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contextualSpacing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РУБЦОВСКАЯ ГОРОДСКАЯ </w:t>
      </w:r>
    </w:p>
    <w:p>
      <w:pPr>
        <w:pStyle w:val="Normal"/>
        <w:spacing w:before="0" w:after="0"/>
        <w:contextualSpacing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spacing w:before="0" w:after="0"/>
        <w:contextualSpacing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</w:t>
      </w:r>
    </w:p>
    <w:p>
      <w:pPr>
        <w:pStyle w:val="Normal"/>
        <w:spacing w:before="0" w:after="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>
      <w:pPr>
        <w:pStyle w:val="Normal"/>
        <w:spacing w:before="0" w:after="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contextualSpacing/>
        <w:rPr>
          <w:sz w:val="26"/>
          <w:szCs w:val="26"/>
        </w:rPr>
      </w:pPr>
      <w:r>
        <w:rPr>
          <w:sz w:val="26"/>
          <w:szCs w:val="26"/>
          <w:u w:val="single"/>
        </w:rPr>
        <w:t>16 августа  2022 года</w:t>
      </w:r>
      <w:r>
        <w:rPr>
          <w:sz w:val="26"/>
          <w:szCs w:val="26"/>
        </w:rPr>
        <w:t xml:space="preserve">                                                                                          № </w:t>
      </w:r>
      <w:r>
        <w:rPr>
          <w:sz w:val="26"/>
          <w:szCs w:val="26"/>
          <w:u w:val="single"/>
        </w:rPr>
        <w:t xml:space="preserve"> 53/39</w:t>
      </w:r>
      <w:r>
        <w:rPr>
          <w:sz w:val="26"/>
          <w:szCs w:val="26"/>
          <w:u w:val="single"/>
        </w:rPr>
        <w:t>8</w:t>
      </w:r>
    </w:p>
    <w:p>
      <w:pPr>
        <w:pStyle w:val="Normal"/>
        <w:spacing w:before="0" w:after="0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г. Рубцовск</w:t>
      </w:r>
    </w:p>
    <w:p>
      <w:pPr>
        <w:pStyle w:val="Normal"/>
        <w:spacing w:before="0" w:after="0"/>
        <w:contextualSpacing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W w:w="524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245"/>
      </w:tblGrid>
      <w:tr>
        <w:trPr/>
        <w:tc>
          <w:tcPr>
            <w:tcW w:w="5245" w:type="dxa"/>
            <w:tcBorders/>
          </w:tcPr>
          <w:p>
            <w:pPr>
              <w:pStyle w:val="Normal"/>
              <w:widowControl w:val="false"/>
              <w:ind w:right="33" w:firstLine="531"/>
              <w:jc w:val="both"/>
              <w:rPr>
                <w:sz w:val="18"/>
                <w:szCs w:val="18"/>
              </w:rPr>
            </w:pPr>
            <w:r>
              <w:rPr>
                <w:sz w:val="26"/>
                <w:szCs w:val="26"/>
              </w:rPr>
              <w:t xml:space="preserve">О форме избирательных бюллетеней для голосования на выборах </w:t>
            </w:r>
            <w:r>
              <w:rPr>
                <w:szCs w:val="24"/>
              </w:rPr>
              <w:t>депутатов Рубцовского городского Совета депутатов Алтайского края восьмого созыва</w:t>
            </w:r>
          </w:p>
        </w:tc>
      </w:tr>
    </w:tbl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spacing w:lineRule="auto" w:line="360"/>
        <w:ind w:firstLine="709"/>
        <w:jc w:val="both"/>
        <w:rPr>
          <w:sz w:val="16"/>
          <w:szCs w:val="16"/>
        </w:rPr>
      </w:pPr>
      <w:r>
        <w:rPr>
          <w:sz w:val="26"/>
          <w:szCs w:val="26"/>
        </w:rPr>
        <w:t>В соответствии с пунктом 4</w:t>
      </w:r>
      <w:r>
        <w:rPr>
          <w:sz w:val="28"/>
          <w:szCs w:val="28"/>
        </w:rPr>
        <w:t xml:space="preserve">статьей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4 </w:t>
      </w:r>
      <w:r>
        <w:rPr>
          <w:sz w:val="26"/>
          <w:szCs w:val="26"/>
        </w:rPr>
        <w:t xml:space="preserve">статьи 92 Кодекса Алтайского края о выборах, референдуме, отзыве от 8 июля 2003 года № 35-ЗС, на основании решения Избирательной комиссии Алтайского края от </w:t>
        <w:br/>
        <w:t>27 апреля 2022 г. № 7/61-8 «О полномочиях территориальных избирательных комиссий при организации подготовки и проведения выборов в органы местного самоуправления, местного референдума», которым на Рубцовскую городскую территориальную избирательную комиссию возложено исполнение полномочий по подготовке и проведению выборов в органы местного самоуправления, Рубцовская городская территориальная избирательная комиссия</w:t>
      </w:r>
    </w:p>
    <w:p>
      <w:pPr>
        <w:pStyle w:val="Normal"/>
        <w:spacing w:lineRule="auto" w:line="360"/>
        <w:ind w:firstLine="709"/>
        <w:jc w:val="both"/>
        <w:rPr/>
      </w:pPr>
      <w:r>
        <w:rPr/>
      </w:r>
    </w:p>
    <w:tbl>
      <w:tblPr>
        <w:tblW w:w="9498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498"/>
      </w:tblGrid>
      <w:tr>
        <w:trPr>
          <w:cantSplit w:val="true"/>
        </w:trPr>
        <w:tc>
          <w:tcPr>
            <w:tcW w:w="9498" w:type="dxa"/>
            <w:tcBorders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sz w:val="29"/>
              </w:rPr>
            </w:pPr>
            <w:r>
              <w:rPr>
                <w:b/>
                <w:sz w:val="29"/>
              </w:rPr>
              <w:t>РЕШИЛА:</w:t>
            </w:r>
          </w:p>
        </w:tc>
      </w:tr>
    </w:tbl>
    <w:p>
      <w:pPr>
        <w:pStyle w:val="Normal"/>
        <w:spacing w:lineRule="auto" w:line="360"/>
        <w:jc w:val="both"/>
        <w:rPr>
          <w:sz w:val="8"/>
        </w:rPr>
      </w:pPr>
      <w:r>
        <w:rPr>
          <w:sz w:val="8"/>
        </w:rPr>
      </w:r>
    </w:p>
    <w:p>
      <w:pPr>
        <w:pStyle w:val="Normal"/>
        <w:spacing w:lineRule="auto" w:line="360"/>
        <w:ind w:right="34" w:firstLine="709"/>
        <w:jc w:val="both"/>
        <w:rPr>
          <w:i/>
          <w:i/>
          <w:sz w:val="18"/>
          <w:szCs w:val="18"/>
        </w:rPr>
      </w:pPr>
      <w:r>
        <w:rPr>
          <w:sz w:val="26"/>
          <w:szCs w:val="26"/>
        </w:rPr>
        <w:t>1. Утвердить форму избирательного бюллетеня для голосования на выборах депутатов Рубцовского городского Совета депутатов Алтайского края восьмого созыва</w:t>
      </w:r>
      <w:r>
        <w:rPr>
          <w:i/>
          <w:sz w:val="18"/>
          <w:szCs w:val="18"/>
        </w:rPr>
        <w:t xml:space="preserve"> </w:t>
      </w:r>
      <w:r>
        <w:rPr>
          <w:sz w:val="26"/>
          <w:szCs w:val="26"/>
        </w:rPr>
        <w:t>(приложение).</w:t>
      </w:r>
    </w:p>
    <w:p>
      <w:pPr>
        <w:pStyle w:val="Normal"/>
        <w:shd w:val="clear" w:color="auto" w:fill="FFFFFF"/>
        <w:spacing w:lineRule="auto" w:line="360"/>
        <w:ind w:firstLine="709"/>
        <w:jc w:val="both"/>
        <w:rPr>
          <w:sz w:val="26"/>
          <w:szCs w:val="26"/>
        </w:rPr>
      </w:pPr>
      <w:r>
        <w:rPr>
          <w:color w:val="2D2D2D"/>
          <w:sz w:val="26"/>
          <w:szCs w:val="26"/>
        </w:rPr>
        <w:t>2. </w:t>
      </w:r>
      <w:bookmarkStart w:id="0" w:name="_Hlk104387001"/>
      <w:r>
        <w:rPr>
          <w:color w:val="2D2D2D"/>
          <w:sz w:val="26"/>
          <w:szCs w:val="26"/>
        </w:rPr>
        <w:t>Р</w:t>
      </w:r>
      <w:r>
        <w:rPr>
          <w:sz w:val="26"/>
          <w:szCs w:val="26"/>
        </w:rPr>
        <w:t xml:space="preserve">азместить настоящее решение на </w:t>
      </w:r>
      <w:bookmarkEnd w:id="0"/>
      <w:r>
        <w:rPr>
          <w:sz w:val="26"/>
          <w:szCs w:val="26"/>
        </w:rPr>
        <w:t>официальном сайте Администрации города Рубцовска в разделе «Рубцовская городская ТИК».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498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244"/>
        <w:gridCol w:w="1540"/>
        <w:gridCol w:w="2714"/>
      </w:tblGrid>
      <w:tr>
        <w:trPr>
          <w:cantSplit w:val="true"/>
        </w:trPr>
        <w:tc>
          <w:tcPr>
            <w:tcW w:w="5244" w:type="dxa"/>
            <w:tcBorders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1540" w:type="dxa"/>
            <w:tcBorders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714" w:type="dxa"/>
            <w:tcBorders/>
          </w:tcPr>
          <w:p>
            <w:pPr>
              <w:pStyle w:val="Normal"/>
              <w:widowControl w:val="false"/>
              <w:rPr>
                <w:b/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Л.Н. Боброва</w:t>
            </w:r>
          </w:p>
        </w:tc>
      </w:tr>
    </w:tbl>
    <w:p>
      <w:pPr>
        <w:pStyle w:val="Normal"/>
        <w:jc w:val="both"/>
        <w:rPr/>
      </w:pPr>
      <w:r>
        <w:rPr/>
      </w:r>
    </w:p>
    <w:tbl>
      <w:tblPr>
        <w:tblW w:w="9498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244"/>
        <w:gridCol w:w="1512"/>
        <w:gridCol w:w="2742"/>
      </w:tblGrid>
      <w:tr>
        <w:trPr>
          <w:cantSplit w:val="true"/>
        </w:trPr>
        <w:tc>
          <w:tcPr>
            <w:tcW w:w="5244" w:type="dxa"/>
            <w:tcBorders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1512" w:type="dxa"/>
            <w:tcBorders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742" w:type="dxa"/>
            <w:tcBorders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Р.Р. Довгич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sectPr>
          <w:type w:val="nextPage"/>
          <w:pgSz w:w="11906" w:h="16838"/>
          <w:pgMar w:left="1701" w:right="850" w:gutter="0" w:header="0" w:top="993" w:footer="0" w:bottom="851"/>
          <w:pgNumType w:fmt="decimal"/>
          <w:formProt w:val="false"/>
          <w:titlePg/>
          <w:textDirection w:val="lrTb"/>
          <w:docGrid w:type="default" w:linePitch="326" w:charSpace="0"/>
        </w:sectPr>
        <w:pStyle w:val="Normal"/>
        <w:ind w:right="224" w:hanging="0"/>
        <w:rPr/>
      </w:pPr>
      <w:r>
        <w:rPr/>
      </w:r>
    </w:p>
    <w:p>
      <w:pPr>
        <w:pStyle w:val="Normal"/>
        <w:rPr>
          <w:rFonts w:ascii="Times New Roman CYR" w:hAnsi="Times New Roman CYR" w:cs="Times New Roman CYR"/>
          <w:sz w:val="12"/>
          <w:szCs w:val="28"/>
        </w:rPr>
      </w:pPr>
      <w:r>
        <w:rPr>
          <w:rFonts w:cs="Times New Roman CYR" w:ascii="Times New Roman CYR" w:hAnsi="Times New Roman CYR"/>
          <w:sz w:val="12"/>
          <w:szCs w:val="28"/>
        </w:rPr>
      </w:r>
    </w:p>
    <w:p>
      <w:pPr>
        <w:pStyle w:val="Normal"/>
        <w:jc w:val="center"/>
        <w:rPr>
          <w:rFonts w:ascii="Times New Roman CYR" w:hAnsi="Times New Roman CYR" w:cs="Times New Roman CYR"/>
          <w:sz w:val="12"/>
          <w:szCs w:val="28"/>
        </w:rPr>
      </w:pPr>
      <w:r>
        <w:rPr>
          <w:rFonts w:cs="Times New Roman CYR" w:ascii="Times New Roman CYR" w:hAnsi="Times New Roman CYR"/>
          <w:sz w:val="12"/>
          <w:szCs w:val="28"/>
        </w:rPr>
      </w:r>
    </w:p>
    <w:tbl>
      <w:tblPr>
        <w:tblW w:w="9923" w:type="dxa"/>
        <w:jc w:val="left"/>
        <w:tblInd w:w="8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827"/>
        <w:gridCol w:w="6095"/>
      </w:tblGrid>
      <w:tr>
        <w:trPr/>
        <w:tc>
          <w:tcPr>
            <w:tcW w:w="3827" w:type="dxa"/>
            <w:tcBorders/>
          </w:tcPr>
          <w:p>
            <w:pPr>
              <w:pStyle w:val="ConsPlusNonformat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br w:type="column"/>
            </w:r>
            <w:r>
              <w:rPr>
                <w:rFonts w:cs="Times New Roman" w:ascii="Times New Roman" w:hAnsi="Times New Roman"/>
                <w:color w:val="000000"/>
                <w:sz w:val="28"/>
              </w:rPr>
            </w:r>
          </w:p>
        </w:tc>
        <w:tc>
          <w:tcPr>
            <w:tcW w:w="6095" w:type="dxa"/>
            <w:tcBorders/>
          </w:tcPr>
          <w:p>
            <w:pPr>
              <w:pStyle w:val="Normal"/>
              <w:widowControl w:val="false"/>
              <w:ind w:left="93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>
            <w:pPr>
              <w:pStyle w:val="Normal"/>
              <w:widowControl w:val="false"/>
              <w:ind w:left="930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</w:t>
            </w:r>
          </w:p>
          <w:p>
            <w:pPr>
              <w:pStyle w:val="Normal"/>
              <w:widowControl w:val="false"/>
              <w:ind w:left="930" w:hanging="0"/>
              <w:jc w:val="center"/>
              <w:rPr>
                <w:sz w:val="18"/>
                <w:szCs w:val="18"/>
              </w:rPr>
            </w:pPr>
            <w:r>
              <w:rPr>
                <w:sz w:val="26"/>
                <w:szCs w:val="26"/>
              </w:rPr>
              <w:t>решением Рубцовской городской территориальной избирательной комиссии</w:t>
            </w:r>
          </w:p>
          <w:p>
            <w:pPr>
              <w:pStyle w:val="Normal"/>
              <w:widowControl w:val="false"/>
              <w:ind w:left="930" w:hanging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6"/>
                <w:szCs w:val="26"/>
              </w:rPr>
              <w:t>от 16 августа 2022 года № 53/398</w:t>
            </w:r>
          </w:p>
        </w:tc>
      </w:tr>
    </w:tbl>
    <w:p>
      <w:pPr>
        <w:pStyle w:val="Normal"/>
        <w:jc w:val="center"/>
        <w:rPr>
          <w:rFonts w:ascii="Times New Roman CYR" w:hAnsi="Times New Roman CYR" w:cs="Times New Roman CYR"/>
          <w:sz w:val="12"/>
          <w:szCs w:val="28"/>
        </w:rPr>
      </w:pPr>
      <w:r>
        <w:rPr>
          <w:rFonts w:cs="Times New Roman CYR" w:ascii="Times New Roman CYR" w:hAnsi="Times New Roman CYR"/>
          <w:sz w:val="12"/>
          <w:szCs w:val="28"/>
        </w:rPr>
      </w:r>
    </w:p>
    <w:tbl>
      <w:tblPr>
        <w:tblW w:w="10631" w:type="dxa"/>
        <w:jc w:val="left"/>
        <w:tblInd w:w="172" w:type="dxa"/>
        <w:tblLayout w:type="fixed"/>
        <w:tblCellMar>
          <w:top w:w="0" w:type="dxa"/>
          <w:left w:w="30" w:type="dxa"/>
          <w:bottom w:w="0" w:type="dxa"/>
          <w:right w:w="0" w:type="dxa"/>
        </w:tblCellMar>
        <w:tblLook w:val="0000"/>
      </w:tblPr>
      <w:tblGrid>
        <w:gridCol w:w="2303"/>
        <w:gridCol w:w="6885"/>
        <w:gridCol w:w="1443"/>
      </w:tblGrid>
      <w:tr>
        <w:trPr/>
        <w:tc>
          <w:tcPr>
            <w:tcW w:w="9188" w:type="dxa"/>
            <w:gridSpan w:val="2"/>
            <w:tcBorders>
              <w:top w:val="single" w:sz="24" w:space="0" w:color="000000"/>
              <w:left w:val="single" w:sz="2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iCs/>
                <w:sz w:val="36"/>
                <w:szCs w:val="36"/>
              </w:rPr>
            </w:pPr>
            <w:r>
              <w:rPr>
                <w:b/>
                <w:iCs/>
                <w:sz w:val="36"/>
                <w:szCs w:val="36"/>
              </w:rPr>
              <w:t>ИЗБИРАТЕЛЬНЫЙ БЮЛЛЕТЕНЬ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для голосования на выборах депутатов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iCs/>
                <w:sz w:val="16"/>
                <w:szCs w:val="16"/>
              </w:rPr>
            </w:pPr>
            <w:r>
              <w:rPr>
                <w:b/>
                <w:iCs/>
                <w:sz w:val="20"/>
              </w:rPr>
              <w:t>депутатов Рубцовского городского Совета депутатов Алтайского края восьмого созыва</w:t>
            </w:r>
          </w:p>
          <w:p>
            <w:pPr>
              <w:pStyle w:val="Normal"/>
              <w:widowControl w:val="false"/>
              <w:spacing w:before="120" w:after="120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iCs/>
                <w:szCs w:val="24"/>
              </w:rPr>
              <w:t>11 сентября 2022 года</w:t>
            </w:r>
          </w:p>
        </w:tc>
        <w:tc>
          <w:tcPr>
            <w:tcW w:w="1443" w:type="dxa"/>
            <w:tcBorders>
              <w:top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(Подписи двух членов участковой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избирательной комиссии с правом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 xml:space="preserve">решающего голоса и печать 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 xml:space="preserve">участковой избирательной 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cs="Arial" w:ascii="Arial" w:hAnsi="Arial"/>
                <w:sz w:val="12"/>
                <w:szCs w:val="12"/>
              </w:rPr>
              <w:t>комиссии</w:t>
            </w:r>
            <w:r>
              <w:rPr>
                <w:rFonts w:cs="Arial" w:ascii="Arial" w:hAnsi="Arial"/>
                <w:sz w:val="12"/>
                <w:szCs w:val="12"/>
                <w:lang w:val="en-US"/>
              </w:rPr>
              <w:t>)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9188" w:type="dxa"/>
            <w:gridSpan w:val="2"/>
            <w:tcBorders>
              <w:left w:val="single" w:sz="24" w:space="0" w:color="000000"/>
              <w:bottom w:val="single" w:sz="2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__________________________________________</w:t>
            </w:r>
          </w:p>
          <w:p>
            <w:pPr>
              <w:pStyle w:val="Normal"/>
              <w:widowControl w:val="false"/>
              <w:jc w:val="center"/>
              <w:rPr>
                <w:i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(наименование и номер избирательного округа)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  <w:tc>
          <w:tcPr>
            <w:tcW w:w="1443" w:type="dxa"/>
            <w:tcBorders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</w:tr>
      <w:tr>
        <w:trPr/>
        <w:tc>
          <w:tcPr>
            <w:tcW w:w="9188" w:type="dxa"/>
            <w:gridSpan w:val="2"/>
            <w:tcBorders>
              <w:top w:val="single" w:sz="24" w:space="0" w:color="000000"/>
              <w:left w:val="single" w:sz="2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Cs w:val="24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8"/>
                <w:szCs w:val="18"/>
              </w:rPr>
              <w:t xml:space="preserve">РАЗЪЯСНЕНИЕ  ПОРЯДКА  ЗАПОЛНЕНИЯ  ИЗБИРАТЕЛЬНОГО  БЮЛЛЕТЕНЯ </w:t>
            </w:r>
          </w:p>
        </w:tc>
        <w:tc>
          <w:tcPr>
            <w:tcW w:w="1443" w:type="dxa"/>
            <w:tcBorders>
              <w:top w:val="single" w:sz="24" w:space="0" w:color="000000"/>
              <w:bottom w:val="single" w:sz="6" w:space="0" w:color="000000"/>
              <w:right w:val="single" w:sz="2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</w:tr>
      <w:tr>
        <w:trPr/>
        <w:tc>
          <w:tcPr>
            <w:tcW w:w="10631" w:type="dxa"/>
            <w:gridSpan w:val="3"/>
            <w:tcBorders>
              <w:left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 w:val="false"/>
              <w:ind w:left="150" w:right="133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 xml:space="preserve">Поставьте любой знак в пустом квадрате справа от фамилий не более чем двух зарегистрированных кандидатов, в пользу которых сделан выбор. </w:t>
            </w:r>
          </w:p>
        </w:tc>
      </w:tr>
      <w:tr>
        <w:trPr/>
        <w:tc>
          <w:tcPr>
            <w:tcW w:w="10631" w:type="dxa"/>
            <w:gridSpan w:val="3"/>
            <w:tcBorders>
              <w:left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 w:val="false"/>
              <w:ind w:left="150" w:right="133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 xml:space="preserve">Избирательный бюллетень, в котором любой знак (знаки) проставлен (проставлены) более чем в двух  квадратах, либо не проставлен ни в одном из них, считается недействительным. </w:t>
            </w:r>
          </w:p>
        </w:tc>
      </w:tr>
      <w:tr>
        <w:trPr/>
        <w:tc>
          <w:tcPr>
            <w:tcW w:w="10631" w:type="dxa"/>
            <w:gridSpan w:val="3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 w:val="false"/>
              <w:ind w:left="150" w:right="133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Избирательный бюллетень, изготовленный неофициально либо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</w:tc>
      </w:tr>
      <w:tr>
        <w:trPr/>
        <w:tc>
          <w:tcPr>
            <w:tcW w:w="10631" w:type="dxa"/>
            <w:gridSpan w:val="3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В случае использования прозрачных ящиков для голосования, в целях защиты тайны голосования избирателя,</w:t>
              <w:br/>
              <w:t>избирательный бюллетень складывается лицевой стороной внутрь.</w:t>
            </w:r>
          </w:p>
        </w:tc>
      </w:tr>
      <w:tr>
        <w:trPr>
          <w:trHeight w:val="8655" w:hRule="exact"/>
        </w:trPr>
        <w:tc>
          <w:tcPr>
            <w:tcW w:w="230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>ФАМИЛИЯ</w:t>
            </w:r>
          </w:p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>Имя</w:t>
            </w:r>
          </w:p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Cs w:val="24"/>
              </w:rPr>
              <w:t>Отчество</w:t>
            </w:r>
          </w:p>
        </w:tc>
        <w:tc>
          <w:tcPr>
            <w:tcW w:w="6885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0"/>
              <w:ind w:left="122" w:right="101" w:firstLine="284"/>
              <w:jc w:val="both"/>
              <w:rPr>
                <w:i/>
                <w:i/>
                <w:iCs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Если фамилии, имена и отчества двух и более кандидатов совпадают полностью, сведения о кандидатах размещаются в соответствии с датами рождения кандидатов (первыми указываются сведения о старшем кандидате). Если кандидат менял фамилию, или имя, или отчество в период избирательной кампании либо в течение года до дня официального опубликования решения о назначении выборов, </w:t>
            </w:r>
            <w:r>
              <w:rPr>
                <w:i/>
                <w:iCs/>
                <w:sz w:val="21"/>
                <w:szCs w:val="21"/>
              </w:rPr>
              <w:t>после фамилии, или имени, или отчества в скобках указываются прежние фамилия, имя, отчество кандидата.</w:t>
            </w:r>
          </w:p>
          <w:p>
            <w:pPr>
              <w:pStyle w:val="Normal"/>
              <w:widowControl w:val="false"/>
              <w:spacing w:before="60" w:after="0"/>
              <w:ind w:left="122" w:right="101" w:firstLine="284"/>
              <w:jc w:val="both"/>
              <w:rPr>
                <w:i/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Год рождения; место жительства (наименование субъекта Российской Федерации, района, города, иного населенного пункта);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 и осуществляет свои полномочия на непостоянной основе, указываются сведения об этом и наименование соответствующего представительного органа.</w:t>
            </w:r>
          </w:p>
          <w:p>
            <w:pPr>
              <w:pStyle w:val="Normal"/>
              <w:widowControl w:val="false"/>
              <w:spacing w:before="60" w:after="0"/>
              <w:ind w:left="122" w:right="101" w:firstLine="284"/>
              <w:jc w:val="both"/>
              <w:rPr>
                <w:i/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Если зарегистрированный кандидат выдвинут избирательным объединением, вносится слово «выдвинут» с указанием наименования соответствующей политической партии в соответствии с пунктом 2 статьи 44 Кодекса Алтайского края о выборах, референдуме, отзыве, а если кандидат сам выдвинул свою кандидатуру, – слово «самовыдвижение».</w:t>
            </w:r>
          </w:p>
          <w:p>
            <w:pPr>
              <w:pStyle w:val="Normal"/>
              <w:widowControl w:val="false"/>
              <w:spacing w:before="60" w:after="0"/>
              <w:ind w:left="122" w:right="101" w:firstLine="284"/>
              <w:jc w:val="both"/>
              <w:rPr>
                <w:i/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Если кандидат указал принадлежность к политической партии, иному общественному объединению, указываются наименование соответствующей политической партии, иного общественного объединения в соответствии с пунктом 2 статьи 44 Кодекса Алтайского края о выборах, референдуме, отзыве и статус зарегистрированного кандидата в этой политической партии, ином общественном объединении.</w:t>
            </w:r>
          </w:p>
          <w:p>
            <w:pPr>
              <w:pStyle w:val="Normal"/>
              <w:widowControl w:val="false"/>
              <w:spacing w:before="60" w:after="120"/>
              <w:ind w:left="122" w:right="101" w:firstLine="284"/>
              <w:jc w:val="both"/>
              <w:rPr>
                <w:i/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Если у зарегистрированного кандидата имелась или имеется судимость, указываются сведения о судимости кандидата.</w:t>
            </w:r>
          </w:p>
          <w:p>
            <w:pPr>
              <w:pStyle w:val="Normal"/>
              <w:widowControl w:val="false"/>
              <w:ind w:left="122" w:right="101" w:firstLine="283"/>
              <w:jc w:val="both"/>
              <w:rPr>
                <w:sz w:val="20"/>
              </w:rPr>
            </w:pPr>
            <w:r>
              <w:rPr>
                <w:i/>
                <w:iCs/>
                <w:sz w:val="21"/>
                <w:szCs w:val="21"/>
              </w:rPr>
              <w:t>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</w:t>
            </w:r>
          </w:p>
        </w:tc>
        <w:tc>
          <w:tcPr>
            <w:tcW w:w="1443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tbl>
            <w:tblPr>
              <w:tblW w:w="567" w:type="dxa"/>
              <w:jc w:val="center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567"/>
            </w:tblGrid>
            <w:tr>
              <w:trPr>
                <w:trHeight w:val="567" w:hRule="atLeast"/>
              </w:trPr>
              <w:tc>
                <w:tcPr>
                  <w:tcW w:w="567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</w:r>
          </w:p>
        </w:tc>
      </w:tr>
    </w:tbl>
    <w:p>
      <w:pPr>
        <w:pStyle w:val="Normal"/>
        <w:rPr>
          <w:rFonts w:ascii="Times New Roman CYR" w:hAnsi="Times New Roman CYR" w:cs="Times New Roman CYR"/>
          <w:b/>
          <w:b/>
        </w:rPr>
      </w:pPr>
      <w:r>
        <w:rPr>
          <w:rFonts w:cs="Times New Roman CYR" w:ascii="Times New Roman CYR" w:hAnsi="Times New Roman CYR"/>
          <w:b/>
        </w:rPr>
      </w:r>
    </w:p>
    <w:p>
      <w:pPr>
        <w:pStyle w:val="Normal"/>
        <w:rPr>
          <w:rFonts w:ascii="Times New Roman CYR" w:hAnsi="Times New Roman CYR" w:cs="Times New Roman CYR"/>
          <w:b/>
          <w:b/>
        </w:rPr>
      </w:pPr>
      <w:r>
        <w:rPr>
          <w:rFonts w:cs="Times New Roman CYR" w:ascii="Times New Roman CYR" w:hAnsi="Times New Roman CYR"/>
          <w:b/>
        </w:rPr>
      </w:r>
    </w:p>
    <w:p>
      <w:pPr>
        <w:pStyle w:val="Normal"/>
        <w:rPr>
          <w:rFonts w:ascii="Times New Roman CYR" w:hAnsi="Times New Roman CYR" w:cs="Times New Roman CYR"/>
          <w:b/>
          <w:b/>
        </w:rPr>
      </w:pPr>
      <w:r>
        <w:rPr/>
      </w:r>
    </w:p>
    <w:sectPr>
      <w:type w:val="nextPage"/>
      <w:pgSz w:w="11906" w:h="16838"/>
      <w:pgMar w:left="720" w:right="720" w:gutter="0" w:header="0" w:top="426" w:footer="0" w:bottom="142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Times New Roman CYR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embedSystemFonts/>
  <w:defaultTabStop w:val="720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e412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rsid w:val="005e412f"/>
    <w:pPr>
      <w:keepNext w:val="true"/>
      <w:outlineLvl w:val="0"/>
    </w:pPr>
    <w:rPr>
      <w:b/>
      <w:sz w:val="28"/>
    </w:rPr>
  </w:style>
  <w:style w:type="paragraph" w:styleId="2">
    <w:name w:val="Heading 2"/>
    <w:basedOn w:val="Normal"/>
    <w:next w:val="Normal"/>
    <w:qFormat/>
    <w:rsid w:val="005e412f"/>
    <w:pPr>
      <w:keepNext w:val="true"/>
      <w:jc w:val="center"/>
      <w:outlineLvl w:val="1"/>
    </w:pPr>
    <w:rPr>
      <w:b/>
      <w:sz w:val="36"/>
    </w:rPr>
  </w:style>
  <w:style w:type="paragraph" w:styleId="3">
    <w:name w:val="Heading 3"/>
    <w:basedOn w:val="Normal"/>
    <w:next w:val="Normal"/>
    <w:qFormat/>
    <w:rsid w:val="005e412f"/>
    <w:pPr>
      <w:keepNext w:val="true"/>
      <w:jc w:val="center"/>
      <w:outlineLvl w:val="2"/>
    </w:pPr>
    <w:rPr>
      <w:b/>
      <w:spacing w:val="40"/>
      <w:sz w:val="30"/>
    </w:rPr>
  </w:style>
  <w:style w:type="paragraph" w:styleId="4">
    <w:name w:val="Heading 4"/>
    <w:basedOn w:val="Normal"/>
    <w:next w:val="Normal"/>
    <w:qFormat/>
    <w:rsid w:val="005e412f"/>
    <w:pPr>
      <w:keepNext w:val="true"/>
      <w:jc w:val="center"/>
      <w:outlineLvl w:val="3"/>
    </w:pPr>
    <w:rPr>
      <w:b/>
      <w:caps/>
      <w:spacing w:val="30"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Верхний колонтитул Знак"/>
    <w:basedOn w:val="DefaultParagraphFont"/>
    <w:qFormat/>
    <w:rsid w:val="00d47aca"/>
    <w:rPr>
      <w:sz w:val="24"/>
      <w:lang w:val="ru-RU" w:eastAsia="ru-RU" w:bidi="ar-SA"/>
    </w:rPr>
  </w:style>
  <w:style w:type="character" w:styleId="21" w:customStyle="1">
    <w:name w:val="Основной текст 2 Знак"/>
    <w:basedOn w:val="DefaultParagraphFont"/>
    <w:link w:val="BodyText2"/>
    <w:qFormat/>
    <w:rsid w:val="005b189d"/>
    <w:rPr>
      <w:sz w:val="24"/>
    </w:rPr>
  </w:style>
  <w:style w:type="character" w:styleId="31" w:customStyle="1">
    <w:name w:val="Основной текст с отступом 3 Знак"/>
    <w:basedOn w:val="DefaultParagraphFont"/>
    <w:link w:val="BodyTextIndent3"/>
    <w:qFormat/>
    <w:rsid w:val="005b189d"/>
    <w:rPr>
      <w:sz w:val="16"/>
      <w:szCs w:val="16"/>
    </w:rPr>
  </w:style>
  <w:style w:type="character" w:styleId="Style11" w:customStyle="1">
    <w:name w:val="Текст Знак"/>
    <w:basedOn w:val="DefaultParagraphFont"/>
    <w:link w:val="PlainText"/>
    <w:qFormat/>
    <w:rsid w:val="005b189d"/>
    <w:rPr>
      <w:rFonts w:ascii="Courier New" w:hAnsi="Courier New" w:cs="Courier New"/>
    </w:rPr>
  </w:style>
  <w:style w:type="character" w:styleId="Style12" w:customStyle="1">
    <w:name w:val="Текст сноски Знак"/>
    <w:basedOn w:val="DefaultParagraphFont"/>
    <w:uiPriority w:val="99"/>
    <w:qFormat/>
    <w:rsid w:val="005640ef"/>
    <w:rPr/>
  </w:style>
  <w:style w:type="character" w:styleId="Style13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qFormat/>
    <w:rsid w:val="005640ef"/>
    <w:rPr>
      <w:vertAlign w:val="superscript"/>
    </w:rPr>
  </w:style>
  <w:style w:type="character" w:styleId="Annotationreference">
    <w:name w:val="annotation reference"/>
    <w:basedOn w:val="DefaultParagraphFont"/>
    <w:semiHidden/>
    <w:unhideWhenUsed/>
    <w:qFormat/>
    <w:rsid w:val="000c7fd9"/>
    <w:rPr>
      <w:sz w:val="16"/>
      <w:szCs w:val="16"/>
    </w:rPr>
  </w:style>
  <w:style w:type="character" w:styleId="Style14" w:customStyle="1">
    <w:name w:val="Текст примечания Знак"/>
    <w:basedOn w:val="DefaultParagraphFont"/>
    <w:link w:val="Annotationtext"/>
    <w:semiHidden/>
    <w:qFormat/>
    <w:rsid w:val="000c7fd9"/>
    <w:rPr/>
  </w:style>
  <w:style w:type="character" w:styleId="Style15" w:customStyle="1">
    <w:name w:val="Тема примечания Знак"/>
    <w:basedOn w:val="Style14"/>
    <w:link w:val="Annotationsubject"/>
    <w:semiHidden/>
    <w:qFormat/>
    <w:rsid w:val="000c7fd9"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rsid w:val="005e412f"/>
    <w:pPr>
      <w:jc w:val="both"/>
    </w:pPr>
    <w:rPr>
      <w:sz w:val="28"/>
    </w:rPr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aption">
    <w:name w:val="caption"/>
    <w:basedOn w:val="Normal"/>
    <w:qFormat/>
    <w:rsid w:val="005e412f"/>
    <w:pPr>
      <w:jc w:val="center"/>
    </w:pPr>
    <w:rPr>
      <w:b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Style10"/>
    <w:rsid w:val="005e412f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rsid w:val="005e412f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BodyTextIndent2">
    <w:name w:val="Body Text Indent 2"/>
    <w:basedOn w:val="Normal"/>
    <w:qFormat/>
    <w:rsid w:val="005e412f"/>
    <w:pPr>
      <w:suppressAutoHyphens w:val="true"/>
      <w:ind w:firstLine="709"/>
      <w:jc w:val="both"/>
    </w:pPr>
    <w:rPr/>
  </w:style>
  <w:style w:type="paragraph" w:styleId="11" w:customStyle="1">
    <w:name w:val="Обычный1"/>
    <w:qFormat/>
    <w:rsid w:val="00e330ce"/>
    <w:pPr>
      <w:widowControl/>
      <w:bidi w:val="0"/>
      <w:spacing w:before="100" w:after="1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semiHidden/>
    <w:qFormat/>
    <w:rsid w:val="000345d9"/>
    <w:pPr/>
    <w:rPr>
      <w:rFonts w:ascii="Tahoma" w:hAnsi="Tahoma" w:cs="Tahoma"/>
      <w:sz w:val="16"/>
      <w:szCs w:val="16"/>
    </w:rPr>
  </w:style>
  <w:style w:type="paragraph" w:styleId="Style24" w:customStyle="1">
    <w:name w:val="Знак"/>
    <w:basedOn w:val="4"/>
    <w:qFormat/>
    <w:rsid w:val="00b96183"/>
    <w:pPr>
      <w:spacing w:before="240" w:after="60"/>
    </w:pPr>
    <w:rPr>
      <w:bCs/>
      <w:caps w:val="false"/>
      <w:smallCaps w:val="false"/>
      <w:spacing w:val="0"/>
      <w:szCs w:val="26"/>
    </w:rPr>
  </w:style>
  <w:style w:type="paragraph" w:styleId="BodyText3">
    <w:name w:val="Body Text 3"/>
    <w:basedOn w:val="Normal"/>
    <w:qFormat/>
    <w:rsid w:val="0017118f"/>
    <w:pPr>
      <w:spacing w:before="0" w:after="120"/>
    </w:pPr>
    <w:rPr>
      <w:sz w:val="16"/>
      <w:szCs w:val="16"/>
    </w:rPr>
  </w:style>
  <w:style w:type="paragraph" w:styleId="Style25">
    <w:name w:val="Body Text Indent"/>
    <w:basedOn w:val="Normal"/>
    <w:rsid w:val="0017118f"/>
    <w:pPr>
      <w:spacing w:before="0" w:after="120"/>
      <w:ind w:left="283" w:hanging="0"/>
    </w:pPr>
    <w:rPr/>
  </w:style>
  <w:style w:type="paragraph" w:styleId="Style61" w:customStyle="1">
    <w:name w:val="Style6"/>
    <w:basedOn w:val="Normal"/>
    <w:qFormat/>
    <w:rsid w:val="0017118f"/>
    <w:pPr>
      <w:widowControl w:val="false"/>
      <w:spacing w:lineRule="exact" w:line="277"/>
      <w:jc w:val="right"/>
    </w:pPr>
    <w:rPr>
      <w:szCs w:val="24"/>
    </w:rPr>
  </w:style>
  <w:style w:type="paragraph" w:styleId="Style31" w:customStyle="1">
    <w:name w:val="Style3"/>
    <w:basedOn w:val="Normal"/>
    <w:qFormat/>
    <w:rsid w:val="0017118f"/>
    <w:pPr>
      <w:widowControl w:val="false"/>
      <w:spacing w:lineRule="exact" w:line="278"/>
    </w:pPr>
    <w:rPr>
      <w:szCs w:val="24"/>
    </w:rPr>
  </w:style>
  <w:style w:type="paragraph" w:styleId="ConsPlusNonformat" w:customStyle="1">
    <w:name w:val="ConsPlusNonformat"/>
    <w:qFormat/>
    <w:rsid w:val="0017118f"/>
    <w:pPr>
      <w:widowControl w:val="false"/>
      <w:bidi w:val="0"/>
      <w:spacing w:before="0" w:after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val="ru-RU" w:eastAsia="ru-RU" w:bidi="ar-SA"/>
    </w:rPr>
  </w:style>
  <w:style w:type="paragraph" w:styleId="BodyText2">
    <w:name w:val="Body Text 2"/>
    <w:basedOn w:val="Normal"/>
    <w:link w:val="21"/>
    <w:qFormat/>
    <w:rsid w:val="005b189d"/>
    <w:pPr>
      <w:spacing w:lineRule="auto" w:line="480" w:before="0" w:after="120"/>
    </w:pPr>
    <w:rPr/>
  </w:style>
  <w:style w:type="paragraph" w:styleId="BodyTextIndent3">
    <w:name w:val="Body Text Indent 3"/>
    <w:basedOn w:val="Normal"/>
    <w:link w:val="31"/>
    <w:qFormat/>
    <w:rsid w:val="005b189d"/>
    <w:pPr>
      <w:spacing w:before="0" w:after="120"/>
      <w:ind w:left="283" w:hanging="0"/>
    </w:pPr>
    <w:rPr>
      <w:sz w:val="16"/>
      <w:szCs w:val="16"/>
    </w:rPr>
  </w:style>
  <w:style w:type="paragraph" w:styleId="PlainText">
    <w:name w:val="Plain Text"/>
    <w:basedOn w:val="Normal"/>
    <w:link w:val="Style11"/>
    <w:unhideWhenUsed/>
    <w:qFormat/>
    <w:rsid w:val="005b189d"/>
    <w:pPr>
      <w:spacing w:lineRule="auto" w:line="360" w:before="120" w:after="0"/>
      <w:ind w:firstLine="720"/>
      <w:jc w:val="both"/>
    </w:pPr>
    <w:rPr>
      <w:rFonts w:ascii="Courier New" w:hAnsi="Courier New" w:cs="Courier New"/>
      <w:sz w:val="20"/>
    </w:rPr>
  </w:style>
  <w:style w:type="paragraph" w:styleId="BlockQuotation" w:customStyle="1">
    <w:name w:val="Block Quotation"/>
    <w:basedOn w:val="Normal"/>
    <w:qFormat/>
    <w:rsid w:val="005b189d"/>
    <w:pPr>
      <w:widowControl w:val="false"/>
      <w:ind w:left="-709" w:right="-1560" w:hanging="0"/>
      <w:jc w:val="both"/>
    </w:pPr>
    <w:rPr>
      <w:rFonts w:ascii="Arial" w:hAnsi="Arial" w:cs="Arial"/>
      <w:szCs w:val="24"/>
    </w:rPr>
  </w:style>
  <w:style w:type="paragraph" w:styleId="Normal1" w:customStyle="1">
    <w:name w:val="Normal1"/>
    <w:qFormat/>
    <w:rsid w:val="005b189d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22" w:customStyle="1">
    <w:name w:val="Обычный2"/>
    <w:qFormat/>
    <w:rsid w:val="005b189d"/>
    <w:pPr>
      <w:widowControl/>
      <w:bidi w:val="0"/>
      <w:snapToGrid w:val="false"/>
      <w:spacing w:before="100" w:after="1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5640ef"/>
    <w:pPr>
      <w:spacing w:before="0" w:after="0"/>
      <w:ind w:left="720" w:hanging="0"/>
      <w:contextualSpacing/>
    </w:pPr>
    <w:rPr/>
  </w:style>
  <w:style w:type="paragraph" w:styleId="Style26">
    <w:name w:val="Footnote Text"/>
    <w:basedOn w:val="Normal"/>
    <w:link w:val="Style12"/>
    <w:uiPriority w:val="99"/>
    <w:rsid w:val="005640ef"/>
    <w:pPr/>
    <w:rPr>
      <w:sz w:val="20"/>
    </w:rPr>
  </w:style>
  <w:style w:type="paragraph" w:styleId="14" w:customStyle="1">
    <w:name w:val="Загл.14"/>
    <w:basedOn w:val="Normal"/>
    <w:qFormat/>
    <w:rsid w:val="00b6277d"/>
    <w:pPr>
      <w:jc w:val="center"/>
    </w:pPr>
    <w:rPr>
      <w:rFonts w:ascii="Times New Roman CYR" w:hAnsi="Times New Roman CYR"/>
      <w:b/>
      <w:sz w:val="28"/>
    </w:rPr>
  </w:style>
  <w:style w:type="paragraph" w:styleId="Annotationtext">
    <w:name w:val="annotation text"/>
    <w:basedOn w:val="Normal"/>
    <w:link w:val="Style14"/>
    <w:semiHidden/>
    <w:unhideWhenUsed/>
    <w:qFormat/>
    <w:rsid w:val="000c7fd9"/>
    <w:pPr/>
    <w:rPr>
      <w:sz w:val="20"/>
    </w:rPr>
  </w:style>
  <w:style w:type="paragraph" w:styleId="Annotationsubject">
    <w:name w:val="annotation subject"/>
    <w:basedOn w:val="Annotationtext"/>
    <w:next w:val="Annotationtext"/>
    <w:link w:val="Style15"/>
    <w:semiHidden/>
    <w:unhideWhenUsed/>
    <w:qFormat/>
    <w:rsid w:val="000c7fd9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71008-D603-4355-B521-722F831C4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Application>LibreOffice/7.3.5.2$Linux_X86_64 LibreOffice_project/30$Build-2</Application>
  <AppVersion>15.0000</AppVersion>
  <Pages>4</Pages>
  <Words>563</Words>
  <Characters>4028</Characters>
  <CharactersWithSpaces>4655</CharactersWithSpaces>
  <Paragraphs>43</Paragraphs>
  <Company>IKSRF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2020-08-03T04:32:00Z</dcterms:created>
  <dc:creator>Krivov</dc:creator>
  <dc:description/>
  <dc:language>ru-RU</dc:language>
  <cp:lastModifiedBy/>
  <cp:lastPrinted>2022-08-08T11:19:00Z</cp:lastPrinted>
  <dcterms:modified xsi:type="dcterms:W3CDTF">2022-08-17T15:16:30Z</dcterms:modified>
  <cp:revision>49</cp:revision>
  <dc:subject/>
  <dc:title>РОССИЙСКАЯ ФЕДЕРАЦИЯ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