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E" w:rsidRPr="000A5A7A" w:rsidRDefault="009C0F0E" w:rsidP="00402D70">
      <w:pPr>
        <w:spacing w:line="276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3.75pt;visibility:visible">
            <v:imagedata r:id="rId5" o:title="" gain="79922f" blacklevel="1966f"/>
          </v:shape>
        </w:pict>
      </w:r>
    </w:p>
    <w:p w:rsidR="009C0F0E" w:rsidRPr="000A5A7A" w:rsidRDefault="009C0F0E" w:rsidP="00402D70">
      <w:pPr>
        <w:spacing w:line="276" w:lineRule="auto"/>
        <w:jc w:val="center"/>
        <w:rPr>
          <w:b/>
          <w:bCs/>
          <w:spacing w:val="20"/>
        </w:rPr>
      </w:pPr>
      <w:r w:rsidRPr="000A5A7A">
        <w:rPr>
          <w:b/>
          <w:bCs/>
          <w:spacing w:val="20"/>
        </w:rPr>
        <w:t xml:space="preserve">Администрация города Рубцовска </w:t>
      </w:r>
    </w:p>
    <w:p w:rsidR="009C0F0E" w:rsidRPr="000A5A7A" w:rsidRDefault="009C0F0E" w:rsidP="00402D70">
      <w:pPr>
        <w:spacing w:line="276" w:lineRule="auto"/>
        <w:jc w:val="center"/>
        <w:rPr>
          <w:b/>
          <w:bCs/>
          <w:spacing w:val="20"/>
        </w:rPr>
      </w:pPr>
      <w:r w:rsidRPr="000A5A7A">
        <w:rPr>
          <w:b/>
          <w:bCs/>
          <w:spacing w:val="20"/>
        </w:rPr>
        <w:t>Алтайского края</w:t>
      </w:r>
    </w:p>
    <w:p w:rsidR="009C0F0E" w:rsidRPr="000A5A7A" w:rsidRDefault="009C0F0E" w:rsidP="00402D70">
      <w:pPr>
        <w:spacing w:line="276" w:lineRule="auto"/>
        <w:jc w:val="center"/>
        <w:rPr>
          <w:b/>
          <w:bCs/>
          <w:spacing w:val="20"/>
          <w:w w:val="150"/>
          <w:sz w:val="28"/>
          <w:szCs w:val="28"/>
        </w:rPr>
      </w:pPr>
      <w:r w:rsidRPr="000A5A7A">
        <w:rPr>
          <w:b/>
          <w:bCs/>
          <w:spacing w:val="20"/>
          <w:w w:val="150"/>
        </w:rPr>
        <w:t>ПОСТАНОВЛЕНИЕ</w:t>
      </w:r>
    </w:p>
    <w:p w:rsidR="009C0F0E" w:rsidRPr="000A5A7A" w:rsidRDefault="009C0F0E" w:rsidP="00402D70">
      <w:pPr>
        <w:spacing w:before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21.02.2019 № 374</w:t>
      </w:r>
    </w:p>
    <w:p w:rsidR="009C0F0E" w:rsidRPr="000A5A7A" w:rsidRDefault="009C0F0E" w:rsidP="00402D70">
      <w:pPr>
        <w:rPr>
          <w:sz w:val="22"/>
          <w:szCs w:val="22"/>
        </w:rPr>
      </w:pPr>
      <w:r w:rsidRPr="000A5A7A">
        <w:rPr>
          <w:sz w:val="22"/>
          <w:szCs w:val="22"/>
        </w:rPr>
        <w:t>.</w:t>
      </w:r>
    </w:p>
    <w:p w:rsidR="009C0F0E" w:rsidRPr="0075646D" w:rsidRDefault="009C0F0E" w:rsidP="00A20FBD">
      <w:pPr>
        <w:tabs>
          <w:tab w:val="left" w:pos="-7088"/>
        </w:tabs>
        <w:ind w:right="4674"/>
        <w:jc w:val="both"/>
        <w:rPr>
          <w:sz w:val="26"/>
          <w:szCs w:val="26"/>
        </w:rPr>
      </w:pPr>
      <w:r w:rsidRPr="0075646D">
        <w:rPr>
          <w:sz w:val="26"/>
          <w:szCs w:val="26"/>
        </w:rPr>
        <w:t>О внесении изменений в постановление Администрации города Рубцовска Алтайского края от 22.07.2014 №</w:t>
      </w:r>
      <w:r>
        <w:rPr>
          <w:sz w:val="26"/>
          <w:szCs w:val="26"/>
        </w:rPr>
        <w:t xml:space="preserve"> </w:t>
      </w:r>
      <w:r w:rsidRPr="0075646D">
        <w:rPr>
          <w:sz w:val="26"/>
          <w:szCs w:val="26"/>
        </w:rPr>
        <w:t xml:space="preserve">3124 «Об утверждении муниципальной программы «Социальная поддержка граждан города Рубцовска» на 2015 – 2020 годы» (с изменениями) </w:t>
      </w:r>
    </w:p>
    <w:p w:rsidR="009C0F0E" w:rsidRPr="0075646D" w:rsidRDefault="009C0F0E" w:rsidP="00C304F7">
      <w:pPr>
        <w:tabs>
          <w:tab w:val="left" w:pos="-7088"/>
        </w:tabs>
        <w:ind w:right="3826"/>
        <w:jc w:val="both"/>
        <w:rPr>
          <w:sz w:val="26"/>
          <w:szCs w:val="26"/>
        </w:rPr>
      </w:pPr>
    </w:p>
    <w:p w:rsidR="009C0F0E" w:rsidRPr="0075646D" w:rsidRDefault="009C0F0E" w:rsidP="00C304F7">
      <w:pPr>
        <w:ind w:firstLine="709"/>
        <w:jc w:val="both"/>
        <w:rPr>
          <w:sz w:val="26"/>
          <w:szCs w:val="26"/>
        </w:rPr>
      </w:pPr>
      <w:r w:rsidRPr="0075646D">
        <w:rPr>
          <w:sz w:val="26"/>
          <w:szCs w:val="26"/>
        </w:rPr>
        <w:t xml:space="preserve">В соответствии с решением Рубцовского городского Совета депутатов Алтайского края от 04.12.2018  № 223 «О внесении изменений в решение Рубцовского городского Совета депутатов Алтайского края от 21 декабря </w:t>
      </w:r>
      <w:smartTag w:uri="urn:schemas-microsoft-com:office:smarttags" w:element="metricconverter">
        <w:smartTagPr>
          <w:attr w:name="ProductID" w:val="2017 г"/>
        </w:smartTagPr>
        <w:r w:rsidRPr="0075646D">
          <w:rPr>
            <w:sz w:val="26"/>
            <w:szCs w:val="26"/>
          </w:rPr>
          <w:t>2017 г</w:t>
        </w:r>
      </w:smartTag>
      <w:r w:rsidRPr="0075646D">
        <w:rPr>
          <w:sz w:val="26"/>
          <w:szCs w:val="26"/>
        </w:rPr>
        <w:t>. № 76 «О бюджете муниципального образования город Рубцовск Алтайского края на 2018 год» и от 20.12.2018 № 224 «О бюджете муниципального образования город Рубцовск Алтайского края на 2019 год»,</w:t>
      </w:r>
      <w:r>
        <w:rPr>
          <w:sz w:val="26"/>
          <w:szCs w:val="26"/>
        </w:rPr>
        <w:t xml:space="preserve"> </w:t>
      </w:r>
      <w:r w:rsidRPr="0075646D">
        <w:rPr>
          <w:rStyle w:val="2"/>
          <w:sz w:val="26"/>
          <w:szCs w:val="26"/>
        </w:rPr>
        <w:t xml:space="preserve"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</w:t>
      </w:r>
      <w:r w:rsidRPr="0075646D">
        <w:rPr>
          <w:sz w:val="26"/>
          <w:szCs w:val="26"/>
        </w:rPr>
        <w:t>в</w:t>
      </w:r>
      <w:r w:rsidRPr="0075646D">
        <w:rPr>
          <w:rStyle w:val="2"/>
          <w:sz w:val="26"/>
          <w:szCs w:val="26"/>
        </w:rPr>
        <w:t>о исполнение статьи 159 Жили</w:t>
      </w:r>
      <w:r w:rsidRPr="0075646D">
        <w:rPr>
          <w:rStyle w:val="20"/>
          <w:sz w:val="26"/>
          <w:szCs w:val="26"/>
          <w:u w:val="none"/>
        </w:rPr>
        <w:t>щ</w:t>
      </w:r>
      <w:r w:rsidRPr="0075646D">
        <w:rPr>
          <w:rStyle w:val="2"/>
          <w:sz w:val="26"/>
          <w:szCs w:val="26"/>
        </w:rPr>
        <w:t xml:space="preserve">ного кодекса Российской Федерации, руководствуясь Порядком </w:t>
      </w:r>
      <w:r w:rsidRPr="0075646D">
        <w:rPr>
          <w:sz w:val="26"/>
          <w:szCs w:val="26"/>
        </w:rPr>
        <w:t>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9C0F0E" w:rsidRPr="0075646D" w:rsidRDefault="009C0F0E" w:rsidP="0001206F">
      <w:pPr>
        <w:ind w:firstLine="709"/>
        <w:jc w:val="both"/>
        <w:rPr>
          <w:sz w:val="26"/>
          <w:szCs w:val="26"/>
        </w:rPr>
      </w:pPr>
      <w:r w:rsidRPr="0075646D">
        <w:rPr>
          <w:sz w:val="26"/>
          <w:szCs w:val="26"/>
        </w:rPr>
        <w:t>1. Внести изменения в постановление Администрации города Рубцовска Алтайского края от 22.07.2014 № 3124 «Об утверждении муниципальной программы «Социальная поддержка граждан города Рубцовска» на 2015-2020 годы» (с изменениями, внесенными постановлениями Администрации города Рубцовска Алтайского  края от 20.02.2016 № 843, от 14.02.2017 № 438, от 11.07.2017 № 2185, от 27.12.2017 № 5834), изложив приложение к постановлению в новой редакции (приложение).</w:t>
      </w:r>
    </w:p>
    <w:p w:rsidR="009C0F0E" w:rsidRPr="0075646D" w:rsidRDefault="009C0F0E" w:rsidP="00C304F7">
      <w:pPr>
        <w:tabs>
          <w:tab w:val="decimal" w:pos="426"/>
        </w:tabs>
        <w:ind w:firstLine="709"/>
        <w:jc w:val="both"/>
        <w:rPr>
          <w:sz w:val="26"/>
          <w:szCs w:val="26"/>
        </w:rPr>
      </w:pPr>
      <w:r w:rsidRPr="0075646D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75646D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</w:t>
      </w:r>
      <w:r w:rsidRPr="0075646D">
        <w:rPr>
          <w:sz w:val="26"/>
          <w:szCs w:val="26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9C0F0E" w:rsidRPr="0075646D" w:rsidRDefault="009C0F0E" w:rsidP="00C304F7">
      <w:pPr>
        <w:tabs>
          <w:tab w:val="decimal" w:pos="426"/>
        </w:tabs>
        <w:ind w:firstLine="709"/>
        <w:jc w:val="both"/>
        <w:rPr>
          <w:sz w:val="26"/>
          <w:szCs w:val="26"/>
        </w:rPr>
      </w:pPr>
      <w:r w:rsidRPr="0075646D">
        <w:rPr>
          <w:sz w:val="26"/>
          <w:szCs w:val="26"/>
        </w:rPr>
        <w:t xml:space="preserve">3. Контроль за исполнением настоящего постановления возложить на и.о. заместителя Главы Администрации города Рубцовска Алтайского края </w:t>
      </w:r>
      <w:r>
        <w:rPr>
          <w:sz w:val="26"/>
          <w:szCs w:val="26"/>
        </w:rPr>
        <w:t xml:space="preserve">    </w:t>
      </w:r>
      <w:r w:rsidRPr="0075646D">
        <w:rPr>
          <w:sz w:val="26"/>
          <w:szCs w:val="26"/>
        </w:rPr>
        <w:t>Мищерина А.А.</w:t>
      </w:r>
    </w:p>
    <w:p w:rsidR="009C0F0E" w:rsidRDefault="009C0F0E" w:rsidP="00402D70">
      <w:pPr>
        <w:jc w:val="both"/>
        <w:rPr>
          <w:sz w:val="26"/>
          <w:szCs w:val="26"/>
        </w:rPr>
      </w:pPr>
    </w:p>
    <w:p w:rsidR="009C0F0E" w:rsidRPr="0075646D" w:rsidRDefault="009C0F0E" w:rsidP="00402D70">
      <w:pPr>
        <w:jc w:val="both"/>
        <w:rPr>
          <w:sz w:val="26"/>
          <w:szCs w:val="26"/>
        </w:rPr>
      </w:pPr>
    </w:p>
    <w:p w:rsidR="009C0F0E" w:rsidRPr="0075646D" w:rsidRDefault="009C0F0E" w:rsidP="00C304F7">
      <w:pPr>
        <w:tabs>
          <w:tab w:val="left" w:pos="7380"/>
        </w:tabs>
        <w:jc w:val="both"/>
        <w:rPr>
          <w:sz w:val="26"/>
          <w:szCs w:val="26"/>
        </w:rPr>
      </w:pPr>
      <w:r w:rsidRPr="0075646D">
        <w:rPr>
          <w:sz w:val="26"/>
          <w:szCs w:val="26"/>
        </w:rPr>
        <w:t xml:space="preserve">Глава города Рубцовска </w:t>
      </w:r>
      <w:r w:rsidRPr="0075646D">
        <w:rPr>
          <w:sz w:val="26"/>
          <w:szCs w:val="26"/>
        </w:rPr>
        <w:tab/>
        <w:t>Д.З. Фельдман</w:t>
      </w:r>
    </w:p>
    <w:p w:rsidR="009C0F0E" w:rsidRPr="0075646D" w:rsidRDefault="009C0F0E" w:rsidP="00C304F7">
      <w:pPr>
        <w:tabs>
          <w:tab w:val="left" w:pos="7380"/>
        </w:tabs>
        <w:jc w:val="both"/>
        <w:rPr>
          <w:sz w:val="26"/>
          <w:szCs w:val="26"/>
        </w:rPr>
        <w:sectPr w:rsidR="009C0F0E" w:rsidRPr="0075646D" w:rsidSect="005C0189">
          <w:pgSz w:w="11906" w:h="16838"/>
          <w:pgMar w:top="1134" w:right="851" w:bottom="1134" w:left="1701" w:header="708" w:footer="708" w:gutter="0"/>
          <w:cols w:space="720"/>
        </w:sectPr>
      </w:pP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 xml:space="preserve">Приложение </w:t>
      </w: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 xml:space="preserve">к постановлению Администрации </w:t>
      </w: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>города Рубцовска Алтайского края</w:t>
      </w: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21.02.2019 </w:t>
      </w:r>
      <w:r w:rsidRPr="000A5A7A">
        <w:rPr>
          <w:sz w:val="26"/>
          <w:szCs w:val="26"/>
        </w:rPr>
        <w:t>№</w:t>
      </w:r>
      <w:r>
        <w:rPr>
          <w:sz w:val="26"/>
          <w:szCs w:val="26"/>
        </w:rPr>
        <w:t xml:space="preserve"> 374</w:t>
      </w: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</w:p>
    <w:p w:rsidR="009C0F0E" w:rsidRPr="000A5A7A" w:rsidRDefault="009C0F0E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 xml:space="preserve">«Приложение </w:t>
      </w:r>
    </w:p>
    <w:p w:rsidR="009C0F0E" w:rsidRPr="000A5A7A" w:rsidRDefault="009C0F0E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 xml:space="preserve">к постановлению Администрации </w:t>
      </w:r>
    </w:p>
    <w:p w:rsidR="009C0F0E" w:rsidRPr="000A5A7A" w:rsidRDefault="009C0F0E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>города Рубцовска Алтайского края</w:t>
      </w:r>
    </w:p>
    <w:p w:rsidR="009C0F0E" w:rsidRPr="000A5A7A" w:rsidRDefault="009C0F0E" w:rsidP="00C304F7">
      <w:pPr>
        <w:pStyle w:val="Title"/>
        <w:ind w:left="5103" w:right="-5"/>
        <w:jc w:val="lef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>от 22.07.2014 № 3124</w:t>
      </w:r>
    </w:p>
    <w:p w:rsidR="009C0F0E" w:rsidRPr="000A5A7A" w:rsidRDefault="009C0F0E" w:rsidP="00402D70">
      <w:pPr>
        <w:pStyle w:val="Title"/>
        <w:ind w:left="5103" w:right="-5"/>
        <w:jc w:val="left"/>
        <w:outlineLvl w:val="0"/>
        <w:rPr>
          <w:sz w:val="26"/>
          <w:szCs w:val="26"/>
        </w:rPr>
      </w:pPr>
    </w:p>
    <w:p w:rsidR="009C0F0E" w:rsidRPr="000A5A7A" w:rsidRDefault="009C0F0E" w:rsidP="00402D70">
      <w:pPr>
        <w:pStyle w:val="Title"/>
        <w:ind w:left="4320" w:right="-5"/>
        <w:jc w:val="left"/>
        <w:outlineLvl w:val="0"/>
        <w:rPr>
          <w:sz w:val="26"/>
          <w:szCs w:val="26"/>
        </w:rPr>
      </w:pP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Муниципальная программа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«Социальная поддержка граждан города Рубцовска» на 2015 – 2020 годы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ПАСПОРТ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муниципальной программы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«Социальная поддержка граждан города Рубцовска»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на 2015 – 2020 годы (далее – Программа)</w:t>
      </w:r>
    </w:p>
    <w:p w:rsidR="009C0F0E" w:rsidRPr="000A5A7A" w:rsidRDefault="009C0F0E" w:rsidP="00402D70">
      <w:pPr>
        <w:pStyle w:val="Title"/>
        <w:ind w:right="-5"/>
        <w:outlineLvl w:val="0"/>
        <w:rPr>
          <w:bCs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480"/>
      </w:tblGrid>
      <w:tr w:rsidR="009C0F0E" w:rsidRPr="000A5A7A" w:rsidTr="00C304F7">
        <w:trPr>
          <w:trHeight w:val="706"/>
        </w:trPr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Администрация города Рубцовска Алтайского края (далее - Администрация города Рубцовска) 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pStyle w:val="BodyText3"/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Управление социальной защиты населения по городу Рубцовску и Рубцовскому району (далее – УСЗН) 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Граждане муниципального образования город Рубцовск Алтайского края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Подпрограммы не предусмотрены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6480" w:type="dxa"/>
          </w:tcPr>
          <w:p w:rsidR="009C0F0E" w:rsidRPr="000A5A7A" w:rsidRDefault="009C0F0E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rStyle w:val="2"/>
                <w:sz w:val="26"/>
                <w:szCs w:val="26"/>
              </w:rPr>
              <w:t>Жили</w:t>
            </w:r>
            <w:r w:rsidRPr="000A5A7A">
              <w:rPr>
                <w:rStyle w:val="20"/>
                <w:sz w:val="26"/>
                <w:szCs w:val="26"/>
                <w:u w:val="none"/>
              </w:rPr>
              <w:t>щ</w:t>
            </w:r>
            <w:r w:rsidRPr="000A5A7A">
              <w:rPr>
                <w:rStyle w:val="2"/>
                <w:sz w:val="26"/>
                <w:szCs w:val="26"/>
              </w:rPr>
              <w:t>ный кодекс Российской Федерации от 29.12.2004 № 188-ФЗ;</w:t>
            </w:r>
          </w:p>
          <w:p w:rsidR="009C0F0E" w:rsidRPr="000A5A7A" w:rsidRDefault="009C0F0E" w:rsidP="00C30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A7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17.07.1999 № 178-ФЗ «О государственной социальной помощи»;</w:t>
            </w:r>
          </w:p>
          <w:p w:rsidR="009C0F0E" w:rsidRPr="000A5A7A" w:rsidRDefault="009C0F0E" w:rsidP="00C30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A7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  <w:p w:rsidR="009C0F0E" w:rsidRPr="000A5A7A" w:rsidRDefault="009C0F0E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закон Российской Федерации от 19.04.1991 № 1032-1 «О занятости населения в Российской Федерации»;</w:t>
            </w:r>
          </w:p>
          <w:p w:rsidR="009C0F0E" w:rsidRPr="000A5A7A" w:rsidRDefault="009C0F0E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постановление Правительства Российской Федерации от 20.08.2003 № 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:rsidR="009C0F0E" w:rsidRPr="000A5A7A" w:rsidRDefault="009C0F0E" w:rsidP="000A5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A7A">
              <w:rPr>
                <w:rStyle w:val="2"/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Федерации»;</w:t>
            </w:r>
          </w:p>
          <w:p w:rsidR="009C0F0E" w:rsidRPr="000A5A7A" w:rsidRDefault="009C0F0E" w:rsidP="00CF2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0A5A7A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закон</w:t>
              </w:r>
            </w:hyperlink>
            <w:r w:rsidRPr="000A5A7A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от 09.11.2004 № 6-ЗС «О порядке установления величины прожиточного минимума в Алтайском крае»;</w:t>
            </w:r>
          </w:p>
          <w:p w:rsidR="009C0F0E" w:rsidRPr="000A5A7A" w:rsidRDefault="009C0F0E" w:rsidP="00CF2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A7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Алтайского края от 14.01.2014 № 7 «Об утверждении государственной программы Алтайского края «Социальная поддержка граждан» на 2014-2020 годы»;</w:t>
            </w:r>
          </w:p>
          <w:p w:rsidR="009C0F0E" w:rsidRPr="000A5A7A" w:rsidRDefault="009C0F0E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другие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чрезвычайных ситуаций на территории города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форме;</w:t>
            </w:r>
          </w:p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преставление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</w:t>
            </w:r>
          </w:p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содействие трудоустройству граждан, испытывающих трудности в поиске работы;</w:t>
            </w:r>
          </w:p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организация и проведение мероприятий в области социальной политики;</w:t>
            </w:r>
          </w:p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предоставление гражданам адресной помощи в виде денежных выплат в связи с возникновением чрезвычайной ситуации на территории города;</w:t>
            </w:r>
          </w:p>
          <w:p w:rsidR="009C0F0E" w:rsidRPr="000A5A7A" w:rsidRDefault="009C0F0E" w:rsidP="00402D70">
            <w:pPr>
              <w:tabs>
                <w:tab w:val="left" w:pos="-9968"/>
              </w:tabs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480" w:type="dxa"/>
          </w:tcPr>
          <w:p w:rsidR="009C0F0E" w:rsidRPr="000A5A7A" w:rsidRDefault="009C0F0E" w:rsidP="00C304F7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Количество малоимущих граждан, получивших адресную социальную помощь;</w:t>
            </w:r>
          </w:p>
          <w:p w:rsidR="009C0F0E" w:rsidRPr="000A5A7A" w:rsidRDefault="009C0F0E" w:rsidP="00CF21C9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для малоимущих граждан, получивших социальную помощь от общего числа малоимущих граждан, зарегистрированных в УСЗН по городу Рубцовску;</w:t>
            </w:r>
          </w:p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количество граждан, получивших государственные услуги в сфере содействия занятости;</w:t>
            </w:r>
          </w:p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 грунтовыми водами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Срок и этапы реализации Программы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2015 – 2020 годы.</w:t>
            </w:r>
          </w:p>
          <w:p w:rsidR="009C0F0E" w:rsidRPr="000A5A7A" w:rsidRDefault="009C0F0E" w:rsidP="00402D70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Этапы не предусмотрены</w:t>
            </w:r>
          </w:p>
        </w:tc>
      </w:tr>
      <w:tr w:rsidR="009C0F0E" w:rsidRPr="000A5A7A" w:rsidTr="00C304F7"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9C0F0E" w:rsidRPr="000A5A7A" w:rsidRDefault="009C0F0E" w:rsidP="00402D70">
            <w:pPr>
              <w:tabs>
                <w:tab w:val="left" w:pos="679"/>
              </w:tabs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Объем финансирования Программы на 2015 – 2020 годы составляет 39314,3 тыс. руб., из них:</w:t>
            </w:r>
          </w:p>
          <w:p w:rsidR="009C0F0E" w:rsidRPr="000A5A7A" w:rsidRDefault="009C0F0E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за счет средств бюджета города – 38824,3 тыс. руб., в том числе по годам: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2015 год - 1650,0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2016 год - 1410,0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2017 год – 32390,0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2018 год – 974,3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2019 год – 750,0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2020 год – 1650,0 тыс. руб.</w:t>
            </w:r>
          </w:p>
          <w:p w:rsidR="009C0F0E" w:rsidRPr="000A5A7A" w:rsidRDefault="009C0F0E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за счет средств краевого бюджета – 100,0 тыс. руб., в том числе по годам: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2015 год - 15,0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2016 год - 15,0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2017 год – 17,0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2018 год – 17,0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2019 год - 18,0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2020 год – 18,0 тыс. руб.</w:t>
            </w:r>
          </w:p>
          <w:p w:rsidR="009C0F0E" w:rsidRPr="000A5A7A" w:rsidRDefault="009C0F0E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за счет внебюджетных источников - 390,0 тыс. руб. в том числе по годам: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2015 год - 60,0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2016 год - 60,0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2017 год – 65,0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2018 год – 65,0 тыс. руб.;</w:t>
            </w:r>
          </w:p>
          <w:p w:rsidR="009C0F0E" w:rsidRPr="000A5A7A" w:rsidRDefault="009C0F0E" w:rsidP="00195468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2019 год - 70,0 тыс. руб.;</w:t>
            </w:r>
          </w:p>
          <w:p w:rsidR="009C0F0E" w:rsidRPr="000A5A7A" w:rsidRDefault="009C0F0E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2020 год – 70,0 тыс. руб.</w:t>
            </w:r>
          </w:p>
          <w:p w:rsidR="009C0F0E" w:rsidRPr="000A5A7A" w:rsidRDefault="009C0F0E" w:rsidP="00402D70">
            <w:pPr>
              <w:ind w:right="72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Объем финансирования Программы подлежит ежегодному уточнению при формировании краевого, городского бюджетов на очередной финансовый год</w:t>
            </w:r>
          </w:p>
        </w:tc>
      </w:tr>
      <w:tr w:rsidR="009C0F0E" w:rsidRPr="000A5A7A" w:rsidTr="00C304F7">
        <w:trPr>
          <w:trHeight w:val="420"/>
        </w:trPr>
        <w:tc>
          <w:tcPr>
            <w:tcW w:w="3168" w:type="dxa"/>
          </w:tcPr>
          <w:p w:rsidR="009C0F0E" w:rsidRPr="000A5A7A" w:rsidRDefault="009C0F0E" w:rsidP="00402D70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 xml:space="preserve">Ожидаемые реализации Программы </w:t>
            </w:r>
          </w:p>
        </w:tc>
        <w:tc>
          <w:tcPr>
            <w:tcW w:w="6480" w:type="dxa"/>
          </w:tcPr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Увеличение числа малоимущих граждан, получивших социальную помощь с 20000 человек в 2014 году, до 20600 человек в 2020 году;</w:t>
            </w:r>
          </w:p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увеличение доли малоимущих граждан, получивших социальную помощь, от общего числа малоимущих граждан города с 60% в 2014 году, до 61,8% в 2020 году;</w:t>
            </w:r>
          </w:p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сохранение количества граждан, получивших государственные услуги в сфере содействия занятости, на уровне 5 человек в год;</w:t>
            </w:r>
          </w:p>
          <w:p w:rsidR="009C0F0E" w:rsidRPr="000A5A7A" w:rsidRDefault="009C0F0E" w:rsidP="00195468">
            <w:pPr>
              <w:ind w:right="-5"/>
              <w:jc w:val="both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предоставление гражданам адресной помощи в виде денежных выплат в связи с возникновением чрезвычайной ситуации на территории города Рубцовска Алтайского края в результате подтопления  грунтовыми водами</w:t>
            </w:r>
          </w:p>
        </w:tc>
      </w:tr>
    </w:tbl>
    <w:p w:rsidR="009C0F0E" w:rsidRPr="000A5A7A" w:rsidRDefault="009C0F0E" w:rsidP="00402D70">
      <w:pPr>
        <w:rPr>
          <w:sz w:val="26"/>
          <w:szCs w:val="26"/>
        </w:rPr>
      </w:pPr>
    </w:p>
    <w:p w:rsidR="009C0F0E" w:rsidRPr="000A5A7A" w:rsidRDefault="009C0F0E" w:rsidP="00402D70">
      <w:pPr>
        <w:jc w:val="center"/>
        <w:rPr>
          <w:bCs/>
          <w:sz w:val="26"/>
          <w:szCs w:val="26"/>
        </w:rPr>
      </w:pPr>
    </w:p>
    <w:p w:rsidR="009C0F0E" w:rsidRPr="000A5A7A" w:rsidRDefault="009C0F0E" w:rsidP="00402D70">
      <w:pPr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1. Общая характеристика сферы реализации Программы</w:t>
      </w:r>
    </w:p>
    <w:p w:rsidR="009C0F0E" w:rsidRPr="000A5A7A" w:rsidRDefault="009C0F0E" w:rsidP="00402D70">
      <w:pPr>
        <w:jc w:val="center"/>
        <w:rPr>
          <w:b/>
          <w:bCs/>
          <w:sz w:val="26"/>
          <w:szCs w:val="26"/>
        </w:rPr>
      </w:pPr>
    </w:p>
    <w:p w:rsidR="009C0F0E" w:rsidRPr="000A5A7A" w:rsidRDefault="009C0F0E" w:rsidP="00402D70">
      <w:pPr>
        <w:ind w:right="-5" w:firstLine="720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Социальная защита населения является составной частью государственной социальной политики и направлена на повышение уровня жизни малоимущих слоев населения. По данным управления социальной защиты населения по городу Рубцовску и Рубцовскому району на 01.01.2014 32881 человек имели доход ниже установленного прожиточного минимума, что составляет 22,3% от общего числа населения. К числу нуждающихся в социальной поддержке относятся многие группы населения города. Это семьи с несовершеннолетними детьми (многодетные, неполные, воспитывающие детей – инвалидов), семьи, в которых один или оба родителя являются инвалидами, неработающие инвалиды, одинокие и одиноко проживающие пенсионеры, получающие пенсию в минимальном размере, граждане, оказавшиеся в трудной жизненной ситуации, и в связи с возникновением чрезвычайных ситуаций на территории города Рубцовска.</w:t>
      </w:r>
    </w:p>
    <w:p w:rsidR="009C0F0E" w:rsidRPr="000A5A7A" w:rsidRDefault="009C0F0E" w:rsidP="00402D70">
      <w:pPr>
        <w:ind w:right="-5" w:firstLine="720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Предусмотренные на федеральном уровне социальные гарантии и меры социальной поддержки не в состоянии обеспечить безусловную социальную защищенность всех нуждающихся в ней граждан. Низкий уровень жизни отдельных категорий граждан при постоянном увеличении потребительских цен на все виды товаров и услуг является основной причиной роста социальной напряженности, в связи с этим эффективность решения социальных проблем на уровне местного самоуправления приобретает все большую актуальность.</w:t>
      </w:r>
    </w:p>
    <w:p w:rsidR="009C0F0E" w:rsidRPr="000A5A7A" w:rsidRDefault="009C0F0E" w:rsidP="00402D70">
      <w:pPr>
        <w:ind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В 2011 - 2014 годах в городе Рубцовске наряду с другими нормативными правовыми актами социальная поддержка осуществлялась в рамках муниципальной целевой программы «Социальная поддержка малоимущих граждан и малоимущих семей с детьми города Рубцовска» на 2011 – 2013 годы, которая была пролонгирована на 2014 год. Цель и задачи Программы соответствуют основным приоритетам социально–экономического развития Алтайского края и города Рубцовска, они направлены на повышение качества жизни населения путем оказания адресной социальной помощи малоимущим гражданам, малоимущим семьям с детьми, гражданам, попавшим в трудную жизненную ситуацию. Объем средств из различных источников финансирования, затраченных на реализацию мероприятий Программы, составил в 2011 году - 1479,6 тыс. руб., в 2012 году - 2054,91 тыс. руб., в 2013 году – 4574,68 тыс. руб. Помощь получили в 2011 году - 23546 человек (65% от числа малоимущих граждан города), в 2012 году - 22870 человек (66,7%), в 2013 году – 22908 человек (75,4%).  Привлечение финансовых средств бюджета города позволило увеличить объемы предоставляемой помощи.</w:t>
      </w:r>
    </w:p>
    <w:p w:rsidR="009C0F0E" w:rsidRPr="000A5A7A" w:rsidRDefault="009C0F0E" w:rsidP="00402D70">
      <w:pPr>
        <w:ind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Основными проблемами в сфере реализации Программы является:</w:t>
      </w:r>
    </w:p>
    <w:p w:rsidR="009C0F0E" w:rsidRPr="000A5A7A" w:rsidRDefault="009C0F0E" w:rsidP="00402D70">
      <w:pPr>
        <w:ind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объем выделяемых средств из бюджета города недостаточен для полного охвата нуждающихся в помощи;</w:t>
      </w:r>
    </w:p>
    <w:p w:rsidR="009C0F0E" w:rsidRPr="000A5A7A" w:rsidRDefault="009C0F0E" w:rsidP="00402D70">
      <w:pPr>
        <w:ind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количество граждан, нуждающихся в помощи, гораздо выше количества граждан, которым оказана помощь. </w:t>
      </w:r>
    </w:p>
    <w:p w:rsidR="009C0F0E" w:rsidRPr="000A5A7A" w:rsidRDefault="009C0F0E" w:rsidP="00402D70">
      <w:pPr>
        <w:ind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В дальнейшем планируется развитие Программы за счет привлечения индивидуальных предпринимателей. В настоящее время обслуживание граждан происходит в одном магазине и бане, что не совсем удобно клиентам которые проживают в отдаленности. При взаимодействии с индивидуальными предпринимателями возможно расширение сети магазинов, в которых будут обслуживаться граждане, нуждающиеся социальной в помощи. </w:t>
      </w:r>
    </w:p>
    <w:p w:rsidR="009C0F0E" w:rsidRPr="000A5A7A" w:rsidRDefault="009C0F0E" w:rsidP="00402D70">
      <w:pPr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сроки её реализации</w:t>
      </w:r>
    </w:p>
    <w:p w:rsidR="009C0F0E" w:rsidRPr="000A5A7A" w:rsidRDefault="009C0F0E" w:rsidP="00402D70">
      <w:pPr>
        <w:jc w:val="center"/>
        <w:rPr>
          <w:bCs/>
          <w:sz w:val="26"/>
          <w:szCs w:val="26"/>
        </w:rPr>
      </w:pPr>
    </w:p>
    <w:p w:rsidR="009C0F0E" w:rsidRPr="000A5A7A" w:rsidRDefault="009C0F0E" w:rsidP="00402D70">
      <w:pPr>
        <w:ind w:firstLine="708"/>
        <w:jc w:val="both"/>
        <w:rPr>
          <w:spacing w:val="-6"/>
          <w:sz w:val="26"/>
          <w:szCs w:val="26"/>
        </w:rPr>
      </w:pPr>
      <w:r w:rsidRPr="000A5A7A">
        <w:rPr>
          <w:sz w:val="26"/>
          <w:szCs w:val="26"/>
        </w:rPr>
        <w:t>Приоритетные направления реализации Программы определены государственной программой Алтайского края «Социальная поддержка граждан» на 2014-2020 годы, утвержденной постановлением Администрации Алтайского края от 14.01.2014 № 7, которые направлены на:</w:t>
      </w:r>
      <w:r w:rsidRPr="000A5A7A">
        <w:rPr>
          <w:spacing w:val="-6"/>
          <w:sz w:val="26"/>
          <w:szCs w:val="26"/>
        </w:rPr>
        <w:t xml:space="preserve"> </w:t>
      </w:r>
    </w:p>
    <w:p w:rsidR="009C0F0E" w:rsidRPr="000A5A7A" w:rsidRDefault="009C0F0E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0A5A7A">
        <w:rPr>
          <w:spacing w:val="-6"/>
          <w:sz w:val="26"/>
          <w:szCs w:val="26"/>
        </w:rPr>
        <w:t>формирование благоприятной социальной среды, создающей условия для комфортного и безопасного проживания,</w:t>
      </w:r>
      <w:r w:rsidRPr="000A5A7A">
        <w:rPr>
          <w:sz w:val="26"/>
          <w:szCs w:val="26"/>
        </w:rPr>
        <w:t xml:space="preserve"> обеспечивающей устойчивый экономический рост, способствующий повышению благосостояния и качества жизни</w:t>
      </w:r>
      <w:r w:rsidRPr="000A5A7A">
        <w:rPr>
          <w:spacing w:val="-6"/>
          <w:sz w:val="26"/>
          <w:szCs w:val="26"/>
        </w:rPr>
        <w:t xml:space="preserve"> населения;</w:t>
      </w:r>
    </w:p>
    <w:p w:rsidR="009C0F0E" w:rsidRPr="000A5A7A" w:rsidRDefault="009C0F0E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повышение эффективности системы предоставления мер социальной поддержки отдельным группам населения;</w:t>
      </w:r>
    </w:p>
    <w:p w:rsidR="009C0F0E" w:rsidRPr="000A5A7A" w:rsidRDefault="009C0F0E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усиление адресности предоставляемой социальной помощи;</w:t>
      </w:r>
    </w:p>
    <w:p w:rsidR="009C0F0E" w:rsidRPr="000A5A7A" w:rsidRDefault="009C0F0E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обеспечение адресной поддержки малоимущим гражданам и гражданам, оказавшимся в трудной жизненной ситуации, а также в связи с возникновением чрезвычайных ситуаций на территории города;</w:t>
      </w:r>
    </w:p>
    <w:p w:rsidR="009C0F0E" w:rsidRPr="000A5A7A" w:rsidRDefault="009C0F0E" w:rsidP="00195468">
      <w:pPr>
        <w:tabs>
          <w:tab w:val="right" w:pos="567"/>
        </w:tabs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снижение социальной напряженности в городе.</w:t>
      </w:r>
    </w:p>
    <w:p w:rsidR="009C0F0E" w:rsidRPr="000A5A7A" w:rsidRDefault="009C0F0E" w:rsidP="00195468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Цель Программы: повышение уровня жизни граждан города Рубцовска через оказание адресной социальной помощи малоимущим гражданам, малоимущим семьям с детьми, гражданам, попавшим в трудную жизненную ситуацию. Достижение данной цели будет осуществляться путем решения следующих задач: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форме;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предоставление гражданам адресной помощи в виде денежных выплат в связи с возникновением чрезвычайной ситуации на территории города; 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содействие трудоустройству граждан, испытывающих трудности в поиске работы;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организация и проведение мероприятий в области социальной политики;</w:t>
      </w:r>
    </w:p>
    <w:p w:rsidR="009C0F0E" w:rsidRPr="000A5A7A" w:rsidRDefault="009C0F0E" w:rsidP="00195468">
      <w:pPr>
        <w:tabs>
          <w:tab w:val="center" w:pos="567"/>
        </w:tabs>
        <w:ind w:right="-5"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услуги.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 в городе.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Показателями результативности Программы являются индикаторы Программы.</w:t>
      </w:r>
    </w:p>
    <w:p w:rsidR="009C0F0E" w:rsidRPr="000A5A7A" w:rsidRDefault="009C0F0E" w:rsidP="00C36B76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Показатель «Доля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Рубцовску», к 2020 году планируется довести до 61,8%.</w:t>
      </w:r>
    </w:p>
    <w:p w:rsidR="009C0F0E" w:rsidRPr="000A5A7A" w:rsidRDefault="009C0F0E" w:rsidP="00C36B76">
      <w:pPr>
        <w:ind w:right="-5" w:firstLine="708"/>
        <w:jc w:val="both"/>
        <w:rPr>
          <w:sz w:val="26"/>
          <w:szCs w:val="26"/>
        </w:rPr>
        <w:sectPr w:rsidR="009C0F0E" w:rsidRPr="000A5A7A" w:rsidSect="005C0189">
          <w:pgSz w:w="11906" w:h="16838"/>
          <w:pgMar w:top="1134" w:right="851" w:bottom="1134" w:left="1701" w:header="709" w:footer="709" w:gutter="0"/>
          <w:cols w:space="720"/>
        </w:sectPr>
      </w:pPr>
      <w:r w:rsidRPr="000A5A7A">
        <w:rPr>
          <w:sz w:val="26"/>
          <w:szCs w:val="26"/>
        </w:rPr>
        <w:t xml:space="preserve">Количество малоимущих граждан, получивших адресную социальную помощь, увеличивается по сравнению с годом разработки Программы на 100 </w:t>
      </w:r>
    </w:p>
    <w:p w:rsidR="009C0F0E" w:rsidRPr="000A5A7A" w:rsidRDefault="009C0F0E" w:rsidP="00C36B76">
      <w:pPr>
        <w:ind w:right="-5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человек ежегодно, в результате чего снизится количество малоимущих граждан в городе Рубцовске Алтайского края.</w:t>
      </w:r>
    </w:p>
    <w:p w:rsidR="009C0F0E" w:rsidRPr="000A5A7A" w:rsidRDefault="009C0F0E" w:rsidP="00C36B76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 грунтовыми водами с 14 апреля 2017 года в 2017 году единовременно составляла 30000 тыс. руб.</w:t>
      </w:r>
    </w:p>
    <w:p w:rsidR="009C0F0E" w:rsidRPr="000A5A7A" w:rsidRDefault="009C0F0E" w:rsidP="00C36B76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Сведения об индикаторах Программы представлены в таблице 1.</w:t>
      </w:r>
    </w:p>
    <w:p w:rsidR="009C0F0E" w:rsidRPr="000A5A7A" w:rsidRDefault="009C0F0E" w:rsidP="00195468">
      <w:pPr>
        <w:ind w:right="-5" w:firstLine="708"/>
        <w:jc w:val="right"/>
        <w:rPr>
          <w:sz w:val="26"/>
          <w:szCs w:val="26"/>
        </w:rPr>
      </w:pPr>
    </w:p>
    <w:p w:rsidR="009C0F0E" w:rsidRPr="000A5A7A" w:rsidRDefault="009C0F0E" w:rsidP="005C0189">
      <w:pPr>
        <w:ind w:right="-5" w:firstLine="708"/>
        <w:jc w:val="right"/>
        <w:rPr>
          <w:sz w:val="26"/>
          <w:szCs w:val="26"/>
        </w:rPr>
      </w:pPr>
      <w:r w:rsidRPr="000A5A7A">
        <w:rPr>
          <w:sz w:val="26"/>
          <w:szCs w:val="26"/>
        </w:rPr>
        <w:t>Таблица № 1</w:t>
      </w:r>
    </w:p>
    <w:p w:rsidR="009C0F0E" w:rsidRPr="000A5A7A" w:rsidRDefault="009C0F0E" w:rsidP="005C0189">
      <w:pPr>
        <w:ind w:right="-5" w:firstLine="708"/>
        <w:jc w:val="right"/>
        <w:rPr>
          <w:sz w:val="26"/>
          <w:szCs w:val="26"/>
        </w:rPr>
      </w:pPr>
    </w:p>
    <w:p w:rsidR="009C0F0E" w:rsidRPr="000A5A7A" w:rsidRDefault="009C0F0E" w:rsidP="00C36B76">
      <w:pPr>
        <w:ind w:right="-5"/>
        <w:jc w:val="center"/>
        <w:rPr>
          <w:iCs/>
          <w:sz w:val="26"/>
          <w:szCs w:val="26"/>
        </w:rPr>
      </w:pPr>
      <w:r w:rsidRPr="000A5A7A">
        <w:rPr>
          <w:iCs/>
          <w:sz w:val="26"/>
          <w:szCs w:val="26"/>
        </w:rPr>
        <w:t>Сведения об индикаторах Программы и их значениях</w:t>
      </w:r>
    </w:p>
    <w:p w:rsidR="009C0F0E" w:rsidRPr="000A5A7A" w:rsidRDefault="009C0F0E" w:rsidP="005C0189">
      <w:pPr>
        <w:ind w:right="-5" w:firstLine="708"/>
        <w:jc w:val="right"/>
        <w:rPr>
          <w:i/>
          <w:iCs/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260"/>
        <w:gridCol w:w="2340"/>
        <w:gridCol w:w="1980"/>
        <w:gridCol w:w="900"/>
        <w:gridCol w:w="900"/>
        <w:gridCol w:w="900"/>
        <w:gridCol w:w="900"/>
        <w:gridCol w:w="900"/>
        <w:gridCol w:w="900"/>
      </w:tblGrid>
      <w:tr w:rsidR="009C0F0E" w:rsidRPr="000A5A7A" w:rsidTr="00C36B76">
        <w:tc>
          <w:tcPr>
            <w:tcW w:w="720" w:type="dxa"/>
            <w:vMerge w:val="restart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№</w:t>
            </w:r>
          </w:p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260" w:type="dxa"/>
            <w:vMerge w:val="restart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Ед. изм.</w:t>
            </w:r>
          </w:p>
        </w:tc>
        <w:tc>
          <w:tcPr>
            <w:tcW w:w="9720" w:type="dxa"/>
            <w:gridSpan w:val="8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Значение по годам</w:t>
            </w:r>
          </w:p>
        </w:tc>
      </w:tr>
      <w:tr w:rsidR="009C0F0E" w:rsidRPr="000A5A7A" w:rsidTr="00C36B76">
        <w:tc>
          <w:tcPr>
            <w:tcW w:w="72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Год, предшествующий году разработки муниципальной программы (факт)</w:t>
            </w:r>
          </w:p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vMerge w:val="restart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Год разработки муниципальной программы (оценка)</w:t>
            </w:r>
          </w:p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2014</w:t>
            </w:r>
          </w:p>
        </w:tc>
        <w:tc>
          <w:tcPr>
            <w:tcW w:w="5400" w:type="dxa"/>
            <w:gridSpan w:val="6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9C0F0E" w:rsidRPr="000A5A7A" w:rsidTr="00C36B76">
        <w:tc>
          <w:tcPr>
            <w:tcW w:w="72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9C0F0E" w:rsidRPr="000A5A7A" w:rsidRDefault="009C0F0E" w:rsidP="00677BD9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2015 год</w:t>
            </w: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2016 год</w:t>
            </w: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2017 год</w:t>
            </w: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2018 год</w:t>
            </w: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2019 год</w:t>
            </w:r>
          </w:p>
        </w:tc>
        <w:tc>
          <w:tcPr>
            <w:tcW w:w="900" w:type="dxa"/>
          </w:tcPr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2020</w:t>
            </w:r>
          </w:p>
          <w:p w:rsidR="009C0F0E" w:rsidRPr="000A5A7A" w:rsidRDefault="009C0F0E" w:rsidP="005C018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год</w:t>
            </w:r>
          </w:p>
        </w:tc>
      </w:tr>
      <w:tr w:rsidR="009C0F0E" w:rsidRPr="000A5A7A" w:rsidTr="00C36B76">
        <w:tc>
          <w:tcPr>
            <w:tcW w:w="72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11</w:t>
            </w:r>
          </w:p>
        </w:tc>
      </w:tr>
      <w:tr w:rsidR="009C0F0E" w:rsidRPr="000A5A7A" w:rsidTr="00C36B76">
        <w:tc>
          <w:tcPr>
            <w:tcW w:w="14580" w:type="dxa"/>
            <w:gridSpan w:val="11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Муниципальная программа «Социальная поддержка  граждан  города Рубцовска» на 2015 – 2020 годы</w:t>
            </w:r>
          </w:p>
        </w:tc>
      </w:tr>
      <w:tr w:rsidR="009C0F0E" w:rsidRPr="000A5A7A" w:rsidTr="00C36B76">
        <w:tc>
          <w:tcPr>
            <w:tcW w:w="720" w:type="dxa"/>
          </w:tcPr>
          <w:p w:rsidR="009C0F0E" w:rsidRPr="000A5A7A" w:rsidRDefault="009C0F0E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9C0F0E" w:rsidRPr="000A5A7A" w:rsidRDefault="009C0F0E" w:rsidP="00677BD9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Количество малоимущих граждан, получивших адресную социальную помощь</w:t>
            </w:r>
          </w:p>
        </w:tc>
        <w:tc>
          <w:tcPr>
            <w:tcW w:w="126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чел.</w:t>
            </w:r>
          </w:p>
        </w:tc>
        <w:tc>
          <w:tcPr>
            <w:tcW w:w="2340" w:type="dxa"/>
          </w:tcPr>
          <w:p w:rsidR="009C0F0E" w:rsidRPr="000A5A7A" w:rsidRDefault="009C0F0E" w:rsidP="00677BD9">
            <w:pPr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22908</w:t>
            </w:r>
          </w:p>
        </w:tc>
        <w:tc>
          <w:tcPr>
            <w:tcW w:w="19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20000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20100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20200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20300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20400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20500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20600</w:t>
            </w:r>
          </w:p>
        </w:tc>
      </w:tr>
      <w:tr w:rsidR="009C0F0E" w:rsidRPr="000A5A7A" w:rsidTr="00C36B76">
        <w:tc>
          <w:tcPr>
            <w:tcW w:w="720" w:type="dxa"/>
          </w:tcPr>
          <w:p w:rsidR="009C0F0E" w:rsidRPr="000A5A7A" w:rsidRDefault="009C0F0E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9C0F0E" w:rsidRPr="000A5A7A" w:rsidRDefault="009C0F0E" w:rsidP="00677BD9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</w:t>
            </w:r>
          </w:p>
        </w:tc>
        <w:tc>
          <w:tcPr>
            <w:tcW w:w="126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%</w:t>
            </w:r>
          </w:p>
        </w:tc>
        <w:tc>
          <w:tcPr>
            <w:tcW w:w="234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75,4</w:t>
            </w:r>
          </w:p>
        </w:tc>
        <w:tc>
          <w:tcPr>
            <w:tcW w:w="19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60,0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60,3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60,6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60,9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61,2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61,5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61,8</w:t>
            </w:r>
          </w:p>
        </w:tc>
      </w:tr>
      <w:tr w:rsidR="009C0F0E" w:rsidRPr="000A5A7A" w:rsidTr="00C36B76">
        <w:tc>
          <w:tcPr>
            <w:tcW w:w="720" w:type="dxa"/>
          </w:tcPr>
          <w:p w:rsidR="009C0F0E" w:rsidRPr="000A5A7A" w:rsidRDefault="009C0F0E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</w:tcPr>
          <w:p w:rsidR="009C0F0E" w:rsidRPr="000A5A7A" w:rsidRDefault="009C0F0E" w:rsidP="00677BD9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26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человек</w:t>
            </w:r>
          </w:p>
        </w:tc>
        <w:tc>
          <w:tcPr>
            <w:tcW w:w="234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5</w:t>
            </w:r>
          </w:p>
        </w:tc>
      </w:tr>
      <w:tr w:rsidR="009C0F0E" w:rsidRPr="000A5A7A" w:rsidTr="00C36B76">
        <w:tc>
          <w:tcPr>
            <w:tcW w:w="720" w:type="dxa"/>
          </w:tcPr>
          <w:p w:rsidR="009C0F0E" w:rsidRPr="000A5A7A" w:rsidRDefault="009C0F0E" w:rsidP="00C36B76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9C0F0E" w:rsidRPr="000A5A7A" w:rsidRDefault="009C0F0E" w:rsidP="00677BD9">
            <w:pPr>
              <w:ind w:right="-5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Сумма денежных выплат гражданам в связи с возникновением чрезвычайной ситуации на территории города Рубцовска Алтайского края в результате подтопления  грунтовыми водами.</w:t>
            </w:r>
          </w:p>
        </w:tc>
        <w:tc>
          <w:tcPr>
            <w:tcW w:w="126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тыс. руб.</w:t>
            </w:r>
          </w:p>
        </w:tc>
        <w:tc>
          <w:tcPr>
            <w:tcW w:w="234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30000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C0F0E" w:rsidRPr="000A5A7A" w:rsidRDefault="009C0F0E" w:rsidP="00677BD9">
            <w:pPr>
              <w:ind w:right="-5"/>
              <w:jc w:val="center"/>
              <w:rPr>
                <w:sz w:val="26"/>
                <w:szCs w:val="26"/>
              </w:rPr>
            </w:pPr>
            <w:r w:rsidRPr="000A5A7A">
              <w:rPr>
                <w:sz w:val="26"/>
                <w:szCs w:val="26"/>
              </w:rPr>
              <w:t>0</w:t>
            </w:r>
          </w:p>
        </w:tc>
      </w:tr>
    </w:tbl>
    <w:p w:rsidR="009C0F0E" w:rsidRPr="000A5A7A" w:rsidRDefault="009C0F0E" w:rsidP="00C36B76">
      <w:pPr>
        <w:ind w:right="-5" w:firstLine="567"/>
        <w:jc w:val="both"/>
        <w:rPr>
          <w:sz w:val="27"/>
          <w:szCs w:val="27"/>
        </w:rPr>
      </w:pPr>
    </w:p>
    <w:p w:rsidR="009C0F0E" w:rsidRPr="000A5A7A" w:rsidRDefault="009C0F0E" w:rsidP="00C36B76">
      <w:pPr>
        <w:ind w:right="-5"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Расчет показателя п.2 «Доля малоимущих граждан, получивших социальную помощь от общего числа малоимущих граждан, зарегистрированных в управлении социальной защиты населения по городу Рубцовску» производится по формуле:</w:t>
      </w:r>
    </w:p>
    <w:p w:rsidR="009C0F0E" w:rsidRPr="000A5A7A" w:rsidRDefault="009C0F0E" w:rsidP="00C36B76">
      <w:pPr>
        <w:ind w:right="-5"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 ДМ=М1:М2, где</w:t>
      </w:r>
    </w:p>
    <w:p w:rsidR="009C0F0E" w:rsidRPr="000A5A7A" w:rsidRDefault="009C0F0E" w:rsidP="00C36B76">
      <w:pPr>
        <w:ind w:right="-5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М1 – общее количество малоимущих граждан города Рубцовска, состоящих на учете в управлении социальной защиты населения города Рубцовска и Рубцовского района,</w:t>
      </w:r>
    </w:p>
    <w:p w:rsidR="009C0F0E" w:rsidRPr="000A5A7A" w:rsidRDefault="009C0F0E" w:rsidP="00C36B76">
      <w:pPr>
        <w:ind w:right="-5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М2 – количество граждан, получивших социальную помощь. </w:t>
      </w:r>
    </w:p>
    <w:p w:rsidR="009C0F0E" w:rsidRPr="000A5A7A" w:rsidRDefault="009C0F0E" w:rsidP="00C36B76">
      <w:pPr>
        <w:ind w:right="-5"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Срок реализации Программы 2015-2020 годы, без деления на этапы.</w:t>
      </w:r>
    </w:p>
    <w:p w:rsidR="009C0F0E" w:rsidRPr="000A5A7A" w:rsidRDefault="009C0F0E" w:rsidP="00C36B76">
      <w:pPr>
        <w:ind w:right="-5"/>
        <w:jc w:val="both"/>
        <w:rPr>
          <w:sz w:val="26"/>
          <w:szCs w:val="26"/>
        </w:rPr>
      </w:pPr>
    </w:p>
    <w:p w:rsidR="009C0F0E" w:rsidRPr="000A5A7A" w:rsidRDefault="009C0F0E" w:rsidP="00C36B76">
      <w:pPr>
        <w:ind w:right="-5"/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3. Обобщенная характеристика мероприятий Программы</w:t>
      </w:r>
    </w:p>
    <w:p w:rsidR="009C0F0E" w:rsidRPr="000A5A7A" w:rsidRDefault="009C0F0E" w:rsidP="00C36B76">
      <w:pPr>
        <w:ind w:right="-5" w:firstLine="708"/>
        <w:jc w:val="both"/>
        <w:rPr>
          <w:sz w:val="26"/>
          <w:szCs w:val="26"/>
        </w:rPr>
      </w:pPr>
    </w:p>
    <w:p w:rsidR="009C0F0E" w:rsidRPr="000A5A7A" w:rsidRDefault="009C0F0E" w:rsidP="00E52A9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В рамках реализации Программы будут реализованы мероприятия, направленные на организацию своевременной адресной социальной помощи, малоимущим семьям с детьми, гражданам, попавшим в трудную жизненную ситуацию и в связи с возникновением чрезвычайной ситуации на территории города, на совершенствование сферы предоставления социальной помощи.</w:t>
      </w:r>
    </w:p>
    <w:p w:rsidR="009C0F0E" w:rsidRPr="000A5A7A" w:rsidRDefault="009C0F0E" w:rsidP="00E52A90">
      <w:pPr>
        <w:ind w:right="-1" w:firstLine="708"/>
        <w:jc w:val="both"/>
        <w:rPr>
          <w:rStyle w:val="4"/>
          <w:i w:val="0"/>
          <w:iCs w:val="0"/>
          <w:sz w:val="26"/>
          <w:szCs w:val="26"/>
        </w:rPr>
      </w:pPr>
      <w:r w:rsidRPr="000A5A7A">
        <w:rPr>
          <w:sz w:val="26"/>
          <w:szCs w:val="26"/>
        </w:rPr>
        <w:t>Для снижения социальной напряженности предоставляются дополнительные меры социальной поддержки потребителям коммунальных услуг, предоставляемых ОАО «РЖД» в лице Западно-Сибирской дирекции по тепловодоснабжению – структурного подразделения Центральной дирекции по тепловодоснабжению – филиала ОАО «РЖД», расположенных по адресу: г. Рубцовск, ул. Путевая, д.23,  д. 5, в целях соблюдения предельных (максимальных) индексов изменения размера вносимой гражданами платы за коммунальные услуги.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 Система программных мероприятий позволит ежегодно повышать качественные показатели социального положения граждан города, а использование программно-целевого метода даст возможность последовательно осуществлять меры по повышению качества жизни горожан.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напряженности.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Перечень мероприятий Программы представлен в таблице 2.</w:t>
      </w:r>
    </w:p>
    <w:p w:rsidR="009C0F0E" w:rsidRPr="000A5A7A" w:rsidRDefault="009C0F0E" w:rsidP="00E52A90">
      <w:pPr>
        <w:pStyle w:val="Title"/>
        <w:ind w:right="-5"/>
        <w:jc w:val="right"/>
        <w:outlineLvl w:val="0"/>
        <w:rPr>
          <w:sz w:val="26"/>
          <w:szCs w:val="26"/>
        </w:rPr>
      </w:pPr>
      <w:r w:rsidRPr="000A5A7A">
        <w:rPr>
          <w:sz w:val="26"/>
          <w:szCs w:val="26"/>
        </w:rPr>
        <w:t>Таблица № 2</w:t>
      </w:r>
    </w:p>
    <w:p w:rsidR="009C0F0E" w:rsidRPr="000A5A7A" w:rsidRDefault="009C0F0E" w:rsidP="00E52A90">
      <w:pPr>
        <w:pStyle w:val="Title"/>
        <w:ind w:right="-5"/>
        <w:outlineLvl w:val="0"/>
        <w:rPr>
          <w:iCs/>
          <w:sz w:val="26"/>
          <w:szCs w:val="26"/>
        </w:rPr>
      </w:pPr>
      <w:r w:rsidRPr="000A5A7A">
        <w:rPr>
          <w:iCs/>
          <w:sz w:val="26"/>
          <w:szCs w:val="26"/>
        </w:rPr>
        <w:t>Перечень мероприятий Программы</w:t>
      </w:r>
    </w:p>
    <w:p w:rsidR="009C0F0E" w:rsidRPr="000A5A7A" w:rsidRDefault="009C0F0E" w:rsidP="00E52A90">
      <w:pPr>
        <w:pStyle w:val="Title"/>
        <w:ind w:right="-5"/>
        <w:jc w:val="right"/>
        <w:outlineLvl w:val="0"/>
        <w:rPr>
          <w:i/>
          <w:iCs/>
        </w:rPr>
      </w:pPr>
      <w:r w:rsidRPr="000A5A7A">
        <w:rPr>
          <w:i/>
          <w:iCs/>
        </w:rPr>
        <w:t xml:space="preserve">                                                                 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68"/>
        <w:gridCol w:w="2160"/>
        <w:gridCol w:w="1800"/>
        <w:gridCol w:w="851"/>
        <w:gridCol w:w="850"/>
        <w:gridCol w:w="992"/>
        <w:gridCol w:w="851"/>
        <w:gridCol w:w="850"/>
        <w:gridCol w:w="851"/>
        <w:gridCol w:w="1039"/>
        <w:gridCol w:w="1816"/>
      </w:tblGrid>
      <w:tr w:rsidR="009C0F0E" w:rsidRPr="000A5A7A" w:rsidTr="00D6605D"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Ожидаемый результат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 xml:space="preserve">Исполнители  программы </w:t>
            </w:r>
          </w:p>
        </w:tc>
        <w:tc>
          <w:tcPr>
            <w:tcW w:w="6284" w:type="dxa"/>
            <w:gridSpan w:val="7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816" w:type="dxa"/>
            <w:vMerge w:val="restart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Источники финанси-рования</w:t>
            </w:r>
          </w:p>
        </w:tc>
      </w:tr>
      <w:tr w:rsidR="009C0F0E" w:rsidRPr="000A5A7A" w:rsidTr="00D6605D"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/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2015 год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2016 год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2017</w:t>
            </w:r>
          </w:p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2018 год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2019 год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2020 год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 xml:space="preserve">Всего </w:t>
            </w:r>
          </w:p>
        </w:tc>
        <w:tc>
          <w:tcPr>
            <w:tcW w:w="1816" w:type="dxa"/>
            <w:vMerge/>
            <w:vAlign w:val="center"/>
          </w:tcPr>
          <w:p w:rsidR="009C0F0E" w:rsidRPr="000A5A7A" w:rsidRDefault="009C0F0E" w:rsidP="00677BD9">
            <w:pPr>
              <w:rPr>
                <w:iCs/>
              </w:rPr>
            </w:pPr>
          </w:p>
        </w:tc>
      </w:tr>
      <w:tr w:rsidR="009C0F0E" w:rsidRPr="000A5A7A" w:rsidTr="00D6605D">
        <w:trPr>
          <w:trHeight w:val="455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Цель – 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чрезвычайных ситуаций на территории города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Увеличение по сравнению с 2014 г. числа малоимущих граждан, повысивших доход за счет помощи, оказанной в натуральной форме, в виде социальных услуг, содействие в реабилитации социально незащищенных граждан, трудоустройство на условиях временной занятости 5 чел. в год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Рубцовска,</w:t>
            </w:r>
          </w:p>
          <w:p w:rsidR="009C0F0E" w:rsidRPr="000A5A7A" w:rsidRDefault="009C0F0E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управление социальной защиты населения по городу Рубцовску и Рубцовскому району, «Центр занятости населения»  г.Рубцовска, предприятия города, предоставляющие услуги бани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1725,0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1485,0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32472,0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1056,3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838,0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1738,0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39314,3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309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99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9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63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1650,0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1410,0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32390,0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974,3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750,0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1650,0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0A5A7A">
              <w:rPr>
                <w:iCs/>
                <w:sz w:val="22"/>
                <w:szCs w:val="22"/>
              </w:rPr>
              <w:t>38824,3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726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both"/>
              <w:outlineLvl w:val="0"/>
              <w:rPr>
                <w:iCs/>
                <w:sz w:val="22"/>
                <w:szCs w:val="22"/>
                <w:highlight w:val="yellow"/>
              </w:rPr>
            </w:pPr>
            <w:r w:rsidRPr="000A5A7A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241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Задача 1. 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натуральной форме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Рубцовска,</w:t>
            </w:r>
          </w:p>
          <w:p w:rsidR="009C0F0E" w:rsidRPr="000A5A7A" w:rsidRDefault="009C0F0E" w:rsidP="00677BD9">
            <w:pPr>
              <w:pStyle w:val="Title"/>
              <w:ind w:left="72" w:right="-5"/>
              <w:jc w:val="left"/>
              <w:outlineLvl w:val="0"/>
              <w:rPr>
                <w:i/>
                <w:iCs/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управление социальной защиты населения по городу Рубцовску и  Рубцовскому району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610,0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263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403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44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41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610,0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457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1800" w:type="dxa"/>
            <w:vMerge/>
            <w:vAlign w:val="center"/>
          </w:tcPr>
          <w:p w:rsidR="009C0F0E" w:rsidRPr="000A5A7A" w:rsidRDefault="009C0F0E" w:rsidP="00677BD9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281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Мероприятие 1.1. Оказание помощи в натуральной форме (талоны на хлеб, на продукты питания, на канцелярские товары для учащихся школ)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Увеличение по сравнению с 2014 года числа малоимущих граждан, повысивших доход за счет помощи, оказанной в натуральной форме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Рубцовска,</w:t>
            </w:r>
          </w:p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управление социальной защиты населения по городу Рубцовску и Рубцовскому району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610,0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15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в том числе:</w:t>
            </w:r>
          </w:p>
        </w:tc>
      </w:tr>
      <w:tr w:rsidR="009C0F0E" w:rsidRPr="000A5A7A" w:rsidTr="00D6605D">
        <w:trPr>
          <w:trHeight w:val="37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81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412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610,0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447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253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Задача 2.  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виде социальных услуг, содействие в реабилитации социально незащищенных граждан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Рубцовска, предприятия города, предоставляющие услуги бани, управление социальной защиты населения по городу Рубцовску и Рубцовскому району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  <w:bCs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/>
                <w:bCs/>
                <w:iCs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  <w:bCs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  <w:bCs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  <w:bCs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7850,3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231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21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27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19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Cs/>
                <w:iCs/>
              </w:rPr>
            </w:pPr>
            <w:r w:rsidRPr="000A5A7A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7850,3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608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283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Мероприятие 2.1. Предоставление мер социальной поддержки в виде льготы на услуги бани в муниципальных унитарных предприятиях пенсионерам по возрасту, малоимущим семьям  и малоимущим одиноко проживающим гражданам, а также лицам, попавшим в трудную жизненную ситуацию в соответствии с решением Рубцовского городского Совета депутатов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Увеличение по сравнению с 2014 годом числа малоимущих граждан, повысивших доход за счет помощи, оказанной в виде социальных услуг</w:t>
            </w:r>
          </w:p>
          <w:p w:rsidR="009C0F0E" w:rsidRPr="000A5A7A" w:rsidRDefault="009C0F0E" w:rsidP="00677BD9">
            <w:pPr>
              <w:ind w:left="-107" w:right="-5"/>
            </w:pP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  <w:jc w:val="both"/>
            </w:pPr>
            <w:r w:rsidRPr="000A5A7A">
              <w:rPr>
                <w:sz w:val="22"/>
                <w:szCs w:val="22"/>
              </w:rPr>
              <w:t>Администрация города Рубцовска, предприятия города, предоставляющие услуги бани, управление социальной защиты населения по городу Рубцовску Рубцовскому району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Cs/>
                <w:iCs/>
              </w:rPr>
            </w:pPr>
            <w:r w:rsidRPr="000A5A7A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7850,3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289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78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61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83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1260,0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Cs/>
                <w:iCs/>
              </w:rPr>
            </w:pPr>
            <w:r w:rsidRPr="000A5A7A">
              <w:rPr>
                <w:bCs/>
                <w:iCs/>
                <w:sz w:val="22"/>
                <w:szCs w:val="22"/>
              </w:rPr>
              <w:t>2226,0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764,3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600,0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Cs/>
              </w:rPr>
            </w:pPr>
            <w:r w:rsidRPr="000A5A7A">
              <w:rPr>
                <w:bCs/>
                <w:iCs/>
                <w:sz w:val="22"/>
                <w:szCs w:val="22"/>
              </w:rPr>
              <w:t>1500,0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Cs/>
                <w:iCs/>
                <w:sz w:val="22"/>
                <w:szCs w:val="22"/>
              </w:rPr>
            </w:pPr>
            <w:r w:rsidRPr="000A5A7A">
              <w:rPr>
                <w:bCs/>
                <w:iCs/>
                <w:sz w:val="22"/>
                <w:szCs w:val="22"/>
              </w:rPr>
              <w:t>7850,3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1820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163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6.</w:t>
            </w: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</w:tcPr>
          <w:p w:rsidR="009C0F0E" w:rsidRPr="000A5A7A" w:rsidRDefault="009C0F0E" w:rsidP="00FC132E">
            <w:pPr>
              <w:ind w:right="-5"/>
            </w:pPr>
            <w:r w:rsidRPr="000A5A7A">
              <w:rPr>
                <w:sz w:val="22"/>
                <w:szCs w:val="22"/>
              </w:rPr>
              <w:t>Задача 3. Содействие трудоустройству граждан, испытывающих трудности в поиске работы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Трудоустройство на условиях временной занятости 5 человек в год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 xml:space="preserve"> «Центр занятости населения» </w:t>
            </w:r>
          </w:p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>г. Рубцовска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75,0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82,0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88,0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88,0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0A5A7A">
              <w:rPr>
                <w:b/>
                <w:bCs/>
                <w:iCs/>
                <w:sz w:val="22"/>
                <w:szCs w:val="22"/>
              </w:rPr>
              <w:t>490,0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239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45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134"/>
        </w:trPr>
        <w:tc>
          <w:tcPr>
            <w:tcW w:w="532" w:type="dxa"/>
            <w:vMerge/>
            <w:vAlign w:val="center"/>
          </w:tcPr>
          <w:p w:rsidR="009C0F0E" w:rsidRPr="000A5A7A" w:rsidRDefault="009C0F0E" w:rsidP="00E52A90">
            <w:pPr>
              <w:jc w:val="center"/>
              <w:rPr>
                <w:iCs/>
              </w:rPr>
            </w:pPr>
          </w:p>
        </w:tc>
        <w:tc>
          <w:tcPr>
            <w:tcW w:w="2168" w:type="dxa"/>
            <w:vMerge/>
            <w:vAlign w:val="center"/>
          </w:tcPr>
          <w:p w:rsidR="009C0F0E" w:rsidRPr="000A5A7A" w:rsidRDefault="009C0F0E" w:rsidP="00677BD9"/>
        </w:tc>
        <w:tc>
          <w:tcPr>
            <w:tcW w:w="2160" w:type="dxa"/>
            <w:vMerge/>
            <w:vAlign w:val="center"/>
          </w:tcPr>
          <w:p w:rsidR="009C0F0E" w:rsidRPr="000A5A7A" w:rsidRDefault="009C0F0E" w:rsidP="00677BD9"/>
        </w:tc>
        <w:tc>
          <w:tcPr>
            <w:tcW w:w="1800" w:type="dxa"/>
            <w:vMerge/>
            <w:vAlign w:val="center"/>
          </w:tcPr>
          <w:p w:rsidR="009C0F0E" w:rsidRPr="000A5A7A" w:rsidRDefault="009C0F0E" w:rsidP="00677BD9"/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356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Мероприятие 3.1. 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>Трудоустройство на условиях временной занятости 5 человек в год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 xml:space="preserve">«Центр занятости населения» </w:t>
            </w:r>
          </w:p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>г. Рубцовска</w:t>
            </w:r>
          </w:p>
          <w:p w:rsidR="009C0F0E" w:rsidRPr="000A5A7A" w:rsidRDefault="009C0F0E" w:rsidP="00677BD9">
            <w:pPr>
              <w:ind w:left="-107"/>
            </w:pPr>
          </w:p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 xml:space="preserve">Организации и учреждения </w:t>
            </w:r>
          </w:p>
          <w:p w:rsidR="009C0F0E" w:rsidRPr="000A5A7A" w:rsidRDefault="009C0F0E" w:rsidP="00677BD9">
            <w:pPr>
              <w:ind w:left="72"/>
            </w:pPr>
            <w:r w:rsidRPr="000A5A7A">
              <w:rPr>
                <w:sz w:val="22"/>
                <w:szCs w:val="22"/>
              </w:rPr>
              <w:t>г. Рубцовска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82,0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88,0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88,0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490,0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312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/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64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71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912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390,0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  <w:tr w:rsidR="009C0F0E" w:rsidRPr="000A5A7A" w:rsidTr="00D6605D">
        <w:trPr>
          <w:trHeight w:val="321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8.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Задача 4.</w:t>
            </w:r>
            <w:r w:rsidRPr="000A5A7A">
              <w:rPr>
                <w:b/>
                <w:sz w:val="22"/>
                <w:szCs w:val="22"/>
              </w:rPr>
              <w:t xml:space="preserve"> </w:t>
            </w:r>
            <w:r w:rsidRPr="000A5A7A">
              <w:rPr>
                <w:sz w:val="22"/>
                <w:szCs w:val="22"/>
              </w:rPr>
              <w:t>Организация мероприятий для малоимущих,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Содействие в реабилитации социально незащищенных граждан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Рубцовска, управление социальной защиты населения по городу Рубцовску и Рубцовскому району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304,0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199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числе: </w:t>
            </w:r>
          </w:p>
        </w:tc>
      </w:tr>
      <w:tr w:rsidR="009C0F0E" w:rsidRPr="000A5A7A" w:rsidTr="00D6605D">
        <w:trPr>
          <w:trHeight w:val="383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83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343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304,0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516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Внебюджетные источники</w:t>
            </w:r>
          </w:p>
        </w:tc>
      </w:tr>
      <w:tr w:rsidR="009C0F0E" w:rsidRPr="000A5A7A" w:rsidTr="00D6605D">
        <w:trPr>
          <w:trHeight w:val="228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9.</w:t>
            </w: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Задача 5.</w:t>
            </w:r>
          </w:p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 xml:space="preserve">Предоставление гражданам адресной помощи в виде денежных выплат в связи с возникновением чрезвычайной ситуации на территории города  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Содействие гражданам пострадавшим от возникновения чрезвычайной ситуации на территории города Рубцовска Алтайского края в результате подтопления грунтовыми водами с 14 апреля  2017 года.  Предоставление единовременной материальной помощи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</w:t>
            </w:r>
          </w:p>
          <w:p w:rsidR="009C0F0E" w:rsidRPr="000A5A7A" w:rsidRDefault="009C0F0E" w:rsidP="00677BD9">
            <w:pPr>
              <w:ind w:left="72" w:right="-5"/>
            </w:pPr>
          </w:p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/>
                <w:iCs/>
              </w:rPr>
            </w:pPr>
            <w:r w:rsidRPr="000A5A7A">
              <w:rPr>
                <w:b/>
                <w:iCs/>
                <w:sz w:val="22"/>
                <w:szCs w:val="22"/>
              </w:rPr>
              <w:t>30000,0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30000,0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>Всего</w:t>
            </w:r>
          </w:p>
        </w:tc>
      </w:tr>
      <w:tr w:rsidR="009C0F0E" w:rsidRPr="000A5A7A" w:rsidTr="00D6605D">
        <w:trPr>
          <w:trHeight w:val="264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 </w:t>
            </w:r>
          </w:p>
        </w:tc>
      </w:tr>
      <w:tr w:rsidR="009C0F0E" w:rsidRPr="000A5A7A" w:rsidTr="00D6605D">
        <w:trPr>
          <w:trHeight w:val="360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Федеральный бюджет </w:t>
            </w:r>
          </w:p>
        </w:tc>
      </w:tr>
      <w:tr w:rsidR="009C0F0E" w:rsidRPr="000A5A7A" w:rsidTr="00D6605D">
        <w:trPr>
          <w:trHeight w:val="348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Краевой бюджет</w:t>
            </w:r>
          </w:p>
        </w:tc>
      </w:tr>
      <w:tr w:rsidR="009C0F0E" w:rsidRPr="000A5A7A" w:rsidTr="00D6605D">
        <w:trPr>
          <w:trHeight w:val="384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iCs/>
              </w:rPr>
            </w:pPr>
            <w:r w:rsidRPr="000A5A7A">
              <w:rPr>
                <w:iCs/>
                <w:sz w:val="22"/>
                <w:szCs w:val="22"/>
              </w:rPr>
              <w:t>30000,0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30000,0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Бюджет города</w:t>
            </w:r>
          </w:p>
        </w:tc>
      </w:tr>
      <w:tr w:rsidR="009C0F0E" w:rsidRPr="000A5A7A" w:rsidTr="00D6605D">
        <w:trPr>
          <w:trHeight w:val="1010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Внебюджетные источники</w:t>
            </w:r>
          </w:p>
        </w:tc>
      </w:tr>
      <w:tr w:rsidR="009C0F0E" w:rsidRPr="000A5A7A" w:rsidTr="00D6605D">
        <w:trPr>
          <w:trHeight w:val="293"/>
        </w:trPr>
        <w:tc>
          <w:tcPr>
            <w:tcW w:w="532" w:type="dxa"/>
            <w:vMerge w:val="restart"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10.</w:t>
            </w:r>
          </w:p>
        </w:tc>
        <w:tc>
          <w:tcPr>
            <w:tcW w:w="2168" w:type="dxa"/>
            <w:vMerge w:val="restart"/>
          </w:tcPr>
          <w:p w:rsidR="009C0F0E" w:rsidRPr="000A5A7A" w:rsidRDefault="009C0F0E" w:rsidP="00677BD9">
            <w:pPr>
              <w:ind w:right="-5"/>
            </w:pPr>
            <w:r w:rsidRPr="000A5A7A">
              <w:rPr>
                <w:sz w:val="22"/>
                <w:szCs w:val="22"/>
              </w:rPr>
              <w:t>Задача 6. 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16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Снижение социальной напряженности</w:t>
            </w:r>
          </w:p>
        </w:tc>
        <w:tc>
          <w:tcPr>
            <w:tcW w:w="1800" w:type="dxa"/>
            <w:vMerge w:val="restart"/>
          </w:tcPr>
          <w:p w:rsidR="009C0F0E" w:rsidRPr="000A5A7A" w:rsidRDefault="009C0F0E" w:rsidP="00677BD9">
            <w:pPr>
              <w:ind w:left="72" w:right="-5"/>
            </w:pPr>
            <w:r w:rsidRPr="000A5A7A">
              <w:rPr>
                <w:sz w:val="22"/>
                <w:szCs w:val="22"/>
              </w:rPr>
              <w:t>Администрация города Рубцовска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b/>
              </w:rPr>
            </w:pPr>
            <w:r w:rsidRPr="000A5A7A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iCs/>
                <w:sz w:val="22"/>
                <w:szCs w:val="22"/>
              </w:rPr>
            </w:pPr>
            <w:r w:rsidRPr="000A5A7A">
              <w:rPr>
                <w:b/>
                <w:iCs/>
                <w:sz w:val="22"/>
                <w:szCs w:val="22"/>
              </w:rPr>
              <w:t>60,0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b/>
                <w:sz w:val="22"/>
                <w:szCs w:val="22"/>
              </w:rPr>
            </w:pPr>
            <w:r w:rsidRPr="000A5A7A">
              <w:rPr>
                <w:b/>
                <w:sz w:val="22"/>
                <w:szCs w:val="22"/>
              </w:rPr>
              <w:t xml:space="preserve">Всего </w:t>
            </w:r>
          </w:p>
        </w:tc>
      </w:tr>
      <w:tr w:rsidR="009C0F0E" w:rsidRPr="000A5A7A" w:rsidTr="00D6605D">
        <w:trPr>
          <w:trHeight w:val="159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992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0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rPr>
                <w:iCs/>
              </w:rPr>
            </w:pP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 том числе </w:t>
            </w:r>
          </w:p>
        </w:tc>
      </w:tr>
      <w:tr w:rsidR="009C0F0E" w:rsidRPr="000A5A7A" w:rsidTr="00D6605D">
        <w:trPr>
          <w:trHeight w:val="391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>Федеральный бюджет</w:t>
            </w:r>
          </w:p>
        </w:tc>
      </w:tr>
      <w:tr w:rsidR="009C0F0E" w:rsidRPr="000A5A7A" w:rsidTr="00D6605D">
        <w:trPr>
          <w:trHeight w:val="397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9C0F0E" w:rsidRPr="000A5A7A" w:rsidTr="00D6605D">
        <w:trPr>
          <w:trHeight w:val="403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0F0E" w:rsidRPr="000A5A7A" w:rsidRDefault="009C0F0E" w:rsidP="00677BD9">
            <w:r w:rsidRPr="000A5A7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0F0E" w:rsidRPr="000A5A7A" w:rsidRDefault="009C0F0E" w:rsidP="00677BD9">
            <w:r w:rsidRPr="000A5A7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Бюджет города </w:t>
            </w:r>
          </w:p>
        </w:tc>
      </w:tr>
      <w:tr w:rsidR="009C0F0E" w:rsidRPr="000A5A7A" w:rsidTr="00D6605D">
        <w:trPr>
          <w:trHeight w:val="395"/>
        </w:trPr>
        <w:tc>
          <w:tcPr>
            <w:tcW w:w="532" w:type="dxa"/>
            <w:vMerge/>
          </w:tcPr>
          <w:p w:rsidR="009C0F0E" w:rsidRPr="000A5A7A" w:rsidRDefault="009C0F0E" w:rsidP="00E52A90">
            <w:pPr>
              <w:pStyle w:val="Title"/>
              <w:ind w:right="-5"/>
              <w:outlineLv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68" w:type="dxa"/>
            <w:vMerge/>
          </w:tcPr>
          <w:p w:rsidR="009C0F0E" w:rsidRPr="000A5A7A" w:rsidRDefault="009C0F0E" w:rsidP="00677BD9">
            <w:pPr>
              <w:ind w:right="-5"/>
            </w:pPr>
          </w:p>
        </w:tc>
        <w:tc>
          <w:tcPr>
            <w:tcW w:w="216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1800" w:type="dxa"/>
            <w:vMerge/>
          </w:tcPr>
          <w:p w:rsidR="009C0F0E" w:rsidRPr="000A5A7A" w:rsidRDefault="009C0F0E" w:rsidP="00677BD9">
            <w:pPr>
              <w:ind w:left="72" w:right="-5"/>
            </w:pP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039" w:type="dxa"/>
          </w:tcPr>
          <w:p w:rsidR="009C0F0E" w:rsidRPr="000A5A7A" w:rsidRDefault="009C0F0E" w:rsidP="00677BD9">
            <w:pPr>
              <w:pStyle w:val="Title"/>
              <w:ind w:right="-5"/>
              <w:outlineLvl w:val="0"/>
              <w:rPr>
                <w:iCs/>
                <w:sz w:val="22"/>
                <w:szCs w:val="22"/>
              </w:rPr>
            </w:pPr>
            <w:r w:rsidRPr="000A5A7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6" w:type="dxa"/>
          </w:tcPr>
          <w:p w:rsidR="009C0F0E" w:rsidRPr="000A5A7A" w:rsidRDefault="009C0F0E" w:rsidP="00677BD9">
            <w:pPr>
              <w:pStyle w:val="Title"/>
              <w:ind w:right="-5"/>
              <w:jc w:val="left"/>
              <w:outlineLvl w:val="0"/>
              <w:rPr>
                <w:sz w:val="22"/>
                <w:szCs w:val="22"/>
              </w:rPr>
            </w:pPr>
            <w:r w:rsidRPr="000A5A7A">
              <w:rPr>
                <w:sz w:val="22"/>
                <w:szCs w:val="22"/>
              </w:rPr>
              <w:t xml:space="preserve">Внебюджетные источники </w:t>
            </w:r>
          </w:p>
        </w:tc>
      </w:tr>
    </w:tbl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  <w:sectPr w:rsidR="009C0F0E" w:rsidRPr="000A5A7A" w:rsidSect="00E52A9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C0F0E" w:rsidRPr="000A5A7A" w:rsidRDefault="009C0F0E" w:rsidP="00E52A90">
      <w:pPr>
        <w:ind w:right="-5"/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4. Общий объем финансовых ресурсов, необходимых для реализации Программы</w:t>
      </w:r>
    </w:p>
    <w:p w:rsidR="009C0F0E" w:rsidRPr="000A5A7A" w:rsidRDefault="009C0F0E" w:rsidP="00402D70">
      <w:pPr>
        <w:ind w:right="-5" w:firstLine="708"/>
        <w:jc w:val="both"/>
        <w:rPr>
          <w:sz w:val="26"/>
          <w:szCs w:val="26"/>
        </w:rPr>
      </w:pPr>
    </w:p>
    <w:p w:rsidR="009C0F0E" w:rsidRPr="000A5A7A" w:rsidRDefault="009C0F0E" w:rsidP="00402D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A7A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средств: краевого бюджета - в соответствии с законом Алтайского края о краевом бюджете на соответствующий финансовый год и на плановый период; бюджета города -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и на плановый период и внебюджетных источников (индивидуальные предприниматели, организации города).</w:t>
      </w:r>
    </w:p>
    <w:p w:rsidR="009C0F0E" w:rsidRPr="000A5A7A" w:rsidRDefault="009C0F0E" w:rsidP="00402D70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Общий объем финансирования Программы за 2015-2020 годы составит 39314,3 тыс. руб., из них:</w:t>
      </w:r>
    </w:p>
    <w:p w:rsidR="009C0F0E" w:rsidRPr="000A5A7A" w:rsidRDefault="009C0F0E" w:rsidP="00402D70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за счет средств краевого бюджета - 100,0 тыс. руб., </w:t>
      </w:r>
    </w:p>
    <w:p w:rsidR="009C0F0E" w:rsidRPr="000A5A7A" w:rsidRDefault="009C0F0E" w:rsidP="00402D70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за счет средств бюджета города – 38824,3 тыс. руб.,</w:t>
      </w:r>
    </w:p>
    <w:p w:rsidR="009C0F0E" w:rsidRPr="000A5A7A" w:rsidRDefault="009C0F0E" w:rsidP="00E52A90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за счет внебюджетных источников – 390,0 тыс. руб.</w:t>
      </w:r>
    </w:p>
    <w:p w:rsidR="009C0F0E" w:rsidRPr="000A5A7A" w:rsidRDefault="009C0F0E" w:rsidP="00E52A90">
      <w:pPr>
        <w:ind w:firstLine="709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Объемы и источники финансирования представлены в таблице 3.</w:t>
      </w:r>
    </w:p>
    <w:p w:rsidR="009C0F0E" w:rsidRPr="000A5A7A" w:rsidRDefault="009C0F0E" w:rsidP="00E52A90">
      <w:pPr>
        <w:ind w:firstLine="709"/>
        <w:jc w:val="both"/>
        <w:rPr>
          <w:sz w:val="26"/>
          <w:szCs w:val="26"/>
        </w:rPr>
      </w:pPr>
    </w:p>
    <w:p w:rsidR="009C0F0E" w:rsidRPr="000A5A7A" w:rsidRDefault="009C0F0E" w:rsidP="00402D70">
      <w:pPr>
        <w:jc w:val="right"/>
        <w:rPr>
          <w:sz w:val="26"/>
          <w:szCs w:val="26"/>
        </w:rPr>
      </w:pPr>
      <w:r w:rsidRPr="000A5A7A">
        <w:rPr>
          <w:sz w:val="26"/>
          <w:szCs w:val="26"/>
        </w:rPr>
        <w:t>Таблица № 3</w:t>
      </w:r>
    </w:p>
    <w:p w:rsidR="009C0F0E" w:rsidRPr="000A5A7A" w:rsidRDefault="009C0F0E" w:rsidP="00402D70">
      <w:pPr>
        <w:jc w:val="right"/>
        <w:rPr>
          <w:sz w:val="26"/>
          <w:szCs w:val="26"/>
        </w:rPr>
      </w:pPr>
    </w:p>
    <w:p w:rsidR="009C0F0E" w:rsidRPr="000A5A7A" w:rsidRDefault="009C0F0E" w:rsidP="00402D70">
      <w:pPr>
        <w:jc w:val="center"/>
        <w:rPr>
          <w:sz w:val="26"/>
          <w:szCs w:val="26"/>
        </w:rPr>
      </w:pPr>
      <w:r w:rsidRPr="000A5A7A">
        <w:rPr>
          <w:sz w:val="26"/>
          <w:szCs w:val="26"/>
        </w:rPr>
        <w:t>Объемы и источники финансировании Программы</w:t>
      </w:r>
    </w:p>
    <w:tbl>
      <w:tblPr>
        <w:tblpPr w:leftFromText="180" w:rightFromText="180" w:vertAnchor="text" w:horzAnchor="margin" w:tblpXSpec="center" w:tblpY="214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72"/>
        <w:gridCol w:w="900"/>
        <w:gridCol w:w="1080"/>
        <w:gridCol w:w="900"/>
        <w:gridCol w:w="900"/>
        <w:gridCol w:w="900"/>
        <w:gridCol w:w="1074"/>
      </w:tblGrid>
      <w:tr w:rsidR="009C0F0E" w:rsidRPr="000A5A7A" w:rsidTr="00EE224E">
        <w:tc>
          <w:tcPr>
            <w:tcW w:w="2628" w:type="dxa"/>
            <w:vMerge w:val="restart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Источники и направления расходов</w:t>
            </w:r>
          </w:p>
        </w:tc>
        <w:tc>
          <w:tcPr>
            <w:tcW w:w="6726" w:type="dxa"/>
            <w:gridSpan w:val="7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Сумма расходов, тыс. рублей</w:t>
            </w:r>
          </w:p>
        </w:tc>
      </w:tr>
      <w:tr w:rsidR="009C0F0E" w:rsidRPr="000A5A7A" w:rsidTr="00EE224E">
        <w:tc>
          <w:tcPr>
            <w:tcW w:w="2628" w:type="dxa"/>
            <w:vMerge/>
            <w:vAlign w:val="center"/>
          </w:tcPr>
          <w:p w:rsidR="009C0F0E" w:rsidRPr="000A5A7A" w:rsidRDefault="009C0F0E" w:rsidP="00402D70">
            <w:pPr>
              <w:rPr>
                <w:i/>
                <w:iCs/>
              </w:rPr>
            </w:pP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2015 год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2016 год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2017 год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2018</w:t>
            </w:r>
          </w:p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год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2019 год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2020</w:t>
            </w:r>
          </w:p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год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 xml:space="preserve">2015-2020 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402D70">
            <w:pPr>
              <w:jc w:val="center"/>
            </w:pPr>
            <w:r w:rsidRPr="000A5A7A">
              <w:t>1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</w:pPr>
            <w:r w:rsidRPr="000A5A7A">
              <w:t>2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</w:pPr>
            <w:r w:rsidRPr="000A5A7A">
              <w:t>3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</w:pPr>
            <w:r w:rsidRPr="000A5A7A">
              <w:t>4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</w:pPr>
            <w:r w:rsidRPr="000A5A7A">
              <w:t>5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</w:pPr>
            <w:r w:rsidRPr="000A5A7A">
              <w:t>6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</w:pPr>
            <w:r w:rsidRPr="000A5A7A">
              <w:t>7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pPr>
              <w:rPr>
                <w:i/>
                <w:iCs/>
              </w:rPr>
            </w:pPr>
            <w:r w:rsidRPr="000A5A7A">
              <w:t>Всего финансовых затрат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1725,0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1485,0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32472,0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1056,3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838,0</w:t>
            </w:r>
          </w:p>
        </w:tc>
        <w:tc>
          <w:tcPr>
            <w:tcW w:w="900" w:type="dxa"/>
          </w:tcPr>
          <w:p w:rsidR="009C0F0E" w:rsidRPr="000A5A7A" w:rsidRDefault="009C0F0E" w:rsidP="005C7C35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1738,0</w:t>
            </w:r>
          </w:p>
        </w:tc>
        <w:tc>
          <w:tcPr>
            <w:tcW w:w="1074" w:type="dxa"/>
          </w:tcPr>
          <w:p w:rsidR="009C0F0E" w:rsidRPr="000A5A7A" w:rsidRDefault="009C0F0E" w:rsidP="00202CA1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39314,3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в том числе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бюджета города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1650,0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1410,0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32390,0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974,3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750,0</w:t>
            </w:r>
          </w:p>
        </w:tc>
        <w:tc>
          <w:tcPr>
            <w:tcW w:w="900" w:type="dxa"/>
          </w:tcPr>
          <w:p w:rsidR="009C0F0E" w:rsidRPr="000A5A7A" w:rsidRDefault="009C0F0E" w:rsidP="005C7C35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1650,0</w:t>
            </w:r>
          </w:p>
        </w:tc>
        <w:tc>
          <w:tcPr>
            <w:tcW w:w="1074" w:type="dxa"/>
          </w:tcPr>
          <w:p w:rsidR="009C0F0E" w:rsidRPr="000A5A7A" w:rsidRDefault="009C0F0E" w:rsidP="00202CA1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38824,3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15,0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18,0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18,0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100,0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 xml:space="preserve">из внебюджетных источников 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60,0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70,0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390,0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 xml:space="preserve">Капитальные вложения 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в том числе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бюджета города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внебюджетных источников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Прочие расходы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1725,0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1485,0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32472,0</w:t>
            </w:r>
          </w:p>
        </w:tc>
        <w:tc>
          <w:tcPr>
            <w:tcW w:w="900" w:type="dxa"/>
          </w:tcPr>
          <w:p w:rsidR="009C0F0E" w:rsidRPr="000A5A7A" w:rsidRDefault="009C0F0E" w:rsidP="00C77C57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1056,3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838,0</w:t>
            </w:r>
          </w:p>
        </w:tc>
        <w:tc>
          <w:tcPr>
            <w:tcW w:w="900" w:type="dxa"/>
          </w:tcPr>
          <w:p w:rsidR="009C0F0E" w:rsidRPr="000A5A7A" w:rsidRDefault="009C0F0E" w:rsidP="005C7C35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1738,0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39314,3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в том числе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бюджета города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1650,0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1410,0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32390,0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974,3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750,0</w:t>
            </w:r>
          </w:p>
        </w:tc>
        <w:tc>
          <w:tcPr>
            <w:tcW w:w="900" w:type="dxa"/>
          </w:tcPr>
          <w:p w:rsidR="009C0F0E" w:rsidRPr="000A5A7A" w:rsidRDefault="009C0F0E" w:rsidP="005C7C35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1650,0</w:t>
            </w:r>
          </w:p>
        </w:tc>
        <w:tc>
          <w:tcPr>
            <w:tcW w:w="1074" w:type="dxa"/>
          </w:tcPr>
          <w:p w:rsidR="009C0F0E" w:rsidRPr="000A5A7A" w:rsidRDefault="009C0F0E" w:rsidP="00202CA1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38824,3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краевого бюджета (на условиях софинансирования)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15,0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17,0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18,0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18,0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100,0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федерального бюджета (на условиях софинансирования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-</w:t>
            </w:r>
          </w:p>
        </w:tc>
      </w:tr>
      <w:tr w:rsidR="009C0F0E" w:rsidRPr="000A5A7A" w:rsidTr="00EE224E">
        <w:tc>
          <w:tcPr>
            <w:tcW w:w="2628" w:type="dxa"/>
          </w:tcPr>
          <w:p w:rsidR="009C0F0E" w:rsidRPr="000A5A7A" w:rsidRDefault="009C0F0E" w:rsidP="00EE224E">
            <w:r w:rsidRPr="000A5A7A">
              <w:t>из внебюджетных источников</w:t>
            </w:r>
          </w:p>
        </w:tc>
        <w:tc>
          <w:tcPr>
            <w:tcW w:w="972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60,0</w:t>
            </w:r>
          </w:p>
        </w:tc>
        <w:tc>
          <w:tcPr>
            <w:tcW w:w="108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65,0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70,0</w:t>
            </w:r>
          </w:p>
        </w:tc>
        <w:tc>
          <w:tcPr>
            <w:tcW w:w="900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70,0</w:t>
            </w:r>
          </w:p>
        </w:tc>
        <w:tc>
          <w:tcPr>
            <w:tcW w:w="1074" w:type="dxa"/>
          </w:tcPr>
          <w:p w:rsidR="009C0F0E" w:rsidRPr="000A5A7A" w:rsidRDefault="009C0F0E" w:rsidP="00402D70">
            <w:pPr>
              <w:jc w:val="center"/>
              <w:rPr>
                <w:iCs/>
              </w:rPr>
            </w:pPr>
            <w:r w:rsidRPr="000A5A7A">
              <w:rPr>
                <w:iCs/>
              </w:rPr>
              <w:t>390,0</w:t>
            </w:r>
          </w:p>
        </w:tc>
      </w:tr>
    </w:tbl>
    <w:p w:rsidR="009C0F0E" w:rsidRPr="000A5A7A" w:rsidRDefault="009C0F0E" w:rsidP="00402D70">
      <w:pPr>
        <w:jc w:val="center"/>
        <w:rPr>
          <w:sz w:val="28"/>
          <w:szCs w:val="28"/>
        </w:rPr>
      </w:pP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Объем финансирования Программы подлежит ежегодному уточнению в соответствии с утвержденным бюджетом города на очередной финансовый год.</w:t>
      </w:r>
    </w:p>
    <w:p w:rsidR="009C0F0E" w:rsidRPr="000A5A7A" w:rsidRDefault="009C0F0E" w:rsidP="00402D70">
      <w:pPr>
        <w:ind w:firstLine="708"/>
        <w:jc w:val="both"/>
        <w:rPr>
          <w:bCs/>
          <w:sz w:val="26"/>
          <w:szCs w:val="26"/>
        </w:rPr>
      </w:pPr>
    </w:p>
    <w:p w:rsidR="009C0F0E" w:rsidRPr="000A5A7A" w:rsidRDefault="009C0F0E" w:rsidP="00402D70">
      <w:pPr>
        <w:ind w:firstLine="708"/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9C0F0E" w:rsidRPr="000A5A7A" w:rsidRDefault="009C0F0E" w:rsidP="00402D70">
      <w:pPr>
        <w:ind w:firstLine="708"/>
        <w:jc w:val="center"/>
        <w:rPr>
          <w:bCs/>
          <w:sz w:val="26"/>
          <w:szCs w:val="26"/>
        </w:rPr>
      </w:pP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макроэкономические и финансовые риски, связанные с возможными кризисными явлениями в экономике страны, Алтайского края. Возникновение данных рисков может привести к недофинансированию запланированных мероприятий. 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Минимизация данных рисков предусматривается мероприятиями Программы, направленными на совершенствование предоставлении мер социальной поддержки отдельных категорий граждан путем усиления адресности их предоставления с учетом нуждаемости; 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социальные риски, связанные с дефицитом кадров системы социальной поддержки граждан, отсутствием необходимых для реализации Программы научных исследований и разработок как на федеральном и региональном, так и на муниципальном уровне.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Минимизация данных рисков будет способствовать разработке и внедрению регламентов предоставления социальных услуг;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информационные риски в связи с отсутствием или частичной недостаточностью исходной отчетности и прогнозной информации, используемой в процессе разработки и реализации Программы. 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 использование статистических показателей, обеспечивающих объективность оценки хода и результатов реализации Программы;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мониторинг и оценку исполнения целевых показателей (индикаторов) Программы, выявление факторов риска, оценку их значимости.</w:t>
      </w:r>
    </w:p>
    <w:p w:rsidR="009C0F0E" w:rsidRPr="000A5A7A" w:rsidRDefault="009C0F0E" w:rsidP="00EE224E">
      <w:pPr>
        <w:jc w:val="both"/>
        <w:rPr>
          <w:sz w:val="26"/>
          <w:szCs w:val="26"/>
        </w:rPr>
      </w:pPr>
    </w:p>
    <w:p w:rsidR="009C0F0E" w:rsidRPr="000A5A7A" w:rsidRDefault="009C0F0E" w:rsidP="00EE224E">
      <w:pPr>
        <w:jc w:val="center"/>
        <w:rPr>
          <w:sz w:val="26"/>
          <w:szCs w:val="26"/>
        </w:rPr>
      </w:pPr>
      <w:r w:rsidRPr="000A5A7A">
        <w:rPr>
          <w:sz w:val="26"/>
          <w:szCs w:val="26"/>
        </w:rPr>
        <w:t>6. Оценка эффективности реализации Программы</w:t>
      </w:r>
    </w:p>
    <w:p w:rsidR="009C0F0E" w:rsidRPr="000A5A7A" w:rsidRDefault="009C0F0E" w:rsidP="00EE224E">
      <w:pPr>
        <w:jc w:val="both"/>
        <w:rPr>
          <w:sz w:val="26"/>
          <w:szCs w:val="26"/>
        </w:rPr>
      </w:pPr>
    </w:p>
    <w:p w:rsidR="009C0F0E" w:rsidRPr="000A5A7A" w:rsidRDefault="009C0F0E" w:rsidP="00EE224E">
      <w:pPr>
        <w:jc w:val="both"/>
        <w:rPr>
          <w:sz w:val="26"/>
          <w:szCs w:val="26"/>
        </w:rPr>
      </w:pPr>
      <w:r w:rsidRPr="000A5A7A">
        <w:rPr>
          <w:sz w:val="26"/>
          <w:szCs w:val="26"/>
        </w:rPr>
        <w:tab/>
        <w:t>Оценка реализации Программы определяется на основании методики приложения 2 к Порядку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№ 4337.</w:t>
      </w:r>
    </w:p>
    <w:p w:rsidR="009C0F0E" w:rsidRPr="000A5A7A" w:rsidRDefault="009C0F0E" w:rsidP="00EE224E">
      <w:pPr>
        <w:jc w:val="both"/>
        <w:rPr>
          <w:sz w:val="26"/>
          <w:szCs w:val="26"/>
        </w:rPr>
      </w:pPr>
    </w:p>
    <w:p w:rsidR="009C0F0E" w:rsidRPr="000A5A7A" w:rsidRDefault="009C0F0E" w:rsidP="00402D70">
      <w:pPr>
        <w:jc w:val="center"/>
        <w:rPr>
          <w:bCs/>
          <w:sz w:val="26"/>
          <w:szCs w:val="26"/>
        </w:rPr>
      </w:pPr>
      <w:r w:rsidRPr="000A5A7A">
        <w:rPr>
          <w:bCs/>
          <w:sz w:val="26"/>
          <w:szCs w:val="26"/>
        </w:rPr>
        <w:t>7. Механизм реализации Программы</w:t>
      </w:r>
    </w:p>
    <w:p w:rsidR="009C0F0E" w:rsidRPr="000A5A7A" w:rsidRDefault="009C0F0E" w:rsidP="00402D70">
      <w:pPr>
        <w:jc w:val="center"/>
        <w:rPr>
          <w:b/>
          <w:bCs/>
          <w:sz w:val="26"/>
          <w:szCs w:val="26"/>
        </w:rPr>
      </w:pP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Реализация программы осуществляется соисполнителями Программы путем координации и взаимодействия с участниками Программы. Мероприятия Программы осуществляются путем реализации следующего механизма: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совершенствование нормативного правового обеспечения государственной политики в сфере предоставления мер социальной  поддержки малоимущим гражданам, малоимущим семьям с детьми, гражданам, попавшим в трудную жизненную ситуацию;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совершенствование организационной структуры, финансового, материально-технического, информационного и ресурсного обеспечения;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разграничение полномочий и ответственности исполнителя и участников муниципальной программы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№ 4337.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Ежеквартально до 10 числа месяца, следующего за отчетным кварталом, участники и исполнители Программы в пределах своей компетенции предоставляют необходимую информацию ответственному исполнителю Программы. Ответственный исполнитель до 15 числа месяца, следующего за отчетным кварталом, на основании представленной информации заполняет форму мониторинга Программы,  и направляет в отдел бухгалтерского учета и отчетности Администрации города Рубцовска.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>Годовой отчет о ходе реализации и оценке эффективности Программы подготавливается ответственным исполнителем совместно с исполнителями Программы до 10 числа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края.</w:t>
      </w:r>
    </w:p>
    <w:p w:rsidR="009C0F0E" w:rsidRPr="000A5A7A" w:rsidRDefault="009C0F0E" w:rsidP="00402D70">
      <w:pPr>
        <w:ind w:firstLine="567"/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Совершенствование действующей нормативной правовой  базы будет осуществляться регулярно с учетом накопленной правоприменительной практики и последовательного повышения требований, предъявляемых к деятельности, связанной с реализацией мер в сфере социальной защиты населения.». </w:t>
      </w:r>
    </w:p>
    <w:p w:rsidR="009C0F0E" w:rsidRPr="000A5A7A" w:rsidRDefault="009C0F0E" w:rsidP="00FC132E">
      <w:pPr>
        <w:jc w:val="both"/>
        <w:rPr>
          <w:sz w:val="26"/>
          <w:szCs w:val="26"/>
        </w:rPr>
      </w:pPr>
    </w:p>
    <w:p w:rsidR="009C0F0E" w:rsidRPr="000A5A7A" w:rsidRDefault="009C0F0E" w:rsidP="00FC132E">
      <w:pPr>
        <w:tabs>
          <w:tab w:val="left" w:pos="7380"/>
        </w:tabs>
        <w:jc w:val="both"/>
        <w:rPr>
          <w:sz w:val="26"/>
          <w:szCs w:val="26"/>
        </w:rPr>
      </w:pPr>
    </w:p>
    <w:p w:rsidR="009C0F0E" w:rsidRPr="000A5A7A" w:rsidRDefault="009C0F0E" w:rsidP="00FC132E">
      <w:pPr>
        <w:tabs>
          <w:tab w:val="left" w:pos="7380"/>
        </w:tabs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Начальник отдела по организации </w:t>
      </w:r>
    </w:p>
    <w:p w:rsidR="009C0F0E" w:rsidRPr="000A5A7A" w:rsidRDefault="009C0F0E" w:rsidP="00FC132E">
      <w:pPr>
        <w:tabs>
          <w:tab w:val="left" w:pos="7380"/>
        </w:tabs>
        <w:jc w:val="both"/>
        <w:rPr>
          <w:sz w:val="26"/>
          <w:szCs w:val="26"/>
        </w:rPr>
      </w:pPr>
      <w:r w:rsidRPr="000A5A7A">
        <w:rPr>
          <w:sz w:val="26"/>
          <w:szCs w:val="26"/>
        </w:rPr>
        <w:t xml:space="preserve">управления и работе с обращениями </w:t>
      </w:r>
    </w:p>
    <w:p w:rsidR="009C0F0E" w:rsidRPr="000A5A7A" w:rsidRDefault="009C0F0E" w:rsidP="00FC132E">
      <w:pPr>
        <w:tabs>
          <w:tab w:val="left" w:pos="7380"/>
        </w:tabs>
        <w:jc w:val="both"/>
        <w:rPr>
          <w:sz w:val="26"/>
          <w:szCs w:val="26"/>
        </w:rPr>
      </w:pPr>
      <w:r w:rsidRPr="000A5A7A">
        <w:rPr>
          <w:sz w:val="26"/>
          <w:szCs w:val="26"/>
        </w:rPr>
        <w:t>Администрации города Рубцовска</w:t>
      </w:r>
      <w:r w:rsidRPr="000A5A7A">
        <w:rPr>
          <w:sz w:val="26"/>
          <w:szCs w:val="26"/>
        </w:rPr>
        <w:tab/>
        <w:t>А.В.Инютина</w:t>
      </w:r>
    </w:p>
    <w:p w:rsidR="009C0F0E" w:rsidRPr="000A5A7A" w:rsidRDefault="009C0F0E" w:rsidP="00FC132E">
      <w:pPr>
        <w:tabs>
          <w:tab w:val="left" w:pos="7380"/>
        </w:tabs>
        <w:jc w:val="both"/>
        <w:rPr>
          <w:sz w:val="26"/>
          <w:szCs w:val="26"/>
        </w:rPr>
      </w:pPr>
    </w:p>
    <w:sectPr w:rsidR="009C0F0E" w:rsidRPr="000A5A7A" w:rsidSect="00EE224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7B3"/>
    <w:multiLevelType w:val="hybridMultilevel"/>
    <w:tmpl w:val="B810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A01B1"/>
    <w:multiLevelType w:val="hybridMultilevel"/>
    <w:tmpl w:val="06DA13A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D70"/>
    <w:rsid w:val="0001206F"/>
    <w:rsid w:val="00013C4B"/>
    <w:rsid w:val="000A5A7A"/>
    <w:rsid w:val="000B3CEB"/>
    <w:rsid w:val="00195468"/>
    <w:rsid w:val="00202CA1"/>
    <w:rsid w:val="0021240E"/>
    <w:rsid w:val="0021568C"/>
    <w:rsid w:val="002B71F0"/>
    <w:rsid w:val="002C4236"/>
    <w:rsid w:val="00313439"/>
    <w:rsid w:val="00402D70"/>
    <w:rsid w:val="004259E3"/>
    <w:rsid w:val="00436FEE"/>
    <w:rsid w:val="00466CAF"/>
    <w:rsid w:val="00496990"/>
    <w:rsid w:val="00544691"/>
    <w:rsid w:val="005C0189"/>
    <w:rsid w:val="005C4F12"/>
    <w:rsid w:val="005C7C35"/>
    <w:rsid w:val="00636ACF"/>
    <w:rsid w:val="00677BD9"/>
    <w:rsid w:val="006E1FFF"/>
    <w:rsid w:val="0075238E"/>
    <w:rsid w:val="007555EC"/>
    <w:rsid w:val="0075646D"/>
    <w:rsid w:val="00767542"/>
    <w:rsid w:val="007A74F9"/>
    <w:rsid w:val="007C77BC"/>
    <w:rsid w:val="007F5B07"/>
    <w:rsid w:val="0089709E"/>
    <w:rsid w:val="00905DCA"/>
    <w:rsid w:val="00925DEE"/>
    <w:rsid w:val="009C0F0E"/>
    <w:rsid w:val="009F039C"/>
    <w:rsid w:val="00A10829"/>
    <w:rsid w:val="00A20FBD"/>
    <w:rsid w:val="00A318C3"/>
    <w:rsid w:val="00A34CC5"/>
    <w:rsid w:val="00A37926"/>
    <w:rsid w:val="00A915B1"/>
    <w:rsid w:val="00AE2B9A"/>
    <w:rsid w:val="00B0232F"/>
    <w:rsid w:val="00B10024"/>
    <w:rsid w:val="00B14D31"/>
    <w:rsid w:val="00B36F71"/>
    <w:rsid w:val="00C304F7"/>
    <w:rsid w:val="00C36B76"/>
    <w:rsid w:val="00C37C4E"/>
    <w:rsid w:val="00C77C57"/>
    <w:rsid w:val="00C82A80"/>
    <w:rsid w:val="00CC4716"/>
    <w:rsid w:val="00CF21C9"/>
    <w:rsid w:val="00D34275"/>
    <w:rsid w:val="00D6605D"/>
    <w:rsid w:val="00E52A90"/>
    <w:rsid w:val="00EC3671"/>
    <w:rsid w:val="00ED5D0D"/>
    <w:rsid w:val="00EE224E"/>
    <w:rsid w:val="00EE245B"/>
    <w:rsid w:val="00F75E31"/>
    <w:rsid w:val="00FC132E"/>
    <w:rsid w:val="00FC15E1"/>
    <w:rsid w:val="00FE23E5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402D70"/>
    <w:rPr>
      <w:rFonts w:cs="Times New Roman"/>
      <w:sz w:val="28"/>
      <w:szCs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402D70"/>
    <w:pPr>
      <w:ind w:right="-766"/>
      <w:jc w:val="center"/>
    </w:pPr>
    <w:rPr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D342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2D70"/>
    <w:rPr>
      <w:rFonts w:cs="Times New Roman"/>
      <w:sz w:val="28"/>
      <w:szCs w:val="28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402D70"/>
    <w:rPr>
      <w:sz w:val="28"/>
      <w:szCs w:val="2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D3427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402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2D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02D70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02D70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20">
    <w:name w:val="Основной текст (2)"/>
    <w:basedOn w:val="2"/>
    <w:uiPriority w:val="99"/>
    <w:rsid w:val="00402D70"/>
    <w:rPr>
      <w:u w:val="single"/>
    </w:rPr>
  </w:style>
  <w:style w:type="paragraph" w:customStyle="1" w:styleId="21">
    <w:name w:val="Основной текст (2)1"/>
    <w:basedOn w:val="Normal"/>
    <w:link w:val="2"/>
    <w:uiPriority w:val="99"/>
    <w:rsid w:val="00402D70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02D70"/>
    <w:rPr>
      <w:rFonts w:cs="Times New Roman"/>
      <w:i/>
      <w:iCs/>
      <w:shd w:val="clear" w:color="auto" w:fill="FFFFFF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402D70"/>
    <w:pPr>
      <w:widowControl w:val="0"/>
      <w:shd w:val="clear" w:color="auto" w:fill="FFFFFF"/>
      <w:spacing w:before="420" w:after="300" w:line="274" w:lineRule="exact"/>
    </w:pPr>
    <w:rPr>
      <w:i/>
      <w:iCs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756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C4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BCC48D7BC8781F18CC0C6BAE2C54AF345514DADEF3E799644023D5C860CFd06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16</Pages>
  <Words>4494</Words>
  <Characters>25619</Characters>
  <Application>Microsoft Office Outlook</Application>
  <DocSecurity>0</DocSecurity>
  <Lines>0</Lines>
  <Paragraphs>0</Paragraphs>
  <ScaleCrop>false</ScaleCrop>
  <Company>rubadm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ptd</cp:lastModifiedBy>
  <cp:revision>17</cp:revision>
  <cp:lastPrinted>2019-02-14T03:57:00Z</cp:lastPrinted>
  <dcterms:created xsi:type="dcterms:W3CDTF">2019-01-14T07:42:00Z</dcterms:created>
  <dcterms:modified xsi:type="dcterms:W3CDTF">2019-02-21T07:02:00Z</dcterms:modified>
</cp:coreProperties>
</file>