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2B" w:rsidRDefault="002F1ED1" w:rsidP="004B5D2B"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:rsidR="004B5D2B" w:rsidRPr="004B5D2B" w:rsidRDefault="004B5D2B" w:rsidP="004B5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ПРОТОКОЛ № 142</w:t>
      </w:r>
    </w:p>
    <w:p w:rsidR="004B5D2B" w:rsidRPr="004B5D2B" w:rsidRDefault="004B5D2B" w:rsidP="004B5D2B">
      <w:pPr>
        <w:spacing w:after="0" w:line="240" w:lineRule="auto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 xml:space="preserve">                 </w:t>
      </w:r>
      <w:r w:rsidRPr="004B5D2B">
        <w:rPr>
          <w:rFonts w:ascii="Times New Roman" w:hAnsi="Times New Roman" w:cs="Times New Roman"/>
        </w:rPr>
        <w:t xml:space="preserve">рассмотрения  заявок   на участие в открытом аукционе   на право заключения  </w:t>
      </w:r>
    </w:p>
    <w:p w:rsidR="004B5D2B" w:rsidRPr="004B5D2B" w:rsidRDefault="004B5D2B" w:rsidP="004B5D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B5D2B">
        <w:rPr>
          <w:rFonts w:ascii="Times New Roman" w:hAnsi="Times New Roman" w:cs="Times New Roman"/>
        </w:rPr>
        <w:t xml:space="preserve"> договора  аренды</w:t>
      </w:r>
      <w:r>
        <w:rPr>
          <w:rFonts w:ascii="Times New Roman" w:hAnsi="Times New Roman" w:cs="Times New Roman"/>
        </w:rPr>
        <w:t xml:space="preserve">  </w:t>
      </w:r>
      <w:r w:rsidRPr="004B5D2B">
        <w:rPr>
          <w:rFonts w:ascii="Times New Roman" w:hAnsi="Times New Roman" w:cs="Times New Roman"/>
        </w:rPr>
        <w:t xml:space="preserve"> имущества </w:t>
      </w:r>
      <w:r>
        <w:rPr>
          <w:rFonts w:ascii="Times New Roman" w:hAnsi="Times New Roman" w:cs="Times New Roman"/>
        </w:rPr>
        <w:t xml:space="preserve">  </w:t>
      </w:r>
      <w:r w:rsidRPr="004B5D2B">
        <w:rPr>
          <w:rFonts w:ascii="Times New Roman" w:hAnsi="Times New Roman" w:cs="Times New Roman"/>
        </w:rPr>
        <w:t xml:space="preserve">муниципальной собственности, числящегося   </w:t>
      </w:r>
      <w:proofErr w:type="gramStart"/>
      <w:r w:rsidRPr="004B5D2B">
        <w:rPr>
          <w:rFonts w:ascii="Times New Roman" w:hAnsi="Times New Roman" w:cs="Times New Roman"/>
        </w:rPr>
        <w:t>в</w:t>
      </w:r>
      <w:proofErr w:type="gramEnd"/>
    </w:p>
    <w:p w:rsidR="004B5D2B" w:rsidRPr="004B5D2B" w:rsidRDefault="004B5D2B" w:rsidP="004B5D2B">
      <w:pPr>
        <w:spacing w:after="0" w:line="240" w:lineRule="auto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4B5D2B">
        <w:rPr>
          <w:rFonts w:ascii="Times New Roman" w:hAnsi="Times New Roman" w:cs="Times New Roman"/>
        </w:rPr>
        <w:t>составе</w:t>
      </w:r>
      <w:proofErr w:type="gramEnd"/>
      <w:r w:rsidRPr="004B5D2B">
        <w:rPr>
          <w:rFonts w:ascii="Times New Roman" w:hAnsi="Times New Roman" w:cs="Times New Roman"/>
        </w:rPr>
        <w:t xml:space="preserve">  казны муниципального</w:t>
      </w:r>
      <w:r>
        <w:rPr>
          <w:rFonts w:ascii="Times New Roman" w:hAnsi="Times New Roman" w:cs="Times New Roman"/>
        </w:rPr>
        <w:t xml:space="preserve"> </w:t>
      </w:r>
      <w:r w:rsidRPr="004B5D2B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</w:t>
      </w:r>
      <w:r w:rsidRPr="004B5D2B">
        <w:rPr>
          <w:rFonts w:ascii="Times New Roman" w:hAnsi="Times New Roman" w:cs="Times New Roman"/>
        </w:rPr>
        <w:t xml:space="preserve"> город Рубцовск Алтайского края </w:t>
      </w:r>
    </w:p>
    <w:p w:rsidR="004B5D2B" w:rsidRPr="000F793D" w:rsidRDefault="004B5D2B" w:rsidP="004B5D2B">
      <w:pPr>
        <w:spacing w:after="120" w:line="240" w:lineRule="auto"/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0F793D">
        <w:t xml:space="preserve"> г</w:t>
      </w:r>
      <w:r w:rsidRPr="004B5D2B">
        <w:rPr>
          <w:rFonts w:ascii="Times New Roman" w:hAnsi="Times New Roman" w:cs="Times New Roman"/>
        </w:rPr>
        <w:t xml:space="preserve">. Рубцовск                                                                                                          </w:t>
      </w:r>
      <w:r w:rsidR="00411C64">
        <w:rPr>
          <w:rFonts w:ascii="Times New Roman" w:hAnsi="Times New Roman" w:cs="Times New Roman"/>
        </w:rPr>
        <w:t xml:space="preserve"> </w:t>
      </w:r>
      <w:r w:rsidR="006534E1">
        <w:rPr>
          <w:rFonts w:ascii="Times New Roman" w:hAnsi="Times New Roman" w:cs="Times New Roman"/>
        </w:rPr>
        <w:t xml:space="preserve">   </w:t>
      </w:r>
      <w:r w:rsidR="00411C64">
        <w:rPr>
          <w:rFonts w:ascii="Times New Roman" w:hAnsi="Times New Roman" w:cs="Times New Roman"/>
        </w:rPr>
        <w:t xml:space="preserve">  </w:t>
      </w:r>
      <w:r w:rsidRPr="004B5D2B">
        <w:rPr>
          <w:rFonts w:ascii="Times New Roman" w:hAnsi="Times New Roman" w:cs="Times New Roman"/>
        </w:rPr>
        <w:t>13 июня   2018</w:t>
      </w:r>
      <w:r w:rsidR="006534E1">
        <w:rPr>
          <w:rFonts w:ascii="Times New Roman" w:hAnsi="Times New Roman" w:cs="Times New Roman"/>
        </w:rPr>
        <w:t xml:space="preserve"> </w:t>
      </w:r>
      <w:r w:rsidRPr="004B5D2B">
        <w:rPr>
          <w:rFonts w:ascii="Times New Roman" w:hAnsi="Times New Roman" w:cs="Times New Roman"/>
        </w:rPr>
        <w:t>г</w:t>
      </w:r>
      <w:r w:rsidR="00411C64">
        <w:rPr>
          <w:rFonts w:ascii="Times New Roman" w:hAnsi="Times New Roman" w:cs="Times New Roman"/>
        </w:rPr>
        <w:t>ода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>Администрация города Рубцовска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4B5D2B">
        <w:rPr>
          <w:rFonts w:ascii="Times New Roman" w:hAnsi="Times New Roman" w:cs="Times New Roman"/>
        </w:rPr>
        <w:t>г</w:t>
      </w:r>
      <w:proofErr w:type="gramEnd"/>
      <w:r w:rsidRPr="004B5D2B">
        <w:rPr>
          <w:rFonts w:ascii="Times New Roman" w:hAnsi="Times New Roman" w:cs="Times New Roman"/>
        </w:rPr>
        <w:t>. Рубцовск, пр. Ленина,130.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4B5D2B" w:rsidRPr="004B5D2B" w:rsidRDefault="004B5D2B" w:rsidP="003B4A54">
      <w:pPr>
        <w:tabs>
          <w:tab w:val="left" w:pos="5103"/>
          <w:tab w:val="left" w:pos="5387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</w:t>
      </w:r>
      <w:r w:rsidR="00590871">
        <w:rPr>
          <w:rFonts w:ascii="Times New Roman" w:hAnsi="Times New Roman" w:cs="Times New Roman"/>
        </w:rPr>
        <w:t xml:space="preserve"> № 51 а.</w:t>
      </w:r>
      <w:r w:rsidRPr="004B5D2B">
        <w:rPr>
          <w:rFonts w:ascii="Times New Roman" w:hAnsi="Times New Roman" w:cs="Times New Roman"/>
        </w:rPr>
        <w:t xml:space="preserve">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Начало в 10-00 час.  13.06.2018 (время местное).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3. Состав комиссии: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proofErr w:type="gramStart"/>
      <w:r w:rsidRPr="004B5D2B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4B5D2B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и дополнениями). В состав комиссии входит  8 человек.   Заседание комиссии проводится в присутствии 5 членов комиссии.  Кворум есть, комиссия   правомочна. 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 xml:space="preserve"> 4</w:t>
      </w:r>
      <w:r w:rsidRPr="004B5D2B">
        <w:rPr>
          <w:rFonts w:ascii="Times New Roman" w:hAnsi="Times New Roman" w:cs="Times New Roman"/>
        </w:rPr>
        <w:t>.</w:t>
      </w:r>
      <w:r w:rsidRPr="004B5D2B">
        <w:rPr>
          <w:rFonts w:ascii="Times New Roman" w:hAnsi="Times New Roman" w:cs="Times New Roman"/>
          <w:b/>
        </w:rPr>
        <w:t>Предмет аукциона</w:t>
      </w:r>
      <w:r w:rsidRPr="004B5D2B">
        <w:rPr>
          <w:rFonts w:ascii="Times New Roman" w:hAnsi="Times New Roman" w:cs="Times New Roman"/>
        </w:rPr>
        <w:t xml:space="preserve">: ежемесячный платеж на  право  заключения договора аренды имущества 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 xml:space="preserve"> </w:t>
      </w:r>
      <w:r w:rsidRPr="004B5D2B">
        <w:rPr>
          <w:rFonts w:ascii="Times New Roman" w:hAnsi="Times New Roman" w:cs="Times New Roman"/>
        </w:rPr>
        <w:t>муниципальной собственности:</w:t>
      </w:r>
    </w:p>
    <w:p w:rsid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 xml:space="preserve"> лот № 1 – </w:t>
      </w:r>
      <w:r w:rsidRPr="004B5D2B">
        <w:rPr>
          <w:rFonts w:ascii="Times New Roman" w:hAnsi="Times New Roman" w:cs="Times New Roman"/>
        </w:rPr>
        <w:t xml:space="preserve">нежилое помещение в жилом доме  площадью 117,2 кв. м </w:t>
      </w:r>
      <w:proofErr w:type="gramStart"/>
      <w:r w:rsidRPr="004B5D2B">
        <w:rPr>
          <w:rFonts w:ascii="Times New Roman" w:hAnsi="Times New Roman" w:cs="Times New Roman"/>
        </w:rPr>
        <w:t>по</w:t>
      </w:r>
      <w:proofErr w:type="gramEnd"/>
      <w:r w:rsidRPr="004B5D2B">
        <w:rPr>
          <w:rFonts w:ascii="Times New Roman" w:hAnsi="Times New Roman" w:cs="Times New Roman"/>
        </w:rPr>
        <w:t xml:space="preserve"> пер. Гражданском, д.49, 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4B5D2B">
        <w:rPr>
          <w:rFonts w:ascii="Times New Roman" w:hAnsi="Times New Roman" w:cs="Times New Roman"/>
        </w:rPr>
        <w:t>пом.95</w:t>
      </w:r>
      <w:r>
        <w:rPr>
          <w:rFonts w:ascii="Times New Roman" w:hAnsi="Times New Roman" w:cs="Times New Roman"/>
        </w:rPr>
        <w:t>;</w:t>
      </w:r>
      <w:r w:rsidRPr="004B5D2B">
        <w:rPr>
          <w:rFonts w:ascii="Times New Roman" w:hAnsi="Times New Roman" w:cs="Times New Roman"/>
          <w:b/>
        </w:rPr>
        <w:t xml:space="preserve">  </w:t>
      </w:r>
      <w:r w:rsidRPr="004B5D2B">
        <w:rPr>
          <w:rFonts w:ascii="Times New Roman" w:hAnsi="Times New Roman" w:cs="Times New Roman"/>
        </w:rPr>
        <w:t xml:space="preserve"> 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начальный  (минимальный размер ежемесячного платежа) – 14</w:t>
      </w:r>
      <w:r w:rsidR="00411C64">
        <w:rPr>
          <w:rFonts w:ascii="Times New Roman" w:hAnsi="Times New Roman" w:cs="Times New Roman"/>
        </w:rPr>
        <w:t> </w:t>
      </w:r>
      <w:r w:rsidRPr="004B5D2B">
        <w:rPr>
          <w:rFonts w:ascii="Times New Roman" w:hAnsi="Times New Roman" w:cs="Times New Roman"/>
        </w:rPr>
        <w:t>143</w:t>
      </w:r>
      <w:r w:rsidR="00411C64">
        <w:rPr>
          <w:rFonts w:ascii="Times New Roman" w:hAnsi="Times New Roman" w:cs="Times New Roman"/>
        </w:rPr>
        <w:t>,00</w:t>
      </w:r>
      <w:r w:rsidRPr="004B5D2B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;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величина повышения  начального минимального размера ежемесячного платежа (шаг аукциона) –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707,15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;</w:t>
      </w:r>
      <w:r w:rsidRPr="004B5D2B">
        <w:rPr>
          <w:rFonts w:ascii="Times New Roman" w:hAnsi="Times New Roman" w:cs="Times New Roman"/>
        </w:rPr>
        <w:t xml:space="preserve">  </w:t>
      </w:r>
    </w:p>
    <w:p w:rsid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срок договора аренды -5 лет</w:t>
      </w:r>
      <w:r>
        <w:rPr>
          <w:rFonts w:ascii="Times New Roman" w:hAnsi="Times New Roman" w:cs="Times New Roman"/>
        </w:rPr>
        <w:t>;</w:t>
      </w:r>
    </w:p>
    <w:p w:rsidR="004B5D2B" w:rsidRPr="004B5D2B" w:rsidRDefault="004B5D2B" w:rsidP="00590871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целевое назначение – без ограничения.</w:t>
      </w:r>
    </w:p>
    <w:p w:rsidR="004B5D2B" w:rsidRPr="004B5D2B" w:rsidRDefault="004B5D2B" w:rsidP="006534E1">
      <w:pPr>
        <w:pStyle w:val="a4"/>
        <w:tabs>
          <w:tab w:val="left" w:pos="-360"/>
        </w:tabs>
        <w:spacing w:after="0"/>
        <w:ind w:left="-142"/>
        <w:rPr>
          <w:sz w:val="22"/>
          <w:szCs w:val="22"/>
        </w:rPr>
      </w:pPr>
      <w:r w:rsidRPr="004B5D2B">
        <w:rPr>
          <w:sz w:val="22"/>
          <w:szCs w:val="22"/>
        </w:rPr>
        <w:t xml:space="preserve">5. </w:t>
      </w:r>
      <w:r w:rsidRPr="004B5D2B">
        <w:rPr>
          <w:b/>
          <w:sz w:val="22"/>
          <w:szCs w:val="22"/>
        </w:rPr>
        <w:t>Количество поданных заявок</w:t>
      </w:r>
      <w:r w:rsidRPr="004B5D2B">
        <w:rPr>
          <w:sz w:val="22"/>
          <w:szCs w:val="22"/>
        </w:rPr>
        <w:t>:  лот  № 1- одна заявка.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6</w:t>
      </w:r>
      <w:r w:rsidRPr="004B5D2B">
        <w:rPr>
          <w:rFonts w:ascii="Times New Roman" w:hAnsi="Times New Roman" w:cs="Times New Roman"/>
        </w:rPr>
        <w:t xml:space="preserve">. </w:t>
      </w:r>
      <w:r w:rsidRPr="004B5D2B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 xml:space="preserve"> </w:t>
      </w:r>
      <w:r w:rsidRPr="004B5D2B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7. Сведения об участниках   открытого  аукциона, подавш</w:t>
      </w:r>
      <w:r w:rsidR="006534E1">
        <w:rPr>
          <w:rFonts w:ascii="Times New Roman" w:hAnsi="Times New Roman" w:cs="Times New Roman"/>
          <w:b/>
        </w:rPr>
        <w:t>их заявки на участие в аукционе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4B5D2B" w:rsidRPr="004B5D2B" w:rsidTr="00590871">
        <w:trPr>
          <w:trHeight w:val="347"/>
        </w:trPr>
        <w:tc>
          <w:tcPr>
            <w:tcW w:w="975" w:type="dxa"/>
          </w:tcPr>
          <w:p w:rsidR="004B5D2B" w:rsidRPr="004B5D2B" w:rsidRDefault="004B5D2B" w:rsidP="006534E1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5D2B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4B5D2B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Участник, подавший</w:t>
            </w:r>
          </w:p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4B5D2B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4B5D2B" w:rsidRPr="004B5D2B" w:rsidTr="00590871">
        <w:trPr>
          <w:trHeight w:val="674"/>
        </w:trPr>
        <w:tc>
          <w:tcPr>
            <w:tcW w:w="975" w:type="dxa"/>
          </w:tcPr>
          <w:p w:rsidR="004B5D2B" w:rsidRPr="004B5D2B" w:rsidRDefault="004B5D2B" w:rsidP="006534E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4B5D2B" w:rsidRPr="004B5D2B" w:rsidRDefault="004B5D2B" w:rsidP="006534E1">
            <w:pPr>
              <w:tabs>
                <w:tab w:val="left" w:pos="551"/>
                <w:tab w:val="center" w:pos="850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439" w:type="dxa"/>
          </w:tcPr>
          <w:p w:rsidR="004B5D2B" w:rsidRPr="004B5D2B" w:rsidRDefault="004B5D2B" w:rsidP="006534E1">
            <w:pPr>
              <w:tabs>
                <w:tab w:val="left" w:pos="56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23.05.2018</w:t>
            </w:r>
          </w:p>
          <w:p w:rsidR="004B5D2B" w:rsidRPr="004B5D2B" w:rsidRDefault="004B5D2B" w:rsidP="006534E1">
            <w:pPr>
              <w:tabs>
                <w:tab w:val="left" w:pos="56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>08 час.30 мин.</w:t>
            </w:r>
          </w:p>
        </w:tc>
        <w:tc>
          <w:tcPr>
            <w:tcW w:w="4353" w:type="dxa"/>
          </w:tcPr>
          <w:p w:rsidR="003B4A54" w:rsidRDefault="00590871" w:rsidP="00590871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5D2B" w:rsidRPr="004B5D2B">
              <w:rPr>
                <w:rFonts w:ascii="Times New Roman" w:hAnsi="Times New Roman" w:cs="Times New Roman"/>
              </w:rPr>
              <w:t>ИП Косых  Оксана Владимировна,</w:t>
            </w:r>
          </w:p>
          <w:p w:rsidR="003B4A54" w:rsidRDefault="004B5D2B" w:rsidP="003B4A54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4B5D2B">
              <w:rPr>
                <w:rFonts w:ascii="Times New Roman" w:hAnsi="Times New Roman" w:cs="Times New Roman"/>
              </w:rPr>
              <w:t xml:space="preserve"> г. Барнаул,  </w:t>
            </w:r>
            <w:proofErr w:type="spellStart"/>
            <w:r w:rsidRPr="004B5D2B">
              <w:rPr>
                <w:rFonts w:ascii="Times New Roman" w:hAnsi="Times New Roman" w:cs="Times New Roman"/>
              </w:rPr>
              <w:t>Змеиногорский</w:t>
            </w:r>
            <w:proofErr w:type="spellEnd"/>
            <w:r w:rsidRPr="004B5D2B">
              <w:rPr>
                <w:rFonts w:ascii="Times New Roman" w:hAnsi="Times New Roman" w:cs="Times New Roman"/>
              </w:rPr>
              <w:t xml:space="preserve"> тракт,  д.104 а, </w:t>
            </w:r>
          </w:p>
          <w:p w:rsidR="004B5D2B" w:rsidRPr="004B5D2B" w:rsidRDefault="00590871" w:rsidP="003B4A54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5D2B" w:rsidRPr="004B5D2B">
              <w:rPr>
                <w:rFonts w:ascii="Times New Roman" w:hAnsi="Times New Roman" w:cs="Times New Roman"/>
              </w:rPr>
              <w:t>кв.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B5D2B" w:rsidRPr="004B5D2B">
              <w:rPr>
                <w:rFonts w:ascii="Times New Roman" w:hAnsi="Times New Roman" w:cs="Times New Roman"/>
              </w:rPr>
              <w:t xml:space="preserve">  тел.  89635187447  </w:t>
            </w:r>
          </w:p>
        </w:tc>
      </w:tr>
    </w:tbl>
    <w:p w:rsidR="006534E1" w:rsidRDefault="006534E1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</w:rPr>
        <w:t>8.</w:t>
      </w:r>
      <w:r w:rsidRPr="004B5D2B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4B5D2B" w:rsidRPr="004B5D2B" w:rsidRDefault="004B5D2B" w:rsidP="006534E1">
      <w:pPr>
        <w:pStyle w:val="a4"/>
        <w:spacing w:after="0"/>
        <w:ind w:left="-142"/>
        <w:jc w:val="both"/>
        <w:rPr>
          <w:sz w:val="22"/>
          <w:szCs w:val="22"/>
        </w:rPr>
      </w:pPr>
      <w:proofErr w:type="gramStart"/>
      <w:r w:rsidRPr="004B5D2B">
        <w:rPr>
          <w:sz w:val="22"/>
          <w:szCs w:val="22"/>
        </w:rPr>
        <w:t>9.1.1.Учитывая, что по лоту  № 1  - подана 1 заявка  и заявитель  ИП Косых Оксана  Владимировна,  признана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4B5D2B">
        <w:rPr>
          <w:b/>
          <w:bCs/>
          <w:sz w:val="22"/>
          <w:szCs w:val="22"/>
        </w:rPr>
        <w:t xml:space="preserve"> </w:t>
      </w:r>
      <w:r w:rsidRPr="004B5D2B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</w:t>
      </w:r>
      <w:proofErr w:type="gramEnd"/>
      <w:r w:rsidRPr="004B5D2B">
        <w:rPr>
          <w:bCs/>
          <w:sz w:val="22"/>
          <w:szCs w:val="22"/>
        </w:rPr>
        <w:t xml:space="preserve"> заключение указанных договоров может осуществляться путем проведения торгов в форме конкурса»,</w:t>
      </w:r>
      <w:r w:rsidRPr="004B5D2B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    </w:t>
      </w:r>
    </w:p>
    <w:p w:rsidR="004B5D2B" w:rsidRPr="004B5D2B" w:rsidRDefault="004B5D2B" w:rsidP="006534E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B5D2B">
        <w:rPr>
          <w:rFonts w:ascii="Times New Roman" w:hAnsi="Times New Roman" w:cs="Times New Roman"/>
          <w:sz w:val="22"/>
          <w:szCs w:val="22"/>
        </w:rPr>
        <w:lastRenderedPageBreak/>
        <w:t xml:space="preserve">        Руководствуясь ФЗ от 26.07.2006 № 135-ФЗ «О защите конкуренции», Приказом ФАС РФ от 10.02.2010 № 67,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5D2B">
        <w:rPr>
          <w:rFonts w:ascii="Times New Roman" w:hAnsi="Times New Roman" w:cs="Times New Roman"/>
          <w:sz w:val="22"/>
          <w:szCs w:val="22"/>
        </w:rPr>
        <w:t xml:space="preserve">ввиду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>соответствия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 xml:space="preserve"> заявки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 xml:space="preserve"> участие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B5D2B">
        <w:rPr>
          <w:rFonts w:ascii="Times New Roman" w:hAnsi="Times New Roman" w:cs="Times New Roman"/>
          <w:sz w:val="22"/>
          <w:szCs w:val="22"/>
        </w:rPr>
        <w:t xml:space="preserve">аукционе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 xml:space="preserve">всем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B5D2B">
        <w:rPr>
          <w:rFonts w:ascii="Times New Roman" w:hAnsi="Times New Roman" w:cs="Times New Roman"/>
          <w:sz w:val="22"/>
          <w:szCs w:val="22"/>
        </w:rPr>
        <w:t>требованиям, предусмотренным документацией об аукционе, заключить договор аренды с единственным   участником   аукциона по начальной цене:  лот № 1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5D2B">
        <w:rPr>
          <w:rFonts w:ascii="Times New Roman" w:hAnsi="Times New Roman" w:cs="Times New Roman"/>
          <w:sz w:val="22"/>
          <w:szCs w:val="22"/>
        </w:rPr>
        <w:t xml:space="preserve">ИП  Косых  Оксана Владимировна, начальный  ежемесячный </w:t>
      </w:r>
      <w:r w:rsidR="00782267">
        <w:rPr>
          <w:rFonts w:ascii="Times New Roman" w:hAnsi="Times New Roman" w:cs="Times New Roman"/>
          <w:sz w:val="22"/>
          <w:szCs w:val="22"/>
        </w:rPr>
        <w:t xml:space="preserve"> </w:t>
      </w:r>
      <w:r w:rsidRPr="004B5D2B">
        <w:rPr>
          <w:rFonts w:ascii="Times New Roman" w:hAnsi="Times New Roman" w:cs="Times New Roman"/>
          <w:sz w:val="22"/>
          <w:szCs w:val="22"/>
        </w:rPr>
        <w:t>платеж    составляет – 14</w:t>
      </w:r>
      <w:r w:rsidR="00782267">
        <w:rPr>
          <w:rFonts w:ascii="Times New Roman" w:hAnsi="Times New Roman" w:cs="Times New Roman"/>
          <w:sz w:val="22"/>
          <w:szCs w:val="22"/>
        </w:rPr>
        <w:t> </w:t>
      </w:r>
      <w:r w:rsidRPr="004B5D2B">
        <w:rPr>
          <w:rFonts w:ascii="Times New Roman" w:hAnsi="Times New Roman" w:cs="Times New Roman"/>
          <w:sz w:val="22"/>
          <w:szCs w:val="22"/>
        </w:rPr>
        <w:t>143</w:t>
      </w:r>
      <w:r w:rsidR="00782267">
        <w:rPr>
          <w:rFonts w:ascii="Times New Roman" w:hAnsi="Times New Roman" w:cs="Times New Roman"/>
          <w:sz w:val="22"/>
          <w:szCs w:val="22"/>
        </w:rPr>
        <w:t>,00</w:t>
      </w:r>
      <w:r w:rsidRPr="004B5D2B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9.1.2.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4B5D2B">
        <w:rPr>
          <w:rFonts w:ascii="Times New Roman" w:hAnsi="Times New Roman" w:cs="Times New Roman"/>
          <w:lang w:val="en-US"/>
        </w:rPr>
        <w:t>torgi</w:t>
      </w:r>
      <w:proofErr w:type="spellEnd"/>
      <w:r w:rsidRPr="004B5D2B">
        <w:rPr>
          <w:rFonts w:ascii="Times New Roman" w:hAnsi="Times New Roman" w:cs="Times New Roman"/>
        </w:rPr>
        <w:t>.</w:t>
      </w:r>
      <w:proofErr w:type="spellStart"/>
      <w:r w:rsidRPr="004B5D2B">
        <w:rPr>
          <w:rFonts w:ascii="Times New Roman" w:hAnsi="Times New Roman" w:cs="Times New Roman"/>
          <w:lang w:val="en-US"/>
        </w:rPr>
        <w:t>gov</w:t>
      </w:r>
      <w:proofErr w:type="spellEnd"/>
      <w:r w:rsidRPr="004B5D2B">
        <w:rPr>
          <w:rFonts w:ascii="Times New Roman" w:hAnsi="Times New Roman" w:cs="Times New Roman"/>
        </w:rPr>
        <w:t>.</w:t>
      </w:r>
      <w:proofErr w:type="spellStart"/>
      <w:r w:rsidRPr="004B5D2B">
        <w:rPr>
          <w:rFonts w:ascii="Times New Roman" w:hAnsi="Times New Roman" w:cs="Times New Roman"/>
          <w:lang w:val="en-US"/>
        </w:rPr>
        <w:t>ru</w:t>
      </w:r>
      <w:proofErr w:type="spellEnd"/>
      <w:r w:rsidRPr="004B5D2B">
        <w:rPr>
          <w:rFonts w:ascii="Times New Roman" w:hAnsi="Times New Roman" w:cs="Times New Roman"/>
        </w:rPr>
        <w:t xml:space="preserve"> и сайте Администрации города Рубцовска</w:t>
      </w:r>
      <w:r w:rsidRPr="004B5D2B">
        <w:rPr>
          <w:rFonts w:ascii="Times New Roman" w:hAnsi="Times New Roman" w:cs="Times New Roman"/>
          <w:b/>
        </w:rPr>
        <w:t xml:space="preserve"> </w:t>
      </w:r>
      <w:hyperlink r:id="rId7" w:history="1">
        <w:proofErr w:type="spellStart"/>
        <w:r w:rsidRPr="004B5D2B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4B5D2B">
          <w:rPr>
            <w:rStyle w:val="a3"/>
            <w:rFonts w:ascii="Times New Roman" w:hAnsi="Times New Roman" w:cs="Times New Roman"/>
          </w:rPr>
          <w:t>.</w:t>
        </w:r>
        <w:r w:rsidRPr="004B5D2B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4B5D2B">
        <w:rPr>
          <w:rFonts w:ascii="Times New Roman" w:hAnsi="Times New Roman" w:cs="Times New Roman"/>
        </w:rPr>
        <w:t xml:space="preserve"> в информационно – телекоммуникационной сети «Интернет».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Проголосовало:</w:t>
      </w:r>
      <w:r w:rsidRPr="004B5D2B">
        <w:rPr>
          <w:rFonts w:ascii="Times New Roman" w:hAnsi="Times New Roman" w:cs="Times New Roman"/>
        </w:rPr>
        <w:t xml:space="preserve">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</w:t>
      </w:r>
      <w:r w:rsidR="003B4A54">
        <w:rPr>
          <w:rFonts w:ascii="Times New Roman" w:hAnsi="Times New Roman" w:cs="Times New Roman"/>
          <w:b/>
        </w:rPr>
        <w:t xml:space="preserve">                           </w:t>
      </w:r>
      <w:r w:rsidRPr="004B5D2B">
        <w:rPr>
          <w:rFonts w:ascii="Times New Roman" w:hAnsi="Times New Roman" w:cs="Times New Roman"/>
          <w:b/>
        </w:rPr>
        <w:t xml:space="preserve">  Против-0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Воздержалось- 0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13 июня   2018  года    в    10    час.  10  мин.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  <w:b/>
          <w:sz w:val="24"/>
          <w:szCs w:val="24"/>
        </w:rPr>
        <w:t>11</w:t>
      </w:r>
      <w:r w:rsidRPr="004B5D2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B5D2B">
        <w:rPr>
          <w:rFonts w:ascii="Times New Roman" w:hAnsi="Times New Roman" w:cs="Times New Roman"/>
        </w:rPr>
        <w:t xml:space="preserve">Протокол  рассмотрения заявок  на участие в открытом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4B5D2B">
        <w:rPr>
          <w:rFonts w:ascii="Times New Roman" w:hAnsi="Times New Roman" w:cs="Times New Roman"/>
          <w:lang w:val="en-US"/>
        </w:rPr>
        <w:t>torgi</w:t>
      </w:r>
      <w:proofErr w:type="spellEnd"/>
      <w:r w:rsidRPr="004B5D2B">
        <w:rPr>
          <w:rFonts w:ascii="Times New Roman" w:hAnsi="Times New Roman" w:cs="Times New Roman"/>
        </w:rPr>
        <w:t>.</w:t>
      </w:r>
      <w:proofErr w:type="spellStart"/>
      <w:r w:rsidRPr="004B5D2B">
        <w:rPr>
          <w:rFonts w:ascii="Times New Roman" w:hAnsi="Times New Roman" w:cs="Times New Roman"/>
          <w:lang w:val="en-US"/>
        </w:rPr>
        <w:t>gov</w:t>
      </w:r>
      <w:proofErr w:type="spellEnd"/>
      <w:r w:rsidRPr="004B5D2B">
        <w:rPr>
          <w:rFonts w:ascii="Times New Roman" w:hAnsi="Times New Roman" w:cs="Times New Roman"/>
        </w:rPr>
        <w:t>.</w:t>
      </w:r>
      <w:proofErr w:type="spellStart"/>
      <w:r w:rsidRPr="004B5D2B">
        <w:rPr>
          <w:rFonts w:ascii="Times New Roman" w:hAnsi="Times New Roman" w:cs="Times New Roman"/>
          <w:lang w:val="en-US"/>
        </w:rPr>
        <w:t>ru</w:t>
      </w:r>
      <w:proofErr w:type="spellEnd"/>
      <w:r w:rsidRPr="004B5D2B">
        <w:rPr>
          <w:rFonts w:ascii="Times New Roman" w:hAnsi="Times New Roman" w:cs="Times New Roman"/>
        </w:rPr>
        <w:t xml:space="preserve">  и сайте  Администрации  города Рубцовска</w:t>
      </w:r>
      <w:r w:rsidRPr="004B5D2B">
        <w:rPr>
          <w:rFonts w:ascii="Times New Roman" w:hAnsi="Times New Roman" w:cs="Times New Roman"/>
          <w:b/>
        </w:rPr>
        <w:t xml:space="preserve"> </w:t>
      </w:r>
      <w:hyperlink r:id="rId8" w:history="1">
        <w:proofErr w:type="spellStart"/>
        <w:r w:rsidRPr="004B5D2B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4B5D2B">
          <w:rPr>
            <w:rStyle w:val="a3"/>
            <w:rFonts w:ascii="Times New Roman" w:hAnsi="Times New Roman" w:cs="Times New Roman"/>
          </w:rPr>
          <w:t>.</w:t>
        </w:r>
        <w:r w:rsidRPr="004B5D2B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4B5D2B">
        <w:rPr>
          <w:rFonts w:ascii="Times New Roman" w:hAnsi="Times New Roman" w:cs="Times New Roman"/>
          <w:b/>
        </w:rPr>
        <w:t xml:space="preserve"> </w:t>
      </w:r>
      <w:r w:rsidRPr="004B5D2B">
        <w:rPr>
          <w:rFonts w:ascii="Times New Roman" w:hAnsi="Times New Roman" w:cs="Times New Roman"/>
        </w:rPr>
        <w:t>в информационно – телекоммуникационной сети «Интернет»  в день окончания рассмотрения заявок.</w:t>
      </w:r>
      <w:proofErr w:type="gramEnd"/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В.И. Пьянков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4B5D2B">
        <w:rPr>
          <w:rFonts w:ascii="Times New Roman" w:hAnsi="Times New Roman" w:cs="Times New Roman"/>
        </w:rPr>
        <w:t>Кышова</w:t>
      </w:r>
      <w:proofErr w:type="spellEnd"/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4B5D2B" w:rsidRPr="004B5D2B" w:rsidRDefault="004B5D2B" w:rsidP="006534E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Т.М. </w:t>
      </w:r>
      <w:proofErr w:type="spellStart"/>
      <w:r w:rsidRPr="004B5D2B">
        <w:rPr>
          <w:rFonts w:ascii="Times New Roman" w:hAnsi="Times New Roman" w:cs="Times New Roman"/>
        </w:rPr>
        <w:t>Лечкина</w:t>
      </w:r>
      <w:proofErr w:type="spellEnd"/>
      <w:r w:rsidRPr="004B5D2B">
        <w:rPr>
          <w:rFonts w:ascii="Times New Roman" w:hAnsi="Times New Roman" w:cs="Times New Roman"/>
        </w:rPr>
        <w:t xml:space="preserve">     </w:t>
      </w:r>
    </w:p>
    <w:p w:rsidR="004B5D2B" w:rsidRPr="004B5D2B" w:rsidRDefault="004B5D2B" w:rsidP="004B5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D2B" w:rsidRPr="004B5D2B" w:rsidRDefault="004B5D2B" w:rsidP="004B5D2B">
      <w:pPr>
        <w:tabs>
          <w:tab w:val="left" w:pos="413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5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D2B" w:rsidRPr="004B5D2B" w:rsidRDefault="004B5D2B" w:rsidP="004B5D2B">
      <w:pPr>
        <w:spacing w:after="0" w:line="240" w:lineRule="auto"/>
        <w:rPr>
          <w:rFonts w:ascii="Times New Roman" w:hAnsi="Times New Roman" w:cs="Times New Roman"/>
        </w:rPr>
      </w:pPr>
    </w:p>
    <w:p w:rsidR="004B5D2B" w:rsidRDefault="004B5D2B" w:rsidP="004B5D2B">
      <w:pPr>
        <w:jc w:val="both"/>
        <w:rPr>
          <w:b/>
        </w:rPr>
      </w:pPr>
    </w:p>
    <w:sectPr w:rsidR="004B5D2B" w:rsidSect="00715E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58" w:rsidRDefault="00A26558" w:rsidP="004B5D2B">
      <w:pPr>
        <w:spacing w:after="0" w:line="240" w:lineRule="auto"/>
      </w:pPr>
      <w:r>
        <w:separator/>
      </w:r>
    </w:p>
  </w:endnote>
  <w:endnote w:type="continuationSeparator" w:id="1">
    <w:p w:rsidR="00A26558" w:rsidRDefault="00A26558" w:rsidP="004B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58" w:rsidRDefault="00A26558" w:rsidP="004B5D2B">
      <w:pPr>
        <w:spacing w:after="0" w:line="240" w:lineRule="auto"/>
      </w:pPr>
      <w:r>
        <w:separator/>
      </w:r>
    </w:p>
  </w:footnote>
  <w:footnote w:type="continuationSeparator" w:id="1">
    <w:p w:rsidR="00A26558" w:rsidRDefault="00A26558" w:rsidP="004B5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78D"/>
    <w:rsid w:val="00035454"/>
    <w:rsid w:val="000D6B73"/>
    <w:rsid w:val="001A232E"/>
    <w:rsid w:val="001F5190"/>
    <w:rsid w:val="002D0753"/>
    <w:rsid w:val="002F1ED1"/>
    <w:rsid w:val="003B4A54"/>
    <w:rsid w:val="003B678D"/>
    <w:rsid w:val="003B7A4A"/>
    <w:rsid w:val="003E5737"/>
    <w:rsid w:val="00411C64"/>
    <w:rsid w:val="004B5D2B"/>
    <w:rsid w:val="004F6F9B"/>
    <w:rsid w:val="00590871"/>
    <w:rsid w:val="005F5FB0"/>
    <w:rsid w:val="006534E1"/>
    <w:rsid w:val="00715E81"/>
    <w:rsid w:val="00782267"/>
    <w:rsid w:val="007C12BB"/>
    <w:rsid w:val="008B4A7C"/>
    <w:rsid w:val="008C4EC5"/>
    <w:rsid w:val="008E3BF4"/>
    <w:rsid w:val="00942C08"/>
    <w:rsid w:val="00A26558"/>
    <w:rsid w:val="00D631B7"/>
    <w:rsid w:val="00E0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D2B"/>
  </w:style>
  <w:style w:type="paragraph" w:styleId="a8">
    <w:name w:val="footer"/>
    <w:basedOn w:val="a"/>
    <w:link w:val="a9"/>
    <w:uiPriority w:val="99"/>
    <w:semiHidden/>
    <w:unhideWhenUsed/>
    <w:rsid w:val="004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btsov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0121-F867-410E-ABA6-77AEABB0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Татьяна Михайловна Лечкина</cp:lastModifiedBy>
  <cp:revision>11</cp:revision>
  <cp:lastPrinted>2018-06-09T08:14:00Z</cp:lastPrinted>
  <dcterms:created xsi:type="dcterms:W3CDTF">2017-05-02T06:45:00Z</dcterms:created>
  <dcterms:modified xsi:type="dcterms:W3CDTF">2018-06-09T08:15:00Z</dcterms:modified>
</cp:coreProperties>
</file>