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FF2A" w14:textId="77777777" w:rsidR="00B10128" w:rsidRPr="004D0EAA" w:rsidRDefault="00A47640" w:rsidP="00701BFE">
      <w:pPr>
        <w:jc w:val="center"/>
        <w:rPr>
          <w:b/>
          <w:sz w:val="26"/>
          <w:szCs w:val="26"/>
        </w:rPr>
      </w:pPr>
      <w:r w:rsidRPr="004D0EAA">
        <w:rPr>
          <w:b/>
          <w:sz w:val="26"/>
          <w:szCs w:val="26"/>
        </w:rPr>
        <w:t>Годовой отчет</w:t>
      </w:r>
    </w:p>
    <w:p w14:paraId="14CFA8A1" w14:textId="77777777" w:rsidR="00180E11" w:rsidRPr="004D0EAA" w:rsidRDefault="00180E11" w:rsidP="00366B67">
      <w:pPr>
        <w:jc w:val="center"/>
        <w:rPr>
          <w:b/>
          <w:sz w:val="26"/>
          <w:szCs w:val="26"/>
        </w:rPr>
      </w:pPr>
      <w:r w:rsidRPr="004D0EAA">
        <w:rPr>
          <w:b/>
          <w:sz w:val="26"/>
          <w:szCs w:val="26"/>
        </w:rPr>
        <w:t>о ходе реализации муниципальной программы</w:t>
      </w:r>
    </w:p>
    <w:p w14:paraId="30589399" w14:textId="77777777" w:rsidR="00007445" w:rsidRPr="004D0EAA" w:rsidRDefault="00180E11" w:rsidP="00366B67">
      <w:pPr>
        <w:jc w:val="center"/>
        <w:rPr>
          <w:b/>
          <w:sz w:val="26"/>
          <w:szCs w:val="26"/>
        </w:rPr>
      </w:pPr>
      <w:r w:rsidRPr="004D0EAA">
        <w:rPr>
          <w:b/>
          <w:sz w:val="26"/>
          <w:szCs w:val="26"/>
        </w:rPr>
        <w:t xml:space="preserve">«Противодействие экстремизму и идеологии терроризма </w:t>
      </w:r>
    </w:p>
    <w:p w14:paraId="7D84EF11" w14:textId="2F216CD2" w:rsidR="00701BFE" w:rsidRPr="004D0EAA" w:rsidRDefault="00180E11" w:rsidP="00366B67">
      <w:pPr>
        <w:jc w:val="center"/>
        <w:rPr>
          <w:b/>
          <w:sz w:val="26"/>
          <w:szCs w:val="26"/>
        </w:rPr>
      </w:pPr>
      <w:r w:rsidRPr="004D0EAA">
        <w:rPr>
          <w:b/>
          <w:sz w:val="26"/>
          <w:szCs w:val="26"/>
        </w:rPr>
        <w:t xml:space="preserve">на территории города Рубцовска» </w:t>
      </w:r>
      <w:r w:rsidR="0010124A" w:rsidRPr="004D0EAA">
        <w:rPr>
          <w:b/>
          <w:sz w:val="26"/>
          <w:szCs w:val="26"/>
        </w:rPr>
        <w:t xml:space="preserve"> </w:t>
      </w:r>
    </w:p>
    <w:p w14:paraId="6FD4636C" w14:textId="77777777" w:rsidR="00B10128" w:rsidRPr="004D0EAA" w:rsidRDefault="0010124A" w:rsidP="00366B67">
      <w:pPr>
        <w:jc w:val="center"/>
        <w:rPr>
          <w:b/>
          <w:sz w:val="26"/>
          <w:szCs w:val="26"/>
        </w:rPr>
      </w:pPr>
      <w:r w:rsidRPr="004D0EAA">
        <w:rPr>
          <w:b/>
          <w:sz w:val="26"/>
          <w:szCs w:val="26"/>
        </w:rPr>
        <w:t>за 2023</w:t>
      </w:r>
      <w:r w:rsidR="00701BFE" w:rsidRPr="004D0EAA">
        <w:rPr>
          <w:b/>
          <w:sz w:val="26"/>
          <w:szCs w:val="26"/>
        </w:rPr>
        <w:t xml:space="preserve"> год</w:t>
      </w:r>
    </w:p>
    <w:p w14:paraId="41F71700" w14:textId="77777777" w:rsidR="00180E11" w:rsidRPr="004D0EAA" w:rsidRDefault="00180E11" w:rsidP="00366B67">
      <w:pPr>
        <w:jc w:val="center"/>
        <w:rPr>
          <w:b/>
          <w:bCs/>
          <w:sz w:val="26"/>
          <w:szCs w:val="26"/>
        </w:rPr>
      </w:pPr>
    </w:p>
    <w:p w14:paraId="3F3A4313" w14:textId="51233038" w:rsidR="00B10128" w:rsidRPr="001C0F8B" w:rsidRDefault="000D4B8B" w:rsidP="001D0CDC">
      <w:pPr>
        <w:pStyle w:val="ConsPlusNormal"/>
        <w:ind w:firstLine="709"/>
        <w:jc w:val="both"/>
        <w:rPr>
          <w:spacing w:val="2"/>
          <w:sz w:val="26"/>
          <w:szCs w:val="26"/>
        </w:rPr>
      </w:pPr>
      <w:r w:rsidRPr="001C0F8B">
        <w:rPr>
          <w:spacing w:val="2"/>
          <w:sz w:val="26"/>
          <w:szCs w:val="26"/>
        </w:rPr>
        <w:t xml:space="preserve"> В целях организации эффективной системы мер антиэкстремистской направленности для профилактики угроз распространения радикальных идеологий, в том числе идеологии терроризма</w:t>
      </w:r>
      <w:r w:rsidR="00B26EFB" w:rsidRPr="001C0F8B">
        <w:rPr>
          <w:spacing w:val="2"/>
          <w:sz w:val="26"/>
          <w:szCs w:val="26"/>
        </w:rPr>
        <w:t xml:space="preserve"> и мотивированной конфликтности</w:t>
      </w:r>
      <w:r w:rsidR="00CB2CDB" w:rsidRPr="001C0F8B">
        <w:rPr>
          <w:spacing w:val="2"/>
          <w:sz w:val="26"/>
          <w:szCs w:val="26"/>
        </w:rPr>
        <w:t>,</w:t>
      </w:r>
      <w:r w:rsidR="00B26EFB" w:rsidRPr="001C0F8B">
        <w:rPr>
          <w:spacing w:val="2"/>
          <w:sz w:val="26"/>
          <w:szCs w:val="26"/>
          <w:lang w:eastAsia="en-US"/>
        </w:rPr>
        <w:t xml:space="preserve"> на территории </w:t>
      </w:r>
      <w:r w:rsidR="001E7EAF" w:rsidRPr="001C0F8B">
        <w:rPr>
          <w:spacing w:val="2"/>
          <w:sz w:val="26"/>
          <w:szCs w:val="26"/>
          <w:lang w:eastAsia="en-US"/>
        </w:rPr>
        <w:t xml:space="preserve">города </w:t>
      </w:r>
      <w:r w:rsidR="00B26EFB" w:rsidRPr="001C0F8B">
        <w:rPr>
          <w:spacing w:val="2"/>
          <w:sz w:val="26"/>
          <w:szCs w:val="26"/>
          <w:lang w:eastAsia="en-US"/>
        </w:rPr>
        <w:t>Рубцовск</w:t>
      </w:r>
      <w:r w:rsidR="001E7EAF" w:rsidRPr="001C0F8B">
        <w:rPr>
          <w:spacing w:val="2"/>
          <w:sz w:val="26"/>
          <w:szCs w:val="26"/>
          <w:lang w:eastAsia="en-US"/>
        </w:rPr>
        <w:t xml:space="preserve">а </w:t>
      </w:r>
      <w:r w:rsidR="00B26EFB" w:rsidRPr="001C0F8B">
        <w:rPr>
          <w:bCs/>
          <w:spacing w:val="2"/>
          <w:sz w:val="26"/>
          <w:szCs w:val="26"/>
        </w:rPr>
        <w:t xml:space="preserve">разработана и </w:t>
      </w:r>
      <w:r w:rsidR="00B26EFB" w:rsidRPr="001C0F8B">
        <w:rPr>
          <w:spacing w:val="2"/>
          <w:sz w:val="26"/>
          <w:szCs w:val="26"/>
        </w:rPr>
        <w:t xml:space="preserve">утверждена постановлением Администрации города Рубцовска Алтайского </w:t>
      </w:r>
      <w:proofErr w:type="gramStart"/>
      <w:r w:rsidR="00B26EFB" w:rsidRPr="001C0F8B">
        <w:rPr>
          <w:spacing w:val="2"/>
          <w:sz w:val="26"/>
          <w:szCs w:val="26"/>
        </w:rPr>
        <w:t xml:space="preserve">края </w:t>
      </w:r>
      <w:r w:rsidR="00C93CD7" w:rsidRPr="001C0F8B">
        <w:rPr>
          <w:spacing w:val="2"/>
          <w:sz w:val="26"/>
          <w:szCs w:val="26"/>
        </w:rPr>
        <w:t xml:space="preserve"> от</w:t>
      </w:r>
      <w:proofErr w:type="gramEnd"/>
      <w:r w:rsidR="00C93CD7" w:rsidRPr="001C0F8B">
        <w:rPr>
          <w:spacing w:val="2"/>
          <w:sz w:val="26"/>
          <w:szCs w:val="26"/>
        </w:rPr>
        <w:t xml:space="preserve"> 24.08.2020 № 2058 </w:t>
      </w:r>
      <w:r w:rsidR="008E67D0" w:rsidRPr="001C0F8B">
        <w:rPr>
          <w:spacing w:val="2"/>
          <w:sz w:val="26"/>
          <w:szCs w:val="26"/>
        </w:rPr>
        <w:t>м</w:t>
      </w:r>
      <w:r w:rsidR="00B10128" w:rsidRPr="001C0F8B">
        <w:rPr>
          <w:bCs/>
          <w:spacing w:val="2"/>
          <w:sz w:val="26"/>
          <w:szCs w:val="26"/>
        </w:rPr>
        <w:t>униципальная программа «</w:t>
      </w:r>
      <w:r w:rsidRPr="001C0F8B">
        <w:rPr>
          <w:spacing w:val="2"/>
          <w:sz w:val="26"/>
          <w:szCs w:val="26"/>
        </w:rPr>
        <w:t xml:space="preserve">Противодействие экстремизму и идеологии терроризма </w:t>
      </w:r>
      <w:r w:rsidR="0010124A" w:rsidRPr="001C0F8B">
        <w:rPr>
          <w:spacing w:val="2"/>
          <w:sz w:val="26"/>
          <w:szCs w:val="26"/>
        </w:rPr>
        <w:t>на территории города Рубцовска»</w:t>
      </w:r>
      <w:r w:rsidRPr="001C0F8B">
        <w:rPr>
          <w:spacing w:val="2"/>
          <w:sz w:val="26"/>
          <w:szCs w:val="26"/>
        </w:rPr>
        <w:t xml:space="preserve">  </w:t>
      </w:r>
      <w:r w:rsidR="00B10128" w:rsidRPr="001C0F8B">
        <w:rPr>
          <w:spacing w:val="2"/>
          <w:sz w:val="26"/>
          <w:szCs w:val="26"/>
        </w:rPr>
        <w:t>(далее</w:t>
      </w:r>
      <w:r w:rsidR="00B26EFB" w:rsidRPr="001C0F8B">
        <w:rPr>
          <w:spacing w:val="2"/>
          <w:sz w:val="26"/>
          <w:szCs w:val="26"/>
        </w:rPr>
        <w:t xml:space="preserve"> – Программа). </w:t>
      </w:r>
    </w:p>
    <w:p w14:paraId="392C1535" w14:textId="77777777" w:rsidR="00D22F0E" w:rsidRPr="001C0F8B" w:rsidRDefault="00B26EFB" w:rsidP="001D0CDC">
      <w:pPr>
        <w:pStyle w:val="a9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1C0F8B">
        <w:rPr>
          <w:spacing w:val="2"/>
          <w:sz w:val="26"/>
          <w:szCs w:val="26"/>
        </w:rPr>
        <w:t>Для</w:t>
      </w:r>
      <w:r w:rsidR="000D4B8B" w:rsidRPr="001C0F8B">
        <w:rPr>
          <w:spacing w:val="2"/>
          <w:sz w:val="26"/>
          <w:szCs w:val="26"/>
        </w:rPr>
        <w:t xml:space="preserve"> достижения поставленной цели</w:t>
      </w:r>
      <w:r w:rsidR="00D22F0E" w:rsidRPr="001C0F8B">
        <w:rPr>
          <w:spacing w:val="2"/>
          <w:sz w:val="26"/>
          <w:szCs w:val="26"/>
        </w:rPr>
        <w:t xml:space="preserve"> Программы определены следующие задачи:</w:t>
      </w:r>
    </w:p>
    <w:p w14:paraId="6B365BE8" w14:textId="77777777" w:rsidR="000D4B8B" w:rsidRPr="001C0F8B" w:rsidRDefault="00096168" w:rsidP="001D0CDC">
      <w:pPr>
        <w:autoSpaceDE w:val="0"/>
        <w:autoSpaceDN w:val="0"/>
        <w:adjustRightInd w:val="0"/>
        <w:jc w:val="both"/>
        <w:rPr>
          <w:spacing w:val="2"/>
          <w:sz w:val="26"/>
          <w:szCs w:val="26"/>
        </w:rPr>
      </w:pPr>
      <w:r w:rsidRPr="001C0F8B">
        <w:rPr>
          <w:spacing w:val="2"/>
          <w:sz w:val="26"/>
          <w:szCs w:val="26"/>
        </w:rPr>
        <w:tab/>
      </w:r>
      <w:r w:rsidR="00B26EFB" w:rsidRPr="001C0F8B">
        <w:rPr>
          <w:spacing w:val="2"/>
          <w:sz w:val="26"/>
          <w:szCs w:val="26"/>
        </w:rPr>
        <w:t xml:space="preserve">повышение </w:t>
      </w:r>
      <w:r w:rsidR="000D4B8B" w:rsidRPr="001C0F8B">
        <w:rPr>
          <w:spacing w:val="2"/>
          <w:sz w:val="26"/>
          <w:szCs w:val="26"/>
        </w:rPr>
        <w:t xml:space="preserve">уровня межведомственного взаимодействия Администрации города Рубцовска Алтайского края, правоохранительных </w:t>
      </w:r>
      <w:proofErr w:type="gramStart"/>
      <w:r w:rsidR="000D4B8B" w:rsidRPr="001C0F8B">
        <w:rPr>
          <w:spacing w:val="2"/>
          <w:sz w:val="26"/>
          <w:szCs w:val="26"/>
        </w:rPr>
        <w:t>органов  в</w:t>
      </w:r>
      <w:proofErr w:type="gramEnd"/>
      <w:r w:rsidR="000D4B8B" w:rsidRPr="001C0F8B">
        <w:rPr>
          <w:spacing w:val="2"/>
          <w:sz w:val="26"/>
          <w:szCs w:val="26"/>
        </w:rPr>
        <w:t xml:space="preserve">  сфере противодействия экстремизму и идеологии терроризма;</w:t>
      </w:r>
    </w:p>
    <w:p w14:paraId="1F70C254" w14:textId="77777777" w:rsidR="000D4B8B" w:rsidRPr="001C0F8B" w:rsidRDefault="000D4B8B" w:rsidP="001D0CDC">
      <w:pPr>
        <w:ind w:firstLine="675"/>
        <w:jc w:val="both"/>
        <w:rPr>
          <w:spacing w:val="2"/>
          <w:sz w:val="26"/>
          <w:szCs w:val="26"/>
        </w:rPr>
      </w:pPr>
      <w:r w:rsidRPr="001C0F8B">
        <w:rPr>
          <w:spacing w:val="2"/>
          <w:sz w:val="26"/>
          <w:szCs w:val="26"/>
        </w:rPr>
        <w:t>обеспечение участия институтов гражданского общества в профилактике экстремистских проявлений;</w:t>
      </w:r>
    </w:p>
    <w:p w14:paraId="43DBCB7C" w14:textId="77777777" w:rsidR="000D4B8B" w:rsidRPr="001C0F8B" w:rsidRDefault="000D4B8B" w:rsidP="001D0CDC">
      <w:pPr>
        <w:ind w:firstLine="675"/>
        <w:jc w:val="both"/>
        <w:rPr>
          <w:spacing w:val="2"/>
          <w:sz w:val="26"/>
          <w:szCs w:val="26"/>
        </w:rPr>
      </w:pPr>
      <w:r w:rsidRPr="001C0F8B">
        <w:rPr>
          <w:spacing w:val="2"/>
          <w:sz w:val="26"/>
          <w:szCs w:val="26"/>
        </w:rPr>
        <w:t xml:space="preserve"> реализация информационной политики антиэкстремистской направленности;</w:t>
      </w:r>
    </w:p>
    <w:p w14:paraId="621A2C03" w14:textId="77777777" w:rsidR="001D0CDC" w:rsidRPr="001C0F8B" w:rsidRDefault="000D4B8B" w:rsidP="001D0CDC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rStyle w:val="FontStyle17"/>
          <w:spacing w:val="2"/>
          <w:sz w:val="26"/>
          <w:szCs w:val="26"/>
        </w:rPr>
      </w:pPr>
      <w:r w:rsidRPr="001C0F8B">
        <w:rPr>
          <w:spacing w:val="2"/>
          <w:sz w:val="26"/>
          <w:szCs w:val="26"/>
        </w:rPr>
        <w:t>формирование в молодежной среде неприятия экстремизма и радикальных идеологий, в том числе идеологии терроризма.</w:t>
      </w:r>
    </w:p>
    <w:p w14:paraId="2117525F" w14:textId="77777777" w:rsidR="001D0CDC" w:rsidRPr="001C0F8B" w:rsidRDefault="001D0CDC" w:rsidP="001D0CDC">
      <w:pPr>
        <w:tabs>
          <w:tab w:val="left" w:pos="0"/>
        </w:tabs>
        <w:ind w:hanging="34"/>
        <w:jc w:val="both"/>
        <w:rPr>
          <w:spacing w:val="2"/>
          <w:sz w:val="26"/>
          <w:szCs w:val="26"/>
        </w:rPr>
      </w:pPr>
      <w:r w:rsidRPr="001C0F8B">
        <w:rPr>
          <w:spacing w:val="2"/>
          <w:sz w:val="26"/>
          <w:szCs w:val="26"/>
        </w:rPr>
        <w:tab/>
      </w:r>
      <w:r w:rsidRPr="001C0F8B">
        <w:rPr>
          <w:spacing w:val="2"/>
          <w:sz w:val="26"/>
          <w:szCs w:val="26"/>
        </w:rPr>
        <w:tab/>
        <w:t>На реализацию мероприятий Программы в 2023 году было запланировано           132,0 тыс. рублей из средств бюджета города Рубцовска, фактически финансирование</w:t>
      </w:r>
      <w:r w:rsidRPr="001C0F8B">
        <w:rPr>
          <w:rStyle w:val="FontStyle17"/>
          <w:spacing w:val="2"/>
          <w:sz w:val="26"/>
          <w:szCs w:val="26"/>
        </w:rPr>
        <w:t xml:space="preserve"> </w:t>
      </w:r>
      <w:r w:rsidRPr="001C0F8B">
        <w:rPr>
          <w:spacing w:val="2"/>
          <w:sz w:val="26"/>
          <w:szCs w:val="26"/>
        </w:rPr>
        <w:t>исполнено в размере 131,4 тыс. рублей, из них:</w:t>
      </w:r>
    </w:p>
    <w:p w14:paraId="16BFD3D7" w14:textId="00506ADC" w:rsidR="001D0CDC" w:rsidRPr="001C0F8B" w:rsidRDefault="001D0CDC" w:rsidP="001D0CDC">
      <w:pPr>
        <w:ind w:firstLine="708"/>
        <w:jc w:val="both"/>
        <w:rPr>
          <w:spacing w:val="2"/>
          <w:sz w:val="26"/>
          <w:szCs w:val="26"/>
        </w:rPr>
      </w:pPr>
      <w:r w:rsidRPr="001C0F8B">
        <w:rPr>
          <w:color w:val="000000"/>
          <w:spacing w:val="2"/>
          <w:sz w:val="26"/>
          <w:szCs w:val="26"/>
        </w:rPr>
        <w:t xml:space="preserve">Администрацией города Рубцовска Алтайского края был заключен муниципальный контракт (далее – Контракт) от 07.11.2023 № 115/У с </w:t>
      </w:r>
      <w:r w:rsidR="004D0EAA" w:rsidRPr="001C0F8B">
        <w:rPr>
          <w:color w:val="000000"/>
          <w:spacing w:val="2"/>
          <w:sz w:val="26"/>
          <w:szCs w:val="26"/>
        </w:rPr>
        <w:t xml:space="preserve">                                   </w:t>
      </w:r>
      <w:r w:rsidRPr="001C0F8B">
        <w:rPr>
          <w:color w:val="000000"/>
          <w:spacing w:val="2"/>
          <w:sz w:val="26"/>
          <w:szCs w:val="26"/>
        </w:rPr>
        <w:t>ИП Мальцева Ю.В. на приобретение и постановку оборудования для уличного видеонаблюдения территории площади имени В.И. Ленина в</w:t>
      </w:r>
      <w:r w:rsidRPr="001C0F8B">
        <w:rPr>
          <w:bCs/>
          <w:color w:val="000000"/>
          <w:spacing w:val="2"/>
          <w:sz w:val="26"/>
          <w:szCs w:val="26"/>
        </w:rPr>
        <w:t xml:space="preserve"> городе Рубцовске на сумму 99 403,75 рублей. </w:t>
      </w:r>
      <w:r w:rsidRPr="001C0F8B">
        <w:rPr>
          <w:color w:val="000000"/>
          <w:spacing w:val="2"/>
          <w:sz w:val="26"/>
          <w:szCs w:val="26"/>
        </w:rPr>
        <w:t>Контракт исполнен в полном объеме (</w:t>
      </w:r>
      <w:r w:rsidRPr="001C0F8B">
        <w:rPr>
          <w:spacing w:val="2"/>
          <w:sz w:val="26"/>
          <w:szCs w:val="26"/>
        </w:rPr>
        <w:t>в ноябре 2023 на площади имени</w:t>
      </w:r>
      <w:r w:rsidR="004D0EAA" w:rsidRPr="001C0F8B">
        <w:rPr>
          <w:spacing w:val="2"/>
          <w:sz w:val="26"/>
          <w:szCs w:val="26"/>
        </w:rPr>
        <w:t xml:space="preserve"> </w:t>
      </w:r>
      <w:r w:rsidRPr="001C0F8B">
        <w:rPr>
          <w:spacing w:val="2"/>
          <w:sz w:val="26"/>
          <w:szCs w:val="26"/>
        </w:rPr>
        <w:t>В.И. Ленина установлены 4 дополнительные камеры видеонаблюдения);</w:t>
      </w:r>
    </w:p>
    <w:p w14:paraId="582EA3F7" w14:textId="77777777" w:rsidR="001D0CDC" w:rsidRPr="001C0F8B" w:rsidRDefault="001D0CDC" w:rsidP="001D0CDC">
      <w:pPr>
        <w:tabs>
          <w:tab w:val="left" w:pos="0"/>
        </w:tabs>
        <w:ind w:firstLine="709"/>
        <w:jc w:val="both"/>
        <w:rPr>
          <w:spacing w:val="2"/>
          <w:sz w:val="26"/>
          <w:szCs w:val="26"/>
        </w:rPr>
      </w:pPr>
      <w:r w:rsidRPr="001C0F8B">
        <w:rPr>
          <w:spacing w:val="2"/>
          <w:sz w:val="26"/>
          <w:szCs w:val="26"/>
        </w:rPr>
        <w:t xml:space="preserve">в газете «Местное время» опубликованы 3 статьи, направленные на профилактику экстремизма и идеологии терроризма (№ 23 от 28.03.2023, № 43 от 06.06.2023, </w:t>
      </w:r>
      <w:r w:rsidRPr="001C0F8B">
        <w:rPr>
          <w:color w:val="000000"/>
          <w:spacing w:val="2"/>
          <w:sz w:val="26"/>
          <w:szCs w:val="26"/>
        </w:rPr>
        <w:t>№53 от 11.07.2023 г.</w:t>
      </w:r>
      <w:r w:rsidRPr="001C0F8B">
        <w:rPr>
          <w:spacing w:val="2"/>
          <w:sz w:val="26"/>
          <w:szCs w:val="26"/>
        </w:rPr>
        <w:t>), израсходовано 22,0 тыс. рублей;</w:t>
      </w:r>
    </w:p>
    <w:p w14:paraId="3470DF4F" w14:textId="5B079CC6" w:rsidR="004D0EAA" w:rsidRPr="001C0F8B" w:rsidRDefault="001D0CDC" w:rsidP="004D0EAA">
      <w:pPr>
        <w:ind w:firstLine="708"/>
        <w:jc w:val="both"/>
        <w:rPr>
          <w:rStyle w:val="FontStyle17"/>
          <w:spacing w:val="2"/>
          <w:sz w:val="26"/>
          <w:szCs w:val="26"/>
        </w:rPr>
      </w:pPr>
      <w:r w:rsidRPr="001C0F8B">
        <w:rPr>
          <w:color w:val="000000"/>
          <w:spacing w:val="2"/>
          <w:sz w:val="26"/>
          <w:szCs w:val="26"/>
        </w:rPr>
        <w:t>в МБУ «ДК «</w:t>
      </w:r>
      <w:proofErr w:type="spellStart"/>
      <w:r w:rsidRPr="001C0F8B">
        <w:rPr>
          <w:color w:val="000000"/>
          <w:spacing w:val="2"/>
          <w:sz w:val="26"/>
          <w:szCs w:val="26"/>
        </w:rPr>
        <w:t>Алтайсельмаш</w:t>
      </w:r>
      <w:proofErr w:type="spellEnd"/>
      <w:r w:rsidRPr="001C0F8B">
        <w:rPr>
          <w:color w:val="000000"/>
          <w:spacing w:val="2"/>
          <w:sz w:val="26"/>
          <w:szCs w:val="26"/>
        </w:rPr>
        <w:t xml:space="preserve">» </w:t>
      </w:r>
      <w:r w:rsidR="00747B22" w:rsidRPr="001C0F8B">
        <w:rPr>
          <w:color w:val="000000"/>
          <w:spacing w:val="2"/>
          <w:sz w:val="26"/>
          <w:szCs w:val="26"/>
        </w:rPr>
        <w:t xml:space="preserve">29.11.2023 </w:t>
      </w:r>
      <w:r w:rsidRPr="001C0F8B">
        <w:rPr>
          <w:color w:val="000000"/>
          <w:spacing w:val="2"/>
          <w:sz w:val="26"/>
          <w:szCs w:val="26"/>
        </w:rPr>
        <w:t>проведен Фестиваль национальных культур «Под небом единым»</w:t>
      </w:r>
      <w:r w:rsidRPr="001C0F8B">
        <w:rPr>
          <w:spacing w:val="2"/>
          <w:sz w:val="26"/>
          <w:szCs w:val="26"/>
        </w:rPr>
        <w:t xml:space="preserve"> (170 участников), на проведение которог</w:t>
      </w:r>
      <w:r w:rsidR="0077793F" w:rsidRPr="001C0F8B">
        <w:rPr>
          <w:spacing w:val="2"/>
          <w:sz w:val="26"/>
          <w:szCs w:val="26"/>
        </w:rPr>
        <w:t>о израсходовано 8,0 тыс. рублей.</w:t>
      </w:r>
      <w:r w:rsidR="004D0EAA" w:rsidRPr="001C0F8B">
        <w:rPr>
          <w:color w:val="000000"/>
          <w:spacing w:val="2"/>
          <w:sz w:val="26"/>
          <w:szCs w:val="26"/>
        </w:rPr>
        <w:t xml:space="preserve"> Кроме того, в рамках проведения Фестиваля </w:t>
      </w:r>
      <w:r w:rsidR="004D0EAA" w:rsidRPr="001C0F8B">
        <w:rPr>
          <w:spacing w:val="2"/>
          <w:sz w:val="26"/>
          <w:szCs w:val="26"/>
        </w:rPr>
        <w:t xml:space="preserve">приобретены </w:t>
      </w:r>
      <w:proofErr w:type="gramStart"/>
      <w:r w:rsidR="004D0EAA" w:rsidRPr="001C0F8B">
        <w:rPr>
          <w:spacing w:val="2"/>
          <w:sz w:val="26"/>
          <w:szCs w:val="26"/>
        </w:rPr>
        <w:t>фото-бумага</w:t>
      </w:r>
      <w:proofErr w:type="gramEnd"/>
      <w:r w:rsidR="004D0EAA" w:rsidRPr="001C0F8B">
        <w:rPr>
          <w:spacing w:val="2"/>
          <w:sz w:val="26"/>
          <w:szCs w:val="26"/>
        </w:rPr>
        <w:t xml:space="preserve"> и краска для принтера на создание социальной рекламы (изготовлено 500 листовок), израсходовано 2,0 тыс. рублей;</w:t>
      </w:r>
    </w:p>
    <w:p w14:paraId="3B922F8D" w14:textId="77777777" w:rsidR="0077793F" w:rsidRPr="001C0F8B" w:rsidRDefault="0077793F" w:rsidP="0077793F">
      <w:pPr>
        <w:pStyle w:val="a3"/>
        <w:tabs>
          <w:tab w:val="center" w:pos="284"/>
        </w:tabs>
        <w:autoSpaceDE w:val="0"/>
        <w:autoSpaceDN w:val="0"/>
        <w:adjustRightInd w:val="0"/>
        <w:ind w:left="0" w:firstLine="709"/>
        <w:jc w:val="both"/>
        <w:rPr>
          <w:spacing w:val="2"/>
          <w:sz w:val="26"/>
          <w:szCs w:val="26"/>
        </w:rPr>
      </w:pPr>
      <w:r w:rsidRPr="001C0F8B">
        <w:rPr>
          <w:spacing w:val="2"/>
          <w:sz w:val="26"/>
          <w:szCs w:val="26"/>
        </w:rPr>
        <w:t xml:space="preserve">Кроме того, в </w:t>
      </w:r>
      <w:proofErr w:type="gramStart"/>
      <w:r w:rsidRPr="001C0F8B">
        <w:rPr>
          <w:spacing w:val="2"/>
          <w:sz w:val="26"/>
          <w:szCs w:val="26"/>
        </w:rPr>
        <w:t>течение  2023</w:t>
      </w:r>
      <w:proofErr w:type="gramEnd"/>
      <w:r w:rsidRPr="001C0F8B">
        <w:rPr>
          <w:spacing w:val="2"/>
          <w:sz w:val="26"/>
          <w:szCs w:val="26"/>
        </w:rPr>
        <w:t xml:space="preserve"> года в рамках реализации Программы проведены мероприятия, не требующие финансирования:</w:t>
      </w:r>
    </w:p>
    <w:p w14:paraId="72371AF2" w14:textId="43A7D885" w:rsidR="0077793F" w:rsidRPr="001C0F8B" w:rsidRDefault="0077793F" w:rsidP="00C92882">
      <w:pPr>
        <w:ind w:firstLine="708"/>
        <w:jc w:val="both"/>
        <w:rPr>
          <w:rStyle w:val="FontStyle17"/>
          <w:spacing w:val="2"/>
          <w:sz w:val="26"/>
          <w:szCs w:val="26"/>
        </w:rPr>
      </w:pPr>
      <w:r w:rsidRPr="001C0F8B">
        <w:rPr>
          <w:spacing w:val="2"/>
          <w:sz w:val="26"/>
          <w:szCs w:val="26"/>
        </w:rPr>
        <w:t xml:space="preserve">проведено 5 заседаний </w:t>
      </w:r>
      <w:r w:rsidRPr="001C0F8B">
        <w:rPr>
          <w:rStyle w:val="FontStyle20"/>
          <w:spacing w:val="2"/>
          <w:sz w:val="26"/>
          <w:szCs w:val="26"/>
        </w:rPr>
        <w:t xml:space="preserve">комиссии по противодействию экстремизму в городе Рубцовске Алтайского края (протокол от 17.03.2023 № 1, протокол от 24.05.2023  </w:t>
      </w:r>
      <w:r w:rsidR="004D0EAA" w:rsidRPr="001C0F8B">
        <w:rPr>
          <w:rStyle w:val="FontStyle20"/>
          <w:spacing w:val="2"/>
          <w:sz w:val="26"/>
          <w:szCs w:val="26"/>
        </w:rPr>
        <w:t xml:space="preserve">  </w:t>
      </w:r>
      <w:r w:rsidRPr="001C0F8B">
        <w:rPr>
          <w:rStyle w:val="FontStyle20"/>
          <w:spacing w:val="2"/>
          <w:sz w:val="26"/>
          <w:szCs w:val="26"/>
        </w:rPr>
        <w:t xml:space="preserve">  № 2, протокол от 09.06.2023 № 3, протокол от 25.08.2023 № 4, протокол</w:t>
      </w:r>
      <w:r w:rsidR="00E17CBC" w:rsidRPr="001C0F8B">
        <w:rPr>
          <w:rStyle w:val="FontStyle20"/>
          <w:spacing w:val="2"/>
          <w:sz w:val="26"/>
          <w:szCs w:val="26"/>
        </w:rPr>
        <w:t xml:space="preserve"> </w:t>
      </w:r>
      <w:r w:rsidR="001C0F8B">
        <w:rPr>
          <w:rStyle w:val="FontStyle20"/>
          <w:spacing w:val="2"/>
          <w:sz w:val="26"/>
          <w:szCs w:val="26"/>
        </w:rPr>
        <w:t xml:space="preserve">                                </w:t>
      </w:r>
      <w:r w:rsidRPr="001C0F8B">
        <w:rPr>
          <w:rStyle w:val="FontStyle20"/>
          <w:spacing w:val="2"/>
          <w:sz w:val="26"/>
          <w:szCs w:val="26"/>
        </w:rPr>
        <w:t>от 12.12.2023 № 5);</w:t>
      </w:r>
    </w:p>
    <w:p w14:paraId="4711B73D" w14:textId="02512E36" w:rsidR="0077793F" w:rsidRPr="001C0F8B" w:rsidRDefault="00C92882" w:rsidP="00C92882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2"/>
          <w:sz w:val="26"/>
          <w:szCs w:val="26"/>
        </w:rPr>
      </w:pPr>
      <w:r w:rsidRPr="001C0F8B">
        <w:rPr>
          <w:rFonts w:ascii="Times New Roman" w:hAnsi="Times New Roman"/>
          <w:spacing w:val="2"/>
          <w:sz w:val="26"/>
          <w:szCs w:val="26"/>
        </w:rPr>
        <w:lastRenderedPageBreak/>
        <w:t xml:space="preserve">в соответствии с планом работы МКУ «Управление </w:t>
      </w:r>
      <w:proofErr w:type="gramStart"/>
      <w:r w:rsidRPr="001C0F8B">
        <w:rPr>
          <w:rFonts w:ascii="Times New Roman" w:hAnsi="Times New Roman"/>
          <w:spacing w:val="2"/>
          <w:sz w:val="26"/>
          <w:szCs w:val="26"/>
        </w:rPr>
        <w:t>образования»</w:t>
      </w:r>
      <w:r w:rsidR="00E17CBC" w:rsidRPr="001C0F8B">
        <w:rPr>
          <w:rFonts w:ascii="Times New Roman" w:hAnsi="Times New Roman"/>
          <w:spacing w:val="2"/>
          <w:sz w:val="26"/>
          <w:szCs w:val="26"/>
        </w:rPr>
        <w:t xml:space="preserve">   </w:t>
      </w:r>
      <w:proofErr w:type="gramEnd"/>
      <w:r w:rsidR="00E17CBC" w:rsidRPr="001C0F8B">
        <w:rPr>
          <w:rFonts w:ascii="Times New Roman" w:hAnsi="Times New Roman"/>
          <w:spacing w:val="2"/>
          <w:sz w:val="26"/>
          <w:szCs w:val="26"/>
        </w:rPr>
        <w:t xml:space="preserve">                                 </w:t>
      </w:r>
      <w:r w:rsidRPr="001C0F8B">
        <w:rPr>
          <w:rFonts w:ascii="Times New Roman" w:hAnsi="Times New Roman"/>
          <w:spacing w:val="2"/>
          <w:sz w:val="26"/>
          <w:szCs w:val="26"/>
        </w:rPr>
        <w:t>г. Рубцовска в январе, марте, апреле, июне, сентябре, ноябре 2023 года проведены совещаний руководителей муниципальных общеобразовательных, дошкольных учреждений, учреждений дополнительного образования по вопросам профилактики экстремизма и идеологии терроризма среди детей, подростков и их родителей;</w:t>
      </w:r>
    </w:p>
    <w:p w14:paraId="0DAF8CC9" w14:textId="13332E9D" w:rsidR="0077793F" w:rsidRPr="001C0F8B" w:rsidRDefault="00C92882" w:rsidP="00C92882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2"/>
          <w:sz w:val="26"/>
          <w:szCs w:val="26"/>
        </w:rPr>
      </w:pPr>
      <w:r w:rsidRPr="001C0F8B">
        <w:rPr>
          <w:rFonts w:ascii="Times New Roman" w:hAnsi="Times New Roman"/>
          <w:spacing w:val="2"/>
          <w:sz w:val="26"/>
          <w:szCs w:val="26"/>
        </w:rPr>
        <w:t xml:space="preserve">в соответствии с планом работы комиссии по противодействию экстремизму в городе Рубцовске в 2023 году ежеквартально рассматривался </w:t>
      </w:r>
      <w:proofErr w:type="gramStart"/>
      <w:r w:rsidRPr="001C0F8B">
        <w:rPr>
          <w:rFonts w:ascii="Times New Roman" w:hAnsi="Times New Roman"/>
          <w:spacing w:val="2"/>
          <w:sz w:val="26"/>
          <w:szCs w:val="26"/>
        </w:rPr>
        <w:t xml:space="preserve">вопрос </w:t>
      </w:r>
      <w:r w:rsidRPr="001C0F8B">
        <w:rPr>
          <w:rStyle w:val="FontStyle14"/>
          <w:rFonts w:eastAsiaTheme="minorEastAsia"/>
          <w:spacing w:val="2"/>
        </w:rPr>
        <w:t xml:space="preserve"> </w:t>
      </w:r>
      <w:r w:rsidR="001C0F8B">
        <w:rPr>
          <w:rStyle w:val="FontStyle14"/>
          <w:rFonts w:eastAsiaTheme="minorEastAsia"/>
          <w:spacing w:val="2"/>
        </w:rPr>
        <w:t>о</w:t>
      </w:r>
      <w:proofErr w:type="gramEnd"/>
      <w:r w:rsidR="001C0F8B">
        <w:rPr>
          <w:rStyle w:val="FontStyle14"/>
          <w:rFonts w:eastAsiaTheme="minorEastAsia"/>
          <w:spacing w:val="2"/>
        </w:rPr>
        <w:t xml:space="preserve"> </w:t>
      </w:r>
      <w:r w:rsidRPr="001C0F8B">
        <w:rPr>
          <w:rStyle w:val="FontStyle14"/>
          <w:rFonts w:eastAsiaTheme="minorEastAsia"/>
          <w:spacing w:val="2"/>
        </w:rPr>
        <w:t xml:space="preserve">реализации </w:t>
      </w:r>
      <w:r w:rsidR="001C0F8B">
        <w:rPr>
          <w:rStyle w:val="FontStyle14"/>
          <w:rFonts w:eastAsiaTheme="minorEastAsia"/>
          <w:spacing w:val="2"/>
        </w:rPr>
        <w:t>П</w:t>
      </w:r>
      <w:r w:rsidRPr="001C0F8B">
        <w:rPr>
          <w:rStyle w:val="FontStyle14"/>
          <w:rFonts w:eastAsiaTheme="minorEastAsia"/>
          <w:spacing w:val="2"/>
        </w:rPr>
        <w:t>рограммы</w:t>
      </w:r>
      <w:r w:rsidRPr="001C0F8B">
        <w:rPr>
          <w:rFonts w:ascii="Times New Roman" w:hAnsi="Times New Roman"/>
          <w:spacing w:val="2"/>
          <w:sz w:val="26"/>
          <w:szCs w:val="26"/>
        </w:rPr>
        <w:t>;</w:t>
      </w:r>
    </w:p>
    <w:p w14:paraId="22B8A488" w14:textId="77777777" w:rsidR="00A43A77" w:rsidRPr="001C0F8B" w:rsidRDefault="00A43A77" w:rsidP="00A43A77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2"/>
          <w:sz w:val="26"/>
          <w:szCs w:val="26"/>
        </w:rPr>
      </w:pPr>
      <w:r w:rsidRPr="001C0F8B">
        <w:rPr>
          <w:rFonts w:ascii="Times New Roman" w:hAnsi="Times New Roman"/>
          <w:spacing w:val="2"/>
          <w:sz w:val="26"/>
          <w:szCs w:val="26"/>
        </w:rPr>
        <w:t>специалисты</w:t>
      </w:r>
      <w:r w:rsidR="00C92882" w:rsidRPr="001C0F8B">
        <w:rPr>
          <w:rFonts w:ascii="Times New Roman" w:hAnsi="Times New Roman"/>
          <w:spacing w:val="2"/>
          <w:sz w:val="26"/>
          <w:szCs w:val="26"/>
        </w:rPr>
        <w:t xml:space="preserve"> МКУ «Управление культуры, спорта и молодежной политики»   г. Рубцовска и МКУ «Управление образования» г. Рубцовска (9 человек) приняли участие в мероприятиях по переподготовке сотрудников сфер СМИ, образования, культуры и спорта по вопросам межкультурной толерантности и профилактики экстремизма и идеологии терроризма, проводимых ежегодно представителями высших учебных заведений Алтайского края, профильных организаций, во взаимодействии с представителями Администрации Алтайского края;</w:t>
      </w:r>
    </w:p>
    <w:p w14:paraId="208CC103" w14:textId="77777777" w:rsidR="00A43A77" w:rsidRPr="001C0F8B" w:rsidRDefault="00A43A77" w:rsidP="00A43A77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2"/>
          <w:sz w:val="26"/>
          <w:szCs w:val="26"/>
        </w:rPr>
      </w:pPr>
      <w:r w:rsidRPr="001C0F8B">
        <w:rPr>
          <w:rFonts w:ascii="Times New Roman" w:hAnsi="Times New Roman"/>
          <w:spacing w:val="2"/>
          <w:sz w:val="26"/>
          <w:szCs w:val="26"/>
        </w:rPr>
        <w:t>14.02.2023 проведен открытый «круглый стол» на тему «Взаимодействие Администрации города Рубцовска с представителями  национальных диаспор, проживающих на территории муниципального образования город Рубцовск  Алтайского края»;</w:t>
      </w:r>
    </w:p>
    <w:p w14:paraId="52D54E21" w14:textId="72C093BB" w:rsidR="00A43A77" w:rsidRPr="001C0F8B" w:rsidRDefault="00A43A77" w:rsidP="00842CA9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2"/>
          <w:sz w:val="26"/>
          <w:szCs w:val="26"/>
        </w:rPr>
      </w:pPr>
      <w:r w:rsidRPr="001C0F8B">
        <w:rPr>
          <w:rFonts w:ascii="Times New Roman" w:hAnsi="Times New Roman"/>
          <w:spacing w:val="2"/>
          <w:sz w:val="26"/>
          <w:szCs w:val="26"/>
        </w:rPr>
        <w:t>специалист</w:t>
      </w:r>
      <w:r w:rsidR="00694FCB" w:rsidRPr="001C0F8B">
        <w:rPr>
          <w:rFonts w:ascii="Times New Roman" w:hAnsi="Times New Roman"/>
          <w:spacing w:val="2"/>
          <w:sz w:val="26"/>
          <w:szCs w:val="26"/>
        </w:rPr>
        <w:t>а</w:t>
      </w:r>
      <w:r w:rsidRPr="001C0F8B">
        <w:rPr>
          <w:rFonts w:ascii="Times New Roman" w:hAnsi="Times New Roman"/>
          <w:spacing w:val="2"/>
          <w:sz w:val="26"/>
          <w:szCs w:val="26"/>
        </w:rPr>
        <w:t xml:space="preserve">ми МКУ «Управление культуры, спорта и молодежной </w:t>
      </w:r>
      <w:proofErr w:type="gramStart"/>
      <w:r w:rsidRPr="001C0F8B">
        <w:rPr>
          <w:rFonts w:ascii="Times New Roman" w:hAnsi="Times New Roman"/>
          <w:spacing w:val="2"/>
          <w:sz w:val="26"/>
          <w:szCs w:val="26"/>
        </w:rPr>
        <w:t xml:space="preserve">политики»   </w:t>
      </w:r>
      <w:proofErr w:type="gramEnd"/>
      <w:r w:rsidRPr="001C0F8B">
        <w:rPr>
          <w:rFonts w:ascii="Times New Roman" w:hAnsi="Times New Roman"/>
          <w:spacing w:val="2"/>
          <w:sz w:val="26"/>
          <w:szCs w:val="26"/>
        </w:rPr>
        <w:t>г. Рубцовска и МКУ «Управление образования» г. Рубцовска проведен мониторинг посещаемости сайтов и запросов в поисковые системы, содержащих экстремистскую тематику, в образовательных учреждениях,</w:t>
      </w:r>
      <w:r w:rsidR="001C0F8B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1C0F8B">
        <w:rPr>
          <w:rFonts w:ascii="Times New Roman" w:hAnsi="Times New Roman"/>
          <w:spacing w:val="2"/>
          <w:sz w:val="26"/>
          <w:szCs w:val="26"/>
        </w:rPr>
        <w:t xml:space="preserve">с целью дополнения списка </w:t>
      </w:r>
      <w:bookmarkStart w:id="0" w:name="__DdeLink__18059_2098849374"/>
      <w:r w:rsidRPr="001C0F8B">
        <w:rPr>
          <w:rFonts w:ascii="Times New Roman" w:hAnsi="Times New Roman"/>
          <w:spacing w:val="2"/>
          <w:sz w:val="26"/>
          <w:szCs w:val="26"/>
        </w:rPr>
        <w:t xml:space="preserve">блокируемых ресурсов в </w:t>
      </w:r>
      <w:proofErr w:type="spellStart"/>
      <w:r w:rsidRPr="001C0F8B">
        <w:rPr>
          <w:rFonts w:ascii="Times New Roman" w:hAnsi="Times New Roman"/>
          <w:spacing w:val="2"/>
          <w:sz w:val="26"/>
          <w:szCs w:val="26"/>
        </w:rPr>
        <w:t>контентфильтрах</w:t>
      </w:r>
      <w:bookmarkEnd w:id="0"/>
      <w:proofErr w:type="spellEnd"/>
      <w:r w:rsidRPr="001C0F8B">
        <w:rPr>
          <w:rFonts w:ascii="Times New Roman" w:hAnsi="Times New Roman"/>
          <w:spacing w:val="2"/>
          <w:sz w:val="26"/>
          <w:szCs w:val="26"/>
        </w:rPr>
        <w:t>;</w:t>
      </w:r>
    </w:p>
    <w:p w14:paraId="5C23311C" w14:textId="77777777" w:rsidR="0077793F" w:rsidRPr="001C0F8B" w:rsidRDefault="00A43A77" w:rsidP="00842CA9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2"/>
          <w:sz w:val="26"/>
          <w:szCs w:val="26"/>
        </w:rPr>
      </w:pPr>
      <w:r w:rsidRPr="001C0F8B">
        <w:rPr>
          <w:rFonts w:ascii="Times New Roman" w:hAnsi="Times New Roman"/>
          <w:spacing w:val="2"/>
          <w:sz w:val="26"/>
          <w:szCs w:val="26"/>
        </w:rPr>
        <w:t>в муниципальных бюджетных общеобразовательных учреждениях, подведомственных МКУ «Управление образования» г. Рубцовска (далее – МБОУ) ежеквартально осуществлялось обновление содержания информационных стендов «Школа безопасности», «Правила действия при ЧС»</w:t>
      </w:r>
      <w:r w:rsidR="00694FCB" w:rsidRPr="001C0F8B">
        <w:rPr>
          <w:rFonts w:ascii="Times New Roman" w:hAnsi="Times New Roman"/>
          <w:spacing w:val="2"/>
          <w:sz w:val="26"/>
          <w:szCs w:val="26"/>
        </w:rPr>
        <w:t xml:space="preserve">; </w:t>
      </w:r>
      <w:r w:rsidRPr="001C0F8B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694FCB" w:rsidRPr="001C0F8B">
        <w:rPr>
          <w:rFonts w:ascii="Times New Roman" w:hAnsi="Times New Roman"/>
          <w:spacing w:val="2"/>
          <w:sz w:val="26"/>
          <w:szCs w:val="26"/>
        </w:rPr>
        <w:t xml:space="preserve"> </w:t>
      </w:r>
    </w:p>
    <w:p w14:paraId="4D1FF94E" w14:textId="1242C74A" w:rsidR="00074509" w:rsidRPr="001C0F8B" w:rsidRDefault="00074509" w:rsidP="00074509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2"/>
          <w:sz w:val="26"/>
          <w:szCs w:val="26"/>
        </w:rPr>
      </w:pPr>
      <w:r w:rsidRPr="001C0F8B">
        <w:rPr>
          <w:rFonts w:ascii="Times New Roman" w:hAnsi="Times New Roman"/>
          <w:spacing w:val="2"/>
          <w:sz w:val="26"/>
          <w:szCs w:val="26"/>
        </w:rPr>
        <w:t>на официальных сайтах Администрации города Рубцовска, МКУ «Управление культуры, спорта и молодежной политики» г. Рубцовска</w:t>
      </w:r>
      <w:r w:rsidR="001C0F8B">
        <w:rPr>
          <w:rFonts w:ascii="Times New Roman" w:hAnsi="Times New Roman"/>
          <w:spacing w:val="2"/>
          <w:sz w:val="26"/>
          <w:szCs w:val="26"/>
        </w:rPr>
        <w:t xml:space="preserve">                                </w:t>
      </w:r>
      <w:r w:rsidRPr="001C0F8B">
        <w:rPr>
          <w:rFonts w:ascii="Times New Roman" w:hAnsi="Times New Roman"/>
          <w:spacing w:val="2"/>
          <w:sz w:val="26"/>
          <w:szCs w:val="26"/>
        </w:rPr>
        <w:t>в информационно-телекоммуникационной сети «Интернет» регулярно публиковались анонсы мероприятий по профилактике борьбы с экстремизмом и идеологией терроризма;</w:t>
      </w:r>
    </w:p>
    <w:p w14:paraId="5EAC0205" w14:textId="77777777" w:rsidR="00074509" w:rsidRPr="001C0F8B" w:rsidRDefault="00074509" w:rsidP="00074509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2"/>
          <w:sz w:val="26"/>
          <w:szCs w:val="26"/>
        </w:rPr>
      </w:pPr>
      <w:r w:rsidRPr="001C0F8B">
        <w:rPr>
          <w:rFonts w:ascii="Times New Roman" w:hAnsi="Times New Roman"/>
          <w:spacing w:val="2"/>
          <w:sz w:val="26"/>
          <w:szCs w:val="26"/>
        </w:rPr>
        <w:t>в июне 2023, сентябре 2023, ноябре 2023 в МБОУ города Рубцовска осуществлялся выпуск буклетов «Как вести себя в чрезвычайной ситуации»,     «Мир без насилия»;</w:t>
      </w:r>
    </w:p>
    <w:p w14:paraId="07D66E1C" w14:textId="162E4671" w:rsidR="004D7C4C" w:rsidRPr="001C0F8B" w:rsidRDefault="004D7C4C" w:rsidP="00747B22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2"/>
          <w:sz w:val="26"/>
          <w:szCs w:val="26"/>
        </w:rPr>
      </w:pPr>
      <w:r w:rsidRPr="001C0F8B">
        <w:rPr>
          <w:rFonts w:ascii="Times New Roman" w:hAnsi="Times New Roman"/>
          <w:spacing w:val="2"/>
          <w:sz w:val="26"/>
          <w:szCs w:val="26"/>
        </w:rPr>
        <w:t>в рамках реализации мероприятий, приуроченных ко Дню народного единства на базе МБУК «Библиотечная информационная система» проведена познавательная программа «Вокруг света за один час». Цель программы -   знакомство молодежи с традициями разных народов, формирование уважения к истории и культуре народов России через знакомство с народами, проживающими на территории Российской Федерации, с их традициями и обычаями;</w:t>
      </w:r>
      <w:r w:rsidR="00074509" w:rsidRPr="001C0F8B">
        <w:rPr>
          <w:rFonts w:ascii="Times New Roman" w:hAnsi="Times New Roman"/>
          <w:spacing w:val="2"/>
          <w:sz w:val="26"/>
          <w:szCs w:val="26"/>
        </w:rPr>
        <w:t xml:space="preserve">  </w:t>
      </w:r>
    </w:p>
    <w:p w14:paraId="484AD80D" w14:textId="77777777" w:rsidR="004D7C4C" w:rsidRPr="001C0F8B" w:rsidRDefault="004D7C4C" w:rsidP="004D7C4C">
      <w:pPr>
        <w:ind w:left="-57" w:right="-57" w:firstLine="766"/>
        <w:jc w:val="both"/>
        <w:rPr>
          <w:spacing w:val="2"/>
          <w:sz w:val="26"/>
          <w:szCs w:val="26"/>
        </w:rPr>
      </w:pPr>
      <w:r w:rsidRPr="001C0F8B">
        <w:rPr>
          <w:spacing w:val="2"/>
          <w:sz w:val="26"/>
          <w:szCs w:val="26"/>
        </w:rPr>
        <w:t>в МБОУ города Рубцовска проведены классные часы и другие по форме мероприятия, приуроченные к следующим датам:</w:t>
      </w:r>
    </w:p>
    <w:p w14:paraId="7A4F472E" w14:textId="77777777" w:rsidR="004D7C4C" w:rsidRPr="001C0F8B" w:rsidRDefault="004D7C4C" w:rsidP="004D7C4C">
      <w:pPr>
        <w:ind w:left="-57" w:right="-57" w:firstLine="765"/>
        <w:jc w:val="both"/>
        <w:rPr>
          <w:spacing w:val="2"/>
          <w:sz w:val="26"/>
          <w:szCs w:val="26"/>
        </w:rPr>
      </w:pPr>
      <w:r w:rsidRPr="001C0F8B">
        <w:rPr>
          <w:spacing w:val="2"/>
          <w:sz w:val="26"/>
          <w:szCs w:val="26"/>
        </w:rPr>
        <w:t>2 апреля - День единения народов;</w:t>
      </w:r>
    </w:p>
    <w:p w14:paraId="4E6AB575" w14:textId="77777777" w:rsidR="004D7C4C" w:rsidRPr="001C0F8B" w:rsidRDefault="004D7C4C" w:rsidP="004D7C4C">
      <w:pPr>
        <w:ind w:left="-57" w:right="-57" w:firstLine="765"/>
        <w:jc w:val="both"/>
        <w:rPr>
          <w:spacing w:val="2"/>
          <w:sz w:val="26"/>
          <w:szCs w:val="26"/>
        </w:rPr>
      </w:pPr>
      <w:r w:rsidRPr="001C0F8B">
        <w:rPr>
          <w:spacing w:val="2"/>
          <w:sz w:val="26"/>
          <w:szCs w:val="26"/>
        </w:rPr>
        <w:t>12 июня - День России;</w:t>
      </w:r>
    </w:p>
    <w:p w14:paraId="6EC02C2F" w14:textId="77777777" w:rsidR="004D7C4C" w:rsidRPr="001C0F8B" w:rsidRDefault="004D7C4C" w:rsidP="004D7C4C">
      <w:pPr>
        <w:ind w:left="-57" w:right="-57" w:firstLine="765"/>
        <w:jc w:val="both"/>
        <w:rPr>
          <w:spacing w:val="2"/>
          <w:sz w:val="26"/>
          <w:szCs w:val="26"/>
        </w:rPr>
      </w:pPr>
      <w:r w:rsidRPr="001C0F8B">
        <w:rPr>
          <w:spacing w:val="2"/>
          <w:sz w:val="26"/>
          <w:szCs w:val="26"/>
        </w:rPr>
        <w:t>1 сентября - День памяти жертв Бесланской трагедии;</w:t>
      </w:r>
    </w:p>
    <w:p w14:paraId="5D6BE961" w14:textId="77777777" w:rsidR="004D7C4C" w:rsidRPr="001C0F8B" w:rsidRDefault="004D7C4C" w:rsidP="004D7C4C">
      <w:pPr>
        <w:ind w:left="-57" w:right="-57" w:firstLine="765"/>
        <w:jc w:val="both"/>
        <w:rPr>
          <w:spacing w:val="2"/>
          <w:sz w:val="26"/>
          <w:szCs w:val="26"/>
        </w:rPr>
      </w:pPr>
      <w:r w:rsidRPr="001C0F8B">
        <w:rPr>
          <w:spacing w:val="2"/>
          <w:sz w:val="26"/>
          <w:szCs w:val="26"/>
        </w:rPr>
        <w:lastRenderedPageBreak/>
        <w:t>4 ноября - День народного Единства;</w:t>
      </w:r>
    </w:p>
    <w:p w14:paraId="0FE51412" w14:textId="77777777" w:rsidR="004D7C4C" w:rsidRPr="001C0F8B" w:rsidRDefault="004D7C4C" w:rsidP="004D7C4C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2"/>
          <w:sz w:val="26"/>
          <w:szCs w:val="26"/>
        </w:rPr>
      </w:pPr>
      <w:r w:rsidRPr="001C0F8B">
        <w:rPr>
          <w:rFonts w:ascii="Times New Roman" w:hAnsi="Times New Roman"/>
          <w:spacing w:val="2"/>
          <w:sz w:val="26"/>
          <w:szCs w:val="26"/>
        </w:rPr>
        <w:t>16 ноября -  Международный День толерантности;</w:t>
      </w:r>
    </w:p>
    <w:p w14:paraId="623FA43E" w14:textId="77777777" w:rsidR="00556117" w:rsidRPr="001C0F8B" w:rsidRDefault="004D7C4C" w:rsidP="00556117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2"/>
          <w:sz w:val="26"/>
          <w:szCs w:val="26"/>
        </w:rPr>
      </w:pPr>
      <w:r w:rsidRPr="001C0F8B">
        <w:rPr>
          <w:rFonts w:ascii="Times New Roman" w:hAnsi="Times New Roman"/>
          <w:spacing w:val="2"/>
          <w:sz w:val="26"/>
          <w:szCs w:val="26"/>
        </w:rPr>
        <w:t>12 декабря – День Конституции;</w:t>
      </w:r>
    </w:p>
    <w:p w14:paraId="3E8CD715" w14:textId="77777777" w:rsidR="00556117" w:rsidRPr="001C0F8B" w:rsidRDefault="00556117" w:rsidP="00556117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2"/>
          <w:sz w:val="26"/>
          <w:szCs w:val="26"/>
        </w:rPr>
      </w:pPr>
      <w:r w:rsidRPr="001C0F8B">
        <w:rPr>
          <w:rFonts w:ascii="Times New Roman" w:hAnsi="Times New Roman"/>
          <w:spacing w:val="2"/>
          <w:sz w:val="26"/>
          <w:szCs w:val="26"/>
        </w:rPr>
        <w:t>проведены спортивные мероприятия:  «День снега» («Трасса здоровья»), «Лыжня России» («Трасса здоровья»), «Спорт за межнациональное согласие и дружбу», «Лед надежды нашей» (СШ «Спарта»), городское мероприятие Фестиваль «Патриот» (СШ «Юбилейный»), посвященный Дню защитника Отечества, закрытие зимнего спортивного сезона на Трассе здоровья. Количество участников мероприятий 4870  человек;</w:t>
      </w:r>
    </w:p>
    <w:p w14:paraId="3C24246F" w14:textId="085126DC" w:rsidR="004D7C4C" w:rsidRPr="001C0F8B" w:rsidRDefault="00556117" w:rsidP="004D7C4C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pacing w:val="2"/>
          <w:sz w:val="26"/>
          <w:szCs w:val="26"/>
        </w:rPr>
      </w:pPr>
      <w:r w:rsidRPr="001C0F8B">
        <w:rPr>
          <w:rFonts w:ascii="Times New Roman" w:hAnsi="Times New Roman"/>
          <w:color w:val="000000"/>
          <w:spacing w:val="2"/>
          <w:sz w:val="26"/>
          <w:szCs w:val="26"/>
        </w:rPr>
        <w:t>в течение 2023 года</w:t>
      </w:r>
      <w:r w:rsidRPr="001C0F8B">
        <w:rPr>
          <w:rFonts w:ascii="Times New Roman" w:hAnsi="Times New Roman"/>
          <w:spacing w:val="2"/>
          <w:sz w:val="26"/>
          <w:szCs w:val="26"/>
        </w:rPr>
        <w:t xml:space="preserve"> на базе МБУК «Библиотечная информационная система» </w:t>
      </w:r>
      <w:r w:rsidRPr="001C0F8B">
        <w:rPr>
          <w:rFonts w:ascii="Times New Roman" w:hAnsi="Times New Roman"/>
          <w:color w:val="000000"/>
          <w:spacing w:val="2"/>
          <w:sz w:val="26"/>
          <w:szCs w:val="26"/>
        </w:rPr>
        <w:t>проведено 29</w:t>
      </w:r>
      <w:r w:rsidRPr="001C0F8B">
        <w:rPr>
          <w:rFonts w:ascii="Times New Roman" w:hAnsi="Times New Roman"/>
          <w:spacing w:val="2"/>
          <w:sz w:val="26"/>
          <w:szCs w:val="26"/>
        </w:rPr>
        <w:t xml:space="preserve"> просветительских мероприятий;</w:t>
      </w:r>
    </w:p>
    <w:p w14:paraId="51968E11" w14:textId="77777777" w:rsidR="006178FC" w:rsidRPr="001C0F8B" w:rsidRDefault="00556117" w:rsidP="00556117">
      <w:pPr>
        <w:ind w:firstLine="708"/>
        <w:jc w:val="both"/>
        <w:rPr>
          <w:spacing w:val="2"/>
          <w:sz w:val="26"/>
          <w:szCs w:val="26"/>
        </w:rPr>
      </w:pPr>
      <w:r w:rsidRPr="001C0F8B">
        <w:rPr>
          <w:spacing w:val="2"/>
          <w:sz w:val="26"/>
          <w:szCs w:val="26"/>
        </w:rPr>
        <w:t>с 1 мая по 29 сентября 2023 года проведен городской конкурс социальной рекламы антиэкстремистской направленности «Берегите мир!», в рамках которого состоялся конкурс рисунков, плакатов «Толерантность – это мы!».</w:t>
      </w:r>
    </w:p>
    <w:p w14:paraId="17D4F08E" w14:textId="77777777" w:rsidR="008F6232" w:rsidRPr="001C0F8B" w:rsidRDefault="00E419DC" w:rsidP="00366B67">
      <w:pPr>
        <w:jc w:val="both"/>
        <w:rPr>
          <w:strike/>
          <w:spacing w:val="2"/>
          <w:sz w:val="26"/>
          <w:szCs w:val="26"/>
          <w:shd w:val="clear" w:color="auto" w:fill="FFFFFF"/>
        </w:rPr>
      </w:pPr>
      <w:r w:rsidRPr="001C0F8B">
        <w:rPr>
          <w:spacing w:val="2"/>
          <w:sz w:val="26"/>
          <w:szCs w:val="26"/>
        </w:rPr>
        <w:tab/>
      </w:r>
      <w:r w:rsidR="008F6232" w:rsidRPr="001C0F8B">
        <w:rPr>
          <w:spacing w:val="2"/>
          <w:sz w:val="26"/>
          <w:szCs w:val="26"/>
        </w:rPr>
        <w:t>Резуль</w:t>
      </w:r>
      <w:r w:rsidR="00DB6993" w:rsidRPr="001C0F8B">
        <w:rPr>
          <w:spacing w:val="2"/>
          <w:sz w:val="26"/>
          <w:szCs w:val="26"/>
        </w:rPr>
        <w:t xml:space="preserve">таты реализации Программы </w:t>
      </w:r>
      <w:r w:rsidR="008F6232" w:rsidRPr="001C0F8B">
        <w:rPr>
          <w:spacing w:val="2"/>
          <w:sz w:val="26"/>
          <w:szCs w:val="26"/>
        </w:rPr>
        <w:t>выражаются через качественные и количественные показатели, а именно</w:t>
      </w:r>
      <w:r w:rsidR="00CB2CDB" w:rsidRPr="001C0F8B">
        <w:rPr>
          <w:spacing w:val="2"/>
          <w:sz w:val="26"/>
          <w:szCs w:val="26"/>
        </w:rPr>
        <w:t xml:space="preserve"> </w:t>
      </w:r>
      <w:r w:rsidR="00556117" w:rsidRPr="001C0F8B">
        <w:rPr>
          <w:spacing w:val="2"/>
          <w:sz w:val="26"/>
          <w:szCs w:val="26"/>
        </w:rPr>
        <w:t>в 2023</w:t>
      </w:r>
      <w:r w:rsidR="00C947BE" w:rsidRPr="001C0F8B">
        <w:rPr>
          <w:spacing w:val="2"/>
          <w:sz w:val="26"/>
          <w:szCs w:val="26"/>
        </w:rPr>
        <w:t xml:space="preserve"> году</w:t>
      </w:r>
      <w:r w:rsidR="008F6232" w:rsidRPr="001C0F8B">
        <w:rPr>
          <w:spacing w:val="2"/>
          <w:sz w:val="26"/>
          <w:szCs w:val="26"/>
        </w:rPr>
        <w:t>:</w:t>
      </w:r>
    </w:p>
    <w:p w14:paraId="5F1D2AE9" w14:textId="77777777" w:rsidR="00ED0952" w:rsidRPr="001C0F8B" w:rsidRDefault="00CD07DD" w:rsidP="00ED0952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  <w:tab w:val="left" w:pos="709"/>
        </w:tabs>
        <w:ind w:left="0" w:firstLine="709"/>
        <w:jc w:val="both"/>
        <w:rPr>
          <w:spacing w:val="2"/>
          <w:sz w:val="26"/>
          <w:szCs w:val="26"/>
        </w:rPr>
      </w:pPr>
      <w:r w:rsidRPr="001C0F8B">
        <w:rPr>
          <w:spacing w:val="2"/>
          <w:sz w:val="26"/>
          <w:szCs w:val="26"/>
        </w:rPr>
        <w:t>1</w:t>
      </w:r>
      <w:r w:rsidR="00B4459D" w:rsidRPr="001C0F8B">
        <w:rPr>
          <w:spacing w:val="2"/>
          <w:sz w:val="26"/>
          <w:szCs w:val="26"/>
        </w:rPr>
        <w:t>. Количество тематических семинаров-совещаний по вопросам противодействия экстремизму</w:t>
      </w:r>
      <w:r w:rsidR="0009090D" w:rsidRPr="001C0F8B">
        <w:rPr>
          <w:spacing w:val="2"/>
          <w:sz w:val="26"/>
          <w:szCs w:val="26"/>
        </w:rPr>
        <w:t xml:space="preserve"> и идеологии терроризма</w:t>
      </w:r>
      <w:r w:rsidR="00B4459D" w:rsidRPr="001C0F8B">
        <w:rPr>
          <w:spacing w:val="2"/>
          <w:sz w:val="26"/>
          <w:szCs w:val="26"/>
        </w:rPr>
        <w:t xml:space="preserve">, межэтнической, межнациональной и межрелигиозной </w:t>
      </w:r>
      <w:proofErr w:type="spellStart"/>
      <w:r w:rsidR="00B4459D" w:rsidRPr="001C0F8B">
        <w:rPr>
          <w:spacing w:val="2"/>
          <w:sz w:val="26"/>
          <w:szCs w:val="26"/>
        </w:rPr>
        <w:t>конфликтностям</w:t>
      </w:r>
      <w:proofErr w:type="spellEnd"/>
      <w:r w:rsidR="00891A96" w:rsidRPr="001C0F8B">
        <w:rPr>
          <w:spacing w:val="2"/>
          <w:sz w:val="26"/>
          <w:szCs w:val="26"/>
        </w:rPr>
        <w:t xml:space="preserve"> </w:t>
      </w:r>
      <w:r w:rsidR="00556117" w:rsidRPr="001C0F8B">
        <w:rPr>
          <w:rStyle w:val="FontStyle16"/>
          <w:spacing w:val="2"/>
          <w:sz w:val="26"/>
          <w:szCs w:val="26"/>
        </w:rPr>
        <w:t>составило 7</w:t>
      </w:r>
      <w:r w:rsidR="00891A96" w:rsidRPr="001C0F8B">
        <w:rPr>
          <w:rStyle w:val="FontStyle16"/>
          <w:spacing w:val="2"/>
          <w:sz w:val="26"/>
          <w:szCs w:val="26"/>
        </w:rPr>
        <w:t xml:space="preserve"> </w:t>
      </w:r>
      <w:r w:rsidR="00556117" w:rsidRPr="001C0F8B">
        <w:rPr>
          <w:spacing w:val="2"/>
          <w:sz w:val="26"/>
          <w:szCs w:val="26"/>
        </w:rPr>
        <w:t>(план – 7</w:t>
      </w:r>
      <w:r w:rsidR="00C947BE" w:rsidRPr="001C0F8B">
        <w:rPr>
          <w:spacing w:val="2"/>
          <w:sz w:val="26"/>
          <w:szCs w:val="26"/>
        </w:rPr>
        <w:t xml:space="preserve"> ед.</w:t>
      </w:r>
      <w:r w:rsidR="00B4459D" w:rsidRPr="001C0F8B">
        <w:rPr>
          <w:spacing w:val="2"/>
          <w:sz w:val="26"/>
          <w:szCs w:val="26"/>
        </w:rPr>
        <w:t>).</w:t>
      </w:r>
    </w:p>
    <w:p w14:paraId="7D0416BD" w14:textId="77777777" w:rsidR="00ED0952" w:rsidRPr="001C0F8B" w:rsidRDefault="00ED0952" w:rsidP="00ED0952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  <w:tab w:val="left" w:pos="709"/>
        </w:tabs>
        <w:ind w:left="0" w:firstLine="709"/>
        <w:jc w:val="both"/>
        <w:rPr>
          <w:spacing w:val="2"/>
          <w:sz w:val="26"/>
          <w:szCs w:val="26"/>
        </w:rPr>
      </w:pPr>
      <w:r w:rsidRPr="001C0F8B">
        <w:rPr>
          <w:spacing w:val="2"/>
          <w:sz w:val="26"/>
          <w:szCs w:val="26"/>
        </w:rPr>
        <w:t>2.  Количество  сотрудников сфер средств массовой информации, образования, культуры и спорта, прошедших повышение квалификации по вопросам межкультурной толерантности и профилактики экстремизма, составило 9 человек (план – 9 чел.).</w:t>
      </w:r>
    </w:p>
    <w:p w14:paraId="20E958A8" w14:textId="77777777" w:rsidR="00570C3C" w:rsidRPr="001C0F8B" w:rsidRDefault="00ED0952" w:rsidP="00ED0952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  <w:tab w:val="left" w:pos="709"/>
        </w:tabs>
        <w:ind w:left="0" w:firstLine="709"/>
        <w:jc w:val="both"/>
        <w:rPr>
          <w:rStyle w:val="FontStyle16"/>
          <w:spacing w:val="2"/>
          <w:sz w:val="26"/>
          <w:szCs w:val="26"/>
        </w:rPr>
      </w:pPr>
      <w:r w:rsidRPr="001C0F8B">
        <w:rPr>
          <w:spacing w:val="2"/>
          <w:sz w:val="26"/>
          <w:szCs w:val="26"/>
        </w:rPr>
        <w:t>3</w:t>
      </w:r>
      <w:r w:rsidR="00CD07DD" w:rsidRPr="001C0F8B">
        <w:rPr>
          <w:rStyle w:val="FontStyle16"/>
          <w:spacing w:val="2"/>
          <w:sz w:val="26"/>
          <w:szCs w:val="26"/>
          <w:lang w:eastAsia="en-US"/>
        </w:rPr>
        <w:t xml:space="preserve">. </w:t>
      </w:r>
      <w:r w:rsidR="00CB2CDB" w:rsidRPr="001C0F8B">
        <w:rPr>
          <w:spacing w:val="2"/>
          <w:sz w:val="26"/>
          <w:szCs w:val="26"/>
        </w:rPr>
        <w:t>Число публикаций</w:t>
      </w:r>
      <w:r w:rsidR="00C947BE" w:rsidRPr="001C0F8B">
        <w:rPr>
          <w:spacing w:val="2"/>
          <w:sz w:val="26"/>
          <w:szCs w:val="26"/>
        </w:rPr>
        <w:t xml:space="preserve"> в СМИ города Рубцовска с целью информирования населения о мерах, принимаемых Администрацией города</w:t>
      </w:r>
      <w:r w:rsidR="003901A4" w:rsidRPr="001C0F8B">
        <w:rPr>
          <w:spacing w:val="2"/>
          <w:sz w:val="26"/>
          <w:szCs w:val="26"/>
        </w:rPr>
        <w:t>,</w:t>
      </w:r>
      <w:r w:rsidR="00C947BE" w:rsidRPr="001C0F8B">
        <w:rPr>
          <w:spacing w:val="2"/>
          <w:sz w:val="26"/>
          <w:szCs w:val="26"/>
        </w:rPr>
        <w:t xml:space="preserve"> правоохранительными органами в сфере противо</w:t>
      </w:r>
      <w:r w:rsidR="0009090D" w:rsidRPr="001C0F8B">
        <w:rPr>
          <w:spacing w:val="2"/>
          <w:sz w:val="26"/>
          <w:szCs w:val="26"/>
        </w:rPr>
        <w:t>действия экстремизму</w:t>
      </w:r>
      <w:r w:rsidR="00CB2CDB" w:rsidRPr="001C0F8B">
        <w:rPr>
          <w:spacing w:val="2"/>
          <w:sz w:val="26"/>
          <w:szCs w:val="26"/>
        </w:rPr>
        <w:t>,</w:t>
      </w:r>
      <w:r w:rsidRPr="001C0F8B">
        <w:rPr>
          <w:spacing w:val="2"/>
          <w:sz w:val="26"/>
          <w:szCs w:val="26"/>
        </w:rPr>
        <w:t xml:space="preserve"> составило 12</w:t>
      </w:r>
      <w:r w:rsidR="0009090D" w:rsidRPr="001C0F8B">
        <w:rPr>
          <w:spacing w:val="2"/>
          <w:sz w:val="26"/>
          <w:szCs w:val="26"/>
        </w:rPr>
        <w:t xml:space="preserve"> шт. (план – </w:t>
      </w:r>
      <w:r w:rsidR="00556117" w:rsidRPr="001C0F8B">
        <w:rPr>
          <w:spacing w:val="2"/>
          <w:sz w:val="26"/>
          <w:szCs w:val="26"/>
        </w:rPr>
        <w:t>9</w:t>
      </w:r>
      <w:r w:rsidR="00F007A5" w:rsidRPr="001C0F8B">
        <w:rPr>
          <w:spacing w:val="2"/>
          <w:sz w:val="26"/>
          <w:szCs w:val="26"/>
        </w:rPr>
        <w:t xml:space="preserve"> шт.</w:t>
      </w:r>
      <w:r w:rsidR="0009090D" w:rsidRPr="001C0F8B">
        <w:rPr>
          <w:spacing w:val="2"/>
          <w:sz w:val="26"/>
          <w:szCs w:val="26"/>
        </w:rPr>
        <w:t>).</w:t>
      </w:r>
    </w:p>
    <w:p w14:paraId="32FAF295" w14:textId="77777777" w:rsidR="0009090D" w:rsidRPr="001C0F8B" w:rsidRDefault="00CD07DD" w:rsidP="0009090D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  <w:tab w:val="left" w:pos="709"/>
        </w:tabs>
        <w:ind w:left="0"/>
        <w:jc w:val="both"/>
        <w:rPr>
          <w:spacing w:val="2"/>
          <w:sz w:val="26"/>
          <w:szCs w:val="26"/>
        </w:rPr>
      </w:pPr>
      <w:r w:rsidRPr="001C0F8B">
        <w:rPr>
          <w:spacing w:val="2"/>
          <w:sz w:val="26"/>
          <w:szCs w:val="26"/>
        </w:rPr>
        <w:tab/>
      </w:r>
      <w:r w:rsidR="00ED0952" w:rsidRPr="001C0F8B">
        <w:rPr>
          <w:spacing w:val="2"/>
          <w:sz w:val="26"/>
          <w:szCs w:val="26"/>
        </w:rPr>
        <w:tab/>
      </w:r>
      <w:r w:rsidRPr="001C0F8B">
        <w:rPr>
          <w:spacing w:val="2"/>
          <w:sz w:val="26"/>
          <w:szCs w:val="26"/>
        </w:rPr>
        <w:t xml:space="preserve">4.  </w:t>
      </w:r>
      <w:r w:rsidR="00570C3C" w:rsidRPr="001C0F8B">
        <w:rPr>
          <w:spacing w:val="2"/>
          <w:sz w:val="26"/>
          <w:szCs w:val="26"/>
        </w:rPr>
        <w:t>Доля детей, подростков и</w:t>
      </w:r>
      <w:r w:rsidR="0009090D" w:rsidRPr="001C0F8B">
        <w:rPr>
          <w:spacing w:val="2"/>
          <w:sz w:val="26"/>
          <w:szCs w:val="26"/>
        </w:rPr>
        <w:t xml:space="preserve"> молодежи в возрасте от 14 до 35</w:t>
      </w:r>
      <w:r w:rsidR="00570C3C" w:rsidRPr="001C0F8B">
        <w:rPr>
          <w:spacing w:val="2"/>
          <w:sz w:val="26"/>
          <w:szCs w:val="26"/>
        </w:rPr>
        <w:t xml:space="preserve"> лет, вовлеченных в  мероприятия по повышению толерантности и межкультурной коммуникативности (к общей численности лиц указанной категории)</w:t>
      </w:r>
      <w:r w:rsidR="0028178A" w:rsidRPr="001C0F8B">
        <w:rPr>
          <w:spacing w:val="2"/>
          <w:sz w:val="26"/>
          <w:szCs w:val="26"/>
        </w:rPr>
        <w:t>,</w:t>
      </w:r>
      <w:r w:rsidR="003901A4" w:rsidRPr="001C0F8B">
        <w:rPr>
          <w:spacing w:val="2"/>
          <w:sz w:val="26"/>
          <w:szCs w:val="26"/>
        </w:rPr>
        <w:t xml:space="preserve"> </w:t>
      </w:r>
      <w:r w:rsidR="00A47640" w:rsidRPr="001C0F8B">
        <w:rPr>
          <w:color w:val="000000"/>
          <w:spacing w:val="2"/>
          <w:sz w:val="26"/>
          <w:szCs w:val="26"/>
        </w:rPr>
        <w:t xml:space="preserve">составила </w:t>
      </w:r>
      <w:r w:rsidR="00ED0952" w:rsidRPr="001C0F8B">
        <w:rPr>
          <w:color w:val="000000"/>
          <w:spacing w:val="2"/>
          <w:sz w:val="26"/>
          <w:szCs w:val="26"/>
        </w:rPr>
        <w:t>73,0 %</w:t>
      </w:r>
      <w:r w:rsidR="0077521A" w:rsidRPr="001C0F8B">
        <w:rPr>
          <w:color w:val="000000"/>
          <w:spacing w:val="2"/>
          <w:sz w:val="26"/>
          <w:szCs w:val="26"/>
        </w:rPr>
        <w:t xml:space="preserve">, </w:t>
      </w:r>
      <w:r w:rsidR="0009090D" w:rsidRPr="001C0F8B">
        <w:rPr>
          <w:spacing w:val="2"/>
          <w:sz w:val="26"/>
          <w:szCs w:val="26"/>
        </w:rPr>
        <w:t xml:space="preserve">что </w:t>
      </w:r>
      <w:r w:rsidR="00ED0952" w:rsidRPr="001C0F8B">
        <w:rPr>
          <w:spacing w:val="2"/>
          <w:sz w:val="26"/>
          <w:szCs w:val="26"/>
        </w:rPr>
        <w:t>соответствует  запланированному значению</w:t>
      </w:r>
      <w:r w:rsidR="0077521A" w:rsidRPr="001C0F8B">
        <w:rPr>
          <w:spacing w:val="2"/>
          <w:sz w:val="26"/>
          <w:szCs w:val="26"/>
        </w:rPr>
        <w:t xml:space="preserve"> показателя</w:t>
      </w:r>
      <w:r w:rsidR="00ED0952" w:rsidRPr="001C0F8B">
        <w:rPr>
          <w:spacing w:val="2"/>
          <w:sz w:val="26"/>
          <w:szCs w:val="26"/>
        </w:rPr>
        <w:t xml:space="preserve"> 73,0</w:t>
      </w:r>
      <w:r w:rsidR="0009090D" w:rsidRPr="001C0F8B">
        <w:rPr>
          <w:spacing w:val="2"/>
          <w:sz w:val="26"/>
          <w:szCs w:val="26"/>
        </w:rPr>
        <w:t xml:space="preserve"> %</w:t>
      </w:r>
      <w:r w:rsidR="0077521A" w:rsidRPr="001C0F8B">
        <w:rPr>
          <w:spacing w:val="2"/>
          <w:sz w:val="26"/>
          <w:szCs w:val="26"/>
        </w:rPr>
        <w:t>.</w:t>
      </w:r>
    </w:p>
    <w:p w14:paraId="603917E4" w14:textId="3CCFCDF1" w:rsidR="0077521A" w:rsidRPr="001C0F8B" w:rsidRDefault="00F60F17" w:rsidP="003901A4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  <w:tab w:val="left" w:pos="709"/>
        </w:tabs>
        <w:ind w:left="0" w:firstLine="709"/>
        <w:jc w:val="both"/>
        <w:rPr>
          <w:spacing w:val="2"/>
          <w:sz w:val="26"/>
          <w:szCs w:val="26"/>
        </w:rPr>
      </w:pPr>
      <w:r w:rsidRPr="001C0F8B">
        <w:rPr>
          <w:spacing w:val="2"/>
          <w:sz w:val="26"/>
          <w:szCs w:val="26"/>
          <w:lang w:eastAsia="en-US"/>
        </w:rPr>
        <w:t>Комплексная оценка реализации муниципальной программы</w:t>
      </w:r>
      <w:r w:rsidR="003901A4" w:rsidRPr="001C0F8B">
        <w:rPr>
          <w:spacing w:val="2"/>
          <w:sz w:val="26"/>
          <w:szCs w:val="26"/>
          <w:lang w:eastAsia="en-US"/>
        </w:rPr>
        <w:t xml:space="preserve"> </w:t>
      </w:r>
      <w:r w:rsidR="0009090D" w:rsidRPr="001C0F8B">
        <w:rPr>
          <w:spacing w:val="2"/>
          <w:sz w:val="26"/>
          <w:szCs w:val="26"/>
        </w:rPr>
        <w:t xml:space="preserve">«Противодействие экстремизму и идеологии терроризма на территории города </w:t>
      </w:r>
      <w:proofErr w:type="gramStart"/>
      <w:r w:rsidR="0009090D" w:rsidRPr="001C0F8B">
        <w:rPr>
          <w:spacing w:val="2"/>
          <w:sz w:val="26"/>
          <w:szCs w:val="26"/>
        </w:rPr>
        <w:t xml:space="preserve">Рубцовска» </w:t>
      </w:r>
      <w:r w:rsidR="00ED0952" w:rsidRPr="001C0F8B">
        <w:rPr>
          <w:spacing w:val="2"/>
          <w:sz w:val="26"/>
          <w:szCs w:val="26"/>
        </w:rPr>
        <w:t xml:space="preserve"> </w:t>
      </w:r>
      <w:r w:rsidR="00E10982" w:rsidRPr="001C0F8B">
        <w:rPr>
          <w:spacing w:val="2"/>
          <w:sz w:val="26"/>
          <w:szCs w:val="26"/>
          <w:lang w:eastAsia="en-US"/>
        </w:rPr>
        <w:t>в</w:t>
      </w:r>
      <w:proofErr w:type="gramEnd"/>
      <w:r w:rsidR="00E10982" w:rsidRPr="001C0F8B">
        <w:rPr>
          <w:spacing w:val="2"/>
          <w:sz w:val="26"/>
          <w:szCs w:val="26"/>
          <w:lang w:eastAsia="en-US"/>
        </w:rPr>
        <w:t xml:space="preserve"> 202</w:t>
      </w:r>
      <w:r w:rsidR="00ED0952" w:rsidRPr="001C0F8B">
        <w:rPr>
          <w:spacing w:val="2"/>
          <w:sz w:val="26"/>
          <w:szCs w:val="26"/>
          <w:lang w:eastAsia="en-US"/>
        </w:rPr>
        <w:t>3</w:t>
      </w:r>
      <w:r w:rsidR="00CB597F" w:rsidRPr="001C0F8B">
        <w:rPr>
          <w:spacing w:val="2"/>
          <w:sz w:val="26"/>
          <w:szCs w:val="26"/>
          <w:lang w:eastAsia="en-US"/>
        </w:rPr>
        <w:t xml:space="preserve"> году</w:t>
      </w:r>
      <w:r w:rsidR="0064585E" w:rsidRPr="001C0F8B">
        <w:rPr>
          <w:spacing w:val="2"/>
          <w:sz w:val="26"/>
          <w:szCs w:val="26"/>
          <w:lang w:eastAsia="en-US"/>
        </w:rPr>
        <w:t xml:space="preserve"> состав</w:t>
      </w:r>
      <w:r w:rsidR="0077521A" w:rsidRPr="001C0F8B">
        <w:rPr>
          <w:spacing w:val="2"/>
          <w:sz w:val="26"/>
          <w:szCs w:val="26"/>
          <w:lang w:eastAsia="en-US"/>
        </w:rPr>
        <w:t>ила</w:t>
      </w:r>
      <w:r w:rsidR="00891A96" w:rsidRPr="001C0F8B">
        <w:rPr>
          <w:spacing w:val="2"/>
          <w:sz w:val="26"/>
          <w:szCs w:val="26"/>
          <w:lang w:eastAsia="en-US"/>
        </w:rPr>
        <w:t xml:space="preserve"> </w:t>
      </w:r>
      <w:r w:rsidR="006F754C" w:rsidRPr="001C0F8B">
        <w:rPr>
          <w:rFonts w:eastAsiaTheme="minorEastAsia"/>
          <w:spacing w:val="2"/>
          <w:sz w:val="26"/>
          <w:szCs w:val="26"/>
        </w:rPr>
        <w:t>99,8</w:t>
      </w:r>
      <w:r w:rsidR="0065788C" w:rsidRPr="001C0F8B">
        <w:rPr>
          <w:rFonts w:eastAsiaTheme="minorEastAsia"/>
          <w:spacing w:val="2"/>
          <w:sz w:val="26"/>
          <w:szCs w:val="26"/>
        </w:rPr>
        <w:t>%, что</w:t>
      </w:r>
      <w:r w:rsidR="0065788C" w:rsidRPr="001C0F8B">
        <w:rPr>
          <w:spacing w:val="2"/>
          <w:sz w:val="26"/>
          <w:szCs w:val="26"/>
        </w:rPr>
        <w:t xml:space="preserve"> является высоким уровнем эффективности</w:t>
      </w:r>
      <w:r w:rsidR="00810B2B" w:rsidRPr="001C0F8B">
        <w:rPr>
          <w:spacing w:val="2"/>
          <w:sz w:val="26"/>
          <w:szCs w:val="26"/>
        </w:rPr>
        <w:t>.</w:t>
      </w:r>
    </w:p>
    <w:p w14:paraId="095676E6" w14:textId="77777777" w:rsidR="00883CA9" w:rsidRPr="004D0EAA" w:rsidRDefault="00883CA9" w:rsidP="000867C3">
      <w:pPr>
        <w:rPr>
          <w:rFonts w:eastAsiaTheme="minorEastAsia"/>
          <w:sz w:val="26"/>
          <w:szCs w:val="26"/>
        </w:rPr>
      </w:pPr>
      <w:r w:rsidRPr="004D0EAA">
        <w:rPr>
          <w:color w:val="000000"/>
          <w:sz w:val="26"/>
          <w:szCs w:val="26"/>
        </w:rPr>
        <w:t>Начальник МКУ «Управление</w:t>
      </w:r>
    </w:p>
    <w:p w14:paraId="551C0CB3" w14:textId="77777777" w:rsidR="00883CA9" w:rsidRPr="004D0EAA" w:rsidRDefault="00883CA9" w:rsidP="00883CA9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4D0EAA">
        <w:rPr>
          <w:color w:val="000000"/>
          <w:sz w:val="26"/>
          <w:szCs w:val="26"/>
        </w:rPr>
        <w:t>культуры, спорта и молодежной</w:t>
      </w:r>
    </w:p>
    <w:p w14:paraId="3020233E" w14:textId="77777777" w:rsidR="005C1599" w:rsidRPr="004D0EAA" w:rsidRDefault="00883CA9" w:rsidP="00717CC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4D0EAA">
        <w:rPr>
          <w:color w:val="000000"/>
          <w:sz w:val="26"/>
          <w:szCs w:val="26"/>
        </w:rPr>
        <w:t xml:space="preserve">политики» г. Рубцовска                                 </w:t>
      </w:r>
      <w:r w:rsidR="003901A4" w:rsidRPr="004D0EAA">
        <w:rPr>
          <w:color w:val="000000"/>
          <w:sz w:val="26"/>
          <w:szCs w:val="26"/>
        </w:rPr>
        <w:t xml:space="preserve">                                                </w:t>
      </w:r>
      <w:r w:rsidRPr="004D0EAA">
        <w:rPr>
          <w:color w:val="000000"/>
          <w:sz w:val="26"/>
          <w:szCs w:val="26"/>
        </w:rPr>
        <w:t>М.А. Зорина</w:t>
      </w:r>
    </w:p>
    <w:p w14:paraId="5BF4D0CC" w14:textId="77777777" w:rsidR="003901A4" w:rsidRPr="004D0EAA" w:rsidRDefault="003901A4" w:rsidP="008238C8">
      <w:pPr>
        <w:jc w:val="center"/>
        <w:rPr>
          <w:rFonts w:eastAsiaTheme="minorEastAsia"/>
          <w:b/>
          <w:sz w:val="26"/>
          <w:szCs w:val="26"/>
        </w:rPr>
      </w:pPr>
    </w:p>
    <w:p w14:paraId="59FB02B1" w14:textId="77777777" w:rsidR="003901A4" w:rsidRPr="004D0EAA" w:rsidRDefault="003901A4" w:rsidP="008238C8">
      <w:pPr>
        <w:jc w:val="center"/>
        <w:rPr>
          <w:rFonts w:eastAsiaTheme="minorEastAsia"/>
          <w:b/>
          <w:sz w:val="26"/>
          <w:szCs w:val="26"/>
        </w:rPr>
      </w:pPr>
    </w:p>
    <w:p w14:paraId="1E734070" w14:textId="77777777" w:rsidR="004D0EAA" w:rsidRPr="004D0EAA" w:rsidRDefault="004D0EAA" w:rsidP="008238C8">
      <w:pPr>
        <w:jc w:val="center"/>
        <w:rPr>
          <w:rFonts w:eastAsiaTheme="minorEastAsia"/>
          <w:b/>
          <w:sz w:val="26"/>
          <w:szCs w:val="26"/>
        </w:rPr>
      </w:pPr>
    </w:p>
    <w:p w14:paraId="18D0D0AD" w14:textId="77777777" w:rsidR="004D0EAA" w:rsidRPr="004D0EAA" w:rsidRDefault="004D0EAA" w:rsidP="008238C8">
      <w:pPr>
        <w:jc w:val="center"/>
        <w:rPr>
          <w:rFonts w:eastAsiaTheme="minorEastAsia"/>
          <w:b/>
          <w:sz w:val="26"/>
          <w:szCs w:val="26"/>
        </w:rPr>
      </w:pPr>
    </w:p>
    <w:p w14:paraId="0AE300A1" w14:textId="77777777" w:rsidR="004D0EAA" w:rsidRDefault="004D0EAA" w:rsidP="008238C8">
      <w:pPr>
        <w:jc w:val="center"/>
        <w:rPr>
          <w:rFonts w:eastAsiaTheme="minorEastAsia"/>
          <w:b/>
          <w:sz w:val="26"/>
          <w:szCs w:val="26"/>
        </w:rPr>
      </w:pPr>
    </w:p>
    <w:p w14:paraId="0C5E754B" w14:textId="77777777" w:rsidR="001C0F8B" w:rsidRPr="004D0EAA" w:rsidRDefault="001C0F8B" w:rsidP="008238C8">
      <w:pPr>
        <w:jc w:val="center"/>
        <w:rPr>
          <w:rFonts w:eastAsiaTheme="minorEastAsia"/>
          <w:b/>
          <w:sz w:val="26"/>
          <w:szCs w:val="26"/>
        </w:rPr>
      </w:pPr>
    </w:p>
    <w:p w14:paraId="1067B031" w14:textId="77777777" w:rsidR="004D0EAA" w:rsidRPr="004D0EAA" w:rsidRDefault="004D0EAA" w:rsidP="008238C8">
      <w:pPr>
        <w:jc w:val="center"/>
        <w:rPr>
          <w:rFonts w:eastAsiaTheme="minorEastAsia"/>
          <w:b/>
          <w:sz w:val="26"/>
          <w:szCs w:val="26"/>
        </w:rPr>
      </w:pPr>
    </w:p>
    <w:p w14:paraId="0DA31F50" w14:textId="77777777" w:rsidR="003901A4" w:rsidRPr="004D0EAA" w:rsidRDefault="003901A4" w:rsidP="008238C8">
      <w:pPr>
        <w:jc w:val="center"/>
        <w:rPr>
          <w:rFonts w:eastAsiaTheme="minorEastAsia"/>
          <w:b/>
          <w:sz w:val="26"/>
          <w:szCs w:val="26"/>
        </w:rPr>
      </w:pPr>
    </w:p>
    <w:p w14:paraId="45F4FFD4" w14:textId="77777777" w:rsidR="003901A4" w:rsidRPr="004D0EAA" w:rsidRDefault="003901A4" w:rsidP="00ED0952">
      <w:pPr>
        <w:rPr>
          <w:rFonts w:eastAsiaTheme="minorEastAsia"/>
          <w:b/>
          <w:sz w:val="26"/>
          <w:szCs w:val="26"/>
        </w:rPr>
      </w:pPr>
    </w:p>
    <w:p w14:paraId="61DB2E8C" w14:textId="77777777" w:rsidR="008238C8" w:rsidRPr="004D0EAA" w:rsidRDefault="00EE339C" w:rsidP="008238C8">
      <w:pPr>
        <w:jc w:val="center"/>
        <w:rPr>
          <w:rFonts w:eastAsiaTheme="minorEastAsia"/>
          <w:b/>
          <w:sz w:val="26"/>
          <w:szCs w:val="26"/>
        </w:rPr>
      </w:pPr>
      <w:r w:rsidRPr="004D0EAA">
        <w:rPr>
          <w:rFonts w:eastAsiaTheme="minorEastAsia"/>
          <w:b/>
          <w:sz w:val="26"/>
          <w:szCs w:val="26"/>
        </w:rPr>
        <w:lastRenderedPageBreak/>
        <w:t>К</w:t>
      </w:r>
      <w:r w:rsidR="008238C8" w:rsidRPr="004D0EAA">
        <w:rPr>
          <w:rFonts w:eastAsiaTheme="minorEastAsia"/>
          <w:b/>
          <w:sz w:val="26"/>
          <w:szCs w:val="26"/>
        </w:rPr>
        <w:t>омплексная оценка</w:t>
      </w:r>
    </w:p>
    <w:p w14:paraId="3095A0E1" w14:textId="6EAAE83E" w:rsidR="00570C3C" w:rsidRPr="004D0EAA" w:rsidRDefault="008238C8" w:rsidP="00570C3C">
      <w:pPr>
        <w:jc w:val="center"/>
        <w:rPr>
          <w:b/>
          <w:sz w:val="26"/>
          <w:szCs w:val="26"/>
        </w:rPr>
      </w:pPr>
      <w:r w:rsidRPr="004D0EAA">
        <w:rPr>
          <w:rFonts w:eastAsiaTheme="minorEastAsia"/>
          <w:b/>
          <w:sz w:val="26"/>
          <w:szCs w:val="26"/>
        </w:rPr>
        <w:t xml:space="preserve">эффективности реализации муниципальной программы </w:t>
      </w:r>
      <w:r w:rsidRPr="004D0EAA">
        <w:rPr>
          <w:b/>
          <w:bCs/>
          <w:sz w:val="26"/>
          <w:szCs w:val="26"/>
        </w:rPr>
        <w:t>«</w:t>
      </w:r>
      <w:r w:rsidR="00570C3C" w:rsidRPr="004D0EAA">
        <w:rPr>
          <w:b/>
          <w:sz w:val="26"/>
          <w:szCs w:val="26"/>
        </w:rPr>
        <w:t>Противодействие экстремизму и идеологии терроризма на территории города Рубцовска</w:t>
      </w:r>
      <w:r w:rsidR="00747B22" w:rsidRPr="004D0EAA">
        <w:rPr>
          <w:b/>
          <w:sz w:val="26"/>
          <w:szCs w:val="26"/>
        </w:rPr>
        <w:t>»</w:t>
      </w:r>
    </w:p>
    <w:p w14:paraId="7749A06A" w14:textId="2A463396" w:rsidR="008238C8" w:rsidRPr="004D0EAA" w:rsidRDefault="00570C3C" w:rsidP="008238C8">
      <w:pPr>
        <w:jc w:val="center"/>
        <w:rPr>
          <w:rFonts w:eastAsiaTheme="minorEastAsia"/>
          <w:b/>
          <w:sz w:val="26"/>
          <w:szCs w:val="26"/>
        </w:rPr>
      </w:pPr>
      <w:r w:rsidRPr="004D0EAA">
        <w:rPr>
          <w:b/>
          <w:sz w:val="26"/>
          <w:szCs w:val="26"/>
        </w:rPr>
        <w:t>за 202</w:t>
      </w:r>
      <w:r w:rsidR="00747B22" w:rsidRPr="004D0EAA">
        <w:rPr>
          <w:b/>
          <w:sz w:val="26"/>
          <w:szCs w:val="26"/>
        </w:rPr>
        <w:t>3</w:t>
      </w:r>
      <w:r w:rsidR="008238C8" w:rsidRPr="004D0EAA">
        <w:rPr>
          <w:b/>
          <w:sz w:val="26"/>
          <w:szCs w:val="26"/>
        </w:rPr>
        <w:t xml:space="preserve"> год</w:t>
      </w:r>
    </w:p>
    <w:p w14:paraId="5E9C0A0D" w14:textId="77777777" w:rsidR="008238C8" w:rsidRPr="004D0EAA" w:rsidRDefault="008238C8" w:rsidP="008238C8">
      <w:pPr>
        <w:pStyle w:val="a3"/>
        <w:numPr>
          <w:ilvl w:val="0"/>
          <w:numId w:val="6"/>
        </w:numPr>
        <w:spacing w:line="276" w:lineRule="auto"/>
        <w:ind w:left="-426" w:firstLine="0"/>
        <w:jc w:val="both"/>
        <w:rPr>
          <w:rFonts w:eastAsiaTheme="minorEastAsia"/>
          <w:sz w:val="26"/>
          <w:szCs w:val="26"/>
        </w:rPr>
      </w:pPr>
      <w:r w:rsidRPr="004D0EAA">
        <w:rPr>
          <w:rFonts w:eastAsiaTheme="minorEastAsia"/>
          <w:sz w:val="26"/>
          <w:szCs w:val="26"/>
        </w:rPr>
        <w:t>Оценка степени достижения целей и решения задач муниципальной программы:</w:t>
      </w:r>
    </w:p>
    <w:p w14:paraId="233A8531" w14:textId="77777777" w:rsidR="008238C8" w:rsidRPr="004D0EAA" w:rsidRDefault="008238C8" w:rsidP="008238C8">
      <w:pPr>
        <w:ind w:left="-426"/>
        <w:rPr>
          <w:rFonts w:eastAsiaTheme="minorEastAsia"/>
          <w:sz w:val="26"/>
          <w:szCs w:val="26"/>
          <w:lang w:val="en-US"/>
        </w:rPr>
      </w:pPr>
      <m:oMathPara>
        <m:oMath>
          <m:r>
            <m:rPr>
              <m:sty m:val="p"/>
            </m:rPr>
            <w:rPr>
              <w:rFonts w:ascii="Cambria Math"/>
              <w:sz w:val="26"/>
              <w:szCs w:val="26"/>
            </w:rPr>
            <m:t>Cel</m:t>
          </m:r>
          <m:r>
            <w:rPr>
              <w:rFonts w:ascii="Cambria Math" w:eastAsia="Cambria Math"/>
              <w:sz w:val="26"/>
              <w:szCs w:val="26"/>
            </w:rPr>
            <m:t>=(1/</m:t>
          </m:r>
          <m:r>
            <w:rPr>
              <w:rFonts w:ascii="Cambria Math" w:eastAsia="Cambria Math" w:hAnsi="Cambria Math"/>
              <w:sz w:val="26"/>
              <w:szCs w:val="26"/>
              <w:lang w:val="en-US"/>
            </w:rPr>
            <m:t>m</m:t>
          </m:r>
          <m:r>
            <w:rPr>
              <w:rFonts w:ascii="Cambria Math" w:eastAsia="Cambria Math"/>
              <w:sz w:val="26"/>
              <w:szCs w:val="26"/>
              <w:lang w:val="en-US"/>
            </w:rPr>
            <m:t>)</m:t>
          </m:r>
          <m:r>
            <w:rPr>
              <w:rFonts w:eastAsia="Cambria Math" w:hAnsi="Cambria Math"/>
              <w:sz w:val="26"/>
              <w:szCs w:val="26"/>
              <w:lang w:val="en-US"/>
            </w:rPr>
            <m:t>*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mbria Math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mbria Math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eastAsia="Cambria Math" w:hAnsi="Cambria Math"/>
                  <w:sz w:val="26"/>
                  <w:szCs w:val="26"/>
                </w:rPr>
                <m:t>m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6"/>
                          <w:szCs w:val="26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6"/>
                          <w:szCs w:val="26"/>
                          <w:vertAlign w:val="subscript"/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6"/>
                          <w:szCs w:val="26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14:paraId="171474EE" w14:textId="77777777" w:rsidR="008238C8" w:rsidRPr="004D0EAA" w:rsidRDefault="008238C8" w:rsidP="008238C8">
      <w:pPr>
        <w:ind w:left="-426"/>
        <w:jc w:val="center"/>
        <w:rPr>
          <w:rFonts w:eastAsiaTheme="minorEastAsia"/>
          <w:sz w:val="26"/>
          <w:szCs w:val="26"/>
        </w:rPr>
      </w:pPr>
      <w:r w:rsidRPr="004D0EAA">
        <w:rPr>
          <w:rFonts w:eastAsiaTheme="minorEastAsia"/>
          <w:sz w:val="26"/>
          <w:szCs w:val="26"/>
        </w:rPr>
        <w:t xml:space="preserve">где </w:t>
      </w:r>
      <w:r w:rsidRPr="004D0EAA">
        <w:rPr>
          <w:rFonts w:eastAsiaTheme="minorEastAsia"/>
          <w:sz w:val="26"/>
          <w:szCs w:val="26"/>
          <w:lang w:val="en-US"/>
        </w:rPr>
        <w:t>S</w:t>
      </w:r>
      <w:r w:rsidRPr="004D0EAA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4D0EAA">
        <w:rPr>
          <w:rFonts w:eastAsiaTheme="minorEastAsia"/>
          <w:sz w:val="26"/>
          <w:szCs w:val="26"/>
        </w:rPr>
        <w:t xml:space="preserve"> = (</w:t>
      </w:r>
      <w:r w:rsidRPr="004D0EAA">
        <w:rPr>
          <w:rFonts w:eastAsiaTheme="minorEastAsia"/>
          <w:sz w:val="26"/>
          <w:szCs w:val="26"/>
          <w:lang w:val="en-US"/>
        </w:rPr>
        <w:t>F</w:t>
      </w:r>
      <w:r w:rsidRPr="004D0EAA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4D0EAA">
        <w:rPr>
          <w:rFonts w:eastAsiaTheme="minorEastAsia"/>
          <w:sz w:val="26"/>
          <w:szCs w:val="26"/>
        </w:rPr>
        <w:t>/</w:t>
      </w:r>
      <w:r w:rsidRPr="004D0EAA">
        <w:rPr>
          <w:rFonts w:eastAsiaTheme="minorEastAsia"/>
          <w:sz w:val="26"/>
          <w:szCs w:val="26"/>
          <w:lang w:val="en-US"/>
        </w:rPr>
        <w:t>P</w:t>
      </w:r>
      <w:r w:rsidRPr="004D0EAA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4D0EAA">
        <w:rPr>
          <w:rFonts w:eastAsiaTheme="minorEastAsia"/>
          <w:sz w:val="26"/>
          <w:szCs w:val="26"/>
        </w:rPr>
        <w:t xml:space="preserve">)*100%, либо </w:t>
      </w:r>
      <w:r w:rsidRPr="004D0EAA">
        <w:rPr>
          <w:rFonts w:eastAsiaTheme="minorEastAsia"/>
          <w:sz w:val="26"/>
          <w:szCs w:val="26"/>
          <w:lang w:val="en-US"/>
        </w:rPr>
        <w:t>S</w:t>
      </w:r>
      <w:r w:rsidRPr="004D0EAA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4D0EAA">
        <w:rPr>
          <w:rFonts w:eastAsiaTheme="minorEastAsia"/>
          <w:sz w:val="26"/>
          <w:szCs w:val="26"/>
        </w:rPr>
        <w:t xml:space="preserve"> = (</w:t>
      </w:r>
      <w:r w:rsidRPr="004D0EAA">
        <w:rPr>
          <w:rFonts w:eastAsiaTheme="minorEastAsia"/>
          <w:sz w:val="26"/>
          <w:szCs w:val="26"/>
          <w:lang w:val="en-US"/>
        </w:rPr>
        <w:t>P</w:t>
      </w:r>
      <w:r w:rsidRPr="004D0EAA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4D0EAA">
        <w:rPr>
          <w:rFonts w:eastAsiaTheme="minorEastAsia"/>
          <w:sz w:val="26"/>
          <w:szCs w:val="26"/>
        </w:rPr>
        <w:t>/</w:t>
      </w:r>
      <w:r w:rsidRPr="004D0EAA">
        <w:rPr>
          <w:rFonts w:eastAsiaTheme="minorEastAsia"/>
          <w:sz w:val="26"/>
          <w:szCs w:val="26"/>
          <w:lang w:val="en-US"/>
        </w:rPr>
        <w:t>F</w:t>
      </w:r>
      <w:r w:rsidRPr="004D0EAA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4D0EAA">
        <w:rPr>
          <w:rFonts w:eastAsiaTheme="minorEastAsia"/>
          <w:sz w:val="26"/>
          <w:szCs w:val="26"/>
        </w:rPr>
        <w:t>)*100%, если обратный показатель</w:t>
      </w:r>
    </w:p>
    <w:p w14:paraId="06D696EC" w14:textId="77777777" w:rsidR="008238C8" w:rsidRPr="004D0EAA" w:rsidRDefault="008238C8" w:rsidP="008238C8">
      <w:pPr>
        <w:ind w:left="-426"/>
        <w:jc w:val="center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/>
              <w:sz w:val="26"/>
              <w:szCs w:val="26"/>
              <w:lang w:val="en-US"/>
            </w:rPr>
            <m:t>m</m:t>
          </m:r>
          <m:r>
            <w:rPr>
              <w:rFonts w:ascii="Cambria Math" w:eastAsia="Cambria Math"/>
              <w:sz w:val="26"/>
              <w:szCs w:val="26"/>
              <w:lang w:val="en-US"/>
            </w:rPr>
            <m:t>=4</m:t>
          </m:r>
        </m:oMath>
      </m:oMathPara>
    </w:p>
    <w:p w14:paraId="716881A5" w14:textId="77777777" w:rsidR="008238C8" w:rsidRPr="004D0EAA" w:rsidRDefault="008238C8" w:rsidP="008238C8">
      <w:pPr>
        <w:ind w:left="-426"/>
        <w:rPr>
          <w:rFonts w:eastAsiaTheme="minorEastAsia"/>
          <w:sz w:val="26"/>
          <w:szCs w:val="26"/>
        </w:rPr>
      </w:pPr>
      <w:r w:rsidRPr="004D0EAA">
        <w:rPr>
          <w:rFonts w:eastAsiaTheme="minorEastAsia"/>
          <w:sz w:val="26"/>
          <w:szCs w:val="26"/>
          <w:lang w:val="en-US"/>
        </w:rPr>
        <w:t>S</w:t>
      </w:r>
      <w:r w:rsidRPr="004D0EAA">
        <w:rPr>
          <w:rFonts w:eastAsiaTheme="minorEastAsia"/>
          <w:sz w:val="26"/>
          <w:szCs w:val="26"/>
          <w:vertAlign w:val="subscript"/>
        </w:rPr>
        <w:t>1</w:t>
      </w:r>
      <w:r w:rsidR="00ED0952" w:rsidRPr="004D0EAA">
        <w:rPr>
          <w:rFonts w:eastAsiaTheme="minorEastAsia"/>
          <w:sz w:val="26"/>
          <w:szCs w:val="26"/>
        </w:rPr>
        <w:t>=7/7*100 %= 100</w:t>
      </w:r>
      <w:r w:rsidR="0009090D" w:rsidRPr="004D0EAA">
        <w:rPr>
          <w:rFonts w:eastAsiaTheme="minorEastAsia"/>
          <w:sz w:val="26"/>
          <w:szCs w:val="26"/>
        </w:rPr>
        <w:t xml:space="preserve"> %</w:t>
      </w:r>
      <w:r w:rsidR="00717CC3" w:rsidRPr="004D0EAA">
        <w:rPr>
          <w:rFonts w:eastAsiaTheme="minorEastAsia"/>
          <w:sz w:val="26"/>
          <w:szCs w:val="26"/>
        </w:rPr>
        <w:t xml:space="preserve"> </w:t>
      </w:r>
    </w:p>
    <w:p w14:paraId="514293B2" w14:textId="77777777" w:rsidR="008238C8" w:rsidRPr="004D0EAA" w:rsidRDefault="008238C8" w:rsidP="008238C8">
      <w:pPr>
        <w:ind w:left="-426"/>
        <w:rPr>
          <w:rFonts w:eastAsiaTheme="minorEastAsia"/>
          <w:sz w:val="26"/>
          <w:szCs w:val="26"/>
        </w:rPr>
      </w:pPr>
      <w:r w:rsidRPr="004D0EAA">
        <w:rPr>
          <w:rFonts w:eastAsiaTheme="minorEastAsia"/>
          <w:sz w:val="26"/>
          <w:szCs w:val="26"/>
          <w:lang w:val="en-US"/>
        </w:rPr>
        <w:t>S</w:t>
      </w:r>
      <w:r w:rsidRPr="004D0EAA">
        <w:rPr>
          <w:rFonts w:eastAsiaTheme="minorEastAsia"/>
          <w:sz w:val="26"/>
          <w:szCs w:val="26"/>
          <w:vertAlign w:val="subscript"/>
        </w:rPr>
        <w:t>2</w:t>
      </w:r>
      <w:r w:rsidR="00ED0952" w:rsidRPr="004D0EAA">
        <w:rPr>
          <w:rFonts w:eastAsiaTheme="minorEastAsia"/>
          <w:sz w:val="26"/>
          <w:szCs w:val="26"/>
        </w:rPr>
        <w:t>=9/9</w:t>
      </w:r>
      <w:r w:rsidR="00717CC3" w:rsidRPr="004D0EAA">
        <w:rPr>
          <w:rFonts w:eastAsiaTheme="minorEastAsia"/>
          <w:sz w:val="26"/>
          <w:szCs w:val="26"/>
        </w:rPr>
        <w:t>*100 %=</w:t>
      </w:r>
      <w:r w:rsidR="00ED0952" w:rsidRPr="004D0EAA">
        <w:rPr>
          <w:rFonts w:eastAsiaTheme="minorEastAsia"/>
          <w:sz w:val="26"/>
          <w:szCs w:val="26"/>
        </w:rPr>
        <w:t xml:space="preserve"> </w:t>
      </w:r>
      <w:r w:rsidR="00717CC3" w:rsidRPr="004D0EAA">
        <w:rPr>
          <w:rFonts w:eastAsiaTheme="minorEastAsia"/>
          <w:sz w:val="26"/>
          <w:szCs w:val="26"/>
        </w:rPr>
        <w:t xml:space="preserve">100 %  </w:t>
      </w:r>
    </w:p>
    <w:p w14:paraId="0228FE24" w14:textId="77777777" w:rsidR="00051F79" w:rsidRPr="004D0EAA" w:rsidRDefault="008238C8" w:rsidP="00051F79">
      <w:pPr>
        <w:ind w:left="-426"/>
        <w:rPr>
          <w:rFonts w:eastAsiaTheme="minorEastAsia"/>
          <w:sz w:val="26"/>
          <w:szCs w:val="26"/>
        </w:rPr>
      </w:pPr>
      <w:r w:rsidRPr="004D0EAA">
        <w:rPr>
          <w:rFonts w:eastAsiaTheme="minorEastAsia"/>
          <w:sz w:val="26"/>
          <w:szCs w:val="26"/>
          <w:lang w:val="en-US"/>
        </w:rPr>
        <w:t>S</w:t>
      </w:r>
      <w:r w:rsidRPr="004D0EAA">
        <w:rPr>
          <w:rFonts w:eastAsiaTheme="minorEastAsia"/>
          <w:sz w:val="26"/>
          <w:szCs w:val="26"/>
          <w:vertAlign w:val="subscript"/>
        </w:rPr>
        <w:t>3</w:t>
      </w:r>
      <w:r w:rsidR="00ED0952" w:rsidRPr="004D0EAA">
        <w:rPr>
          <w:rFonts w:eastAsiaTheme="minorEastAsia"/>
          <w:sz w:val="26"/>
          <w:szCs w:val="26"/>
        </w:rPr>
        <w:t>=12/9*100%=133,3</w:t>
      </w:r>
      <w:r w:rsidRPr="004D0EAA">
        <w:rPr>
          <w:rFonts w:eastAsiaTheme="minorEastAsia"/>
          <w:sz w:val="26"/>
          <w:szCs w:val="26"/>
        </w:rPr>
        <w:t>%</w:t>
      </w:r>
      <w:r w:rsidR="00717CC3" w:rsidRPr="004D0EAA">
        <w:rPr>
          <w:rFonts w:eastAsiaTheme="minorEastAsia"/>
          <w:color w:val="FF0000"/>
          <w:sz w:val="26"/>
          <w:szCs w:val="26"/>
        </w:rPr>
        <w:t>~</w:t>
      </w:r>
      <w:r w:rsidR="00717CC3" w:rsidRPr="004D0EAA">
        <w:rPr>
          <w:rFonts w:eastAsiaTheme="minorEastAsia"/>
          <w:sz w:val="26"/>
          <w:szCs w:val="26"/>
        </w:rPr>
        <w:t xml:space="preserve">100 %  </w:t>
      </w:r>
    </w:p>
    <w:p w14:paraId="79AA62D2" w14:textId="77777777" w:rsidR="00051F79" w:rsidRPr="004D0EAA" w:rsidRDefault="008238C8" w:rsidP="00051F79">
      <w:pPr>
        <w:ind w:left="-426"/>
        <w:rPr>
          <w:rFonts w:eastAsiaTheme="minorEastAsia"/>
          <w:sz w:val="26"/>
          <w:szCs w:val="26"/>
        </w:rPr>
      </w:pPr>
      <w:r w:rsidRPr="004D0EAA">
        <w:rPr>
          <w:rFonts w:eastAsiaTheme="minorEastAsia"/>
          <w:sz w:val="26"/>
          <w:szCs w:val="26"/>
          <w:lang w:val="en-US"/>
        </w:rPr>
        <w:t>S</w:t>
      </w:r>
      <w:r w:rsidRPr="004D0EAA">
        <w:rPr>
          <w:rFonts w:eastAsiaTheme="minorEastAsia"/>
          <w:sz w:val="26"/>
          <w:szCs w:val="26"/>
          <w:vertAlign w:val="subscript"/>
        </w:rPr>
        <w:t>4</w:t>
      </w:r>
      <w:r w:rsidR="00ED0952" w:rsidRPr="004D0EAA">
        <w:rPr>
          <w:rFonts w:eastAsiaTheme="minorEastAsia"/>
          <w:sz w:val="26"/>
          <w:szCs w:val="26"/>
        </w:rPr>
        <w:t>=73/73</w:t>
      </w:r>
      <w:r w:rsidR="00717CC3" w:rsidRPr="004D0EAA">
        <w:rPr>
          <w:rFonts w:eastAsiaTheme="minorEastAsia"/>
          <w:sz w:val="26"/>
          <w:szCs w:val="26"/>
        </w:rPr>
        <w:t xml:space="preserve">*100%= 100 %  </w:t>
      </w:r>
    </w:p>
    <w:p w14:paraId="189E17E4" w14:textId="77777777" w:rsidR="008238C8" w:rsidRPr="004D0EAA" w:rsidRDefault="008238C8" w:rsidP="00051F79">
      <w:pPr>
        <w:ind w:left="-426"/>
        <w:rPr>
          <w:rFonts w:eastAsiaTheme="minorEastAsia"/>
          <w:sz w:val="26"/>
          <w:szCs w:val="26"/>
        </w:rPr>
      </w:pPr>
    </w:p>
    <w:p w14:paraId="04074B24" w14:textId="77777777" w:rsidR="008238C8" w:rsidRPr="004D0EAA" w:rsidRDefault="008238C8" w:rsidP="008238C8">
      <w:pPr>
        <w:ind w:left="-426"/>
        <w:rPr>
          <w:rFonts w:eastAsiaTheme="minorEastAsia"/>
          <w:sz w:val="26"/>
          <w:szCs w:val="26"/>
        </w:rPr>
      </w:pPr>
      <w:r w:rsidRPr="004D0EAA">
        <w:rPr>
          <w:rFonts w:eastAsiaTheme="minorEastAsia"/>
          <w:sz w:val="26"/>
          <w:szCs w:val="26"/>
          <w:lang w:val="en-US"/>
        </w:rPr>
        <w:t>Cel</w:t>
      </w:r>
      <w:r w:rsidR="00717CC3" w:rsidRPr="004D0EAA">
        <w:rPr>
          <w:rFonts w:eastAsiaTheme="minorEastAsia"/>
          <w:sz w:val="26"/>
          <w:szCs w:val="26"/>
        </w:rPr>
        <w:t xml:space="preserve"> =1/4*(100,0 %+100</w:t>
      </w:r>
      <w:r w:rsidR="00570C3C" w:rsidRPr="004D0EAA">
        <w:rPr>
          <w:rFonts w:eastAsiaTheme="minorEastAsia"/>
          <w:sz w:val="26"/>
          <w:szCs w:val="26"/>
        </w:rPr>
        <w:t xml:space="preserve">,0 %+100,0 </w:t>
      </w:r>
      <w:r w:rsidR="00E27E32" w:rsidRPr="004D0EAA">
        <w:rPr>
          <w:rFonts w:eastAsiaTheme="minorEastAsia"/>
          <w:sz w:val="26"/>
          <w:szCs w:val="26"/>
        </w:rPr>
        <w:t>%+100</w:t>
      </w:r>
      <w:r w:rsidR="00717CC3" w:rsidRPr="004D0EAA">
        <w:rPr>
          <w:rFonts w:eastAsiaTheme="minorEastAsia"/>
          <w:sz w:val="26"/>
          <w:szCs w:val="26"/>
        </w:rPr>
        <w:t>,0 %) =100,0</w:t>
      </w:r>
      <w:r w:rsidRPr="004D0EAA">
        <w:rPr>
          <w:rFonts w:eastAsiaTheme="minorEastAsia"/>
          <w:sz w:val="26"/>
          <w:szCs w:val="26"/>
        </w:rPr>
        <w:t>%</w:t>
      </w:r>
    </w:p>
    <w:p w14:paraId="26DA583B" w14:textId="77777777" w:rsidR="008238C8" w:rsidRPr="004D0EAA" w:rsidRDefault="008238C8" w:rsidP="008238C8">
      <w:pPr>
        <w:ind w:left="-426"/>
        <w:rPr>
          <w:rFonts w:eastAsiaTheme="minorEastAsia"/>
          <w:sz w:val="28"/>
          <w:szCs w:val="28"/>
        </w:rPr>
      </w:pPr>
    </w:p>
    <w:p w14:paraId="21779319" w14:textId="77777777" w:rsidR="00570C3C" w:rsidRPr="004D0EAA" w:rsidRDefault="008238C8" w:rsidP="00570C3C">
      <w:pPr>
        <w:ind w:left="-426"/>
        <w:jc w:val="both"/>
        <w:rPr>
          <w:rFonts w:eastAsiaTheme="minorEastAsia"/>
          <w:sz w:val="26"/>
          <w:szCs w:val="26"/>
        </w:rPr>
      </w:pPr>
      <w:r w:rsidRPr="004D0EAA">
        <w:rPr>
          <w:rFonts w:eastAsiaTheme="minorEastAsia"/>
          <w:sz w:val="26"/>
          <w:szCs w:val="26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программы.</w:t>
      </w:r>
    </w:p>
    <w:p w14:paraId="0352DA63" w14:textId="77777777" w:rsidR="008238C8" w:rsidRPr="004D0EAA" w:rsidRDefault="008238C8" w:rsidP="008238C8">
      <w:pPr>
        <w:ind w:left="-426"/>
        <w:jc w:val="center"/>
        <w:rPr>
          <w:rFonts w:eastAsiaTheme="minorEastAsia"/>
          <w:sz w:val="26"/>
          <w:szCs w:val="26"/>
        </w:rPr>
      </w:pPr>
      <w:r w:rsidRPr="004D0EAA">
        <w:rPr>
          <w:rFonts w:eastAsiaTheme="minorEastAsia"/>
          <w:sz w:val="26"/>
          <w:szCs w:val="26"/>
          <w:lang w:val="en-US"/>
        </w:rPr>
        <w:t>Fin</w:t>
      </w:r>
      <w:r w:rsidRPr="004D0EAA">
        <w:rPr>
          <w:rFonts w:eastAsiaTheme="minorEastAsia"/>
          <w:sz w:val="26"/>
          <w:szCs w:val="26"/>
        </w:rPr>
        <w:t xml:space="preserve"> = </w:t>
      </w:r>
      <w:r w:rsidRPr="004D0EAA">
        <w:rPr>
          <w:rFonts w:eastAsiaTheme="minorEastAsia"/>
          <w:sz w:val="26"/>
          <w:szCs w:val="26"/>
          <w:lang w:val="en-US"/>
        </w:rPr>
        <w:t>K</w:t>
      </w:r>
      <w:r w:rsidRPr="004D0EAA">
        <w:rPr>
          <w:rFonts w:eastAsiaTheme="minorEastAsia"/>
          <w:sz w:val="26"/>
          <w:szCs w:val="26"/>
        </w:rPr>
        <w:t>/</w:t>
      </w:r>
      <w:r w:rsidRPr="004D0EAA">
        <w:rPr>
          <w:rFonts w:eastAsiaTheme="minorEastAsia"/>
          <w:sz w:val="26"/>
          <w:szCs w:val="26"/>
          <w:lang w:val="en-US"/>
        </w:rPr>
        <w:t>L</w:t>
      </w:r>
      <w:r w:rsidRPr="004D0EAA">
        <w:rPr>
          <w:rFonts w:eastAsiaTheme="minorEastAsia"/>
          <w:sz w:val="26"/>
          <w:szCs w:val="26"/>
        </w:rPr>
        <w:t>*100%</w:t>
      </w:r>
    </w:p>
    <w:p w14:paraId="1C90B333" w14:textId="77777777" w:rsidR="00570C3C" w:rsidRPr="004D0EAA" w:rsidRDefault="00570C3C" w:rsidP="008238C8">
      <w:pPr>
        <w:ind w:left="-426"/>
        <w:jc w:val="center"/>
        <w:rPr>
          <w:rFonts w:eastAsiaTheme="minorEastAsia"/>
          <w:sz w:val="26"/>
          <w:szCs w:val="26"/>
        </w:rPr>
      </w:pPr>
    </w:p>
    <w:p w14:paraId="76377DF3" w14:textId="77777777" w:rsidR="008238C8" w:rsidRPr="004D0EAA" w:rsidRDefault="008238C8" w:rsidP="008238C8">
      <w:pPr>
        <w:ind w:left="-426"/>
        <w:rPr>
          <w:rFonts w:eastAsiaTheme="minorEastAsia"/>
          <w:sz w:val="26"/>
          <w:szCs w:val="26"/>
        </w:rPr>
      </w:pPr>
      <w:r w:rsidRPr="004D0EAA">
        <w:rPr>
          <w:rFonts w:eastAsiaTheme="minorEastAsia"/>
          <w:sz w:val="26"/>
          <w:szCs w:val="26"/>
          <w:lang w:val="en-US"/>
        </w:rPr>
        <w:t>Fin</w:t>
      </w:r>
      <w:r w:rsidR="00ED0952" w:rsidRPr="004D0EAA">
        <w:rPr>
          <w:rFonts w:eastAsiaTheme="minorEastAsia"/>
          <w:sz w:val="26"/>
          <w:szCs w:val="26"/>
        </w:rPr>
        <w:t xml:space="preserve"> = 131,4/132,0*100%=99,5 </w:t>
      </w:r>
      <w:r w:rsidRPr="004D0EAA">
        <w:rPr>
          <w:rFonts w:eastAsiaTheme="minorEastAsia"/>
          <w:sz w:val="26"/>
          <w:szCs w:val="26"/>
        </w:rPr>
        <w:t>%</w:t>
      </w:r>
    </w:p>
    <w:p w14:paraId="49E7BCA0" w14:textId="77777777" w:rsidR="00570C3C" w:rsidRPr="004D0EAA" w:rsidRDefault="00570C3C" w:rsidP="008238C8">
      <w:pPr>
        <w:ind w:left="-426"/>
        <w:rPr>
          <w:rFonts w:eastAsiaTheme="minorEastAsia"/>
          <w:sz w:val="28"/>
          <w:szCs w:val="28"/>
        </w:rPr>
      </w:pPr>
    </w:p>
    <w:p w14:paraId="5A3C2EF3" w14:textId="77777777" w:rsidR="008238C8" w:rsidRPr="004D0EAA" w:rsidRDefault="008238C8" w:rsidP="008238C8">
      <w:pPr>
        <w:ind w:left="-426"/>
        <w:rPr>
          <w:rFonts w:eastAsiaTheme="minorEastAsia"/>
          <w:sz w:val="26"/>
          <w:szCs w:val="26"/>
        </w:rPr>
      </w:pPr>
      <w:r w:rsidRPr="004D0EAA">
        <w:rPr>
          <w:rFonts w:eastAsiaTheme="minorEastAsia"/>
          <w:sz w:val="26"/>
          <w:szCs w:val="26"/>
        </w:rPr>
        <w:t>3. Оценка степени реализации мероприятий муниципальной программы</w:t>
      </w:r>
    </w:p>
    <w:p w14:paraId="51E1FE89" w14:textId="77777777" w:rsidR="00570C3C" w:rsidRPr="004D0EAA" w:rsidRDefault="00570C3C" w:rsidP="008238C8">
      <w:pPr>
        <w:ind w:left="-426"/>
        <w:rPr>
          <w:rFonts w:eastAsiaTheme="minorEastAsia"/>
          <w:sz w:val="26"/>
          <w:szCs w:val="26"/>
        </w:rPr>
      </w:pPr>
    </w:p>
    <w:p w14:paraId="65EEBAF0" w14:textId="77777777" w:rsidR="008238C8" w:rsidRPr="004D0EAA" w:rsidRDefault="008238C8" w:rsidP="008238C8">
      <w:pPr>
        <w:ind w:left="-426"/>
        <w:rPr>
          <w:rFonts w:eastAsiaTheme="minorEastAsi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/>
              <w:sz w:val="26"/>
              <w:szCs w:val="26"/>
            </w:rPr>
            <m:t>Mer</m:t>
          </m:r>
          <m:r>
            <w:rPr>
              <w:rFonts w:ascii="Cambria Math" w:eastAsia="Cambria Math"/>
              <w:sz w:val="26"/>
              <w:szCs w:val="26"/>
            </w:rPr>
            <m:t>=(1/</m:t>
          </m:r>
          <m:r>
            <w:rPr>
              <w:rFonts w:ascii="Cambria Math" w:eastAsia="Cambria Math" w:hAnsi="Cambria Math"/>
              <w:sz w:val="26"/>
              <w:szCs w:val="26"/>
              <w:lang w:val="en-US"/>
            </w:rPr>
            <m:t>n</m:t>
          </m:r>
          <m:r>
            <w:rPr>
              <w:rFonts w:ascii="Cambria Math" w:eastAsia="Cambria Math"/>
              <w:sz w:val="26"/>
              <w:szCs w:val="26"/>
            </w:rPr>
            <m:t>)</m:t>
          </m:r>
          <m:r>
            <w:rPr>
              <w:rFonts w:eastAsia="Cambria Math" w:hAnsi="Cambria Math"/>
              <w:sz w:val="26"/>
              <w:szCs w:val="26"/>
            </w:rPr>
            <m:t>*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mbria Math" w:hAnsi="Cambria Math"/>
                  <w:sz w:val="26"/>
                  <w:szCs w:val="26"/>
                </w:rPr>
                <m:t>j</m:t>
              </m:r>
              <m:r>
                <w:rPr>
                  <w:rFonts w:ascii="Cambria Math" w:eastAsia="Cambria Math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eastAsia="Cambria Math" w:hAnsi="Cambria Math"/>
                  <w:sz w:val="26"/>
                  <w:szCs w:val="26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6"/>
                          <w:szCs w:val="26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6"/>
                          <w:szCs w:val="26"/>
                          <w:vertAlign w:val="subscript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6"/>
                          <w:szCs w:val="26"/>
                          <w:vertAlign w:val="subscript"/>
                          <w:lang w:val="en-US"/>
                        </w:rPr>
                        <m:t>j</m:t>
                      </m:r>
                    </m:sub>
                  </m:sSub>
                  <m:r>
                    <m:rPr>
                      <m:sty m:val="p"/>
                    </m:rPr>
                    <w:rPr>
                      <w:rFonts w:eastAsiaTheme="minorEastAsia" w:hAnsi="Cambria Math"/>
                      <w:sz w:val="26"/>
                      <w:szCs w:val="26"/>
                      <w:vertAlign w:val="subscript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6"/>
                      <w:szCs w:val="26"/>
                      <w:vertAlign w:val="subscript"/>
                    </w:rPr>
                    <m:t>100%</m:t>
                  </m:r>
                </m:e>
              </m:d>
            </m:e>
          </m:nary>
        </m:oMath>
      </m:oMathPara>
    </w:p>
    <w:p w14:paraId="12867BFB" w14:textId="77777777" w:rsidR="008238C8" w:rsidRPr="004D0EAA" w:rsidRDefault="008238C8" w:rsidP="008238C8">
      <w:pPr>
        <w:ind w:left="-426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/>
              <w:sz w:val="26"/>
              <w:szCs w:val="26"/>
              <w:lang w:val="en-US"/>
            </w:rPr>
            <m:t>n</m:t>
          </m:r>
          <m:r>
            <w:rPr>
              <w:rFonts w:ascii="Cambria Math" w:eastAsia="Cambria Math"/>
              <w:sz w:val="26"/>
              <w:szCs w:val="26"/>
              <w:lang w:val="en-US"/>
            </w:rPr>
            <m:t xml:space="preserve">=18 </m:t>
          </m:r>
        </m:oMath>
      </m:oMathPara>
    </w:p>
    <w:p w14:paraId="4C4F0A26" w14:textId="77777777" w:rsidR="008238C8" w:rsidRPr="004D0EAA" w:rsidRDefault="001C0F8B" w:rsidP="008238C8">
      <w:pPr>
        <w:ind w:left="-426"/>
        <w:rPr>
          <w:rFonts w:eastAsiaTheme="minorEastAsia"/>
          <w:i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  <w:vertAlign w:val="subscript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/>
                  <w:sz w:val="26"/>
                  <w:szCs w:val="26"/>
                  <w:vertAlign w:val="subscript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sz w:val="26"/>
                  <w:szCs w:val="26"/>
                  <w:vertAlign w:val="subscript"/>
                  <w:lang w:val="en-US"/>
                </w:rPr>
                <m:t>j</m:t>
              </m:r>
            </m:sub>
          </m:sSub>
          <m:r>
            <m:rPr>
              <m:sty m:val="p"/>
            </m:rPr>
            <w:rPr>
              <w:rFonts w:ascii="Cambria Math" w:eastAsiaTheme="minorEastAsia"/>
              <w:sz w:val="26"/>
              <w:szCs w:val="26"/>
              <w:vertAlign w:val="subscript"/>
              <w:lang w:val="en-US"/>
            </w:rPr>
            <m:t>=18</m:t>
          </m:r>
        </m:oMath>
      </m:oMathPara>
    </w:p>
    <w:p w14:paraId="0F4535F7" w14:textId="665A6D7E" w:rsidR="008238C8" w:rsidRPr="004D0EAA" w:rsidRDefault="008238C8" w:rsidP="002922C1">
      <w:pPr>
        <w:ind w:left="-426"/>
        <w:rPr>
          <w:rFonts w:eastAsiaTheme="minorEastAsia"/>
          <w:sz w:val="26"/>
          <w:szCs w:val="26"/>
        </w:rPr>
      </w:pPr>
      <m:oMath>
        <m:r>
          <m:rPr>
            <m:sty m:val="p"/>
          </m:rPr>
          <w:rPr>
            <w:rFonts w:ascii="Cambria Math"/>
            <w:sz w:val="26"/>
            <w:szCs w:val="26"/>
          </w:rPr>
          <m:t>Mer</m:t>
        </m:r>
      </m:oMath>
      <w:r w:rsidR="00ED0952" w:rsidRPr="004D0EAA">
        <w:rPr>
          <w:rFonts w:eastAsiaTheme="minorEastAsia"/>
          <w:sz w:val="26"/>
          <w:szCs w:val="26"/>
        </w:rPr>
        <w:t>=1/18</w:t>
      </w:r>
      <w:r w:rsidR="006C1132" w:rsidRPr="004D0EAA">
        <w:rPr>
          <w:rFonts w:eastAsiaTheme="minorEastAsia"/>
          <w:sz w:val="26"/>
          <w:szCs w:val="26"/>
        </w:rPr>
        <w:t>*</w:t>
      </w:r>
      <w:r w:rsidR="00810B2B" w:rsidRPr="004D0EAA">
        <w:rPr>
          <w:rFonts w:eastAsiaTheme="minorEastAsia"/>
          <w:sz w:val="26"/>
          <w:szCs w:val="26"/>
        </w:rPr>
        <w:t>[</w:t>
      </w:r>
      <w:r w:rsidR="00764AC5" w:rsidRPr="004D0EAA">
        <w:rPr>
          <w:rFonts w:eastAsiaTheme="minorEastAsia"/>
          <w:sz w:val="26"/>
          <w:szCs w:val="26"/>
        </w:rPr>
        <w:t>(1+1+1+1+1+1+1+1+1+1+1+1+1+1+1+1</w:t>
      </w:r>
      <w:r w:rsidR="00ED0952" w:rsidRPr="004D0EAA">
        <w:rPr>
          <w:rFonts w:eastAsiaTheme="minorEastAsia"/>
          <w:sz w:val="26"/>
          <w:szCs w:val="26"/>
        </w:rPr>
        <w:t>+1</w:t>
      </w:r>
      <w:r w:rsidR="007304AC" w:rsidRPr="004D0EAA">
        <w:rPr>
          <w:rFonts w:eastAsiaTheme="minorEastAsia"/>
          <w:sz w:val="26"/>
          <w:szCs w:val="26"/>
        </w:rPr>
        <w:t>+</w:t>
      </w:r>
      <w:proofErr w:type="gramStart"/>
      <w:r w:rsidR="007304AC" w:rsidRPr="004D0EAA">
        <w:rPr>
          <w:rFonts w:eastAsiaTheme="minorEastAsia"/>
          <w:sz w:val="26"/>
          <w:szCs w:val="26"/>
        </w:rPr>
        <w:t>1</w:t>
      </w:r>
      <w:r w:rsidR="006C1132" w:rsidRPr="004D0EAA">
        <w:rPr>
          <w:rFonts w:eastAsiaTheme="minorEastAsia"/>
          <w:sz w:val="26"/>
          <w:szCs w:val="26"/>
        </w:rPr>
        <w:t>)*</w:t>
      </w:r>
      <w:proofErr w:type="gramEnd"/>
      <w:r w:rsidR="006C1132" w:rsidRPr="004D0EAA">
        <w:rPr>
          <w:rFonts w:eastAsiaTheme="minorEastAsia"/>
          <w:sz w:val="26"/>
          <w:szCs w:val="26"/>
        </w:rPr>
        <w:t>100</w:t>
      </w:r>
      <w:r w:rsidR="00810B2B" w:rsidRPr="004D0EAA">
        <w:rPr>
          <w:rFonts w:eastAsiaTheme="minorEastAsia"/>
          <w:sz w:val="26"/>
          <w:szCs w:val="26"/>
        </w:rPr>
        <w:t>]</w:t>
      </w:r>
      <w:r w:rsidR="006C1132" w:rsidRPr="004D0EAA">
        <w:rPr>
          <w:rFonts w:eastAsiaTheme="minorEastAsia"/>
          <w:sz w:val="26"/>
          <w:szCs w:val="26"/>
        </w:rPr>
        <w:t xml:space="preserve"> =</w:t>
      </w:r>
      <w:r w:rsidR="007227C0" w:rsidRPr="004D0EAA">
        <w:rPr>
          <w:rFonts w:eastAsiaTheme="minorEastAsia"/>
          <w:sz w:val="26"/>
          <w:szCs w:val="26"/>
        </w:rPr>
        <w:t xml:space="preserve">100 </w:t>
      </w:r>
      <w:r w:rsidRPr="004D0EAA">
        <w:rPr>
          <w:rFonts w:eastAsiaTheme="minorEastAsia"/>
          <w:sz w:val="26"/>
          <w:szCs w:val="26"/>
        </w:rPr>
        <w:t>%</w:t>
      </w:r>
    </w:p>
    <w:p w14:paraId="6D33F641" w14:textId="77777777" w:rsidR="006C1132" w:rsidRPr="004D0EAA" w:rsidRDefault="006C1132" w:rsidP="008238C8">
      <w:pPr>
        <w:ind w:left="-426"/>
        <w:rPr>
          <w:rFonts w:eastAsiaTheme="minorEastAsia"/>
          <w:sz w:val="26"/>
          <w:szCs w:val="26"/>
        </w:rPr>
      </w:pPr>
    </w:p>
    <w:p w14:paraId="7D7B1E49" w14:textId="77777777" w:rsidR="008238C8" w:rsidRPr="004D0EAA" w:rsidRDefault="008238C8" w:rsidP="008238C8">
      <w:pPr>
        <w:ind w:left="-426"/>
        <w:jc w:val="both"/>
        <w:rPr>
          <w:rFonts w:eastAsiaTheme="minorEastAsia"/>
          <w:sz w:val="26"/>
          <w:szCs w:val="26"/>
        </w:rPr>
      </w:pPr>
      <w:r w:rsidRPr="004D0EAA">
        <w:rPr>
          <w:rFonts w:eastAsiaTheme="minorEastAsia"/>
          <w:sz w:val="26"/>
          <w:szCs w:val="26"/>
        </w:rPr>
        <w:t>4. Комплексная оценка эффективности реализации муниципальной программы</w:t>
      </w:r>
    </w:p>
    <w:p w14:paraId="7745CE54" w14:textId="77777777" w:rsidR="008238C8" w:rsidRPr="004D0EAA" w:rsidRDefault="008238C8" w:rsidP="008238C8">
      <w:pPr>
        <w:ind w:left="-426"/>
        <w:jc w:val="center"/>
        <w:rPr>
          <w:rFonts w:eastAsiaTheme="minorEastAsia"/>
          <w:sz w:val="26"/>
          <w:szCs w:val="26"/>
          <w:lang w:val="en-US"/>
        </w:rPr>
      </w:pPr>
      <w:r w:rsidRPr="004D0EAA">
        <w:rPr>
          <w:rFonts w:eastAsiaTheme="minorEastAsia"/>
          <w:sz w:val="26"/>
          <w:szCs w:val="26"/>
          <w:lang w:val="en-US"/>
        </w:rPr>
        <w:t>O = (Cel + Fin + Mer)/3</w:t>
      </w:r>
    </w:p>
    <w:p w14:paraId="4C095770" w14:textId="77777777" w:rsidR="008238C8" w:rsidRPr="004D0EAA" w:rsidRDefault="008238C8" w:rsidP="006C1132">
      <w:pPr>
        <w:ind w:left="-426"/>
        <w:jc w:val="both"/>
        <w:rPr>
          <w:rFonts w:eastAsiaTheme="minorEastAsia"/>
          <w:sz w:val="26"/>
          <w:szCs w:val="26"/>
          <w:lang w:val="en-US"/>
        </w:rPr>
      </w:pPr>
      <w:r w:rsidRPr="004D0EAA">
        <w:rPr>
          <w:rFonts w:eastAsiaTheme="minorEastAsia"/>
          <w:sz w:val="26"/>
          <w:szCs w:val="26"/>
          <w:lang w:val="en-US"/>
        </w:rPr>
        <w:t>O</w:t>
      </w:r>
      <w:r w:rsidR="007227C0" w:rsidRPr="004D0EAA">
        <w:rPr>
          <w:rFonts w:eastAsiaTheme="minorEastAsia"/>
          <w:sz w:val="26"/>
          <w:szCs w:val="26"/>
          <w:lang w:val="en-US"/>
        </w:rPr>
        <w:t xml:space="preserve"> = (100,0</w:t>
      </w:r>
      <w:r w:rsidR="00ED0952" w:rsidRPr="004D0EAA">
        <w:rPr>
          <w:rFonts w:eastAsiaTheme="minorEastAsia"/>
          <w:sz w:val="26"/>
          <w:szCs w:val="26"/>
          <w:lang w:val="en-US"/>
        </w:rPr>
        <w:t>%+99,5</w:t>
      </w:r>
      <w:r w:rsidR="007227C0" w:rsidRPr="004D0EAA">
        <w:rPr>
          <w:rFonts w:eastAsiaTheme="minorEastAsia"/>
          <w:sz w:val="26"/>
          <w:szCs w:val="26"/>
          <w:lang w:val="en-US"/>
        </w:rPr>
        <w:t xml:space="preserve"> %+100,0</w:t>
      </w:r>
      <w:r w:rsidR="006C1132" w:rsidRPr="004D0EAA">
        <w:rPr>
          <w:rFonts w:eastAsiaTheme="minorEastAsia"/>
          <w:sz w:val="26"/>
          <w:szCs w:val="26"/>
          <w:lang w:val="en-US"/>
        </w:rPr>
        <w:t xml:space="preserve"> %)/3=</w:t>
      </w:r>
      <w:r w:rsidR="00ED0952" w:rsidRPr="004D0EAA">
        <w:rPr>
          <w:rFonts w:eastAsiaTheme="minorEastAsia"/>
          <w:sz w:val="26"/>
          <w:szCs w:val="26"/>
          <w:lang w:val="en-US"/>
        </w:rPr>
        <w:t xml:space="preserve"> 99,8 </w:t>
      </w:r>
      <w:r w:rsidRPr="004D0EAA">
        <w:rPr>
          <w:rFonts w:eastAsiaTheme="minorEastAsia"/>
          <w:sz w:val="26"/>
          <w:szCs w:val="26"/>
          <w:lang w:val="en-US"/>
        </w:rPr>
        <w:t>%</w:t>
      </w:r>
    </w:p>
    <w:p w14:paraId="1D6C4552" w14:textId="77777777" w:rsidR="002922C1" w:rsidRPr="004D0EAA" w:rsidRDefault="002922C1" w:rsidP="002922C1">
      <w:pPr>
        <w:jc w:val="both"/>
        <w:rPr>
          <w:rFonts w:eastAsiaTheme="minorEastAsia"/>
          <w:sz w:val="26"/>
          <w:szCs w:val="26"/>
          <w:lang w:val="en-US"/>
        </w:rPr>
      </w:pPr>
    </w:p>
    <w:p w14:paraId="5DAC2843" w14:textId="77777777" w:rsidR="008238C8" w:rsidRPr="004D0EAA" w:rsidRDefault="008238C8" w:rsidP="002922C1">
      <w:pPr>
        <w:ind w:left="-284" w:firstLine="710"/>
        <w:jc w:val="both"/>
        <w:rPr>
          <w:rFonts w:eastAsiaTheme="minorEastAsia"/>
          <w:sz w:val="26"/>
          <w:szCs w:val="26"/>
        </w:rPr>
      </w:pPr>
      <w:r w:rsidRPr="004D0EAA">
        <w:rPr>
          <w:rFonts w:eastAsiaTheme="minorEastAsia"/>
          <w:sz w:val="26"/>
          <w:szCs w:val="26"/>
        </w:rPr>
        <w:t xml:space="preserve">Комплексная оценка эффективности реализации муниципальной Программы составляет </w:t>
      </w:r>
      <w:r w:rsidR="00ED0952" w:rsidRPr="004D0EAA">
        <w:rPr>
          <w:rFonts w:eastAsiaTheme="minorEastAsia"/>
          <w:sz w:val="26"/>
          <w:szCs w:val="26"/>
        </w:rPr>
        <w:t xml:space="preserve">99,8 </w:t>
      </w:r>
      <w:r w:rsidRPr="004D0EAA">
        <w:rPr>
          <w:rFonts w:eastAsiaTheme="minorEastAsia"/>
          <w:sz w:val="26"/>
          <w:szCs w:val="26"/>
        </w:rPr>
        <w:t>%</w:t>
      </w:r>
      <w:r w:rsidR="0065788C" w:rsidRPr="004D0EAA">
        <w:rPr>
          <w:rFonts w:eastAsiaTheme="minorEastAsia"/>
          <w:sz w:val="26"/>
          <w:szCs w:val="26"/>
        </w:rPr>
        <w:t>, что</w:t>
      </w:r>
      <w:r w:rsidR="0065788C" w:rsidRPr="004D0EAA">
        <w:rPr>
          <w:sz w:val="26"/>
          <w:szCs w:val="26"/>
        </w:rPr>
        <w:t xml:space="preserve"> является высоким уровнем эффективно</w:t>
      </w:r>
      <w:r w:rsidR="007227C0" w:rsidRPr="004D0EAA">
        <w:rPr>
          <w:sz w:val="26"/>
          <w:szCs w:val="26"/>
        </w:rPr>
        <w:t>сти, так как</w:t>
      </w:r>
      <w:r w:rsidR="00810B2B" w:rsidRPr="004D0EAA">
        <w:rPr>
          <w:sz w:val="26"/>
          <w:szCs w:val="26"/>
        </w:rPr>
        <w:t xml:space="preserve"> превышает уровень в 90%.</w:t>
      </w:r>
    </w:p>
    <w:p w14:paraId="30918B80" w14:textId="77777777" w:rsidR="008238C8" w:rsidRPr="004D0EAA" w:rsidRDefault="008238C8" w:rsidP="00B10128">
      <w:pPr>
        <w:pStyle w:val="a4"/>
        <w:spacing w:before="0" w:beforeAutospacing="0" w:after="0" w:afterAutospacing="0"/>
        <w:rPr>
          <w:sz w:val="26"/>
          <w:szCs w:val="26"/>
        </w:rPr>
      </w:pPr>
    </w:p>
    <w:sectPr w:rsidR="008238C8" w:rsidRPr="004D0EAA" w:rsidSect="007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00A9"/>
    <w:multiLevelType w:val="hybridMultilevel"/>
    <w:tmpl w:val="EE6C3730"/>
    <w:lvl w:ilvl="0" w:tplc="0419000F">
      <w:start w:val="1"/>
      <w:numFmt w:val="decimal"/>
      <w:lvlText w:val="%1."/>
      <w:lvlJc w:val="left"/>
      <w:pPr>
        <w:ind w:left="2281" w:hanging="360"/>
      </w:pPr>
    </w:lvl>
    <w:lvl w:ilvl="1" w:tplc="04190019" w:tentative="1">
      <w:start w:val="1"/>
      <w:numFmt w:val="lowerLetter"/>
      <w:lvlText w:val="%2."/>
      <w:lvlJc w:val="left"/>
      <w:pPr>
        <w:ind w:left="3001" w:hanging="360"/>
      </w:pPr>
    </w:lvl>
    <w:lvl w:ilvl="2" w:tplc="0419001B" w:tentative="1">
      <w:start w:val="1"/>
      <w:numFmt w:val="lowerRoman"/>
      <w:lvlText w:val="%3."/>
      <w:lvlJc w:val="right"/>
      <w:pPr>
        <w:ind w:left="3721" w:hanging="180"/>
      </w:pPr>
    </w:lvl>
    <w:lvl w:ilvl="3" w:tplc="0419000F" w:tentative="1">
      <w:start w:val="1"/>
      <w:numFmt w:val="decimal"/>
      <w:lvlText w:val="%4."/>
      <w:lvlJc w:val="left"/>
      <w:pPr>
        <w:ind w:left="4441" w:hanging="360"/>
      </w:pPr>
    </w:lvl>
    <w:lvl w:ilvl="4" w:tplc="04190019" w:tentative="1">
      <w:start w:val="1"/>
      <w:numFmt w:val="lowerLetter"/>
      <w:lvlText w:val="%5."/>
      <w:lvlJc w:val="left"/>
      <w:pPr>
        <w:ind w:left="5161" w:hanging="360"/>
      </w:pPr>
    </w:lvl>
    <w:lvl w:ilvl="5" w:tplc="0419001B" w:tentative="1">
      <w:start w:val="1"/>
      <w:numFmt w:val="lowerRoman"/>
      <w:lvlText w:val="%6."/>
      <w:lvlJc w:val="right"/>
      <w:pPr>
        <w:ind w:left="5881" w:hanging="180"/>
      </w:pPr>
    </w:lvl>
    <w:lvl w:ilvl="6" w:tplc="0419000F" w:tentative="1">
      <w:start w:val="1"/>
      <w:numFmt w:val="decimal"/>
      <w:lvlText w:val="%7."/>
      <w:lvlJc w:val="left"/>
      <w:pPr>
        <w:ind w:left="6601" w:hanging="360"/>
      </w:pPr>
    </w:lvl>
    <w:lvl w:ilvl="7" w:tplc="04190019" w:tentative="1">
      <w:start w:val="1"/>
      <w:numFmt w:val="lowerLetter"/>
      <w:lvlText w:val="%8."/>
      <w:lvlJc w:val="left"/>
      <w:pPr>
        <w:ind w:left="7321" w:hanging="360"/>
      </w:pPr>
    </w:lvl>
    <w:lvl w:ilvl="8" w:tplc="0419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1" w15:restartNumberingAfterBreak="0">
    <w:nsid w:val="26D27006"/>
    <w:multiLevelType w:val="hybridMultilevel"/>
    <w:tmpl w:val="E6363CE2"/>
    <w:lvl w:ilvl="0" w:tplc="38FEF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E54AC6"/>
    <w:multiLevelType w:val="hybridMultilevel"/>
    <w:tmpl w:val="17DCC004"/>
    <w:lvl w:ilvl="0" w:tplc="A7866F0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321074"/>
    <w:multiLevelType w:val="hybridMultilevel"/>
    <w:tmpl w:val="EDC688C2"/>
    <w:lvl w:ilvl="0" w:tplc="A786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2293D"/>
    <w:multiLevelType w:val="hybridMultilevel"/>
    <w:tmpl w:val="860CFB58"/>
    <w:lvl w:ilvl="0" w:tplc="A7866F08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71410C4C"/>
    <w:multiLevelType w:val="hybridMultilevel"/>
    <w:tmpl w:val="072203E0"/>
    <w:lvl w:ilvl="0" w:tplc="8E92FA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870316">
    <w:abstractNumId w:val="1"/>
  </w:num>
  <w:num w:numId="2" w16cid:durableId="136730339">
    <w:abstractNumId w:val="4"/>
  </w:num>
  <w:num w:numId="3" w16cid:durableId="1317567223">
    <w:abstractNumId w:val="3"/>
  </w:num>
  <w:num w:numId="4" w16cid:durableId="190075138">
    <w:abstractNumId w:val="2"/>
  </w:num>
  <w:num w:numId="5" w16cid:durableId="1756436413">
    <w:abstractNumId w:val="0"/>
  </w:num>
  <w:num w:numId="6" w16cid:durableId="138353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40"/>
    <w:rsid w:val="00004FA8"/>
    <w:rsid w:val="00007445"/>
    <w:rsid w:val="00012019"/>
    <w:rsid w:val="00051F79"/>
    <w:rsid w:val="00074509"/>
    <w:rsid w:val="000867C3"/>
    <w:rsid w:val="00086FC7"/>
    <w:rsid w:val="000875EC"/>
    <w:rsid w:val="0009090D"/>
    <w:rsid w:val="00096168"/>
    <w:rsid w:val="000D4B8B"/>
    <w:rsid w:val="000F71D8"/>
    <w:rsid w:val="0010124A"/>
    <w:rsid w:val="00102B1C"/>
    <w:rsid w:val="001320C4"/>
    <w:rsid w:val="001343FF"/>
    <w:rsid w:val="00161025"/>
    <w:rsid w:val="00180E11"/>
    <w:rsid w:val="00195675"/>
    <w:rsid w:val="001B2714"/>
    <w:rsid w:val="001C0EAA"/>
    <w:rsid w:val="001C0F8B"/>
    <w:rsid w:val="001D0CDC"/>
    <w:rsid w:val="001E7EAF"/>
    <w:rsid w:val="00237E58"/>
    <w:rsid w:val="00247A8A"/>
    <w:rsid w:val="0025221A"/>
    <w:rsid w:val="0028178A"/>
    <w:rsid w:val="00285AED"/>
    <w:rsid w:val="0029070C"/>
    <w:rsid w:val="002922C1"/>
    <w:rsid w:val="002C36B6"/>
    <w:rsid w:val="002C5F47"/>
    <w:rsid w:val="00320956"/>
    <w:rsid w:val="00336D7B"/>
    <w:rsid w:val="00342FFF"/>
    <w:rsid w:val="00347F4F"/>
    <w:rsid w:val="00366B67"/>
    <w:rsid w:val="0037286C"/>
    <w:rsid w:val="003901A4"/>
    <w:rsid w:val="003A023B"/>
    <w:rsid w:val="003A36C2"/>
    <w:rsid w:val="003A4C6E"/>
    <w:rsid w:val="003B35B3"/>
    <w:rsid w:val="003D291E"/>
    <w:rsid w:val="003D786F"/>
    <w:rsid w:val="003E0EF1"/>
    <w:rsid w:val="003F135B"/>
    <w:rsid w:val="00436F3B"/>
    <w:rsid w:val="0044554F"/>
    <w:rsid w:val="0046135A"/>
    <w:rsid w:val="00475179"/>
    <w:rsid w:val="00480ACF"/>
    <w:rsid w:val="004B3A59"/>
    <w:rsid w:val="004D0EAA"/>
    <w:rsid w:val="004D7C4C"/>
    <w:rsid w:val="004F4535"/>
    <w:rsid w:val="005027FB"/>
    <w:rsid w:val="00511140"/>
    <w:rsid w:val="005217C8"/>
    <w:rsid w:val="00545904"/>
    <w:rsid w:val="00546A2C"/>
    <w:rsid w:val="00556117"/>
    <w:rsid w:val="005642B6"/>
    <w:rsid w:val="00570C3C"/>
    <w:rsid w:val="00572BC5"/>
    <w:rsid w:val="00581D5A"/>
    <w:rsid w:val="005A59A9"/>
    <w:rsid w:val="005B5697"/>
    <w:rsid w:val="005B5BA1"/>
    <w:rsid w:val="005C1599"/>
    <w:rsid w:val="005C443E"/>
    <w:rsid w:val="00601E69"/>
    <w:rsid w:val="0061752F"/>
    <w:rsid w:val="006178FC"/>
    <w:rsid w:val="00634DA6"/>
    <w:rsid w:val="0064585E"/>
    <w:rsid w:val="0065788C"/>
    <w:rsid w:val="0067339F"/>
    <w:rsid w:val="00686A16"/>
    <w:rsid w:val="00694FCB"/>
    <w:rsid w:val="006958D5"/>
    <w:rsid w:val="006C1132"/>
    <w:rsid w:val="006F754C"/>
    <w:rsid w:val="00701BFE"/>
    <w:rsid w:val="00716435"/>
    <w:rsid w:val="00717CC3"/>
    <w:rsid w:val="007227C0"/>
    <w:rsid w:val="007304AC"/>
    <w:rsid w:val="00733E0D"/>
    <w:rsid w:val="00747B22"/>
    <w:rsid w:val="0076462B"/>
    <w:rsid w:val="00764AC5"/>
    <w:rsid w:val="0077521A"/>
    <w:rsid w:val="0077793F"/>
    <w:rsid w:val="007779D4"/>
    <w:rsid w:val="007840B0"/>
    <w:rsid w:val="007B4590"/>
    <w:rsid w:val="007E7699"/>
    <w:rsid w:val="007F03F7"/>
    <w:rsid w:val="00810B2B"/>
    <w:rsid w:val="008141F6"/>
    <w:rsid w:val="00815DDF"/>
    <w:rsid w:val="00816D6F"/>
    <w:rsid w:val="008238C8"/>
    <w:rsid w:val="0082780F"/>
    <w:rsid w:val="00842CA9"/>
    <w:rsid w:val="00844A0F"/>
    <w:rsid w:val="00860302"/>
    <w:rsid w:val="0088078A"/>
    <w:rsid w:val="00883CA9"/>
    <w:rsid w:val="008902D3"/>
    <w:rsid w:val="00891A96"/>
    <w:rsid w:val="008B763D"/>
    <w:rsid w:val="008C3951"/>
    <w:rsid w:val="008C5266"/>
    <w:rsid w:val="008E6649"/>
    <w:rsid w:val="008E67D0"/>
    <w:rsid w:val="008F6232"/>
    <w:rsid w:val="00900027"/>
    <w:rsid w:val="00915306"/>
    <w:rsid w:val="00923F13"/>
    <w:rsid w:val="0093191C"/>
    <w:rsid w:val="00945608"/>
    <w:rsid w:val="00946270"/>
    <w:rsid w:val="00954F88"/>
    <w:rsid w:val="009C04D4"/>
    <w:rsid w:val="00A43A77"/>
    <w:rsid w:val="00A44C6B"/>
    <w:rsid w:val="00A47640"/>
    <w:rsid w:val="00A52371"/>
    <w:rsid w:val="00A72B6F"/>
    <w:rsid w:val="00AA0E5E"/>
    <w:rsid w:val="00AB3E1F"/>
    <w:rsid w:val="00AC1319"/>
    <w:rsid w:val="00AE05D2"/>
    <w:rsid w:val="00AE56E4"/>
    <w:rsid w:val="00AE5A48"/>
    <w:rsid w:val="00AF1A7B"/>
    <w:rsid w:val="00B10128"/>
    <w:rsid w:val="00B14D69"/>
    <w:rsid w:val="00B260C9"/>
    <w:rsid w:val="00B26EFB"/>
    <w:rsid w:val="00B36AC1"/>
    <w:rsid w:val="00B4459D"/>
    <w:rsid w:val="00B52906"/>
    <w:rsid w:val="00B93667"/>
    <w:rsid w:val="00B9573C"/>
    <w:rsid w:val="00BD0AFC"/>
    <w:rsid w:val="00BE3989"/>
    <w:rsid w:val="00BE6831"/>
    <w:rsid w:val="00C37463"/>
    <w:rsid w:val="00C5175F"/>
    <w:rsid w:val="00C54E9C"/>
    <w:rsid w:val="00C6265D"/>
    <w:rsid w:val="00C92882"/>
    <w:rsid w:val="00C93CD7"/>
    <w:rsid w:val="00C947BE"/>
    <w:rsid w:val="00C96439"/>
    <w:rsid w:val="00CB2CDB"/>
    <w:rsid w:val="00CB597F"/>
    <w:rsid w:val="00CC0248"/>
    <w:rsid w:val="00CC1109"/>
    <w:rsid w:val="00CC3E95"/>
    <w:rsid w:val="00CD07DD"/>
    <w:rsid w:val="00D129C5"/>
    <w:rsid w:val="00D167A9"/>
    <w:rsid w:val="00D207C9"/>
    <w:rsid w:val="00D22F0E"/>
    <w:rsid w:val="00D51990"/>
    <w:rsid w:val="00D54B5C"/>
    <w:rsid w:val="00D77D4D"/>
    <w:rsid w:val="00D90FCF"/>
    <w:rsid w:val="00DA326A"/>
    <w:rsid w:val="00DB6993"/>
    <w:rsid w:val="00DC0533"/>
    <w:rsid w:val="00DD1D25"/>
    <w:rsid w:val="00DD7185"/>
    <w:rsid w:val="00DD75CF"/>
    <w:rsid w:val="00DE6E4F"/>
    <w:rsid w:val="00E03361"/>
    <w:rsid w:val="00E10982"/>
    <w:rsid w:val="00E17CBC"/>
    <w:rsid w:val="00E232D9"/>
    <w:rsid w:val="00E27E32"/>
    <w:rsid w:val="00E32B26"/>
    <w:rsid w:val="00E40F7F"/>
    <w:rsid w:val="00E419DC"/>
    <w:rsid w:val="00E50B60"/>
    <w:rsid w:val="00E54BE6"/>
    <w:rsid w:val="00E6753F"/>
    <w:rsid w:val="00E74C2F"/>
    <w:rsid w:val="00E8417E"/>
    <w:rsid w:val="00E86772"/>
    <w:rsid w:val="00ED0952"/>
    <w:rsid w:val="00EE339C"/>
    <w:rsid w:val="00EF6FF1"/>
    <w:rsid w:val="00F007A5"/>
    <w:rsid w:val="00F30C0E"/>
    <w:rsid w:val="00F4386E"/>
    <w:rsid w:val="00F51C88"/>
    <w:rsid w:val="00F60F17"/>
    <w:rsid w:val="00F955C7"/>
    <w:rsid w:val="00FA6F0B"/>
    <w:rsid w:val="00FE0E8B"/>
    <w:rsid w:val="00FF5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3D42"/>
  <w15:docId w15:val="{6E8CEAFD-9762-44DD-BF19-E39F4E59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6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4B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19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640"/>
    <w:pPr>
      <w:ind w:left="720"/>
      <w:contextualSpacing/>
    </w:pPr>
  </w:style>
  <w:style w:type="paragraph" w:customStyle="1" w:styleId="ConsPlusCell">
    <w:name w:val="ConsPlusCell"/>
    <w:uiPriority w:val="99"/>
    <w:rsid w:val="00A476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A47640"/>
    <w:pPr>
      <w:spacing w:before="100" w:beforeAutospacing="1" w:after="100" w:afterAutospacing="1"/>
    </w:pPr>
  </w:style>
  <w:style w:type="character" w:customStyle="1" w:styleId="FontStyle16">
    <w:name w:val="Font Style16"/>
    <w:uiPriority w:val="99"/>
    <w:rsid w:val="00A47640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E419DC"/>
    <w:rPr>
      <w:rFonts w:ascii="Cambria" w:eastAsia="Times New Roman" w:hAnsi="Cambria"/>
      <w:b/>
      <w:bCs/>
      <w:i/>
      <w:iCs/>
      <w:lang w:eastAsia="ru-RU"/>
    </w:rPr>
  </w:style>
  <w:style w:type="paragraph" w:styleId="a5">
    <w:name w:val="Body Text Indent"/>
    <w:basedOn w:val="a"/>
    <w:link w:val="a6"/>
    <w:unhideWhenUsed/>
    <w:rsid w:val="00E419DC"/>
    <w:pPr>
      <w:ind w:left="6379"/>
    </w:pPr>
    <w:rPr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419DC"/>
    <w:rPr>
      <w:rFonts w:eastAsia="Times New Roman"/>
      <w:sz w:val="20"/>
      <w:szCs w:val="20"/>
      <w:lang w:eastAsia="ar-SA"/>
    </w:rPr>
  </w:style>
  <w:style w:type="character" w:customStyle="1" w:styleId="FontStyle14">
    <w:name w:val="Font Style14"/>
    <w:basedOn w:val="a0"/>
    <w:uiPriority w:val="99"/>
    <w:rsid w:val="00E419D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E419DC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2">
    <w:name w:val="Style2"/>
    <w:basedOn w:val="a"/>
    <w:uiPriority w:val="99"/>
    <w:rsid w:val="00E419DC"/>
    <w:pPr>
      <w:widowControl w:val="0"/>
      <w:autoSpaceDE w:val="0"/>
      <w:autoSpaceDN w:val="0"/>
      <w:adjustRightInd w:val="0"/>
      <w:spacing w:line="312" w:lineRule="exact"/>
      <w:ind w:firstLine="442"/>
      <w:jc w:val="both"/>
    </w:pPr>
  </w:style>
  <w:style w:type="paragraph" w:customStyle="1" w:styleId="Style3">
    <w:name w:val="Style3"/>
    <w:basedOn w:val="a"/>
    <w:uiPriority w:val="99"/>
    <w:rsid w:val="00E419DC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CB59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9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22F0E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0867C3"/>
    <w:rPr>
      <w:color w:val="808080"/>
    </w:rPr>
  </w:style>
  <w:style w:type="character" w:styleId="ab">
    <w:name w:val="Hyperlink"/>
    <w:basedOn w:val="a0"/>
    <w:uiPriority w:val="99"/>
    <w:rsid w:val="00CD07DD"/>
    <w:rPr>
      <w:rFonts w:cs="Times New Roman"/>
      <w:color w:val="0000FF"/>
      <w:u w:val="single"/>
    </w:rPr>
  </w:style>
  <w:style w:type="character" w:customStyle="1" w:styleId="FontStyle17">
    <w:name w:val="Font Style17"/>
    <w:basedOn w:val="a0"/>
    <w:uiPriority w:val="99"/>
    <w:rsid w:val="00E10982"/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E109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Strong"/>
    <w:basedOn w:val="a0"/>
    <w:uiPriority w:val="99"/>
    <w:qFormat/>
    <w:rsid w:val="00AE56E4"/>
    <w:rPr>
      <w:b/>
      <w:bCs/>
    </w:rPr>
  </w:style>
  <w:style w:type="paragraph" w:customStyle="1" w:styleId="Style5">
    <w:name w:val="Style5"/>
    <w:basedOn w:val="a"/>
    <w:uiPriority w:val="99"/>
    <w:rsid w:val="00AE56E4"/>
    <w:pPr>
      <w:widowControl w:val="0"/>
      <w:autoSpaceDE w:val="0"/>
      <w:autoSpaceDN w:val="0"/>
      <w:adjustRightInd w:val="0"/>
      <w:spacing w:line="298" w:lineRule="exact"/>
      <w:ind w:firstLine="845"/>
      <w:jc w:val="both"/>
    </w:pPr>
  </w:style>
  <w:style w:type="character" w:customStyle="1" w:styleId="fontstyle01">
    <w:name w:val="fontstyle01"/>
    <w:rsid w:val="00AE56E4"/>
    <w:rPr>
      <w:rFonts w:ascii="Times-Roman" w:hAnsi="Times-Roman" w:hint="default"/>
      <w:b w:val="0"/>
      <w:bCs w:val="0"/>
      <w:i w:val="0"/>
      <w:iCs w:val="0"/>
      <w:color w:val="323232"/>
      <w:sz w:val="28"/>
      <w:szCs w:val="28"/>
    </w:rPr>
  </w:style>
  <w:style w:type="paragraph" w:customStyle="1" w:styleId="ConsPlusNormal">
    <w:name w:val="ConsPlusNormal"/>
    <w:uiPriority w:val="99"/>
    <w:rsid w:val="000D4B8B"/>
    <w:pPr>
      <w:autoSpaceDE w:val="0"/>
      <w:autoSpaceDN w:val="0"/>
      <w:adjustRightInd w:val="0"/>
      <w:spacing w:after="0" w:line="240" w:lineRule="auto"/>
      <w:ind w:firstLine="720"/>
    </w:pPr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D4B8B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1114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11140"/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11140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11">
    <w:name w:val="Основной текст1"/>
    <w:rsid w:val="00366B67"/>
    <w:rPr>
      <w:color w:val="000000"/>
      <w:w w:val="100"/>
      <w:position w:val="0"/>
      <w:sz w:val="26"/>
      <w:szCs w:val="26"/>
      <w:lang w:val="ru-RU" w:bidi="ar-SA"/>
    </w:rPr>
  </w:style>
  <w:style w:type="character" w:customStyle="1" w:styleId="FontStyle20">
    <w:name w:val="Font Style20"/>
    <w:basedOn w:val="a0"/>
    <w:rsid w:val="00336D7B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D8A07-00E5-41C1-8D54-D74B192B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Мария Сергеевна Труникова</cp:lastModifiedBy>
  <cp:revision>3</cp:revision>
  <cp:lastPrinted>2023-02-14T09:09:00Z</cp:lastPrinted>
  <dcterms:created xsi:type="dcterms:W3CDTF">2024-02-28T03:47:00Z</dcterms:created>
  <dcterms:modified xsi:type="dcterms:W3CDTF">2024-02-29T09:01:00Z</dcterms:modified>
</cp:coreProperties>
</file>