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E7" w:rsidRPr="00F21A7C" w:rsidRDefault="00CC14E7" w:rsidP="00CC14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СВОДНЫЙ ОТЧЕТ</w:t>
      </w:r>
    </w:p>
    <w:p w:rsidR="00CC14E7" w:rsidRPr="00F21A7C" w:rsidRDefault="00CC14E7" w:rsidP="00B21F3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о проведении оценки регулирующего воздействия</w:t>
      </w:r>
    </w:p>
    <w:p w:rsidR="00AA0B86" w:rsidRPr="00F21A7C" w:rsidRDefault="00CC14E7" w:rsidP="00B21F3A">
      <w:pPr>
        <w:spacing w:after="0" w:line="240" w:lineRule="auto"/>
        <w:jc w:val="center"/>
        <w:rPr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проекта муниципального нормативного правового акта Администрации города Рубцовска Алтайского края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- </w:t>
      </w:r>
      <w:r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FE5909" w:rsidRPr="00FE590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362F59">
        <w:rPr>
          <w:rFonts w:ascii="Times New Roman" w:hAnsi="Times New Roman" w:cs="Times New Roman"/>
          <w:sz w:val="28"/>
          <w:szCs w:val="28"/>
        </w:rPr>
        <w:t>«</w:t>
      </w:r>
      <w:r w:rsidR="00362F59" w:rsidRPr="00362F5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B21F3A" w:rsidRPr="002C325B">
        <w:rPr>
          <w:rFonts w:ascii="Times New Roman" w:hAnsi="Times New Roman"/>
          <w:sz w:val="28"/>
          <w:szCs w:val="28"/>
        </w:rPr>
        <w:t>»</w:t>
      </w:r>
      <w:r w:rsidR="00362F59">
        <w:rPr>
          <w:rFonts w:ascii="Times New Roman" w:hAnsi="Times New Roman"/>
          <w:sz w:val="28"/>
          <w:szCs w:val="28"/>
        </w:rPr>
        <w:t>.</w:t>
      </w:r>
    </w:p>
    <w:p w:rsidR="00FB5288" w:rsidRPr="00F21A7C" w:rsidRDefault="00AA0B86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</w:p>
    <w:p w:rsidR="000F47F2" w:rsidRDefault="00FB5288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Разработчиком проекта муниципального нормативного правового акта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>является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комитет Администрации города Рубцовска по управлению имуществом: 658200, город Рубцовск, пер. Бульварный, 25, </w:t>
      </w:r>
      <w:r w:rsidR="000F47F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F47F2" w:rsidRDefault="00CC14E7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т.</w:t>
      </w:r>
      <w:r w:rsidR="00AA0B86" w:rsidRPr="00F21A7C">
        <w:rPr>
          <w:rFonts w:ascii="Times New Roman" w:hAnsi="Times New Roman" w:cs="Times New Roman"/>
          <w:sz w:val="27"/>
          <w:szCs w:val="27"/>
        </w:rPr>
        <w:t>96-412</w:t>
      </w:r>
      <w:r w:rsidRPr="00F21A7C">
        <w:rPr>
          <w:rFonts w:ascii="Times New Roman" w:hAnsi="Times New Roman" w:cs="Times New Roman"/>
          <w:sz w:val="27"/>
          <w:szCs w:val="27"/>
        </w:rPr>
        <w:t xml:space="preserve">, </w:t>
      </w:r>
      <w:r w:rsidR="000F47F2">
        <w:rPr>
          <w:rFonts w:ascii="Times New Roman" w:hAnsi="Times New Roman" w:cs="Times New Roman"/>
          <w:sz w:val="27"/>
          <w:szCs w:val="27"/>
        </w:rPr>
        <w:t xml:space="preserve"> эл. адрес: </w:t>
      </w:r>
      <w:hyperlink r:id="rId6" w:history="1">
        <w:r w:rsidR="000F47F2" w:rsidRPr="001A646D">
          <w:rPr>
            <w:rStyle w:val="a9"/>
            <w:rFonts w:ascii="Times New Roman" w:hAnsi="Times New Roman" w:cs="Times New Roman"/>
            <w:sz w:val="27"/>
            <w:szCs w:val="27"/>
          </w:rPr>
          <w:t>kui@rubtsovsk.org</w:t>
        </w:r>
      </w:hyperlink>
      <w:r w:rsidR="000F47F2">
        <w:rPr>
          <w:rFonts w:ascii="Times New Roman" w:hAnsi="Times New Roman" w:cs="Times New Roman"/>
          <w:sz w:val="27"/>
          <w:szCs w:val="27"/>
        </w:rPr>
        <w:t xml:space="preserve">   (далее по тексту </w:t>
      </w:r>
      <w:r w:rsidRPr="00F21A7C">
        <w:rPr>
          <w:rFonts w:ascii="Times New Roman" w:hAnsi="Times New Roman" w:cs="Times New Roman"/>
          <w:sz w:val="27"/>
          <w:szCs w:val="27"/>
        </w:rPr>
        <w:t>-</w:t>
      </w:r>
      <w:r w:rsidR="000F47F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разработчик). </w:t>
      </w:r>
    </w:p>
    <w:p w:rsidR="00CC14E7" w:rsidRPr="00F21A7C" w:rsidRDefault="000F47F2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Решени</w:t>
      </w:r>
      <w:r w:rsidR="00AB5156" w:rsidRPr="00F21A7C">
        <w:rPr>
          <w:rFonts w:ascii="Times New Roman" w:hAnsi="Times New Roman" w:cs="Times New Roman"/>
          <w:sz w:val="27"/>
          <w:szCs w:val="27"/>
        </w:rPr>
        <w:t>е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о разработке проекта муниципального нормативного правового акта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принято с целью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обеспечения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качества  предоставления и доступности муниципальной услуги,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AA0B86" w:rsidRPr="00F21A7C">
        <w:rPr>
          <w:rFonts w:ascii="Times New Roman" w:hAnsi="Times New Roman" w:cs="Times New Roman"/>
          <w:sz w:val="27"/>
          <w:szCs w:val="27"/>
        </w:rPr>
        <w:t>приведения положений документа требованиям Федерального закона</w:t>
      </w:r>
      <w:r w:rsidR="00AA0B86" w:rsidRPr="00F21A7C">
        <w:rPr>
          <w:sz w:val="27"/>
          <w:szCs w:val="27"/>
        </w:rPr>
        <w:t xml:space="preserve">  </w:t>
      </w:r>
      <w:r w:rsidR="00AA0B86" w:rsidRPr="00F21A7C">
        <w:rPr>
          <w:rFonts w:ascii="Calibri" w:eastAsia="Times New Roman" w:hAnsi="Calibri" w:cs="Times New Roman"/>
          <w:sz w:val="27"/>
          <w:szCs w:val="27"/>
        </w:rPr>
        <w:t xml:space="preserve"> 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>от 27</w:t>
      </w:r>
      <w:r w:rsidR="00AA0B86" w:rsidRPr="00F21A7C">
        <w:rPr>
          <w:rFonts w:ascii="Times New Roman" w:hAnsi="Times New Roman" w:cs="Times New Roman"/>
          <w:sz w:val="27"/>
          <w:szCs w:val="27"/>
        </w:rPr>
        <w:t>.07.2010 №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 xml:space="preserve"> 210-ФЗ «Об организации предоставления государственных и муниципальных услуг»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(с изменениями и дополнениями).</w:t>
      </w:r>
    </w:p>
    <w:p w:rsidR="00BB45CE" w:rsidRPr="005D27D8" w:rsidRDefault="00BB45CE" w:rsidP="00BB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Предметом  правового  регулирования проекта муниципального нормативного правового акта являются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онтрол</w:t>
      </w:r>
      <w:r w:rsidR="000F47F2">
        <w:rPr>
          <w:rFonts w:ascii="Times New Roman" w:hAnsi="Times New Roman" w:cs="Times New Roman"/>
          <w:sz w:val="27"/>
          <w:szCs w:val="27"/>
        </w:rPr>
        <w:t>ь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за предоставлением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д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(внесудебн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) поряд</w:t>
      </w:r>
      <w:r w:rsidR="000F47F2">
        <w:rPr>
          <w:rFonts w:ascii="Times New Roman" w:hAnsi="Times New Roman" w:cs="Times New Roman"/>
          <w:sz w:val="27"/>
          <w:szCs w:val="27"/>
        </w:rPr>
        <w:t>ок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обжалования решений и действий </w:t>
      </w:r>
      <w:r w:rsidRPr="00F21A7C">
        <w:rPr>
          <w:rFonts w:ascii="Times New Roman" w:hAnsi="Times New Roman" w:cs="Times New Roman"/>
          <w:sz w:val="27"/>
          <w:szCs w:val="27"/>
        </w:rPr>
        <w:t xml:space="preserve">органа, </w:t>
      </w:r>
      <w:r w:rsidRPr="005D27D8">
        <w:rPr>
          <w:rFonts w:ascii="Times New Roman" w:hAnsi="Times New Roman" w:cs="Times New Roman"/>
          <w:sz w:val="27"/>
          <w:szCs w:val="27"/>
        </w:rPr>
        <w:t>предоставляющего муниципальную услугу</w:t>
      </w:r>
      <w:r w:rsidR="005D27D8" w:rsidRPr="005D27D8">
        <w:rPr>
          <w:rFonts w:ascii="Times New Roman" w:hAnsi="Times New Roman" w:cs="Times New Roman"/>
          <w:sz w:val="27"/>
          <w:szCs w:val="27"/>
        </w:rPr>
        <w:t xml:space="preserve"> </w:t>
      </w:r>
      <w:r w:rsidR="005D27D8" w:rsidRPr="005D27D8">
        <w:rPr>
          <w:rFonts w:ascii="Times New Roman" w:hAnsi="Times New Roman" w:cs="Times New Roman"/>
          <w:sz w:val="27"/>
          <w:szCs w:val="27"/>
        </w:rPr>
        <w:t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5D27D8" w:rsidRPr="005D27D8">
        <w:rPr>
          <w:rFonts w:ascii="Times New Roman" w:hAnsi="Times New Roman"/>
          <w:sz w:val="27"/>
          <w:szCs w:val="27"/>
        </w:rPr>
        <w:t>».</w:t>
      </w:r>
    </w:p>
    <w:p w:rsidR="00CC14E7" w:rsidRPr="00F21A7C" w:rsidRDefault="005D27D8" w:rsidP="00BB45C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муниципального  нормативного  правового  акта соответствует законодательству  Российской    Федерации,  Алтайского    края,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>муниципальным правовым актам города Рубцовска Алтайского края.</w:t>
      </w:r>
    </w:p>
    <w:p w:rsidR="00CC14E7" w:rsidRPr="00F21A7C" w:rsidRDefault="00CC14E7" w:rsidP="005D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Действие    муниципального    нормативно</w:t>
      </w:r>
      <w:r w:rsidR="00B21F3A">
        <w:rPr>
          <w:rFonts w:ascii="Times New Roman" w:hAnsi="Times New Roman" w:cs="Times New Roman"/>
          <w:sz w:val="27"/>
          <w:szCs w:val="27"/>
        </w:rPr>
        <w:t>го    правового    акта   будет</w:t>
      </w:r>
      <w:r w:rsidR="00B21F3A" w:rsidRPr="00B21F3A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распространено </w:t>
      </w:r>
      <w:r w:rsidR="005D27D8">
        <w:rPr>
          <w:rFonts w:ascii="Times New Roman" w:hAnsi="Times New Roman" w:cs="Times New Roman"/>
          <w:sz w:val="27"/>
          <w:szCs w:val="27"/>
        </w:rPr>
        <w:t>на физических лиц</w:t>
      </w:r>
      <w:r w:rsidR="005D27D8" w:rsidRPr="005D27D8">
        <w:rPr>
          <w:rFonts w:ascii="Times New Roman" w:hAnsi="Times New Roman" w:cs="Times New Roman"/>
          <w:sz w:val="27"/>
          <w:szCs w:val="27"/>
        </w:rPr>
        <w:t xml:space="preserve"> в целях индивидуального жилищного строительства, ведения личного подсобного хозяйства в границах населенного пункта, садоводства, дачн</w:t>
      </w:r>
      <w:bookmarkStart w:id="0" w:name="_GoBack"/>
      <w:bookmarkEnd w:id="0"/>
      <w:r w:rsidR="005D27D8" w:rsidRPr="005D27D8">
        <w:rPr>
          <w:rFonts w:ascii="Times New Roman" w:hAnsi="Times New Roman" w:cs="Times New Roman"/>
          <w:sz w:val="27"/>
          <w:szCs w:val="27"/>
        </w:rPr>
        <w:t>ого хозяйства</w:t>
      </w:r>
      <w:r w:rsidR="005D27D8">
        <w:rPr>
          <w:rFonts w:ascii="Times New Roman" w:hAnsi="Times New Roman" w:cs="Times New Roman"/>
          <w:sz w:val="27"/>
          <w:szCs w:val="27"/>
        </w:rPr>
        <w:t>,</w:t>
      </w:r>
      <w:r w:rsidR="005D27D8" w:rsidRPr="005D27D8">
        <w:rPr>
          <w:rFonts w:ascii="Times New Roman" w:hAnsi="Times New Roman" w:cs="Times New Roman"/>
          <w:sz w:val="27"/>
          <w:szCs w:val="27"/>
        </w:rPr>
        <w:t xml:space="preserve"> физически</w:t>
      </w:r>
      <w:r w:rsidR="005D27D8">
        <w:rPr>
          <w:rFonts w:ascii="Times New Roman" w:hAnsi="Times New Roman" w:cs="Times New Roman"/>
          <w:sz w:val="27"/>
          <w:szCs w:val="27"/>
        </w:rPr>
        <w:t>х</w:t>
      </w:r>
      <w:r w:rsidR="005D27D8" w:rsidRPr="005D27D8">
        <w:rPr>
          <w:rFonts w:ascii="Times New Roman" w:hAnsi="Times New Roman" w:cs="Times New Roman"/>
          <w:sz w:val="27"/>
          <w:szCs w:val="27"/>
        </w:rPr>
        <w:t xml:space="preserve"> лица и крестьянские (фермерские) хозяйства в целях осуществления крестьянским (фермерск</w:t>
      </w:r>
      <w:r w:rsidR="005D27D8">
        <w:rPr>
          <w:rFonts w:ascii="Times New Roman" w:hAnsi="Times New Roman" w:cs="Times New Roman"/>
          <w:sz w:val="27"/>
          <w:szCs w:val="27"/>
        </w:rPr>
        <w:t>им) хозяйством его деятельности.</w:t>
      </w:r>
      <w:r w:rsidR="00FE5909">
        <w:rPr>
          <w:rFonts w:ascii="Times New Roman" w:hAnsi="Times New Roman" w:cs="Times New Roman"/>
          <w:sz w:val="28"/>
          <w:szCs w:val="28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Принятие   проекта   муниципального   </w:t>
      </w:r>
      <w:r w:rsidRPr="00F21A7C">
        <w:rPr>
          <w:rFonts w:ascii="Times New Roman" w:hAnsi="Times New Roman" w:cs="Times New Roman"/>
          <w:sz w:val="27"/>
          <w:szCs w:val="27"/>
        </w:rPr>
        <w:lastRenderedPageBreak/>
        <w:t>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изменения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органов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самоуправления </w:t>
      </w:r>
      <w:r w:rsidR="00A46519">
        <w:rPr>
          <w:rFonts w:ascii="Times New Roman" w:hAnsi="Times New Roman" w:cs="Times New Roman"/>
          <w:sz w:val="27"/>
          <w:szCs w:val="27"/>
        </w:rPr>
        <w:t xml:space="preserve">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города</w:t>
      </w:r>
      <w:r w:rsidR="00A46519">
        <w:rPr>
          <w:rFonts w:ascii="Times New Roman" w:hAnsi="Times New Roman" w:cs="Times New Roman"/>
          <w:sz w:val="27"/>
          <w:szCs w:val="27"/>
        </w:rPr>
        <w:t xml:space="preserve">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="00A46519">
        <w:rPr>
          <w:rFonts w:ascii="Times New Roman" w:hAnsi="Times New Roman" w:cs="Times New Roman"/>
          <w:sz w:val="27"/>
          <w:szCs w:val="27"/>
        </w:rPr>
        <w:t>Рубцовска</w:t>
      </w:r>
      <w:r w:rsidRPr="00F21A7C">
        <w:rPr>
          <w:rFonts w:ascii="Times New Roman" w:hAnsi="Times New Roman" w:cs="Times New Roman"/>
          <w:sz w:val="27"/>
          <w:szCs w:val="27"/>
        </w:rPr>
        <w:t xml:space="preserve">.      </w:t>
      </w:r>
    </w:p>
    <w:p w:rsidR="00CC14E7" w:rsidRPr="00F21A7C" w:rsidRDefault="00CC14E7" w:rsidP="00CC14E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изменения  прав  и  обязанностей  субъектов предпринимательской и инвестиционной деятельности.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увеличение  (уменьшение) расходов субъектов предпринимательской и инвестиционной  деятельности  и  органов  местного  самоуправления  города</w:t>
      </w:r>
      <w:r w:rsidR="00264C36">
        <w:rPr>
          <w:rFonts w:ascii="Times New Roman" w:hAnsi="Times New Roman" w:cs="Times New Roman"/>
          <w:sz w:val="27"/>
          <w:szCs w:val="27"/>
        </w:rPr>
        <w:t xml:space="preserve"> Рубцовска</w:t>
      </w:r>
      <w:r w:rsidRPr="00F21A7C">
        <w:rPr>
          <w:rFonts w:ascii="Times New Roman" w:hAnsi="Times New Roman" w:cs="Times New Roman"/>
          <w:sz w:val="27"/>
          <w:szCs w:val="27"/>
        </w:rPr>
        <w:t>, связанных с изменением их прав и обязанностей.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Принятие  проекта  муниципального правового акта не повлечет возникновение  рисков  негативных последствий решения проблемы, предложенным способом регулирования отношений в сфере предоставления муниципальной услуги.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Предполагаемая  дата  вступления  в  силу  муниципального нормативного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правового акта после официального опубликования.</w:t>
      </w:r>
    </w:p>
    <w:p w:rsidR="00CC14E7" w:rsidRPr="00F21A7C" w:rsidRDefault="00CC14E7" w:rsidP="00CC14E7">
      <w:pPr>
        <w:pStyle w:val="ConsPlusNonformat"/>
        <w:ind w:firstLine="708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установления переходного периода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установления  отсрочки  вступления в силу муниципального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нормативного правового акта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распространения  предлагаемого  регулирования  на  ранее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возникшие отношения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Необходимыми  для  достижения  заявленных  целей регулирования являются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следующие  организационно-технические,  методологические,  информационные и иные мероприятия:  опубликование принятого муниципального нормативного правового акта. </w:t>
      </w:r>
    </w:p>
    <w:p w:rsidR="00CC14E7" w:rsidRPr="00F21A7C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CC14E7" w:rsidRPr="00F21A7C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Публичное обсуждение проекта муниципального правового акта и сводного отчета 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>планируется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проводить</w:t>
      </w:r>
      <w:r w:rsidR="00FE5909">
        <w:rPr>
          <w:rFonts w:ascii="Times New Roman" w:hAnsi="Times New Roman" w:cs="Times New Roman"/>
          <w:sz w:val="27"/>
          <w:szCs w:val="27"/>
        </w:rPr>
        <w:t xml:space="preserve">  </w:t>
      </w:r>
      <w:r w:rsidR="00CC14E7" w:rsidRPr="00F21A7C">
        <w:rPr>
          <w:rFonts w:ascii="Times New Roman" w:hAnsi="Times New Roman" w:cs="Times New Roman"/>
          <w:sz w:val="27"/>
          <w:szCs w:val="27"/>
        </w:rPr>
        <w:t>в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период с </w:t>
      </w:r>
      <w:r w:rsidR="00362F59">
        <w:rPr>
          <w:rFonts w:ascii="Times New Roman" w:hAnsi="Times New Roman" w:cs="Times New Roman"/>
          <w:sz w:val="27"/>
          <w:szCs w:val="27"/>
        </w:rPr>
        <w:t>16</w:t>
      </w:r>
      <w:r w:rsidR="00BB45CE" w:rsidRPr="00F21A7C">
        <w:rPr>
          <w:rFonts w:ascii="Times New Roman" w:hAnsi="Times New Roman" w:cs="Times New Roman"/>
          <w:sz w:val="27"/>
          <w:szCs w:val="27"/>
        </w:rPr>
        <w:t>.</w:t>
      </w:r>
      <w:r w:rsidR="00362F59">
        <w:rPr>
          <w:rFonts w:ascii="Times New Roman" w:hAnsi="Times New Roman" w:cs="Times New Roman"/>
          <w:sz w:val="27"/>
          <w:szCs w:val="27"/>
        </w:rPr>
        <w:t>10</w:t>
      </w:r>
      <w:r w:rsidR="00BB45CE" w:rsidRPr="00F21A7C">
        <w:rPr>
          <w:rFonts w:ascii="Times New Roman" w:hAnsi="Times New Roman" w:cs="Times New Roman"/>
          <w:sz w:val="27"/>
          <w:szCs w:val="27"/>
        </w:rPr>
        <w:t>.2019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по </w:t>
      </w:r>
      <w:r w:rsidR="00362F59">
        <w:rPr>
          <w:rFonts w:ascii="Times New Roman" w:hAnsi="Times New Roman" w:cs="Times New Roman"/>
          <w:sz w:val="27"/>
          <w:szCs w:val="27"/>
        </w:rPr>
        <w:t>0</w:t>
      </w:r>
      <w:r w:rsidR="00A37D5D">
        <w:rPr>
          <w:rFonts w:ascii="Times New Roman" w:hAnsi="Times New Roman" w:cs="Times New Roman"/>
          <w:sz w:val="27"/>
          <w:szCs w:val="27"/>
        </w:rPr>
        <w:t>7</w:t>
      </w:r>
      <w:r w:rsidR="00BB45CE" w:rsidRPr="00F21A7C">
        <w:rPr>
          <w:rFonts w:ascii="Times New Roman" w:hAnsi="Times New Roman" w:cs="Times New Roman"/>
          <w:sz w:val="27"/>
          <w:szCs w:val="27"/>
        </w:rPr>
        <w:t>.</w:t>
      </w:r>
      <w:r w:rsidR="00362F59">
        <w:rPr>
          <w:rFonts w:ascii="Times New Roman" w:hAnsi="Times New Roman" w:cs="Times New Roman"/>
          <w:sz w:val="27"/>
          <w:szCs w:val="27"/>
        </w:rPr>
        <w:t>11</w:t>
      </w:r>
      <w:r w:rsidR="00BB45CE" w:rsidRPr="00F21A7C">
        <w:rPr>
          <w:rFonts w:ascii="Times New Roman" w:hAnsi="Times New Roman" w:cs="Times New Roman"/>
          <w:sz w:val="27"/>
          <w:szCs w:val="27"/>
        </w:rPr>
        <w:t>.2019</w:t>
      </w:r>
      <w:r w:rsidR="00CC14E7" w:rsidRPr="00F21A7C">
        <w:rPr>
          <w:rFonts w:ascii="Times New Roman" w:hAnsi="Times New Roman" w:cs="Times New Roman"/>
          <w:sz w:val="27"/>
          <w:szCs w:val="27"/>
        </w:rPr>
        <w:t>.</w:t>
      </w:r>
    </w:p>
    <w:p w:rsidR="00CC14E7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10803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C14E7" w:rsidRPr="00F21A7C" w:rsidRDefault="00F21A7C" w:rsidP="00CC14E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C14E7" w:rsidRPr="00F21A7C">
        <w:rPr>
          <w:rFonts w:ascii="Times New Roman" w:hAnsi="Times New Roman" w:cs="Times New Roman"/>
          <w:sz w:val="27"/>
          <w:szCs w:val="27"/>
        </w:rPr>
        <w:t>редседатель комитета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F21A7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FB5288" w:rsidRPr="00F21A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CC14E7" w:rsidRPr="00F21A7C">
        <w:rPr>
          <w:rFonts w:ascii="Times New Roman" w:hAnsi="Times New Roman" w:cs="Times New Roman"/>
          <w:sz w:val="27"/>
          <w:szCs w:val="27"/>
        </w:rPr>
        <w:t>А.Н.Колупаев</w:t>
      </w:r>
    </w:p>
    <w:p w:rsidR="00F027CD" w:rsidRPr="00F21A7C" w:rsidRDefault="00F027CD">
      <w:pPr>
        <w:rPr>
          <w:sz w:val="27"/>
          <w:szCs w:val="27"/>
        </w:rPr>
      </w:pPr>
    </w:p>
    <w:sectPr w:rsidR="00F027CD" w:rsidRPr="00F21A7C" w:rsidSect="002F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3B" w:rsidRDefault="00CB153B" w:rsidP="00BB45CE">
      <w:pPr>
        <w:spacing w:after="0" w:line="240" w:lineRule="auto"/>
      </w:pPr>
      <w:r>
        <w:separator/>
      </w:r>
    </w:p>
  </w:endnote>
  <w:endnote w:type="continuationSeparator" w:id="0">
    <w:p w:rsidR="00CB153B" w:rsidRDefault="00CB153B" w:rsidP="00BB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3B" w:rsidRDefault="00CB153B" w:rsidP="00BB45CE">
      <w:pPr>
        <w:spacing w:after="0" w:line="240" w:lineRule="auto"/>
      </w:pPr>
      <w:r>
        <w:separator/>
      </w:r>
    </w:p>
  </w:footnote>
  <w:footnote w:type="continuationSeparator" w:id="0">
    <w:p w:rsidR="00CB153B" w:rsidRDefault="00CB153B" w:rsidP="00BB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4E7"/>
    <w:rsid w:val="000C75AE"/>
    <w:rsid w:val="000D536E"/>
    <w:rsid w:val="000F47F2"/>
    <w:rsid w:val="00110803"/>
    <w:rsid w:val="00167EF4"/>
    <w:rsid w:val="00264C36"/>
    <w:rsid w:val="002F6C07"/>
    <w:rsid w:val="00362F59"/>
    <w:rsid w:val="003A4AE3"/>
    <w:rsid w:val="00425FDB"/>
    <w:rsid w:val="005950E8"/>
    <w:rsid w:val="005D27D8"/>
    <w:rsid w:val="005F72DC"/>
    <w:rsid w:val="006C44F6"/>
    <w:rsid w:val="009720B9"/>
    <w:rsid w:val="00A37D5D"/>
    <w:rsid w:val="00A41679"/>
    <w:rsid w:val="00A46519"/>
    <w:rsid w:val="00AA0B86"/>
    <w:rsid w:val="00AB5156"/>
    <w:rsid w:val="00B21F3A"/>
    <w:rsid w:val="00BB45CE"/>
    <w:rsid w:val="00C11512"/>
    <w:rsid w:val="00CB153B"/>
    <w:rsid w:val="00CC14E7"/>
    <w:rsid w:val="00F027CD"/>
    <w:rsid w:val="00F21A7C"/>
    <w:rsid w:val="00F52506"/>
    <w:rsid w:val="00FB5288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C6B86"/>
  <w15:docId w15:val="{6D4DAE07-0642-4502-A811-FF1C49A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C14E7"/>
    <w:pPr>
      <w:spacing w:after="0" w:line="240" w:lineRule="auto"/>
    </w:pPr>
  </w:style>
  <w:style w:type="paragraph" w:styleId="a4">
    <w:name w:val="footnote text"/>
    <w:basedOn w:val="a"/>
    <w:link w:val="a5"/>
    <w:rsid w:val="00B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B45C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BB45CE"/>
    <w:rPr>
      <w:vertAlign w:val="superscript"/>
    </w:rPr>
  </w:style>
  <w:style w:type="paragraph" w:customStyle="1" w:styleId="ConsPlusNormal">
    <w:name w:val="ConsPlusNormal"/>
    <w:rsid w:val="0016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E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F47F2"/>
    <w:rPr>
      <w:color w:val="0000FF" w:themeColor="hyperlink"/>
      <w:u w:val="single"/>
    </w:rPr>
  </w:style>
  <w:style w:type="character" w:styleId="aa">
    <w:name w:val="Strong"/>
    <w:basedOn w:val="a0"/>
    <w:qFormat/>
    <w:rsid w:val="00FE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i@rubtsov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Олег Кунгуров</cp:lastModifiedBy>
  <cp:revision>3</cp:revision>
  <cp:lastPrinted>2019-03-26T03:02:00Z</cp:lastPrinted>
  <dcterms:created xsi:type="dcterms:W3CDTF">2019-10-16T08:08:00Z</dcterms:created>
  <dcterms:modified xsi:type="dcterms:W3CDTF">2019-10-16T09:02:00Z</dcterms:modified>
</cp:coreProperties>
</file>