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19" w:rsidRPr="00956219" w:rsidRDefault="00956219" w:rsidP="009562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62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 РОССИЙСКОЙ ФЕДЕРАЦИИ</w:t>
      </w:r>
    </w:p>
    <w:p w:rsidR="00956219" w:rsidRPr="00956219" w:rsidRDefault="00956219" w:rsidP="0095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56219" w:rsidRPr="00956219" w:rsidRDefault="00956219" w:rsidP="0095621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апреля 2006 года N 209</w:t>
      </w:r>
    </w:p>
    <w:p w:rsidR="00956219" w:rsidRPr="00956219" w:rsidRDefault="00956219" w:rsidP="0095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некоторых вопросах, связанных с классификацией автомобильных дорог в Российской Федерации </w:t>
      </w:r>
    </w:p>
    <w:p w:rsidR="00956219" w:rsidRPr="00956219" w:rsidRDefault="00956219" w:rsidP="0095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марта 2020 года)</w:t>
      </w:r>
    </w:p>
    <w:p w:rsidR="00956219" w:rsidRPr="00956219" w:rsidRDefault="00956219" w:rsidP="0095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изменениями, внесенными: 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сентября 2009 года N 767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N 40, 05.10.2009); 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 марта 2020 года N 341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31.03.2020, N 0001202003310017). 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7" w:anchor="6560IO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вносятся в </w:t>
      </w:r>
      <w:hyperlink r:id="rId8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РСФСР от 24 декабря 1991 года N 61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23 июля 2004 года N 374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утратил силу в части утверждения </w:t>
      </w:r>
      <w:hyperlink r:id="rId10" w:anchor="6560IO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изменений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вносятся в </w:t>
      </w:r>
      <w:hyperlink r:id="rId11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РСФСР от 24 декабря 1991 года N 61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anchor="6520IM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28 сентября 2009 года N 767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Министерству транспорта Российской Федерации до 1 июля 2006 года разработать и утвердить: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подготовки предложений по внесению изменений в перечень автомобильных дорог общего пользования федерального значения; 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автомобильным дорогам и правила присвоения автомобильным дорогам идентификационных номеров. 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Рекомендовать: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исполнительной власти субъектов Российской Федерации утвердить показатели определения автомобильных дорог общего пользования регионального или </w:t>
      </w: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межмуниципального значения, порядок утверждения перечней автомобильных дорог, относящихся к собственности субъектов Российской Федерации, а также общий порядок установления муниципальными районами показателей определения автомобильных дорог общего пользования, предназначенных для решения вопросов местного значения межмуниципального характера;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утвердить показатели определения автомобильных дорог общего пользования, предназначенных для решения вопросов местного значения или вопросов местного значения межмуниципального характера, а также порядок утверждения перечней автомобильных дорог, относящихся к собственности муниципальных образований.</w:t>
      </w:r>
    </w:p>
    <w:p w:rsidR="00956219" w:rsidRPr="00956219" w:rsidRDefault="00956219" w:rsidP="00956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М.Фрадков</w:t>
      </w:r>
      <w:proofErr w:type="spellEnd"/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56219" w:rsidRPr="00956219" w:rsidRDefault="00956219" w:rsidP="00956219">
      <w:pPr>
        <w:spacing w:before="100" w:beforeAutospacing="1" w:after="3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62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УТВЕРЖДЕНЫ</w:t>
      </w:r>
      <w:r w:rsidRPr="009562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постановлением Правительства</w:t>
      </w:r>
      <w:r w:rsidRPr="009562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9562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11 апреля 2006 года N 209</w:t>
      </w:r>
    </w:p>
    <w:p w:rsidR="00956219" w:rsidRPr="00956219" w:rsidRDefault="00956219" w:rsidP="0095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которые вносятся в </w:t>
      </w:r>
      <w:hyperlink r:id="rId13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РСФСР от 24 декабря 1991 года N 61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23 июля 2004 года N 374</w:t>
        </w:r>
      </w:hyperlink>
    </w:p>
    <w:p w:rsidR="00956219" w:rsidRPr="00956219" w:rsidRDefault="00956219" w:rsidP="0095621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марта 2020 года)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утратил силу - </w:t>
      </w:r>
      <w:hyperlink r:id="rId15" w:anchor="6520IM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28 сентября 2009 года N 767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 предыдущую редакцию.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hyperlink r:id="rId16" w:anchor="6500IL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Положении о Федеральном дорожном агентстве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</w:t>
      </w:r>
      <w:hyperlink r:id="rId17" w:anchor="64U0IK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23 июля 2004 года N 374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2004, N 31, ст.3264):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абзаце первом </w:t>
      </w:r>
      <w:hyperlink r:id="rId18" w:anchor="6520IM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"федеральных" исключить;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9" w:anchor="65C0IR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0" w:anchor="65C0IR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5.3.1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"федеральной сети автомобильных дорог" заменить словами "сети автомобильных дорог общего пользования федерального значения";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1" w:anchor="65C0IR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5.3.3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anchor="65C0IR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5.3.4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anchor="65C0IR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5.3.7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anchor="7DC0K6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5.3.9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anchor="7DG0K8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5.4.1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6" w:anchor="7DS0KE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5.4.5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"федеральные автомобильные дороги" в соответствующем падеже заменить словами "автомобильные дороги общего пользования федерального значения" в соответствующем падеже;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Абзац третий подпункта "б" пункта 2 настоящих Изменений утратил силу с 8 апреля 2020 года в части, касающейся </w:t>
      </w:r>
      <w:hyperlink r:id="rId27" w:anchor="7DG0K9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подпунктов 5.3.3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" w:anchor="7DG0K8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5.4.1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29" w:anchor="6520IM" w:history="1">
        <w:r w:rsidRPr="0095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постановления Правительства Российской Федерации от 26 марта 2020 года N 341</w:t>
        </w:r>
      </w:hyperlink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9" w:rsidRPr="00956219" w:rsidRDefault="00956219" w:rsidP="009562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подпунктом 5.4.6 следующего содержания:</w:t>
      </w:r>
    </w:p>
    <w:p w:rsidR="00956219" w:rsidRPr="00956219" w:rsidRDefault="00956219" w:rsidP="0095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19">
        <w:rPr>
          <w:rFonts w:ascii="Times New Roman" w:eastAsia="Times New Roman" w:hAnsi="Times New Roman" w:cs="Times New Roman"/>
          <w:sz w:val="24"/>
          <w:szCs w:val="24"/>
          <w:lang w:eastAsia="ru-RU"/>
        </w:rPr>
        <w:t>"5.4.6. определение протяженности автомобильных дорог общего пользования федерального значения.".</w:t>
      </w:r>
    </w:p>
    <w:p w:rsidR="00B24396" w:rsidRDefault="00956219">
      <w:bookmarkStart w:id="0" w:name="_GoBack"/>
      <w:bookmarkEnd w:id="0"/>
    </w:p>
    <w:sectPr w:rsidR="00B2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67"/>
    <w:rsid w:val="00233931"/>
    <w:rsid w:val="005D1D85"/>
    <w:rsid w:val="00956219"/>
    <w:rsid w:val="00C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3240" TargetMode="External"/><Relationship Id="rId13" Type="http://schemas.openxmlformats.org/officeDocument/2006/relationships/hyperlink" Target="https://docs.cntd.ru/document/9003240" TargetMode="External"/><Relationship Id="rId18" Type="http://schemas.openxmlformats.org/officeDocument/2006/relationships/hyperlink" Target="https://docs.cntd.ru/document/901904011" TargetMode="External"/><Relationship Id="rId26" Type="http://schemas.openxmlformats.org/officeDocument/2006/relationships/hyperlink" Target="https://docs.cntd.ru/document/901904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04011" TargetMode="External"/><Relationship Id="rId7" Type="http://schemas.openxmlformats.org/officeDocument/2006/relationships/hyperlink" Target="https://docs.cntd.ru/document/901975686" TargetMode="External"/><Relationship Id="rId12" Type="http://schemas.openxmlformats.org/officeDocument/2006/relationships/hyperlink" Target="https://docs.cntd.ru/document/902177298" TargetMode="External"/><Relationship Id="rId17" Type="http://schemas.openxmlformats.org/officeDocument/2006/relationships/hyperlink" Target="https://docs.cntd.ru/document/901904011" TargetMode="External"/><Relationship Id="rId25" Type="http://schemas.openxmlformats.org/officeDocument/2006/relationships/hyperlink" Target="https://docs.cntd.ru/document/901904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904011" TargetMode="External"/><Relationship Id="rId20" Type="http://schemas.openxmlformats.org/officeDocument/2006/relationships/hyperlink" Target="https://docs.cntd.ru/document/901904011" TargetMode="External"/><Relationship Id="rId29" Type="http://schemas.openxmlformats.org/officeDocument/2006/relationships/hyperlink" Target="https://docs.cntd.ru/document/56455652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556527" TargetMode="External"/><Relationship Id="rId11" Type="http://schemas.openxmlformats.org/officeDocument/2006/relationships/hyperlink" Target="https://docs.cntd.ru/document/9003240" TargetMode="External"/><Relationship Id="rId24" Type="http://schemas.openxmlformats.org/officeDocument/2006/relationships/hyperlink" Target="https://docs.cntd.ru/document/901904011" TargetMode="External"/><Relationship Id="rId5" Type="http://schemas.openxmlformats.org/officeDocument/2006/relationships/hyperlink" Target="https://docs.cntd.ru/document/902177298" TargetMode="External"/><Relationship Id="rId15" Type="http://schemas.openxmlformats.org/officeDocument/2006/relationships/hyperlink" Target="https://docs.cntd.ru/document/902177298" TargetMode="External"/><Relationship Id="rId23" Type="http://schemas.openxmlformats.org/officeDocument/2006/relationships/hyperlink" Target="https://docs.cntd.ru/document/901904011" TargetMode="External"/><Relationship Id="rId28" Type="http://schemas.openxmlformats.org/officeDocument/2006/relationships/hyperlink" Target="https://docs.cntd.ru/document/901904011" TargetMode="External"/><Relationship Id="rId10" Type="http://schemas.openxmlformats.org/officeDocument/2006/relationships/hyperlink" Target="https://docs.cntd.ru/document/901975686" TargetMode="External"/><Relationship Id="rId19" Type="http://schemas.openxmlformats.org/officeDocument/2006/relationships/hyperlink" Target="https://docs.cntd.ru/document/9019040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04011" TargetMode="External"/><Relationship Id="rId14" Type="http://schemas.openxmlformats.org/officeDocument/2006/relationships/hyperlink" Target="https://docs.cntd.ru/document/901904011" TargetMode="External"/><Relationship Id="rId22" Type="http://schemas.openxmlformats.org/officeDocument/2006/relationships/hyperlink" Target="https://docs.cntd.ru/document/901904011" TargetMode="External"/><Relationship Id="rId27" Type="http://schemas.openxmlformats.org/officeDocument/2006/relationships/hyperlink" Target="https://docs.cntd.ru/document/901904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2</cp:revision>
  <dcterms:created xsi:type="dcterms:W3CDTF">2022-11-29T06:47:00Z</dcterms:created>
  <dcterms:modified xsi:type="dcterms:W3CDTF">2022-11-29T06:47:00Z</dcterms:modified>
</cp:coreProperties>
</file>