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26A8">
      <w:pPr>
        <w:pStyle w:val="ConsPlusNormal"/>
        <w:jc w:val="both"/>
        <w:outlineLvl w:val="0"/>
      </w:pPr>
    </w:p>
    <w:p w:rsidR="00000000" w:rsidRDefault="000226A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0226A8">
      <w:pPr>
        <w:pStyle w:val="ConsPlusTitle"/>
        <w:jc w:val="center"/>
      </w:pPr>
    </w:p>
    <w:p w:rsidR="00000000" w:rsidRDefault="000226A8">
      <w:pPr>
        <w:pStyle w:val="ConsPlusTitle"/>
        <w:jc w:val="center"/>
      </w:pPr>
      <w:r>
        <w:t>ПОСТАНОВЛЕНИЕ</w:t>
      </w:r>
    </w:p>
    <w:p w:rsidR="00000000" w:rsidRDefault="000226A8">
      <w:pPr>
        <w:pStyle w:val="ConsPlusTitle"/>
        <w:jc w:val="center"/>
      </w:pPr>
      <w:r>
        <w:t>от 13 августа 2006 г. N 491</w:t>
      </w:r>
    </w:p>
    <w:p w:rsidR="00000000" w:rsidRDefault="000226A8">
      <w:pPr>
        <w:pStyle w:val="ConsPlusTitle"/>
        <w:jc w:val="center"/>
      </w:pPr>
    </w:p>
    <w:p w:rsidR="00000000" w:rsidRDefault="000226A8">
      <w:pPr>
        <w:pStyle w:val="ConsPlusTitle"/>
        <w:jc w:val="center"/>
      </w:pPr>
      <w:r>
        <w:t>ОБ УТВЕРЖДЕНИИ ПРАВИЛ</w:t>
      </w:r>
    </w:p>
    <w:p w:rsidR="00000000" w:rsidRDefault="000226A8">
      <w:pPr>
        <w:pStyle w:val="ConsPlusTitle"/>
        <w:jc w:val="center"/>
      </w:pPr>
      <w:r>
        <w:t>СОДЕРЖАНИЯ ОБЩЕГО ИМУЩЕСТВА В МНОГОКВАРТИРНОМ ДОМЕ</w:t>
      </w:r>
    </w:p>
    <w:p w:rsidR="00000000" w:rsidRDefault="000226A8">
      <w:pPr>
        <w:pStyle w:val="ConsPlusTitle"/>
        <w:jc w:val="center"/>
      </w:pPr>
      <w:r>
        <w:t>И ПРАВИЛ ИЗМЕНЕНИЯ РАЗМЕРА ПЛАТЫ ЗА СОДЕРЖАНИЕ ЖИЛОГО</w:t>
      </w:r>
    </w:p>
    <w:p w:rsidR="00000000" w:rsidRDefault="000226A8">
      <w:pPr>
        <w:pStyle w:val="ConsPlusTitle"/>
        <w:jc w:val="center"/>
      </w:pPr>
      <w:r>
        <w:t>ПОМЕЩЕНИЯ В СЛУЧАЕ ОКАЗАНИЯ УСЛУГ И ВЫПОЛНЕНИЯ РАБОТ</w:t>
      </w:r>
    </w:p>
    <w:p w:rsidR="00000000" w:rsidRDefault="000226A8">
      <w:pPr>
        <w:pStyle w:val="ConsPlusTitle"/>
        <w:jc w:val="center"/>
      </w:pPr>
      <w:r>
        <w:t>ПО УПРАВЛЕНИЮ, СОДЕРЖАНИЮ И РЕМОНТУ ОБЩЕГО ИМУЩЕСТВА</w:t>
      </w:r>
    </w:p>
    <w:p w:rsidR="00000000" w:rsidRDefault="000226A8">
      <w:pPr>
        <w:pStyle w:val="ConsPlusTitle"/>
        <w:jc w:val="center"/>
      </w:pPr>
      <w:r>
        <w:t>В МНОГОКВАРТИРНОМ ДОМЕ НЕНАДЛЕЖАЩЕГО КАЧЕСТВА</w:t>
      </w:r>
    </w:p>
    <w:p w:rsidR="00000000" w:rsidRDefault="000226A8">
      <w:pPr>
        <w:pStyle w:val="ConsPlusTitle"/>
        <w:jc w:val="center"/>
      </w:pPr>
      <w:r>
        <w:t>И (ИЛИ) С ПЕРЕРЫВАМИ, ПРЕВЫШАЮЩИМИ</w:t>
      </w:r>
    </w:p>
    <w:p w:rsidR="00000000" w:rsidRDefault="000226A8">
      <w:pPr>
        <w:pStyle w:val="ConsPlusTitle"/>
        <w:jc w:val="center"/>
      </w:pPr>
      <w:r>
        <w:t>УСТАНОВЛЕННУЮ П</w:t>
      </w:r>
      <w:r>
        <w:t>РОДОЛЖИТЕЛЬНОСТЬ</w:t>
      </w:r>
    </w:p>
    <w:p w:rsidR="00000000" w:rsidRDefault="000226A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26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26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22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22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06.05.2011 </w:t>
            </w:r>
            <w:hyperlink r:id="rId6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,</w:t>
            </w:r>
          </w:p>
          <w:p w:rsidR="00000000" w:rsidRDefault="00022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03.04.2013 </w:t>
            </w:r>
            <w:hyperlink r:id="rId7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казания услуг и выполнения работ, необходимых для обеспечения надлежащего содержания общего имущества в многоквартирном доме&quot;){КонсультантПлюс}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 xml:space="preserve">, от 14.05.2013 </w:t>
            </w:r>
            <w:hyperlink r:id="rId8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{КонсультантПлюс}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26.03.2014 </w:t>
            </w:r>
            <w:hyperlink r:id="rId9" w:tooltip="Постановление Правительства РФ от 26.03.2014 N 230 (ред. от 03.06.2014) &quot;О внесении изменений в некоторые акты Правительства Российской Федерации&quot;------------ Недействующая редакция{КонсультантПлюс}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000000" w:rsidRDefault="00022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25.12.2015 </w:t>
            </w:r>
            <w:hyperlink r:id="rId10" w:tooltip="Постановление Правительства РФ от 25.12.2015 N 1434 (ред. от 05.02.2022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30.05.2016 </w:t>
            </w:r>
            <w:hyperlink r:id="rId11" w:tooltip="Постановление Правительства РФ от 30.05.2016 N 480 &quot;О внесении изменений в Правила содержания общего имущества в многоквартирном доме в части установления требований к определению перечня имущества, которое предназначено для совместного использования собственниками помещений в нескольких многоквартирных домах&quot;{КонсультантПлюс}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09.07.2016 </w:t>
            </w:r>
            <w:hyperlink r:id="rId12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{КонсультантПлюс}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000000" w:rsidRDefault="00022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26.12.2016 </w:t>
            </w:r>
            <w:hyperlink r:id="rId13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 xml:space="preserve">, от 27.02.2017 </w:t>
            </w:r>
            <w:hyperlink r:id="rId14" w:tooltip="Постановление Правительства РФ от 27.02.2017 N 232 (ред. от 31.07.2021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09.09.2017 </w:t>
            </w:r>
            <w:hyperlink r:id="rId15" w:tooltip="Постановление Правительства РФ от 09.09.2017 N 1091 (ред. от 30.09.2021) &quot;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&quot;{КонсультантПлюс}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>,</w:t>
            </w:r>
          </w:p>
          <w:p w:rsidR="00000000" w:rsidRDefault="00022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</w:t>
            </w:r>
            <w:r>
              <w:rPr>
                <w:color w:val="392C69"/>
              </w:rPr>
              <w:t xml:space="preserve">3.2018 </w:t>
            </w:r>
            <w:hyperlink r:id="rId16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{КонсультантПлюс}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13.09.2018 </w:t>
            </w:r>
            <w:hyperlink r:id="rId17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{КонсультантПлюс}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 xml:space="preserve">, от 12.10.2018 </w:t>
            </w:r>
            <w:hyperlink r:id="rId18" w:tooltip="Постановление Правительства РФ от 12.10.2018 N 1221 &quot;О внесении изменения в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{КонсультантПлюс}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000000" w:rsidRDefault="00022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15.12.2018 </w:t>
            </w:r>
            <w:hyperlink r:id="rId19" w:tooltip="Постановление Правительства РФ от 15.12.2018 N 1572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23.11.2019 </w:t>
            </w:r>
            <w:hyperlink r:id="rId20" w:tooltip="Постановление Правительства РФ от 23.11.2019 N 1498 &quot;О внесении изменения в Правила содержания общего имущества в многоквартирном доме&quot;{КонсультантПлюс}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 xml:space="preserve">, от 29.06.2020 </w:t>
            </w:r>
            <w:hyperlink r:id="rId21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{КонсультантПлюс}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,</w:t>
            </w:r>
          </w:p>
          <w:p w:rsidR="00000000" w:rsidRDefault="00022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03.02.2022 </w:t>
            </w:r>
            <w:hyperlink r:id="rId22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{КонсультантПлюс}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 от 27.03.202</w:t>
            </w:r>
            <w:r>
              <w:rPr>
                <w:color w:val="392C69"/>
              </w:rPr>
              <w:t xml:space="preserve">3 </w:t>
            </w:r>
            <w:hyperlink r:id="rId23" w:tooltip="Постановление Правительства РФ от 27.03.2023 N 480 &quot;О внесении изменения в пункт 29(3) Правил содержания общего имущества в многоквартирном доме&quot;{КонсультантПлюс}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26A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226A8">
      <w:pPr>
        <w:pStyle w:val="ConsPlusNormal"/>
        <w:ind w:firstLine="540"/>
        <w:jc w:val="both"/>
      </w:pPr>
    </w:p>
    <w:p w:rsidR="00000000" w:rsidRDefault="000226A8">
      <w:pPr>
        <w:pStyle w:val="ConsPlusNormal"/>
        <w:ind w:firstLine="540"/>
        <w:jc w:val="both"/>
      </w:pPr>
      <w:r>
        <w:t xml:space="preserve">В соответствии со </w:t>
      </w:r>
      <w:hyperlink r:id="rId24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статьями 39</w:t>
        </w:r>
      </w:hyperlink>
      <w:r>
        <w:t xml:space="preserve"> и </w:t>
      </w:r>
      <w:hyperlink r:id="rId25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156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1. Утвердить пр</w:t>
      </w:r>
      <w:r>
        <w:t>илагаемые:</w:t>
      </w:r>
    </w:p>
    <w:p w:rsidR="00000000" w:rsidRDefault="000226A8">
      <w:pPr>
        <w:pStyle w:val="ConsPlusNormal"/>
        <w:spacing w:before="200"/>
        <w:ind w:firstLine="540"/>
        <w:jc w:val="both"/>
      </w:pPr>
      <w:hyperlink w:anchor="Par56" w:tooltip="ПРАВИЛА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доме;</w:t>
      </w:r>
    </w:p>
    <w:p w:rsidR="00000000" w:rsidRDefault="000226A8">
      <w:pPr>
        <w:pStyle w:val="ConsPlusNormal"/>
        <w:spacing w:before="200"/>
        <w:ind w:firstLine="540"/>
        <w:jc w:val="both"/>
      </w:pPr>
      <w:hyperlink w:anchor="Par365" w:tooltip="ПРАВИЛА" w:history="1">
        <w:r>
          <w:rPr>
            <w:color w:val="0000FF"/>
          </w:rPr>
          <w:t>Правила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</w:t>
      </w:r>
      <w:r>
        <w:t>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продолжительность.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26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0226A8">
      <w:pPr>
        <w:pStyle w:val="ConsPlusNormal"/>
        <w:spacing w:before="200"/>
        <w:ind w:firstLine="540"/>
        <w:jc w:val="both"/>
      </w:pPr>
      <w:hyperlink r:id="rId27" w:tooltip="Постановление Правительства РФ от 17.02.2004 N 89 &quot;Об утверждении Основ ценообразования в сфере жилищно-коммунального хозяйства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февраля 2004 г. N 89</w:t>
      </w:r>
      <w:r>
        <w:t xml:space="preserve"> "Об утверждении Основ ценообразования в сфере жилищно-коммунального хозяйства" (Собрание законодательства Российской Федерации, 2004, N 8, ст. 671);</w:t>
      </w:r>
    </w:p>
    <w:p w:rsidR="00000000" w:rsidRDefault="000226A8">
      <w:pPr>
        <w:pStyle w:val="ConsPlusNormal"/>
        <w:spacing w:before="200"/>
        <w:ind w:firstLine="540"/>
        <w:jc w:val="both"/>
      </w:pPr>
      <w:hyperlink r:id="rId28" w:tooltip="Постановление Правительства РФ от 30.07.2004 N 392 &quot;О порядке и условиях оплаты гражданами жилья и коммунальных услуг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</w:t>
      </w:r>
      <w:r>
        <w:t>ции от 30 июля 2004 г. N 392 "О порядке и условиях оплаты гражданами жилья и коммунальных услуг" (Собрание законодательства Российской Федерации, 2004, N 32, ст. 3339).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3. Министерству регионального развития Российской Федерации утвердить до 1 октября 2006</w:t>
      </w:r>
      <w:r>
        <w:t xml:space="preserve"> г. </w:t>
      </w:r>
      <w:hyperlink r:id="rId29" w:tooltip="Приказ Минрегиона РФ от 01.06.2007 N 45 &quot;Об утверждении Положения о разработке, передаче, пользовании и хранении Инструкции по эксплуатации многоквартирного дома&quot; (Зарегистрировано в Минюсте РФ 17.10.2007 N 10348){КонсультантПлюс}" w:history="1">
        <w:r>
          <w:rPr>
            <w:color w:val="0000FF"/>
          </w:rPr>
          <w:t>положение</w:t>
        </w:r>
      </w:hyperlink>
      <w:r>
        <w:t xml:space="preserve"> о разработке, передаче, пользовании и хранении инструкции по эксплуатации многоквартирного дома и внес</w:t>
      </w:r>
      <w:r>
        <w:t xml:space="preserve">ении в нее необходимых изменений, </w:t>
      </w:r>
      <w:hyperlink r:id="rId30" w:tooltip="Приказ Минрегиона РФ от 01.06.2007 N 45 &quot;Об утверждении Положения о разработке, передаче, пользовании и хранении Инструкции по эксплуатации многоквартирного дома&quot; (Зарегистрировано в Минюсте РФ 17.10.2007 N 10348){КонсультантПлюс}" w:history="1">
        <w:r>
          <w:rPr>
            <w:color w:val="0000FF"/>
          </w:rPr>
          <w:t>форму</w:t>
        </w:r>
      </w:hyperlink>
      <w:r>
        <w:t xml:space="preserve"> указанной инструкции, а также методические рекомендации по ее разработке и п</w:t>
      </w:r>
      <w:r>
        <w:t>рименению.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4.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Федерации, предусматривающий внесение изменений в </w:t>
      </w:r>
      <w:hyperlink r:id="rId31" w:tooltip="Постановление Правительства РФ от 18.02.1998 N 219 (ред. от 22.11.2006) &quot;Об утверждении Правил ведения Единого государственного реестра прав на недвижимое имущество и сделок с ним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февраля 1998 г. N 219 "Об утверждении Правил ведения Единого государственного реестра прав на недвижимое имущ</w:t>
      </w:r>
      <w:r>
        <w:t>ество и сделок с ним",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имущества, являющиеся общим имуществом собственников помещений в многоквартирном доме.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lastRenderedPageBreak/>
        <w:t>5.</w:t>
      </w:r>
      <w:r>
        <w:t xml:space="preserve"> Министерству экономического развития и торговли Российской Федерации утвердить до 1 октября 2006 г. порядок определения состава общего имущества собственников помещений в многоквартирном доме и форму документа технического учета такого имущества.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0" w:name="Par34"/>
      <w:bookmarkEnd w:id="0"/>
      <w:r>
        <w:t xml:space="preserve">6. Установить, что действие </w:t>
      </w:r>
      <w:hyperlink w:anchor="Par204" w:tooltip="г) инструкцию по эксплуатации многоквартирного дома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. Указанная инструкция включает в себя рекомендации застройщика (подрядчика) по содержанию и ремонту общего имущества, рекомендуемые сроки службы отдельных частей общего имущества, а также может включат..." w:history="1">
        <w:r>
          <w:rPr>
            <w:color w:val="0000FF"/>
          </w:rPr>
          <w:t>подпункта "г" пункта 24</w:t>
        </w:r>
      </w:hyperlink>
      <w:r>
        <w:t xml:space="preserve"> и </w:t>
      </w:r>
      <w:hyperlink w:anchor="Par207" w:tooltip="25. Застройщик, осуществляющий строительство, капитальный ремонт или реконструкцию многоквартирного дома,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(каждый на бумажном и электронном носителях):" w:history="1">
        <w:r>
          <w:rPr>
            <w:color w:val="0000FF"/>
          </w:rPr>
          <w:t>пункта 25</w:t>
        </w:r>
      </w:hyperlink>
      <w:r>
        <w:t xml:space="preserve"> Правил содержания общего имущества в многоквартирном доме, утв</w:t>
      </w:r>
      <w:r>
        <w:t>ержденных настоящим Постановлением, распространяется на многоквартирные дома, разрешение на введение в эксплуатацию которых получено после 1 июля 2007 г.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7. Установить, что: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границы обособленных земельных участков, в пределах которых расположены объекты не</w:t>
      </w:r>
      <w:r>
        <w:t>движимого имущества, предназначенные для электро-, тепло-, газо- и водоснабжения населения и водоотведения, а также границы зон действия публичных сервитутов в пределах жилых кварталов, микрорайонов для обеспечения беспрепятственного обслуживания указанног</w:t>
      </w:r>
      <w:r>
        <w:t>о имущества устанавливаются органами местного самоуправления до 1 июля 2007 г.;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границы кварталов, микрорайонов, земли публичного пользования определяются красными линиями в соответствии с градостроительным, земельным и жилищным законодательством Российско</w:t>
      </w:r>
      <w:r>
        <w:t>й Федерации, а также обеспечивается государственный кадастровый учет земельных участков, на которых расположены многоквартирные дома, без взимания платы с собственников помещений в многоквартирном доме до 1 июля 2008 г.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8. Установить, что разъяснения о при</w:t>
      </w:r>
      <w:r>
        <w:t>менении правил,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32" w:tooltip="Постановление Правительства РФ от 26.03.2014 N 230 (ред. от 03.06.2014) &quot;О внесении изменений в некоторые акты Правительства Российской Федерации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9. Настоящее постановление действует до 31 декабря 2027 г.</w:t>
      </w:r>
    </w:p>
    <w:p w:rsidR="00000000" w:rsidRDefault="000226A8">
      <w:pPr>
        <w:pStyle w:val="ConsPlusNormal"/>
        <w:jc w:val="both"/>
      </w:pPr>
      <w:r>
        <w:t xml:space="preserve">(п. 9 введен </w:t>
      </w:r>
      <w:hyperlink r:id="rId33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03.02.2022 N 92)</w:t>
      </w:r>
    </w:p>
    <w:p w:rsidR="00000000" w:rsidRDefault="000226A8">
      <w:pPr>
        <w:pStyle w:val="ConsPlusNormal"/>
        <w:ind w:firstLine="540"/>
        <w:jc w:val="both"/>
      </w:pPr>
    </w:p>
    <w:p w:rsidR="00000000" w:rsidRDefault="000226A8">
      <w:pPr>
        <w:pStyle w:val="ConsPlusNormal"/>
        <w:jc w:val="right"/>
      </w:pPr>
      <w:r>
        <w:t>Председатель Правительства</w:t>
      </w:r>
    </w:p>
    <w:p w:rsidR="00000000" w:rsidRDefault="000226A8">
      <w:pPr>
        <w:pStyle w:val="ConsPlusNormal"/>
        <w:jc w:val="right"/>
      </w:pPr>
      <w:r>
        <w:t>Российской Федерации</w:t>
      </w:r>
    </w:p>
    <w:p w:rsidR="00000000" w:rsidRDefault="000226A8">
      <w:pPr>
        <w:pStyle w:val="ConsPlusNormal"/>
        <w:jc w:val="right"/>
      </w:pPr>
      <w:r>
        <w:t>М.ФРАДКОВ</w:t>
      </w:r>
    </w:p>
    <w:p w:rsidR="00000000" w:rsidRDefault="000226A8">
      <w:pPr>
        <w:pStyle w:val="ConsPlusNormal"/>
        <w:jc w:val="right"/>
      </w:pPr>
    </w:p>
    <w:p w:rsidR="00000000" w:rsidRDefault="000226A8">
      <w:pPr>
        <w:pStyle w:val="ConsPlusNormal"/>
        <w:jc w:val="right"/>
      </w:pPr>
    </w:p>
    <w:p w:rsidR="00000000" w:rsidRDefault="000226A8">
      <w:pPr>
        <w:pStyle w:val="ConsPlusNormal"/>
        <w:jc w:val="right"/>
      </w:pPr>
    </w:p>
    <w:p w:rsidR="00000000" w:rsidRDefault="000226A8">
      <w:pPr>
        <w:pStyle w:val="ConsPlusNormal"/>
        <w:jc w:val="right"/>
      </w:pPr>
    </w:p>
    <w:p w:rsidR="00000000" w:rsidRDefault="000226A8">
      <w:pPr>
        <w:pStyle w:val="ConsPlusNormal"/>
        <w:jc w:val="right"/>
      </w:pPr>
    </w:p>
    <w:p w:rsidR="00000000" w:rsidRDefault="000226A8">
      <w:pPr>
        <w:pStyle w:val="ConsPlusNormal"/>
        <w:jc w:val="right"/>
        <w:outlineLvl w:val="0"/>
      </w:pPr>
      <w:r>
        <w:t>Утверждены</w:t>
      </w:r>
    </w:p>
    <w:p w:rsidR="00000000" w:rsidRDefault="000226A8">
      <w:pPr>
        <w:pStyle w:val="ConsPlusNormal"/>
        <w:jc w:val="right"/>
      </w:pPr>
      <w:r>
        <w:t>Постановлением Правительства</w:t>
      </w:r>
    </w:p>
    <w:p w:rsidR="00000000" w:rsidRDefault="000226A8">
      <w:pPr>
        <w:pStyle w:val="ConsPlusNormal"/>
        <w:jc w:val="right"/>
      </w:pPr>
      <w:r>
        <w:t>Российской Федерации</w:t>
      </w:r>
    </w:p>
    <w:p w:rsidR="00000000" w:rsidRDefault="000226A8">
      <w:pPr>
        <w:pStyle w:val="ConsPlusNormal"/>
        <w:jc w:val="right"/>
      </w:pPr>
      <w:r>
        <w:t>от 13 августа 2006 г. N 491</w:t>
      </w:r>
    </w:p>
    <w:p w:rsidR="00000000" w:rsidRDefault="000226A8">
      <w:pPr>
        <w:pStyle w:val="ConsPlusNormal"/>
        <w:ind w:firstLine="540"/>
        <w:jc w:val="both"/>
      </w:pPr>
    </w:p>
    <w:p w:rsidR="00000000" w:rsidRDefault="000226A8">
      <w:pPr>
        <w:pStyle w:val="ConsPlusTitle"/>
        <w:jc w:val="center"/>
      </w:pPr>
      <w:bookmarkStart w:id="1" w:name="Par56"/>
      <w:bookmarkEnd w:id="1"/>
      <w:r>
        <w:t>ПРАВИЛА</w:t>
      </w:r>
    </w:p>
    <w:p w:rsidR="00000000" w:rsidRDefault="000226A8">
      <w:pPr>
        <w:pStyle w:val="ConsPlusTitle"/>
        <w:jc w:val="center"/>
      </w:pPr>
      <w:r>
        <w:t>СОДЕРЖАНИЯ ОБЩЕГО ИМУЩЕСТВА В МНОГОКВАРТИРНОМ ДОМЕ</w:t>
      </w:r>
    </w:p>
    <w:p w:rsidR="00000000" w:rsidRDefault="000226A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26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26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22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22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06.05.2011 </w:t>
            </w:r>
            <w:hyperlink r:id="rId34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,</w:t>
            </w:r>
          </w:p>
          <w:p w:rsidR="00000000" w:rsidRDefault="00022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03.04.2013 </w:t>
            </w:r>
            <w:hyperlink r:id="rId35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казания услуг и выполнения работ, необходимых для обеспечения надлежащего содержания общего имущества в многоквартирном доме&quot;){КонсультантПлюс}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 xml:space="preserve">, от 14.05.2013 </w:t>
            </w:r>
            <w:hyperlink r:id="rId36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{КонсультантПлюс}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26.03.2014 </w:t>
            </w:r>
            <w:hyperlink r:id="rId37" w:tooltip="Постановление Правительства РФ от 26.03.2014 N 230 (ред. от 03.06.2014) &quot;О внесении изменений в некоторые акты Правительства Российской Федерации&quot;------------ Недействующая редакция{КонсультантПлюс}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000000" w:rsidRDefault="00022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25.12.2015 </w:t>
            </w:r>
            <w:hyperlink r:id="rId38" w:tooltip="Постановление Правительства РФ от 25.12.2015 N 1434 (ред. от 05.02.2022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30.05.2016 </w:t>
            </w:r>
            <w:hyperlink r:id="rId39" w:tooltip="Постановление Правительства РФ от 30.05.2016 N 480 &quot;О внесении изменений в Правила содержания общего имущества в многоквартирном доме в части установления требований к определению перечня имущества, которое предназначено для совместного использования собственниками помещений в нескольких многоквартирных домах&quot;{КонсультантПлюс}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09.07.2016 </w:t>
            </w:r>
            <w:hyperlink r:id="rId40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{КонсультантПлюс}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000000" w:rsidRDefault="00022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26.12.2016 </w:t>
            </w:r>
            <w:hyperlink r:id="rId41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 xml:space="preserve">, от 27.02.2017 </w:t>
            </w:r>
            <w:hyperlink r:id="rId42" w:tooltip="Постановление Правительства РФ от 27.02.2017 N 232 (ред. от 31.07.2021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09.09.2017 </w:t>
            </w:r>
            <w:hyperlink r:id="rId43" w:tooltip="Постановление Правительства РФ от 09.09.2017 N 1091 (ред. от 30.09.2021) &quot;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&quot;{КонсультантПлюс}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>,</w:t>
            </w:r>
          </w:p>
          <w:p w:rsidR="00000000" w:rsidRDefault="00022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27.03.2018 </w:t>
            </w:r>
            <w:hyperlink r:id="rId44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{КонсультантПлюс}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13.09.2018 </w:t>
            </w:r>
            <w:hyperlink r:id="rId45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{КонсультантПлюс}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15.12.2018 </w:t>
            </w:r>
            <w:hyperlink r:id="rId46" w:tooltip="Постановление Правительства РФ от 15.12.2018 N 1572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000000" w:rsidRDefault="00022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23.11.2019 </w:t>
            </w:r>
            <w:hyperlink r:id="rId47" w:tooltip="Постановление Правительства РФ от 23.11.2019 N 1498 &quot;О внесении изменения в Правила содержания общего имущества в многоквартирном доме&quot;{КонсультантПлюс}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 xml:space="preserve">, от 29.06.2020 </w:t>
            </w:r>
            <w:hyperlink r:id="rId48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{КонсультантПлюс}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 xml:space="preserve">, от 03.02.2022 </w:t>
            </w:r>
            <w:hyperlink r:id="rId49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{КонсультантПлюс}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000000" w:rsidRDefault="00022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27.03.2023 </w:t>
            </w:r>
            <w:hyperlink r:id="rId50" w:tooltip="Постановление Правительства РФ от 27.03.2023 N 480 &quot;О внесении изменения в пункт 29(3) Правил содержания общего имущества в многоквартирном доме&quot;{КонсультантПлюс}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26A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226A8">
      <w:pPr>
        <w:pStyle w:val="ConsPlusNormal"/>
        <w:jc w:val="center"/>
      </w:pPr>
    </w:p>
    <w:p w:rsidR="00000000" w:rsidRDefault="000226A8">
      <w:pPr>
        <w:pStyle w:val="ConsPlusNormal"/>
        <w:ind w:firstLine="540"/>
        <w:jc w:val="both"/>
      </w:pPr>
      <w:r>
        <w:t>Настоящие Правила регулируют отношения по содержанию общего имущества, принадлежащего на праве общей долевой собственности собственникам помещений в многоквартирном доме (далее - общее имущество).</w:t>
      </w:r>
    </w:p>
    <w:p w:rsidR="00000000" w:rsidRDefault="000226A8">
      <w:pPr>
        <w:pStyle w:val="ConsPlusNormal"/>
        <w:ind w:firstLine="540"/>
        <w:jc w:val="both"/>
      </w:pPr>
    </w:p>
    <w:p w:rsidR="00000000" w:rsidRDefault="000226A8">
      <w:pPr>
        <w:pStyle w:val="ConsPlusTitle"/>
        <w:jc w:val="center"/>
        <w:outlineLvl w:val="1"/>
      </w:pPr>
      <w:r>
        <w:lastRenderedPageBreak/>
        <w:t>I. ОПРЕДЕЛЕНИЕ СОСТАВА ОБЩЕГО ИМУЩЕСТВА</w:t>
      </w:r>
    </w:p>
    <w:p w:rsidR="00000000" w:rsidRDefault="000226A8">
      <w:pPr>
        <w:pStyle w:val="ConsPlusNormal"/>
        <w:ind w:firstLine="540"/>
        <w:jc w:val="both"/>
      </w:pPr>
    </w:p>
    <w:p w:rsidR="00000000" w:rsidRDefault="000226A8">
      <w:pPr>
        <w:pStyle w:val="ConsPlusNormal"/>
        <w:ind w:firstLine="540"/>
        <w:jc w:val="both"/>
      </w:pPr>
      <w:r>
        <w:t xml:space="preserve">1. Состав общего </w:t>
      </w:r>
      <w:r>
        <w:t>имущества определяется: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а) собственниками помещений в многоквартирном доме (далее - собственники помещений) - в целях выполнения обязанности по содержанию общего имущества;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б) органами государственной власти - в целях контроля за содержанием общего имущест</w:t>
      </w:r>
      <w:r>
        <w:t>ва;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в) органами местного самоуправления - в целях подготовки и проведения открытого конкурса по отбору управляющей организации в соответствии с </w:t>
      </w:r>
      <w:hyperlink r:id="rId51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частью 4 статьи 161</w:t>
        </w:r>
      </w:hyperlink>
      <w:r>
        <w:t xml:space="preserve"> Жилищного кодекса Российской Федераци</w:t>
      </w:r>
      <w:r>
        <w:t>и.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2. В состав общего имущества включаются: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2" w:name="Par76"/>
      <w:bookmarkEnd w:id="2"/>
      <w:r>
        <w:t>а) помещения в многокварти</w:t>
      </w:r>
      <w:r>
        <w:t>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</w:t>
      </w:r>
      <w:r>
        <w:t>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</w:t>
      </w:r>
      <w:r>
        <w:t>х имеются инженерные коммуникации, мусороприемные камеры, мусоропроводы,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</w:t>
      </w:r>
      <w:r>
        <w:t>;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52" w:tooltip="Постановление Правительства РФ от 27.02.2017 N 232 (ред. от 31.07.2021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б) крыши;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в) ограждающие несущие конструкции многоквартирного дома (включая фундаменты, несущие стены, плиты перекрытий</w:t>
      </w:r>
      <w:r>
        <w:t>, балконные и иные плиты, несущие колонны и иные ограждающие несущие конструкции);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</w:t>
      </w:r>
      <w:r>
        <w:t>перила, парапеты и иные ограждающие ненесущие конструкции);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3" w:name="Par81"/>
      <w:bookmarkEnd w:id="3"/>
      <w:r>
        <w:t>д) механическое, электрическое, санитарно-техническое и иное оборудование, в том числе конструкции и (или) иное оборудование, предназначенное для обеспечения беспрепятственного доступа и</w:t>
      </w:r>
      <w:r>
        <w:t>нвалидов в помещения многоквартирного дома (далее - оборудование для инвалидов и иных маломобильных групп населения), находящееся в многоквартирном доме за пределами или внутри помещений и обслуживающее более одного жилого и (или) нежилого помещения (кварт</w:t>
      </w:r>
      <w:r>
        <w:t>иры);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53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4" w:name="Par83"/>
      <w:bookmarkEnd w:id="4"/>
      <w: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</w:t>
      </w:r>
      <w:r>
        <w:t>тва;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е(1)) автоматизированные информационно-измерительные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</w:t>
      </w:r>
      <w:r>
        <w:t xml:space="preserve">ия и передачи данных учета), в случаях, если установлены за счет собственников помещений в многоквартирном доме, в том числе в рамках исполнения обязанности по установке приборов учета в соответствии с требованиями Федерального </w:t>
      </w:r>
      <w:hyperlink r:id="rId54" w:tooltip="Федеральный закон от 23.11.2009 N 261-ФЗ (ред. от 14.07.2022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23){КонсультантПлюс}" w:history="1">
        <w:r>
          <w:rPr>
            <w:color w:val="0000FF"/>
          </w:rPr>
          <w:t>закона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</w:t>
      </w:r>
      <w:r>
        <w:t>сийской Федерации";</w:t>
      </w:r>
    </w:p>
    <w:p w:rsidR="00000000" w:rsidRDefault="000226A8">
      <w:pPr>
        <w:pStyle w:val="ConsPlusNormal"/>
        <w:jc w:val="both"/>
      </w:pPr>
      <w:r>
        <w:t xml:space="preserve">(пп. "е(1)" введен </w:t>
      </w:r>
      <w:hyperlink r:id="rId55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5" w:name="Par86"/>
      <w:bookmarkEnd w:id="5"/>
      <w:r>
        <w:t xml:space="preserve">ж) иные объекты, предназначенные для </w:t>
      </w:r>
      <w:r>
        <w:t>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</w:t>
      </w:r>
      <w:r>
        <w:t>оженные в границах земельного участка, на котором расположен многоквартирный дом.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3. При определении состава общего имущества используются содержащиеся в Едином </w:t>
      </w:r>
      <w:r>
        <w:lastRenderedPageBreak/>
        <w:t>государственном реестре прав на недвижимое имущество и сделок с ним (далее - Реестр) сведения о</w:t>
      </w:r>
      <w:r>
        <w:t xml:space="preserve">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4. В случае расхождения (противоречия) сведений о составе общего имущества, содержащихся в Реестре, документации государствен</w:t>
      </w:r>
      <w:r>
        <w:t>ного технического учета, бухгалтерского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5. В состав общего имущества включаются внутридомовые инженерные системы холо</w:t>
      </w:r>
      <w:r>
        <w:t xml:space="preserve">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</w:t>
      </w:r>
      <w:r>
        <w:t>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56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14.05.2013 N 410)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В состав общего имущества включается внутридомовая инженерная система водоотведения, состоящая из канализационных выпусков, фасонных частей (в том числе отводов, </w:t>
      </w:r>
      <w:r>
        <w:t>переходов, патрубков, ревизий, крестовин, тройников), стояков, заглушек, вытяжных труб, водосточных воронок, прочисток, ответвлений от стояков до первых стыковых соединений, а также другого оборудования, расположенного в этой системе.</w:t>
      </w:r>
    </w:p>
    <w:p w:rsidR="00000000" w:rsidRDefault="000226A8">
      <w:pPr>
        <w:pStyle w:val="ConsPlusNormal"/>
        <w:jc w:val="both"/>
      </w:pPr>
      <w:r>
        <w:t xml:space="preserve">(абзац введен </w:t>
      </w:r>
      <w:hyperlink r:id="rId57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Постановление</w:t>
        </w:r>
        <w:r>
          <w:rPr>
            <w:color w:val="0000FF"/>
          </w:rPr>
          <w:t>м</w:t>
        </w:r>
      </w:hyperlink>
      <w:r>
        <w:t xml:space="preserve"> Правительства РФ от 06.05.2011 N 354)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</w:t>
      </w:r>
      <w:r>
        <w:t>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резервуарных и (или) групповых баллонных установок сжиженных углеводородных г</w:t>
      </w:r>
      <w:r>
        <w:t xml:space="preserve">азов, предназначенных для подачи газа в один многоквартирный дом, газоиспользующего оборудования (за исключением бытового газоиспользующего оборудования, входящего в состав внутриквартирного газового оборудования), технических устройств на газопроводах, в </w:t>
      </w:r>
      <w:r>
        <w:t>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 по отопл</w:t>
      </w:r>
      <w:r>
        <w:t>ению и (или) горячему водоснабжению.</w:t>
      </w:r>
    </w:p>
    <w:p w:rsidR="00000000" w:rsidRDefault="000226A8">
      <w:pPr>
        <w:pStyle w:val="ConsPlusNormal"/>
        <w:jc w:val="both"/>
      </w:pPr>
      <w:r>
        <w:t xml:space="preserve">(абзац введен </w:t>
      </w:r>
      <w:hyperlink r:id="rId58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14.05.2013 N 410; в ред. </w:t>
      </w:r>
      <w:hyperlink r:id="rId59" w:tooltip="Постановление Правительства РФ от 09.09.2017 N 1091 (ред. от 30.09.2021) &quot;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6. В состав общего имущества включается внутридомовая сис</w:t>
      </w:r>
      <w:r>
        <w:t>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7. В состав общего имущества включается </w:t>
      </w:r>
      <w:r>
        <w:t>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</w:t>
      </w:r>
      <w:r>
        <w:t>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</w:t>
      </w:r>
      <w:r>
        <w:t xml:space="preserve">ездов многоквартирного дома, сетей (кабелей) от внешней границы, установленной в соответствии с </w:t>
      </w:r>
      <w:hyperlink w:anchor="Par99" w:tooltip="8. 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..." w:history="1">
        <w:r>
          <w:rPr>
            <w:color w:val="0000FF"/>
          </w:rPr>
          <w:t>пунктом 8</w:t>
        </w:r>
      </w:hyperlink>
      <w:r>
        <w:t xml:space="preserve"> настоящих Правил, до индивидуальных, общих (квартирных) приборов учета электрической энергии, а также другого электрическо</w:t>
      </w:r>
      <w:r>
        <w:t>го оборудования, расположенного на этих сетях.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В состав общего имущества не включается интеллектуальная система учета электрической энергии (мощности), в том числе коллективные (общедомовые) приборы учета электрической энергии, обеспечивающие возможность и</w:t>
      </w:r>
      <w:r>
        <w:t>х присоединения к интеллектуальным системам учета электрической энергии (мощности), обязанность по приобретению, установке, замене, допуску в эксплуатацию, а также последующей эксплуатации которых возлагается на гарантирующих поставщиков электрической энер</w:t>
      </w:r>
      <w:r>
        <w:t xml:space="preserve">гии в соответствии с Федеральным </w:t>
      </w:r>
      <w:hyperlink r:id="rId60" w:tooltip="Федеральный закон от 26.03.2003 N 35-ФЗ (ред. от 21.11.2022) &quot;Об электроэнергетике&quot; (с изм. и доп., вступ. в силу с 01.01.2023){КонсультантПлюс}" w:history="1">
        <w:r>
          <w:rPr>
            <w:color w:val="0000FF"/>
          </w:rPr>
          <w:t>законом</w:t>
        </w:r>
      </w:hyperlink>
      <w:r>
        <w:t xml:space="preserve"> "Об электроэнергетике".</w:t>
      </w:r>
    </w:p>
    <w:p w:rsidR="00000000" w:rsidRDefault="000226A8">
      <w:pPr>
        <w:pStyle w:val="ConsPlusNormal"/>
        <w:jc w:val="both"/>
      </w:pPr>
      <w:r>
        <w:t xml:space="preserve">(абзац введен </w:t>
      </w:r>
      <w:hyperlink r:id="rId61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</w:t>
      </w:r>
      <w:r>
        <w:t>ительства РФ от 29.06.2020 N 950)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6" w:name="Par99"/>
      <w:bookmarkEnd w:id="6"/>
      <w:r>
        <w:lastRenderedPageBreak/>
        <w:t>8. 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</w:t>
      </w:r>
      <w:r>
        <w:t>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</w:t>
      </w:r>
      <w:r>
        <w:t>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</w:t>
      </w:r>
      <w:r>
        <w:t>домового) прибора учета с соответствующей инженерной сетью, входящей в многоквартирный дом.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9. 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</w:t>
      </w:r>
      <w:r>
        <w:t>сетью.</w:t>
      </w:r>
    </w:p>
    <w:p w:rsidR="00000000" w:rsidRDefault="000226A8">
      <w:pPr>
        <w:pStyle w:val="ConsPlusNormal"/>
        <w:ind w:firstLine="540"/>
        <w:jc w:val="both"/>
      </w:pPr>
    </w:p>
    <w:p w:rsidR="00000000" w:rsidRDefault="000226A8">
      <w:pPr>
        <w:pStyle w:val="ConsPlusTitle"/>
        <w:jc w:val="center"/>
        <w:outlineLvl w:val="1"/>
      </w:pPr>
      <w:r>
        <w:t>I(1). ТРЕБОВАНИЯ, В СООТВЕТСТВИИ С КОТОРЫМИ ОПРЕДЕЛЯЕТСЯ</w:t>
      </w:r>
    </w:p>
    <w:p w:rsidR="00000000" w:rsidRDefault="000226A8">
      <w:pPr>
        <w:pStyle w:val="ConsPlusTitle"/>
        <w:jc w:val="center"/>
      </w:pPr>
      <w:r>
        <w:t>ПЕРЕЧЕНЬ ИМУЩЕСТВА, КОТОРОЕ ПРЕДНАЗНАЧЕНО ДЛЯ СОВМЕСТНОГО</w:t>
      </w:r>
    </w:p>
    <w:p w:rsidR="00000000" w:rsidRDefault="000226A8">
      <w:pPr>
        <w:pStyle w:val="ConsPlusTitle"/>
        <w:jc w:val="center"/>
      </w:pPr>
      <w:r>
        <w:t>ИСПОЛЬЗОВАНИЯ СОБСТВЕННИКАМИ ПОМЕЩЕНИЙ В НЕСКОЛЬКИХ</w:t>
      </w:r>
    </w:p>
    <w:p w:rsidR="00000000" w:rsidRDefault="000226A8">
      <w:pPr>
        <w:pStyle w:val="ConsPlusTitle"/>
        <w:jc w:val="center"/>
      </w:pPr>
      <w:r>
        <w:t>МНОГОКВАРТИРНЫХ ДОМАХ</w:t>
      </w:r>
    </w:p>
    <w:p w:rsidR="00000000" w:rsidRDefault="000226A8">
      <w:pPr>
        <w:pStyle w:val="ConsPlusNormal"/>
        <w:jc w:val="center"/>
      </w:pPr>
      <w:r>
        <w:t xml:space="preserve">(введен </w:t>
      </w:r>
      <w:hyperlink r:id="rId62" w:tooltip="Постановление Правительства РФ от 30.05.2016 N 480 &quot;О внесении изменений в Правила содержания общего имущества в многоквартирном доме в части установления требований к определению перечня имущества, которое предназначено для совместного использования собственниками помещений в нескольких многоквартирных домах&quot;{КонсультантПлюс}" w:history="1">
        <w:r>
          <w:rPr>
            <w:color w:val="0000FF"/>
          </w:rPr>
          <w:t>Постановлением</w:t>
        </w:r>
      </w:hyperlink>
      <w:r>
        <w:t xml:space="preserve"> П</w:t>
      </w:r>
      <w:r>
        <w:t>равительства РФ от 30.05.2016 N 480)</w:t>
      </w:r>
    </w:p>
    <w:p w:rsidR="00000000" w:rsidRDefault="000226A8">
      <w:pPr>
        <w:pStyle w:val="ConsPlusNormal"/>
        <w:jc w:val="both"/>
      </w:pPr>
    </w:p>
    <w:p w:rsidR="00000000" w:rsidRDefault="000226A8">
      <w:pPr>
        <w:pStyle w:val="ConsPlusNormal"/>
        <w:ind w:firstLine="540"/>
        <w:jc w:val="both"/>
      </w:pPr>
      <w:r>
        <w:t xml:space="preserve">В перечень имущества, которое предназначено для совместного использования собственниками помещений в нескольких многоквартирных домах, принявшими решение о создании товарищества собственников жилья в соответствии с </w:t>
      </w:r>
      <w:hyperlink r:id="rId63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пунктом 1 части 2 статьи 136</w:t>
        </w:r>
      </w:hyperlink>
      <w:r>
        <w:t xml:space="preserve"> Жилищного кодекса Российской Федерации, может включаться общее имущество, в отношении которого принято решение, предусмотренное </w:t>
      </w:r>
      <w:hyperlink r:id="rId64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пунктом 3</w:t>
        </w:r>
        <w:r>
          <w:rPr>
            <w:color w:val="0000FF"/>
          </w:rPr>
          <w:t xml:space="preserve"> части 2 статьи 44</w:t>
        </w:r>
      </w:hyperlink>
      <w:r>
        <w:t xml:space="preserve"> Жилищного кодекса Российской Федерации, а именно: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а) общее имущество, указанное в </w:t>
      </w:r>
      <w:hyperlink w:anchor="Par83" w:tooltip="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" w:history="1">
        <w:r>
          <w:rPr>
            <w:color w:val="0000FF"/>
          </w:rPr>
          <w:t>подпунктах "е"</w:t>
        </w:r>
      </w:hyperlink>
      <w:r>
        <w:t xml:space="preserve"> и </w:t>
      </w:r>
      <w:hyperlink w:anchor="Par86" w:tooltip="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" w:history="1">
        <w:r>
          <w:rPr>
            <w:color w:val="0000FF"/>
          </w:rPr>
          <w:t>"ж" пункта 2</w:t>
        </w:r>
      </w:hyperlink>
      <w:r>
        <w:t xml:space="preserve"> настоящих П</w:t>
      </w:r>
      <w:r>
        <w:t>равил;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б) общее имущество, если такое имущество отвечает какому-либо из следующих требований: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совместное использование общего имущества допускается проектной документацией, в соответствии с которой осуществлено строительство, реконструкция, капитальный рем</w:t>
      </w:r>
      <w:r>
        <w:t>онт таких домов, или технической документацией на эти дома;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обеспечение работоспособности общего имущества в одном многоквартирном доме из числа таких домов достигается при условии подключения (технологического присоединения) к общему имуществу в другом мн</w:t>
      </w:r>
      <w:r>
        <w:t>огоквартирном доме из числа указанных домов - для инженерных систем, оборудования, устройств.</w:t>
      </w:r>
    </w:p>
    <w:p w:rsidR="00000000" w:rsidRDefault="000226A8">
      <w:pPr>
        <w:pStyle w:val="ConsPlusNormal"/>
        <w:ind w:firstLine="540"/>
        <w:jc w:val="both"/>
      </w:pPr>
    </w:p>
    <w:p w:rsidR="00000000" w:rsidRDefault="000226A8">
      <w:pPr>
        <w:pStyle w:val="ConsPlusTitle"/>
        <w:jc w:val="center"/>
        <w:outlineLvl w:val="1"/>
      </w:pPr>
      <w:r>
        <w:t>II. ТРЕБОВАНИЯ К СОДЕРЖАНИЮ ОБЩЕГО ИМУЩЕСТВА</w:t>
      </w:r>
    </w:p>
    <w:p w:rsidR="00000000" w:rsidRDefault="000226A8">
      <w:pPr>
        <w:pStyle w:val="ConsPlusNormal"/>
        <w:ind w:firstLine="540"/>
        <w:jc w:val="both"/>
      </w:pPr>
    </w:p>
    <w:p w:rsidR="00000000" w:rsidRDefault="000226A8">
      <w:pPr>
        <w:pStyle w:val="ConsPlusNormal"/>
        <w:ind w:firstLine="540"/>
        <w:jc w:val="both"/>
      </w:pPr>
      <w:r>
        <w:t>10. Общее имущество должно содержаться в соответствии с требованиями законодательства Российской Федерации (в том ч</w:t>
      </w:r>
      <w:r>
        <w:t>исле о санитарно-эпидемиологическом благополучии населения, техническом регулировании, защите прав потребителей) в состоянии, обеспечивающем: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а) соблюдение характеристик надежности и безопасности многоквартирного дома;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б) безопасность для жизни и здоровья </w:t>
      </w:r>
      <w:r>
        <w:t>граждан, сохранность имущества физических или юридических лиц, государственного, муниципального и иного имущества;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в) доступность пользования жилыми и (или) нежилыми помещениями, помещениями общего пользования, а также земельным участком, на котором распол</w:t>
      </w:r>
      <w:r>
        <w:t>ожен многоквартирный дом, в том числе для инвалидов и иных маломобильных групп населения;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65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г) соблюдение прав и законных интересов собственников помещений, а также иных лиц;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д) постоянную готовность инженер</w:t>
      </w:r>
      <w:r>
        <w:t xml:space="preserve">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</w:t>
      </w:r>
      <w:hyperlink r:id="rId66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Правилами</w:t>
        </w:r>
      </w:hyperlink>
      <w:r>
        <w:t xml:space="preserve"> </w:t>
      </w:r>
      <w:r>
        <w:lastRenderedPageBreak/>
        <w:t>предоставления коммунал</w:t>
      </w:r>
      <w:r>
        <w:t>ьных услуг собственникам и пользователям помещений в многоквартирных домах и жилых домов (далее - Правила предоставления коммунальных услуг);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67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е)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ж) соблюдение требований законодат</w:t>
      </w:r>
      <w:r>
        <w:t>ельства Российской Федерации об энергосбережении и о повышении энергетической эффективности.</w:t>
      </w:r>
    </w:p>
    <w:p w:rsidR="00000000" w:rsidRDefault="000226A8">
      <w:pPr>
        <w:pStyle w:val="ConsPlusNormal"/>
        <w:jc w:val="both"/>
      </w:pPr>
      <w:r>
        <w:t xml:space="preserve">(пп. "ж" введен </w:t>
      </w:r>
      <w:hyperlink r:id="rId68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Правительства РФ от 06.05.2011 N 354)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11. 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</w:t>
      </w:r>
      <w:r>
        <w:t>-климатических условий расположения многоквартирного дома включает в себя: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а) осмотр общего имущества, осуществляемый собственниками помещений и указанными в </w:t>
      </w:r>
      <w:hyperlink w:anchor="Par156" w:tooltip="13. Осмотры общего имущества в зависимости от способа управления многоквартирным домом проводятся собственниками помещений, лицами, привлекаемыми собственниками помещений на основании договора для проведения строительно-технической экспертизы, или ответственными лицами, являющимися должностными лицами органов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 (далее - ответственные лица) или управляющей орга..." w:history="1">
        <w:r>
          <w:rPr>
            <w:color w:val="0000FF"/>
          </w:rPr>
          <w:t>пункте 13</w:t>
        </w:r>
      </w:hyperlink>
      <w:r>
        <w:t xml:space="preserve"> настоящих Правил ответственными лицами, обеспечивающий свое</w:t>
      </w:r>
      <w:r>
        <w:t>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б) обеспечение готовности внутридомовых инженерных систем электроснабжения и электрическо</w:t>
      </w:r>
      <w:r>
        <w:t>го оборудования, входящих в состав общего имущества, к предоставлению коммунальной услуги электроснабжения;</w:t>
      </w:r>
    </w:p>
    <w:p w:rsidR="00000000" w:rsidRDefault="000226A8">
      <w:pPr>
        <w:pStyle w:val="ConsPlusNormal"/>
        <w:jc w:val="both"/>
      </w:pPr>
      <w:r>
        <w:t xml:space="preserve">(пп. "б" в ред. </w:t>
      </w:r>
      <w:hyperlink r:id="rId69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в) поддержание помещений, входящих в состав общего имущества, в состоянии, обеспечи</w:t>
      </w:r>
      <w:r>
        <w:t xml:space="preserve">вающем установленные </w:t>
      </w:r>
      <w:hyperlink r:id="rId70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температуру и влажность в таких помещениях, в том числе посредством постоянного поддержания в открытом состоянии в тече</w:t>
      </w:r>
      <w:r>
        <w:t>ние всего календарного года одного продуха помещений подвалов и технических подполий, входящих в состав общего имущества, в случае наличия продухов в таких помещениях;</w:t>
      </w:r>
    </w:p>
    <w:p w:rsidR="00000000" w:rsidRDefault="000226A8">
      <w:pPr>
        <w:pStyle w:val="ConsPlusNormal"/>
        <w:jc w:val="both"/>
      </w:pPr>
      <w:r>
        <w:t xml:space="preserve">(пп. "в" в ред. </w:t>
      </w:r>
      <w:hyperlink r:id="rId71" w:tooltip="Постановление Правительства РФ от 23.11.2019 N 1498 &quot;О внесении изменения в Правила содержания общего имущества в многоквартирном доме&quot;{КонсультантПлюс}" w:history="1">
        <w:r>
          <w:rPr>
            <w:color w:val="0000FF"/>
          </w:rPr>
          <w:t>Постановлен</w:t>
        </w:r>
        <w:r>
          <w:rPr>
            <w:color w:val="0000FF"/>
          </w:rPr>
          <w:t>ия</w:t>
        </w:r>
      </w:hyperlink>
      <w:r>
        <w:t xml:space="preserve"> Правительства РФ от 23.11.2019 N 1498)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000000" w:rsidRDefault="000226A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26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26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226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226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Изменения, внесенные </w:t>
            </w:r>
            <w:hyperlink r:id="rId72" w:tooltip="Постановление Правительства РФ от 27.02.2017 N 232 (ред. от 31.07.2021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27.02.2017 N 232, </w:t>
            </w:r>
            <w:hyperlink r:id="rId73" w:tooltip="Постановление Правительства РФ от 27.02.2017 N 232 (ред. от 31.07.2021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со дня начала осуществления региональным оператором деятельности по обращению с ТКО.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26A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0226A8">
      <w:pPr>
        <w:pStyle w:val="ConsPlusNormal"/>
        <w:spacing w:before="260"/>
        <w:ind w:firstLine="540"/>
        <w:jc w:val="both"/>
      </w:pPr>
      <w:r>
        <w:t>д) сбор и вывоз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74" w:tooltip="Постановление Правительства РФ от 27.02.2017 N 232 (ред. от 31.07.2021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7" w:name="Par138"/>
      <w:bookmarkEnd w:id="7"/>
      <w:r>
        <w:t>д(1)) организацию мест для накопления и накопление отработанных ртутьсодержащих ламп и их передачу в специализированные организации, им</w:t>
      </w:r>
      <w:r>
        <w:t>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000000" w:rsidRDefault="000226A8">
      <w:pPr>
        <w:pStyle w:val="ConsPlusNormal"/>
        <w:jc w:val="both"/>
      </w:pPr>
      <w:r>
        <w:t xml:space="preserve">(пп. "д(1)" введен </w:t>
      </w:r>
      <w:hyperlink r:id="rId75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06.05.2011 N 354)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д(2)) работы по содержанию мест (площа</w:t>
      </w:r>
      <w:r>
        <w:t>док) накопления твердых коммунальных отходов в соответствии с установленными требованиями. Указанные работы не включают уборку мест погрузки твердых коммунальных отходов.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В настоящих Правилах понятие "уборка мест погрузки твердых коммунальных отходов" испо</w:t>
      </w:r>
      <w:r>
        <w:t xml:space="preserve">льзуется в значении, предусмотренном </w:t>
      </w:r>
      <w:hyperlink r:id="rId76" w:tooltip="Постановление Правительства РФ от 12.11.2016 N 1156 (ред. от 18.03.2021) &quot;Об обращении с твердыми коммунальными отходами и внесении изменения в постановление Правительства Российской Федерации от 25 августа 2008 г. N 641&quot; (вместе с &quot;Правилами обращения с твердыми коммунальными отходами&quot;){КонсультантПлюс}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</w:t>
      </w:r>
      <w:r>
        <w:t>ии от 25 августа 2008 г. N 641";</w:t>
      </w:r>
    </w:p>
    <w:p w:rsidR="00000000" w:rsidRDefault="000226A8">
      <w:pPr>
        <w:pStyle w:val="ConsPlusNormal"/>
        <w:jc w:val="both"/>
      </w:pPr>
      <w:r>
        <w:lastRenderedPageBreak/>
        <w:t xml:space="preserve">(пп. "д(2)" в ред. </w:t>
      </w:r>
      <w:hyperlink r:id="rId77" w:tooltip="Постановление Правительства РФ от 15.12.2018 N 1572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е) меры пожарной безопасности в соответствии с законодательством Российской Федерации о пожарной</w:t>
      </w:r>
      <w:r>
        <w:t xml:space="preserve"> безопасности;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</w:t>
      </w:r>
      <w:r>
        <w:t>щего имущества;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з) текущий и капитальный ремонт, подготовку к сезонной эксплуатации и содержание общего имущества, указанного в </w:t>
      </w:r>
      <w:hyperlink w:anchor="Par76" w:tooltip="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...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81" w:tooltip="д) механическое, электрическое, санитарно-техническое и иное оборудование, в том числе конструкции и (или) иное оборудование, предназначенное для обеспечения беспрепятственного доступа инвалидов в помещения многоквартирного дома (далее - оборудование для инвалидов и иных маломобильных групп населения), находящееся в многоквартирном доме за пределами или внутри помещений и обслуживающее более одного жилого и (или) нежилого помещения (квартиры);" w:history="1">
        <w:r>
          <w:rPr>
            <w:color w:val="0000FF"/>
          </w:rPr>
          <w:t>"д" пункта 2</w:t>
        </w:r>
      </w:hyperlink>
      <w:r>
        <w:t xml:space="preserve"> настоящих Правил, а также элементов благоустройства и иных предназначенных для обслуживания, эксплуатации и</w:t>
      </w:r>
      <w:r>
        <w:t xml:space="preserve">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и) проведение обязательных в отношении общего имущества мероприятий по энергосбережению и повышению энергетической эффективности,</w:t>
      </w:r>
      <w:r>
        <w:t xml:space="preserve"> включенных в утвержденный в установленном </w:t>
      </w:r>
      <w:hyperlink r:id="rId78" w:tooltip="Федеральный закон от 23.11.2009 N 261-ФЗ (ред. от 14.07.2022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23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</w:t>
      </w:r>
      <w:r>
        <w:t>и порядке перечень мероприятий;</w:t>
      </w:r>
    </w:p>
    <w:p w:rsidR="00000000" w:rsidRDefault="000226A8">
      <w:pPr>
        <w:pStyle w:val="ConsPlusNormal"/>
        <w:jc w:val="both"/>
      </w:pPr>
      <w:r>
        <w:t xml:space="preserve">(пп. "и" введен </w:t>
      </w:r>
      <w:hyperlink r:id="rId79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06.05.2011 N 354)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к) обеспечение установки и ввода в эксплуатацию коллективных (общедомовых) приборов учета холодной и горячей</w:t>
      </w:r>
      <w:r>
        <w:t xml:space="preserve">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т.д.), за исключением случаев, когда обязанность по установке и вводу в эксплуатацию приборов учета эл</w:t>
      </w:r>
      <w:r>
        <w:t xml:space="preserve">ектрической энергии возложена на гарантирующего поставщика в соответствии с Федеральным </w:t>
      </w:r>
      <w:hyperlink r:id="rId80" w:tooltip="Федеральный закон от 26.03.2003 N 35-ФЗ (ред. от 21.11.2022) &quot;Об электроэнергетике&quot; (с изм. и доп., вступ. в силу с 01.01.2023){КонсультантПлюс}" w:history="1">
        <w:r>
          <w:rPr>
            <w:color w:val="0000FF"/>
          </w:rPr>
          <w:t>законом</w:t>
        </w:r>
      </w:hyperlink>
      <w:r>
        <w:t xml:space="preserve"> "Об электроэнергетике";</w:t>
      </w:r>
    </w:p>
    <w:p w:rsidR="00000000" w:rsidRDefault="000226A8">
      <w:pPr>
        <w:pStyle w:val="ConsPlusNormal"/>
        <w:jc w:val="both"/>
      </w:pPr>
      <w:r>
        <w:t xml:space="preserve">(пп. "к" введен </w:t>
      </w:r>
      <w:hyperlink r:id="rId81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06.05.2011 N 354; в ред. </w:t>
      </w:r>
      <w:hyperlink r:id="rId82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8" w:name="Par150"/>
      <w:bookmarkEnd w:id="8"/>
      <w:r>
        <w:t>л) приобретение холодной воды, горячей воды и электрической энергии, потребляемых при использован</w:t>
      </w:r>
      <w:r>
        <w:t>ии и содержании общего имущества, а также отведение сточных вод в целях содержания общего имущества в таком доме (далее - коммунальные ресурсы, потребляемые при использовании и содержании общего имущества) при условии, что конструктивные особенности многок</w:t>
      </w:r>
      <w:r>
        <w:t>вартирного дома предусматривают возможность такого потребления, отведения (за исключением случаев, когда стоимость таких коммунальных ресурсов в многоквартирном доме включается в состав платы за коммунальные услуги, потребляемые при использовании и содержа</w:t>
      </w:r>
      <w:r>
        <w:t xml:space="preserve">нии общего имущества, в соответствии с </w:t>
      </w:r>
      <w:hyperlink r:id="rId83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пунктом 40</w:t>
        </w:r>
      </w:hyperlink>
      <w:r>
        <w:t xml:space="preserve"> Правил предоставления коммунальных услуг). Возможность указанного потребления, отведения считается предусмотренной конструктивными особенностями многоквартирного дома при наличии в таком многоквартирном доме в</w:t>
      </w:r>
      <w:r>
        <w:t>нутридомовых инженерных систем, обеспечивающих предоставление с использованием соответствующего коммунального ресурса коммунальной услуги по холодному водоснабжению, горячему водоснабжению, электроснабжению, а также отведению сточных вод.</w:t>
      </w:r>
    </w:p>
    <w:p w:rsidR="00000000" w:rsidRDefault="000226A8">
      <w:pPr>
        <w:pStyle w:val="ConsPlusNormal"/>
        <w:jc w:val="both"/>
      </w:pPr>
      <w:r>
        <w:t xml:space="preserve">(пп. "л" в ред. </w:t>
      </w:r>
      <w:hyperlink r:id="rId84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03.02.2022 N 92)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11(1). Минимальный </w:t>
      </w:r>
      <w:hyperlink r:id="rId85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казания услуг и выполнения работ, необходимых для обеспечения надлежащего содержания общего имущества в многоквартирном доме&quot;){КонсультантПлюс}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и </w:t>
      </w:r>
      <w:hyperlink r:id="rId86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казания услуг и выполнения работ, необходимых для обеспечения надлежащего содержания общего имущества в многоквартирном доме&quot;){КонсультантПлюс}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</w:t>
      </w:r>
      <w:r>
        <w:t>мых для обеспечения надлежащего содержания общего имущества в многоквартирном доме, устанавливаются Правительством Российской Федерации.</w:t>
      </w:r>
    </w:p>
    <w:p w:rsidR="00000000" w:rsidRDefault="000226A8">
      <w:pPr>
        <w:pStyle w:val="ConsPlusNormal"/>
        <w:jc w:val="both"/>
      </w:pPr>
      <w:r>
        <w:t xml:space="preserve">(п. 11(1) введен </w:t>
      </w:r>
      <w:hyperlink r:id="rId87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казания услуг и выполнения работ, необходимых для обеспечения надлежащего содержания общего имущества в многоквартирном доме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03.04.</w:t>
      </w:r>
      <w:r>
        <w:t>2013 N 290)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12. Собственники помещений вправе самостоятельно совершать действия по содержанию и ремонту общего имущества, за исключением действий, указанных в </w:t>
      </w:r>
      <w:hyperlink w:anchor="Par138" w:tooltip="д(1)) организацию мест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" w:history="1">
        <w:r>
          <w:rPr>
            <w:color w:val="0000FF"/>
          </w:rPr>
          <w:t>подпунктах "д(1)"</w:t>
        </w:r>
      </w:hyperlink>
      <w:r>
        <w:t xml:space="preserve"> и </w:t>
      </w:r>
      <w:hyperlink w:anchor="Par150" w:tooltip="л) приобретение холодной воды, горячей воды и электрической энергии, потребляемых при использовании и содержании общего имущества, а также отведение сточных вод в целях содержания общего имущества в таком доме (далее - коммунальные ресурсы, потребляемые при использовании и содержании общего имущества) при условии, что конструктивные особенности многоквартирного дома предусматривают возможность такого потребления, отведения (за исключением случаев, когда стоимость таких коммунальных ресурсов в многокварти..." w:history="1">
        <w:r>
          <w:rPr>
            <w:color w:val="0000FF"/>
          </w:rPr>
          <w:t>"л" пункта 11</w:t>
        </w:r>
      </w:hyperlink>
      <w:r>
        <w:t xml:space="preserve"> настоящих Правил, или привлекать иных лиц для оказания услуг и выполнения работ по содержанию и ремонту общего имущества (далее соответственно - услуги, работы) с учетом выбранного способа управления многоквартирным домом.</w:t>
      </w:r>
    </w:p>
    <w:p w:rsidR="00000000" w:rsidRDefault="000226A8">
      <w:pPr>
        <w:pStyle w:val="ConsPlusNormal"/>
        <w:jc w:val="both"/>
      </w:pPr>
      <w:r>
        <w:t>(в ред. Пос</w:t>
      </w:r>
      <w:r>
        <w:t xml:space="preserve">тановлений Правительства РФ от 06.05.2011 </w:t>
      </w:r>
      <w:hyperlink r:id="rId88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N 354</w:t>
        </w:r>
      </w:hyperlink>
      <w:r>
        <w:t xml:space="preserve">, от 26.12.2016 </w:t>
      </w:r>
      <w:hyperlink r:id="rId89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N 1498</w:t>
        </w:r>
      </w:hyperlink>
      <w:r>
        <w:t>)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9" w:name="Par156"/>
      <w:bookmarkEnd w:id="9"/>
      <w:r>
        <w:t>13. Осмотры общего имущества в зависимости от способа управл</w:t>
      </w:r>
      <w:r>
        <w:t>ения многоквартирным домом проводятся собственниками помещений, лицами, привлекаемыми собственниками помещений на основании договора для проведения строительно-технической экспертизы, или ответственными лицами, являющимися должностными лицами органов управ</w:t>
      </w:r>
      <w:r>
        <w:t xml:space="preserve">ления товарищества собственников жилья, жилищного, </w:t>
      </w:r>
      <w:r>
        <w:lastRenderedPageBreak/>
        <w:t>жилищно-строительного кооператива или иного специализированного потребительского кооператива (далее - ответственные лица) или управляющей организацией, а при непосредственном управлении многоквартирным дом</w:t>
      </w:r>
      <w:r>
        <w:t>ом - лицами, оказывающими услуги и (или) выполняющими работы.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13(1). Осмотры общего имущества могут быть текущие, сезонные и внеочередные.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Текущие осмотры могут быть общие, в ходе которых проводится осмотр всего общего имущества, и частичные, в ходе которы</w:t>
      </w:r>
      <w:r>
        <w:t>х осуществляется осмотр элементов общего имущества. Общие и частичные осмотры проводятся в сроки,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</w:t>
      </w:r>
      <w:r>
        <w:t>в изготовления элементов общего имущества.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Сезонные осмотры проводятся в отношении всего общего имущества 2 раза в год: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весенний осмотр проводится после таяния снега или окончания отопительного периода в целях выявления произошедших в течение зимнего перио</w:t>
      </w:r>
      <w:r>
        <w:t>да повреждений общего имущества. При этом уточняются объемы работ по текущему ремонту;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Внеочередные осмот</w:t>
      </w:r>
      <w:r>
        <w:t>ры проводятся в течение одних суток после произошедших аварий, опасного природного процесса или явления, катастрофы, стихийного или иного бедствия.</w:t>
      </w:r>
    </w:p>
    <w:p w:rsidR="00000000" w:rsidRDefault="000226A8">
      <w:pPr>
        <w:pStyle w:val="ConsPlusNormal"/>
        <w:jc w:val="both"/>
      </w:pPr>
      <w:r>
        <w:t xml:space="preserve">(п. 13(1) введен </w:t>
      </w:r>
      <w:hyperlink r:id="rId90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</w:t>
      </w:r>
      <w:r>
        <w:t>авительства РФ от 27.03.2018 N 331)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14. Результаты осмотра общего имущества оформляются актом осмотра,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</w:t>
      </w:r>
      <w:r>
        <w:t xml:space="preserve"> имущества (элементов общего имущества) требованиям законодательства Российской Федерации, требованиям обеспечения безопасности граждан, а также о мерах (мероприятиях), необходимых для устранения выявленных дефектов (неисправностей, повреждений) (далее - а</w:t>
      </w:r>
      <w:r>
        <w:t>кт осмотра).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Техническое состояние элементов общего имущества, а также выявленные в ходе осеннего осмотра неисправности и повреждения отражаются в документе по учету технического состояния многоквартирного дома (журнале осмотра).</w:t>
      </w:r>
    </w:p>
    <w:p w:rsidR="00000000" w:rsidRDefault="000226A8">
      <w:pPr>
        <w:pStyle w:val="ConsPlusNormal"/>
        <w:jc w:val="both"/>
      </w:pPr>
      <w:r>
        <w:t xml:space="preserve">(абзац введен </w:t>
      </w:r>
      <w:hyperlink r:id="rId91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15. В состав услуг и работ не входят: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а) содержание и ремонт дверей в квартиры, дверей и окон, расположенных внутри жилого или нежилого помещ</w:t>
      </w:r>
      <w:r>
        <w:t>ения, не являющегося помещением общего пользования;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б) утепление оконных и балконных проемов, замена разбитых стекол окон и балконных дверей, утепление входных дверей в квартирах и нежилых помещениях, не являющихся помещениями общего пользования;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в) уборка</w:t>
      </w:r>
      <w:r>
        <w:t xml:space="preserve"> и очистка земельных участков, не входящих в состав общего имущества, а также озеленение территории и уход за элементами озеленения (в том числе газонами, цветниками, деревьями и кустарниками), находящимися на земельных участках, не входящих в состав общег</w:t>
      </w:r>
      <w:r>
        <w:t>о имущества. Указанные действия осуществляются собственниками соответствующих земельных участков.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16. Надлежащее содержание общего имущества в зависимости от способа управления многоквартирным домом обеспечивается: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а) собственниками помещений: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путем заключ</w:t>
      </w:r>
      <w:r>
        <w:t xml:space="preserve">ения договора управления многоквартирным домом с управляющей организацией - в соответствии с </w:t>
      </w:r>
      <w:hyperlink r:id="rId92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частью 5 статьи 161</w:t>
        </w:r>
      </w:hyperlink>
      <w:r>
        <w:t xml:space="preserve"> и </w:t>
      </w:r>
      <w:hyperlink r:id="rId93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статьей 162</w:t>
        </w:r>
      </w:hyperlink>
      <w:r>
        <w:t xml:space="preserve"> Жилищного кодекса Р</w:t>
      </w:r>
      <w:r>
        <w:t>оссийской Федерации;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путем заключения договора о содержании и ремонте общего имущества с лицами, оказывающими </w:t>
      </w:r>
      <w:r>
        <w:lastRenderedPageBreak/>
        <w:t xml:space="preserve">услуги и (или) выполняющими работы (при непосредственном управлении многоквартирным домом), - в соответствии со </w:t>
      </w:r>
      <w:hyperlink r:id="rId94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статьей 164</w:t>
        </w:r>
      </w:hyperlink>
      <w:r>
        <w:t xml:space="preserve"> Жилищного кодекса Российской Федерации;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б) товариществом собственников жилья, жилищным, жилищно-строительным кооперативом или иным специализированным потребительским кооперативом (при управ</w:t>
      </w:r>
      <w:r>
        <w:t>лении многоквартирным домом):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путем членства собственников помещений в указанных организациях - в соответствии с </w:t>
      </w:r>
      <w:hyperlink r:id="rId95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разделами V</w:t>
        </w:r>
      </w:hyperlink>
      <w:r>
        <w:t xml:space="preserve"> и </w:t>
      </w:r>
      <w:hyperlink r:id="rId96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VI</w:t>
        </w:r>
      </w:hyperlink>
      <w:r>
        <w:t xml:space="preserve"> Жилищного кодекс</w:t>
      </w:r>
      <w:r>
        <w:t>а Российской Федерации;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путем заключения собственниками помещений, не являющимися членами указанных организаций, договоров о содержании и ремонте общего имущества с этими организациями - в соответствии с </w:t>
      </w:r>
      <w:hyperlink r:id="rId97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пунктом 2 статьи 138</w:t>
        </w:r>
      </w:hyperlink>
      <w:r>
        <w:t xml:space="preserve"> Жилищного кодекса Российской Федерации;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в) застройщиком (лицом, обеспечивающим строительство многоквартирного дома) - в отношении помещений в этом доме, не переданных иным лицам по передаточному акту или иному документу о передаче, </w:t>
      </w:r>
      <w:r>
        <w:t>с момента выдачи ему разрешения на ввод многоквартирного дома в эксплуатацию: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самостоятельно (при осуществлении застройщиком управления многоквартирным домом без заключения договора управления таким домом с управляющей организацией);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путем заключения догов</w:t>
      </w:r>
      <w:r>
        <w:t xml:space="preserve">ора управления многоквартирным домом с управляющей организацией - в соответствии с </w:t>
      </w:r>
      <w:hyperlink r:id="rId98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000000" w:rsidRDefault="000226A8">
      <w:pPr>
        <w:pStyle w:val="ConsPlusNormal"/>
        <w:jc w:val="both"/>
      </w:pPr>
      <w:r>
        <w:t xml:space="preserve">(пп. "в" введен </w:t>
      </w:r>
      <w:hyperlink r:id="rId99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г) лицом,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помещение в этом доме по передаточному акту или иному документу о передаче: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путем заключ</w:t>
      </w:r>
      <w:r>
        <w:t xml:space="preserve">ения договора управления многоквартирным домом с управляющей организацией - в соответствии с </w:t>
      </w:r>
      <w:hyperlink r:id="rId100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частью 13 статьи 161</w:t>
        </w:r>
      </w:hyperlink>
      <w:r>
        <w:t xml:space="preserve"> Жилищного кодекса Российской Федерации.</w:t>
      </w:r>
    </w:p>
    <w:p w:rsidR="00000000" w:rsidRDefault="000226A8">
      <w:pPr>
        <w:pStyle w:val="ConsPlusNormal"/>
        <w:jc w:val="both"/>
      </w:pPr>
      <w:r>
        <w:t xml:space="preserve">(пп. "г" введен </w:t>
      </w:r>
      <w:hyperlink r:id="rId101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17. Собственники помещений обязаны утвердить на общем собрании перечень услуг и работ, условия их оказания и выполнен</w:t>
      </w:r>
      <w:r>
        <w:t>ия, а также размер их финансирования.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18.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</w:t>
      </w:r>
      <w:r>
        <w:t>вреждений и неисправностей общего имущества или его отдельных элементов (без замены ограждающих несущих конструкций, лифтов).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19. В состав работ не входят работы по текущему ремонту дверей в жилое или нежилое помещение, не являющееся помещением общего поль</w:t>
      </w:r>
      <w:r>
        <w:t>зования, дверей и окон, расположенных внутри жилого или нежилого помещения. Указанные действия осуществляются собственниками соответствующих помещений.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20. Если физический износ общего имущества достиг установленного законодательством Российской Федерации </w:t>
      </w:r>
      <w:r>
        <w:t>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лиц, государственного или муниципального имущества, чт</w:t>
      </w:r>
      <w:r>
        <w:t>о подтверждается предписанием, выданным соответственно федеральными органами исполнительной власти, органами государственной власти субъектов Российской Федерации, уполномоченными осуществлять государственный контроль за использованием и сохранностью жилищ</w:t>
      </w:r>
      <w:r>
        <w:t>ного фонда независимо от его формы собственности, собственники помещений обязаны немедленно принять меры по устранению выявленных дефектов.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21. Капитальный ремонт общего имущества проводится по решению общего собрания собственников помещений для устранения</w:t>
      </w:r>
      <w:r>
        <w:t xml:space="preserve"> физического износа или разрушения, поддержания и восстановления исправности и 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</w:t>
      </w:r>
      <w:r>
        <w:t>ны соответствующих элементов общего имущества (в том числе ограждающих несущих конструкций многоквартирного дома, лифтов и другого оборудования).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lastRenderedPageBreak/>
        <w:t>22. Факт достижения общим имуществом уровня установленных предельно допустимых характеристик надежности и безо</w:t>
      </w:r>
      <w:r>
        <w:t>пасности устанавливается собственниками помещений или ответственными лицами с отражением этого факта в акте осмотра, а также соответственно федеральными органами исполнительной власти, органами государственной власти субъектов Российской Федерации, уполном</w:t>
      </w:r>
      <w:r>
        <w:t>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23. В решении о проведении капитального ремонта собственники </w:t>
      </w:r>
      <w:r>
        <w:t>помещений вправе предусматривать замену элементов общего имущества при необходимости устранения их морального износа.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24. Сведения о составе и состоянии общего имущества отражаются в технической документации на многоквартирный дом. Техническая документация</w:t>
      </w:r>
      <w:r>
        <w:t xml:space="preserve"> на многоквартирный дом включает в себя: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а) документы технического учета жилищного фонда, содержащие сведения о состоянии общего имущества;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а(1)) документы на установленные коллективные (общедомовые) приборы учета и сведения о проведении их ремонта, замены</w:t>
      </w:r>
      <w:r>
        <w:t>, поверки, информацию об оснащении помещений в многоквартирном доме индивидуальными, общими (квартирными) приборами учета, в том числе информацию о каждом установленном индивидуальном, общем (квартирном) приборе учета (технические характеристики, год устан</w:t>
      </w:r>
      <w:r>
        <w:t>овки, факт замены или поверки), дату последней проверки технического состояния и последнего контрольного снятия показаний;</w:t>
      </w:r>
    </w:p>
    <w:p w:rsidR="00000000" w:rsidRDefault="000226A8">
      <w:pPr>
        <w:pStyle w:val="ConsPlusNormal"/>
        <w:jc w:val="both"/>
      </w:pPr>
      <w:r>
        <w:t xml:space="preserve">(пп. "а(1)" введен </w:t>
      </w:r>
      <w:hyperlink r:id="rId102" w:tooltip="Постановление Правительства РФ от 25.12.2015 N 1434 (ред. от 05.02.2022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</w:t>
      </w:r>
      <w:r>
        <w:t>12.2015 N 1434)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б) 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доме;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103" w:tooltip="Постановление Правительства РФ от 25.12.2015 N 1434 (ред. от 05.02.2022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в) 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</w:t>
      </w:r>
      <w:r>
        <w:t>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</w:t>
      </w:r>
      <w:r>
        <w:t>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требованиям, журнал осмотра;</w:t>
      </w:r>
    </w:p>
    <w:p w:rsidR="00000000" w:rsidRDefault="000226A8">
      <w:pPr>
        <w:pStyle w:val="ConsPlusNormal"/>
        <w:jc w:val="both"/>
      </w:pPr>
      <w:r>
        <w:t xml:space="preserve">(в ред. Постановлений Правительства РФ от 09.07.2016 </w:t>
      </w:r>
      <w:hyperlink r:id="rId104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{КонсультантПлюс}" w:history="1">
        <w:r>
          <w:rPr>
            <w:color w:val="0000FF"/>
          </w:rPr>
          <w:t>N 649</w:t>
        </w:r>
      </w:hyperlink>
      <w:r>
        <w:t xml:space="preserve">, от 27.03.2018 </w:t>
      </w:r>
      <w:hyperlink r:id="rId105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{КонсультантПлюс}" w:history="1">
        <w:r>
          <w:rPr>
            <w:color w:val="0000FF"/>
          </w:rPr>
          <w:t>N 331</w:t>
        </w:r>
      </w:hyperlink>
      <w:r>
        <w:t>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в(1)) акты проверок готовности к отопительному периоду и выданные паспорта готовности многоквартирного дома к отопительному периоду;</w:t>
      </w:r>
    </w:p>
    <w:p w:rsidR="00000000" w:rsidRDefault="000226A8">
      <w:pPr>
        <w:pStyle w:val="ConsPlusNormal"/>
        <w:jc w:val="both"/>
      </w:pPr>
      <w:r>
        <w:t xml:space="preserve">(пп. "в(1)" введен </w:t>
      </w:r>
      <w:hyperlink r:id="rId106" w:tooltip="Постановление Правительства РФ от 25.12.2015 N 1434 (ред. от 05.02.2022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000000" w:rsidRDefault="000226A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26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26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226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226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подпункта "г" пункта 24 распространяется на многоквартирные дома, разрешение на введе</w:t>
            </w:r>
            <w:r>
              <w:rPr>
                <w:color w:val="392C69"/>
              </w:rPr>
              <w:t xml:space="preserve">ние в эксплуатацию которых получено после 1 июля 2007 года </w:t>
            </w:r>
            <w:hyperlink w:anchor="Par34" w:tooltip="6. Установить, что действие подпункта &quot;г&quot; пункта 24 и пункта 25 Правил содержания общего имущества в многоквартирном доме, утвержденных настоящим Постановлением, распространяется на многоквартирные дома, разрешение на введение в эксплуатацию которых получено после 1 июля 2007 г." w:history="1">
              <w:r>
                <w:rPr>
                  <w:color w:val="0000FF"/>
                </w:rPr>
                <w:t>(пункт 6</w:t>
              </w:r>
            </w:hyperlink>
            <w:r>
              <w:rPr>
                <w:color w:val="392C69"/>
              </w:rPr>
              <w:t xml:space="preserve"> данного Постановления).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26A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0226A8">
      <w:pPr>
        <w:pStyle w:val="ConsPlusNormal"/>
        <w:spacing w:before="260"/>
        <w:ind w:firstLine="540"/>
        <w:jc w:val="both"/>
      </w:pPr>
      <w:bookmarkStart w:id="10" w:name="Par204"/>
      <w:bookmarkEnd w:id="10"/>
      <w:r>
        <w:t xml:space="preserve">г) инструкцию по эксплуатации многоквартирного дома по </w:t>
      </w:r>
      <w:hyperlink r:id="rId107" w:tooltip="Приказ Минрегиона РФ от 01.06.2007 N 45 &quot;Об утверждении Положения о разработке, передаче, пользовании и хранении Инструкции по эксплуатации многоквартирного дома&quot; (Зарегистрировано в Минюсте РФ 17.10.2007 N 10348){КонсультантПлюс}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</w:t>
      </w:r>
      <w:r>
        <w:t>ванию в сфере строительства, архитектуры, градостроительства и жилищно-коммунального хозяйства. Указанная инструкция включает в себя рекомендации застройщика (подрядчика) по содержанию и ремонту общего имущества, рекомендуемые сроки службы отдельных частей</w:t>
      </w:r>
      <w:r>
        <w:t xml:space="preserve"> общего имущества, а также может включать в себя рекомендации проектировщиков, поставщиков строительных материалов и оборудования, субподрядчиков.</w:t>
      </w:r>
    </w:p>
    <w:p w:rsidR="00000000" w:rsidRDefault="000226A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26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26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226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226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Действие пункта 25 распространяется на многоквартирные дома, разрешение на введение в эксплуатацию которых получено после 1 июля 2007 года </w:t>
            </w:r>
            <w:hyperlink w:anchor="Par34" w:tooltip="6. Установить, что действие подпункта &quot;г&quot; пункта 24 и пункта 25 Правил содержания общего имущества в многоквартирном доме, утвержденных настоящим Постановлением, распространяется на многоквартирные дома, разрешение на введение в эксплуатацию которых получено после 1 июля 2007 г." w:history="1">
              <w:r>
                <w:rPr>
                  <w:color w:val="0000FF"/>
                </w:rPr>
                <w:t>(пункт 6</w:t>
              </w:r>
            </w:hyperlink>
            <w:r>
              <w:rPr>
                <w:color w:val="392C69"/>
              </w:rPr>
              <w:t xml:space="preserve"> данного Постановления).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26A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0226A8">
      <w:pPr>
        <w:pStyle w:val="ConsPlusNormal"/>
        <w:spacing w:before="260"/>
        <w:ind w:firstLine="540"/>
        <w:jc w:val="both"/>
      </w:pPr>
      <w:bookmarkStart w:id="11" w:name="Par207"/>
      <w:bookmarkEnd w:id="11"/>
      <w:r>
        <w:t>25. Застройщик, о</w:t>
      </w:r>
      <w:r>
        <w:t>существляющий строительство, капитальный ремонт или реконструкцию многоквартирного дома,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</w:t>
      </w:r>
      <w:r>
        <w:t>го дома (каждый на бумажном и электронном носителях):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первый экземпляр - товариществу собственников жилья, созданному в соответствии со </w:t>
      </w:r>
      <w:hyperlink r:id="rId108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статьей 139</w:t>
        </w:r>
      </w:hyperlink>
      <w:r>
        <w:t xml:space="preserve"> Жилищного кодекса Российской Федерации лицами, которы</w:t>
      </w:r>
      <w:r>
        <w:t>м будет принадлежать право собственности на помещения в строящемся многоквартирном доме;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второй экземпляр - по требованию первого обратившегося лица, являющегося собственником жилого помещения в таком доме (в случае если товарищество не создано), либо лица</w:t>
      </w:r>
      <w:r>
        <w:t>,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передаче;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109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третий экземпляр - в муниципальный архив городского поселения или муниципального района</w:t>
      </w:r>
      <w:r>
        <w:t>, на территории которого расположен многоквартирный дом.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26. В состав иных документов, связанных с управлением многоквартирным домом, включаются: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а) копия кадастрового плана (карты) земельного участка, удостоверенная органом, осуществляющим деятельность по</w:t>
      </w:r>
      <w:r>
        <w:t xml:space="preserve"> ведению государственного земельного кадастра;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б) выписка из Реестра, содержащая сведения о зарегистрированных правах на объекты недвижимости, являющиеся общим имуществом;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в) заверенная уполномоченным органом местного самоуправления копия градостроительног</w:t>
      </w:r>
      <w:r>
        <w:t xml:space="preserve">о плана земельного участка по установленной </w:t>
      </w:r>
      <w:hyperlink r:id="rId110" w:tooltip="Приказ Минстроя России от 25.04.2017 N 741/пр (ред. от 17.02.2023) &quot;Об утверждении формы градостроительного плана земельного участка и порядка ее заполнения&quot; (Зарегистрировано в Минюсте России 30.05.2017 N 46880){КонсультантПлюс}" w:history="1">
        <w:r>
          <w:rPr>
            <w:color w:val="0000FF"/>
          </w:rPr>
          <w:t>форме</w:t>
        </w:r>
      </w:hyperlink>
      <w:r>
        <w:t xml:space="preserve"> (для многоквартирных домов, строительство, реконструкция или капи</w:t>
      </w:r>
      <w:r>
        <w:t>тальный ремонт которых осуществлялись на основании разрешения на строительство, полученного после установления Правительством Российской Федерации формы градостроительного плана земельного участка);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г) документы, в которых указываются содержание и сфера де</w:t>
      </w:r>
      <w:r>
        <w:t>йствия сервитута или иных обременений, с приложением заверенного соответствующей организацией (органом) по государственному учету объектов недвижимого имущества плана, на котором отмечены сфера действия и граница сервитута или иных обременений, относящегос</w:t>
      </w:r>
      <w:r>
        <w:t>я к части земельного участка (при наличии сервитута);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д) проектная документация (копия проектной документации) на многоквартирный дом, в соответствии с которой осуществлено строительство (реконструкция) многоквартирного дома (при наличии);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д(1)) реестр соб</w:t>
      </w:r>
      <w:r>
        <w:t xml:space="preserve">ственников помещений в многоквартирном доме, ведение которого предусмотрено </w:t>
      </w:r>
      <w:hyperlink r:id="rId111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а также составленный с учетом требований законодательства Российской Ф</w:t>
      </w:r>
      <w:r>
        <w:t>едерации о защите персональных данных список лиц, использующих общее имущество на основании договоров (по решению общего собрания собственников помещений в многоквартирном доме);</w:t>
      </w:r>
    </w:p>
    <w:p w:rsidR="00000000" w:rsidRDefault="000226A8">
      <w:pPr>
        <w:pStyle w:val="ConsPlusNormal"/>
        <w:jc w:val="both"/>
      </w:pPr>
      <w:r>
        <w:t xml:space="preserve">(пп. "д(1)" в ред. </w:t>
      </w:r>
      <w:hyperlink r:id="rId112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д(2)) договоры об использовании общего имущества собственников помещений в многоквартирном доме;</w:t>
      </w:r>
    </w:p>
    <w:p w:rsidR="00000000" w:rsidRDefault="000226A8">
      <w:pPr>
        <w:pStyle w:val="ConsPlusNormal"/>
        <w:jc w:val="both"/>
      </w:pPr>
      <w:r>
        <w:t xml:space="preserve">(пп. "д(2)" введен </w:t>
      </w:r>
      <w:hyperlink r:id="rId113" w:tooltip="Постановление Правительства РФ от 25.12.2015 N 1434 (ред. от 05.02.2022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д(3)) оригиналы решений и протоколов общих собраний собственников помещений в многоквартирном доме;</w:t>
      </w:r>
    </w:p>
    <w:p w:rsidR="00000000" w:rsidRDefault="000226A8">
      <w:pPr>
        <w:pStyle w:val="ConsPlusNormal"/>
        <w:jc w:val="both"/>
      </w:pPr>
      <w:r>
        <w:t xml:space="preserve">(пп. "д(3)" введен </w:t>
      </w:r>
      <w:hyperlink r:id="rId114" w:tooltip="Постановление Правительства РФ от 25.12.2015 N 1434 (ред. от 05.02.2022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lastRenderedPageBreak/>
        <w:t>е) иные связанные с управлением многоквартирным домом документы, перечень которых установлен решением общего собрания собственников помещений.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27. Ответств</w:t>
      </w:r>
      <w:r>
        <w:t xml:space="preserve">енные лица обязаны в установленном </w:t>
      </w:r>
      <w:hyperlink r:id="rId115" w:tooltip="Приказ Минрегиона РФ от 01.06.2007 N 45 &quot;Об утверждении Положения о разработке, передаче, пользовании и хранении Инструкции по эксплуатации многоквартирного дома&quot; (Зарегистрировано в Минюсте РФ 17.10.2007 N 10348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принимать, хранить и передавать те</w:t>
      </w:r>
      <w:r>
        <w:t>хническую документацию на многоквартирный дом и иные связанные с управлением таким многоквартирным домом документы, ключи от помещений, входящих в состав общего имущества, электронные коды доступа к оборудованию, входящему в состав общего имущества, и иные</w:t>
      </w:r>
      <w:r>
        <w:t xml:space="preserve"> технические средства и оборудование, необходимые для эксплуатации многоквартирного дома и управления им, вносить в такие документы необходимые изменения, связанные с управлением общим имуществом.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116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000000" w:rsidRDefault="000226A8">
      <w:pPr>
        <w:pStyle w:val="ConsPlusNormal"/>
        <w:ind w:firstLine="540"/>
        <w:jc w:val="both"/>
      </w:pPr>
    </w:p>
    <w:p w:rsidR="00000000" w:rsidRDefault="000226A8">
      <w:pPr>
        <w:pStyle w:val="ConsPlusTitle"/>
        <w:jc w:val="center"/>
        <w:outlineLvl w:val="1"/>
      </w:pPr>
      <w:r>
        <w:t>III. НЕСЕНИЕ СОБСТВЕННИКАМИ ПОМЕЩЕНИЙ ОБЩИХ РАСХОДОВ</w:t>
      </w:r>
    </w:p>
    <w:p w:rsidR="00000000" w:rsidRDefault="000226A8">
      <w:pPr>
        <w:pStyle w:val="ConsPlusTitle"/>
        <w:jc w:val="center"/>
      </w:pPr>
      <w:r>
        <w:t>НА СОДЕРЖАНИЕ ОБЩЕГО ИМУЩЕСТВА</w:t>
      </w:r>
    </w:p>
    <w:p w:rsidR="00000000" w:rsidRDefault="000226A8">
      <w:pPr>
        <w:pStyle w:val="ConsPlusNormal"/>
        <w:jc w:val="center"/>
      </w:pPr>
      <w:r>
        <w:t xml:space="preserve">(в ред. </w:t>
      </w:r>
      <w:hyperlink r:id="rId117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0226A8">
      <w:pPr>
        <w:pStyle w:val="ConsPlusNormal"/>
        <w:ind w:firstLine="540"/>
        <w:jc w:val="both"/>
      </w:pPr>
    </w:p>
    <w:p w:rsidR="00000000" w:rsidRDefault="000226A8">
      <w:pPr>
        <w:pStyle w:val="ConsPlusNormal"/>
        <w:ind w:firstLine="540"/>
        <w:jc w:val="both"/>
      </w:pPr>
      <w:r>
        <w:t xml:space="preserve">28. Собственники помещений обязаны нести бремя расходов на содержание общего имущества соразмерно своим долям в праве общей </w:t>
      </w:r>
      <w:r>
        <w:t>собственности на это имущество путем внесения: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а) платы за содержание жилого помещения в многоквартирном доме - в случае управления многоквартирным домом управляющей организацией или непосредственно собственниками помещений;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118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б) обязательных платежей и взносов собственников помещений, являющихся членами товарище</w:t>
      </w:r>
      <w:r>
        <w:t>ства собственников жилья, жилищного, жилищно-строительного кооператива или иного специализированного потребительского кооператива. При этом собственники помещений, не являющиеся членами указанных организаций, вносят плату за содержание жилого помещения в с</w:t>
      </w:r>
      <w:r>
        <w:t xml:space="preserve">оответствии с </w:t>
      </w:r>
      <w:hyperlink r:id="rId119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частью 6 статьи 155</w:t>
        </w:r>
      </w:hyperlink>
      <w:r>
        <w:t xml:space="preserve"> Жилищного кодекса Российской Федерации.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120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Постан</w:t>
        </w:r>
        <w:r>
          <w:rPr>
            <w:color w:val="0000FF"/>
          </w:rPr>
          <w:t>овления</w:t>
        </w:r>
      </w:hyperlink>
      <w:r>
        <w:t xml:space="preserve"> Правительства РФ от 26.12.2016 N 1498)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29. Расходы на содержание общего имущества, включаемые в плату за содержание жилого помещения, определяются в размере, обеспечивающем содержание общего имущества в соответствии с требованиями законодательст</w:t>
      </w:r>
      <w:r>
        <w:t>ва Российской Федерации, и включают в том числе: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а) расходы на содержание внутридомовых инженерных систем электро-, тепло-, газо- и водоснабжения, водоотведения;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б) расходы на снятие показаний приборов учета, выставление платежных документов для внесения п</w:t>
      </w:r>
      <w:r>
        <w:t>латы за содержание жилого помещения и коммунальные услуги, расходы на истребование задолженности по оплате жилых помещений и коммунальных услуг, содержание информационных систем, обеспечивающих сбор, обработку и хранение данных о платежах за содержание жил</w:t>
      </w:r>
      <w:r>
        <w:t xml:space="preserve">ого помещения и коммунальные услуги, за исключением случаев, когда соответствующие расходы несут ресурсоснабжающие организации по договорам, содержащим условия предоставления коммунальных услуг, заключенным в соответствии со </w:t>
      </w:r>
      <w:hyperlink r:id="rId121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статьей 157.2</w:t>
        </w:r>
      </w:hyperlink>
      <w:r>
        <w:t xml:space="preserve"> Жилищного кодекса Российской Федерации.</w:t>
      </w:r>
    </w:p>
    <w:p w:rsidR="00000000" w:rsidRDefault="000226A8">
      <w:pPr>
        <w:pStyle w:val="ConsPlusNormal"/>
        <w:jc w:val="both"/>
      </w:pPr>
      <w:r>
        <w:t xml:space="preserve">(п. 29 в ред. </w:t>
      </w:r>
      <w:hyperlink r:id="rId122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</w:t>
      </w:r>
      <w:r>
        <w:t>ительства РФ от 03.02.2022 N 92)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12" w:name="Par241"/>
      <w:bookmarkEnd w:id="12"/>
      <w:r>
        <w:t xml:space="preserve">29(1). В соответствии с положениями </w:t>
      </w:r>
      <w:hyperlink r:id="rId123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статей 154</w:t>
        </w:r>
      </w:hyperlink>
      <w:r>
        <w:t xml:space="preserve"> и </w:t>
      </w:r>
      <w:hyperlink r:id="rId124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156</w:t>
        </w:r>
      </w:hyperlink>
      <w:r>
        <w:t xml:space="preserve"> Жилищного кодекса Российской Федерации плата за </w:t>
      </w:r>
      <w:r>
        <w:t>содержание жилого помещения включает в себя плату за услуги, работы по управлению многоквартирным домом, за содержание и текущий ремонт общего имущества, а также за холодную воду, горячую воду, электрическую энергию, потребляемые при использовании и содерж</w:t>
      </w:r>
      <w:r>
        <w:t>ании общего имущества, за отведение сточных вод в целях содержания общего имущества, за исключением случаев, когда плата за коммунальные ресурсы, потребляемые при использовании и содержании общего имущества, включается в состав платы за коммунальные услуги</w:t>
      </w:r>
      <w:r>
        <w:t xml:space="preserve">, потребляемые при содержании общего имущества, предусмотренных </w:t>
      </w:r>
      <w:hyperlink r:id="rId125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пунктом 40</w:t>
        </w:r>
      </w:hyperlink>
      <w:r>
        <w:t xml:space="preserve"> Правил предоставления коммунальных услуг.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В г. Москве устанавливаются особенности включения в плату за содержание жилого помещения расходов на оплату коммунальных ресурсов, потребляемых при использовании и содержании общего имущества.</w:t>
      </w:r>
    </w:p>
    <w:p w:rsidR="00000000" w:rsidRDefault="000226A8">
      <w:pPr>
        <w:pStyle w:val="ConsPlusNormal"/>
        <w:jc w:val="both"/>
      </w:pPr>
      <w:r>
        <w:t xml:space="preserve">(п. 29(1) введен </w:t>
      </w:r>
      <w:hyperlink r:id="rId126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03.02.2022 N 92)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lastRenderedPageBreak/>
        <w:t>29(2). Размер платы за коммунальные ресурсы, потребляемые при использовании и содержании общего им</w:t>
      </w:r>
      <w:r>
        <w:t>ущества, определяется как произведение тарифа (цены) для потребителей, установленного ресурсоснабжающей организацией в порядке, определенном законодательством Российской Федерации о государственном регулировании цен (тарифов), и объема коммунальных ресурсо</w:t>
      </w:r>
      <w:r>
        <w:t xml:space="preserve">в, потребляемых при использовании и содержании общего имущества, приходящегося на каждое жилое и нежилое помещение, определенного в соответствии с </w:t>
      </w:r>
      <w:hyperlink r:id="rId127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формулами 11</w:t>
        </w:r>
      </w:hyperlink>
      <w:r>
        <w:t xml:space="preserve"> - </w:t>
      </w:r>
      <w:hyperlink r:id="rId128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12(2)</w:t>
        </w:r>
      </w:hyperlink>
      <w:r>
        <w:t xml:space="preserve">, </w:t>
      </w:r>
      <w:hyperlink r:id="rId129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15</w:t>
        </w:r>
      </w:hyperlink>
      <w:r>
        <w:t xml:space="preserve">, </w:t>
      </w:r>
      <w:hyperlink r:id="rId130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17</w:t>
        </w:r>
      </w:hyperlink>
      <w:r>
        <w:t xml:space="preserve">, </w:t>
      </w:r>
      <w:hyperlink r:id="rId131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20(2)</w:t>
        </w:r>
      </w:hyperlink>
      <w:r>
        <w:t xml:space="preserve">, </w:t>
      </w:r>
      <w:hyperlink r:id="rId132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24</w:t>
        </w:r>
      </w:hyperlink>
      <w:r>
        <w:t xml:space="preserve"> и </w:t>
      </w:r>
      <w:hyperlink r:id="rId133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28 приложения N 2</w:t>
        </w:r>
      </w:hyperlink>
      <w:r>
        <w:t xml:space="preserve"> к Правилам предоставления коммунальных услуг. При этом размер расходов на коммунальн</w:t>
      </w:r>
      <w:r>
        <w:t>ые ресурсы, потребляемые при использовании и содержании общего имущества, включается в плату за содержание жилого помещения для каждого жилого и нежилого помещения в многоквартирном доме и определяется в следующем порядке: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13" w:name="Par245"/>
      <w:bookmarkEnd w:id="13"/>
      <w:r>
        <w:t>а) при отсутствии кол</w:t>
      </w:r>
      <w:r>
        <w:t>лективного (общедомового) прибора учета соответствующего вида коммунального ресурса, а также по истечении 3 расчетных периодов (календарных месяцев) со дня выхода из строя или утраты ранее введенного в эксплуатацию коллективного (общедомового) прибора учет</w:t>
      </w:r>
      <w:r>
        <w:t xml:space="preserve">а соответствующего вида коммунального ресурса либо истечения срока его эксплуатации или истечения межповерочного интервала поверки коллективного (общедомового) прибора учета соответствующего вида коммунального ресурса - в размере, определяемом по </w:t>
      </w:r>
      <w:hyperlink r:id="rId134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формулам 15</w:t>
        </w:r>
      </w:hyperlink>
      <w:r>
        <w:t xml:space="preserve">, </w:t>
      </w:r>
      <w:hyperlink r:id="rId135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17</w:t>
        </w:r>
      </w:hyperlink>
      <w:r>
        <w:t xml:space="preserve">, </w:t>
      </w:r>
      <w:hyperlink r:id="rId136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20(2)</w:t>
        </w:r>
      </w:hyperlink>
      <w:r>
        <w:t xml:space="preserve">, </w:t>
      </w:r>
      <w:hyperlink r:id="rId137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24</w:t>
        </w:r>
      </w:hyperlink>
      <w:r>
        <w:t xml:space="preserve"> и </w:t>
      </w:r>
      <w:hyperlink r:id="rId138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28</w:t>
        </w:r>
      </w:hyperlink>
      <w:r>
        <w:t>,</w:t>
      </w:r>
      <w:r>
        <w:t xml:space="preserve"> приведенным в приложении N 2 к Правилам предоставления коммунальных услуг;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14" w:name="Par246"/>
      <w:bookmarkEnd w:id="14"/>
      <w:r>
        <w:t xml:space="preserve">б) при наличии коллективного (общедомового) прибора учета и отсутствии решений общего собрания собственников помещений, указанных в </w:t>
      </w:r>
      <w:hyperlink w:anchor="Par247" w:tooltip="в) в случае принятия в многоквартирном доме, оснащенном коллективным (общедомовым) прибором учета,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, потребляемых при использовании и содержании общего имущества, из расчета их среднемесячного объема потребления - исходя из объема коммунальных ресурсов, потребляемых при использовании и содержании общего имущества, определенного по формуле согласно..." w:history="1">
        <w:r>
          <w:rPr>
            <w:color w:val="0000FF"/>
          </w:rPr>
          <w:t>подпунктах</w:t>
        </w:r>
        <w:r>
          <w:rPr>
            <w:color w:val="0000FF"/>
          </w:rPr>
          <w:t xml:space="preserve"> "в"</w:t>
        </w:r>
      </w:hyperlink>
      <w:r>
        <w:t xml:space="preserve"> и </w:t>
      </w:r>
      <w:hyperlink w:anchor="Par248" w:tooltip="г) в случае принятия в многоквартирном доме, оснащенном коллективным (общедомовым) прибором учета,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, потребляемых при использовании и содержании общего имущества, исходя из объема их потребления, определяемого по показаниям коллективного (общедомового) прибора учета, - по формулам 11 - 12(2), 17, 20(2), 24 и 28, предусмотренным приложением N 2 к П..." w:history="1">
        <w:r>
          <w:rPr>
            <w:color w:val="0000FF"/>
          </w:rPr>
          <w:t>"г"</w:t>
        </w:r>
      </w:hyperlink>
      <w:r>
        <w:t xml:space="preserve"> настоящего пункта, - в размере, определенном в соответствии с </w:t>
      </w:r>
      <w:hyperlink w:anchor="Par245" w:tooltip="а) при отсутствии коллективного (общедомового) прибора учета соответствующего вида коммунального ресурса, а также по истечении 3 расчетных периодов (календарных месяцев) со дня выхода из строя или утраты ранее введенного в эксплуатацию коллективного (общедомового) прибора учета соответствующего вида коммунального ресурса либо истечения срока его эксплуатации или истечения межповерочного интервала поверки коллективного (общедомового) прибора учета соответствующего вида коммунального ресурса - в размере, о..." w:history="1">
        <w:r>
          <w:rPr>
            <w:color w:val="0000FF"/>
          </w:rPr>
          <w:t>подпунктом "а"</w:t>
        </w:r>
      </w:hyperlink>
      <w:r>
        <w:t xml:space="preserve"> настоящего пункта, с последующим проведением перерасчета размера расходов на коммунальные ресурсы, потребля</w:t>
      </w:r>
      <w:r>
        <w:t xml:space="preserve">емые при использовании и содержании общего имущества, в соответствии с </w:t>
      </w:r>
      <w:hyperlink w:anchor="Par252" w:tooltip="29(3). В случаях, предусмотренных подпунктами &quot;б&quot; и &quot;в&quot; пункта 29(2) настоящих Правил, перерасчет размера расходов на оплату коммунальных ресурсов, потребляемых при использовании и содержании общего имущества, осуществляется по формуле, предусмотренной пунктом 2 приложения к настоящим Правилам:" w:history="1">
        <w:r>
          <w:rPr>
            <w:color w:val="0000FF"/>
          </w:rPr>
          <w:t>пунктом 29(3)</w:t>
        </w:r>
      </w:hyperlink>
      <w:r>
        <w:t xml:space="preserve"> настоящих Правил исходя из показаний коллективного (общедомового) прибора учета;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15" w:name="Par247"/>
      <w:bookmarkEnd w:id="15"/>
      <w:r>
        <w:t>в) в с</w:t>
      </w:r>
      <w:r>
        <w:t>лучае принятия в многоквартирном доме, оснащенном коллективным (общедомовым) прибором учета,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ресурсов, п</w:t>
      </w:r>
      <w:r>
        <w:t xml:space="preserve">отребляемых при использовании и содержании общего имущества, из расчета их среднемесячного объема потребления - исходя из объема коммунальных ресурсов, потребляемых при использовании и содержании общего имущества, определенного по формуле согласно </w:t>
      </w:r>
      <w:hyperlink w:anchor="Par337" w:tooltip="1. Приходящийся на i-е жилое или нежилое помещение среднемесячный объем холодной воды, горячей воды и электрической энергии, потребляемых при использовании и содержании общего имущества, а также отведение сточных вод в целях содержания общего имущества в таком доме (далее - коммунальные ресурсы, потребляемые при использовании и содержании общего имущества), применяемый для определения размера платы за коммунальные ресурсы, потребляемые при использовании и содержании общего имущества, согласно подпункту &quot;..." w:history="1">
        <w:r>
          <w:rPr>
            <w:color w:val="0000FF"/>
          </w:rPr>
          <w:t>пункту 1</w:t>
        </w:r>
      </w:hyperlink>
      <w:r>
        <w:t xml:space="preserve"> приложения, с последующим проведением перерасчета размера таких расходов в соответствии с </w:t>
      </w:r>
      <w:hyperlink w:anchor="Par252" w:tooltip="29(3). В случаях, предусмотренных подпунктами &quot;б&quot; и &quot;в&quot; пункта 29(2) настоящих Правил, перерасчет размера расходов на оплату коммунальных ресурсов, потребляемых при использовании и содержании общего имущества, осуществляется по формуле, предусмотренной пунктом 2 приложения к настоящим Правилам:" w:history="1">
        <w:r>
          <w:rPr>
            <w:color w:val="0000FF"/>
          </w:rPr>
          <w:t>пунктом 29(3)</w:t>
        </w:r>
      </w:hyperlink>
      <w:r>
        <w:t xml:space="preserve"> настоящих Правил исходя из показаний коллективног</w:t>
      </w:r>
      <w:r>
        <w:t>о (общедомового) прибора учета;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16" w:name="Par248"/>
      <w:bookmarkEnd w:id="16"/>
      <w:r>
        <w:t>г) в случае принятия в многоквартирном доме, оснащенном коллективным (общедомовым) прибором учета, на общем собрании собственников помещений решения об определении размера расходов в составе платы за содержание ж</w:t>
      </w:r>
      <w:r>
        <w:t xml:space="preserve">илого помещения на оплату коммунальных ресурсов, потребляемых при использовании и содержании общего имущества, исходя из объема их потребления, определяемого по показаниям коллективного (общедомового) прибора учета, - по </w:t>
      </w:r>
      <w:hyperlink r:id="rId139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формулам 11</w:t>
        </w:r>
      </w:hyperlink>
      <w:r>
        <w:t xml:space="preserve"> - </w:t>
      </w:r>
      <w:hyperlink r:id="rId140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12(2)</w:t>
        </w:r>
      </w:hyperlink>
      <w:r>
        <w:t xml:space="preserve">, </w:t>
      </w:r>
      <w:hyperlink r:id="rId141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17</w:t>
        </w:r>
      </w:hyperlink>
      <w:r>
        <w:t xml:space="preserve">, </w:t>
      </w:r>
      <w:hyperlink r:id="rId142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20(2)</w:t>
        </w:r>
      </w:hyperlink>
      <w:r>
        <w:t xml:space="preserve">, </w:t>
      </w:r>
      <w:hyperlink r:id="rId143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24</w:t>
        </w:r>
      </w:hyperlink>
      <w:r>
        <w:t xml:space="preserve"> и </w:t>
      </w:r>
      <w:hyperlink r:id="rId144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28</w:t>
        </w:r>
      </w:hyperlink>
      <w:r>
        <w:t>, предусмотренным пр</w:t>
      </w:r>
      <w:r>
        <w:t>иложением N 2 к Правилам предоставления коммунальных услуг, исходя из показаний коллективного (общедомового) прибора учета;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д) в случае оснащения многоквартирного дома автоматизированной информационно-измерительной системой учета потребления коммунальных р</w:t>
      </w:r>
      <w:r>
        <w:t xml:space="preserve">есурсов и коммунальных услуг при условии обеспечения этой системой учета возможности одномоментного снятия показаний - в размере, определяемом по </w:t>
      </w:r>
      <w:hyperlink r:id="rId145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формулам 11</w:t>
        </w:r>
      </w:hyperlink>
      <w:r>
        <w:t xml:space="preserve"> - </w:t>
      </w:r>
      <w:hyperlink r:id="rId146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12(2)</w:t>
        </w:r>
      </w:hyperlink>
      <w:r>
        <w:t xml:space="preserve">, </w:t>
      </w:r>
      <w:hyperlink r:id="rId147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17</w:t>
        </w:r>
      </w:hyperlink>
      <w:r>
        <w:t xml:space="preserve">, </w:t>
      </w:r>
      <w:hyperlink r:id="rId148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20(2)</w:t>
        </w:r>
      </w:hyperlink>
      <w:r>
        <w:t xml:space="preserve">, </w:t>
      </w:r>
      <w:hyperlink r:id="rId149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24</w:t>
        </w:r>
      </w:hyperlink>
      <w:r>
        <w:t xml:space="preserve"> и </w:t>
      </w:r>
      <w:hyperlink r:id="rId150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28</w:t>
        </w:r>
      </w:hyperlink>
      <w:r>
        <w:t>, предусмотренным приложением N 2 к Правилам предоставления коммунальных услуг, исходя из показ</w:t>
      </w:r>
      <w:r>
        <w:t>аний такой системы;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е) если определяемый в случаях, предусмотренных </w:t>
      </w:r>
      <w:hyperlink w:anchor="Par246" w:tooltip="б) при наличии коллективного (общедомового) прибора учета и отсутствии решений общего собрания собственников помещений, указанных в подпунктах &quot;в&quot; и &quot;г&quot; настоящего пункта, - в размере, определенном в соответствии с подпунктом &quot;а&quot; настоящего пункта, с последующим проведением перерасчета размера расходов на коммунальные ресурсы, потребляемые при использовании и содержании общего имущества, в соответствии с пунктом 29(3) настоящих Правил исходя из показаний коллективного (общедомового) прибора учета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248" w:tooltip="г) в случае принятия в многоквартирном доме, оснащенном коллективным (общедомовым) прибором учета,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, потребляемых при использовании и содержании общего имущества, исходя из объема их потребления, определяемого по показаниям коллективного (общедомового) прибора учета, - по формулам 11 - 12(2), 17, 20(2), 24 и 28, предусмотренным приложением N 2 к П..." w:history="1">
        <w:r>
          <w:rPr>
            <w:color w:val="0000FF"/>
          </w:rPr>
          <w:t>"г"</w:t>
        </w:r>
      </w:hyperlink>
      <w:r>
        <w:t xml:space="preserve"> настоящего пункта, объем коммунального ресурса, потребляемого при использовании и содержании общего имущества, составит отрицательную величину, то размер платы в соответствующем расчетном периоде принимается равным нулю, а размер расходов за ком</w:t>
      </w:r>
      <w:r>
        <w:t xml:space="preserve">мунальный ресурс, определяемый в соответствии с </w:t>
      </w:r>
      <w:hyperlink w:anchor="Par246" w:tooltip="б) при наличии коллективного (общедомового) прибора учета и отсутствии решений общего собрания собственников помещений, указанных в подпунктах &quot;в&quot; и &quot;г&quot; настоящего пункта, - в размере, определенном в соответствии с подпунктом &quot;а&quot; настоящего пункта, с последующим проведением перерасчета размера расходов на коммунальные ресурсы, потребляемые при использовании и содержании общего имущества, в соответствии с пунктом 29(3) настоящих Правил исходя из показаний коллективного (общедомового) прибора учета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248" w:tooltip="г) в случае принятия в многоквартирном доме, оснащенном коллективным (общедомовым) прибором учета,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, потребляемых при использовании и содержании общего имущества, исходя из объема их потребления, определяемого по показаниям коллективного (общедомового) прибора учета, - по формулам 11 - 12(2), 17, 20(2), 24 и 28, предусмотренным приложением N 2 к П..." w:history="1">
        <w:r>
          <w:rPr>
            <w:color w:val="0000FF"/>
          </w:rPr>
          <w:t>"г"</w:t>
        </w:r>
      </w:hyperlink>
      <w:r>
        <w:t xml:space="preserve"> настоящего пункта в следующем расчетном периоде (следующих расчетных периодах), уменьшается на указанную величину.</w:t>
      </w:r>
    </w:p>
    <w:p w:rsidR="00000000" w:rsidRDefault="000226A8">
      <w:pPr>
        <w:pStyle w:val="ConsPlusNormal"/>
        <w:jc w:val="both"/>
      </w:pPr>
      <w:r>
        <w:t xml:space="preserve">(п. 29(2) введен </w:t>
      </w:r>
      <w:hyperlink r:id="rId151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03.02.2022 N 92)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17" w:name="Par252"/>
      <w:bookmarkEnd w:id="17"/>
      <w:r>
        <w:t xml:space="preserve">29(3). В случаях, предусмотренных </w:t>
      </w:r>
      <w:hyperlink w:anchor="Par246" w:tooltip="б) при наличии коллективного (общедомового) прибора учета и отсутствии решений общего собрания собственников помещений, указанных в подпунктах &quot;в&quot; и &quot;г&quot; настоящего пункта, - в размере, определенном в соответствии с подпунктом &quot;а&quot; настоящего пункта, с последующим проведением перерасчета размера расходов на коммунальные ресурсы, потребляемые при использовании и содержании общего имущества, в соответствии с пунктом 29(3) настоящих Правил исходя из показаний коллективного (общедомового) прибора учета;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247" w:tooltip="в) в случае принятия в многоквартирном доме, оснащенном коллективным (общедомовым) прибором учета,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, потребляемых при использовании и содержании общего имущества, из расчета их среднемесячного объема потребления - исходя из объема коммунальных ресурсов, потребляемых при использовании и содержании общего имущества, определенного по формуле согласно..." w:history="1">
        <w:r>
          <w:rPr>
            <w:color w:val="0000FF"/>
          </w:rPr>
          <w:t>"в" пункта 29(2)</w:t>
        </w:r>
      </w:hyperlink>
      <w:r>
        <w:t xml:space="preserve"> настоящих Правил, перерасчет размера расходов на оплату коммунальных ресурсов, потребляемых при использовании и содержании общего имущества, осуществляется по формуле, преду</w:t>
      </w:r>
      <w:r>
        <w:t xml:space="preserve">смотренной </w:t>
      </w:r>
      <w:hyperlink w:anchor="Par348" w:tooltip="2. Величина перерасчета расходов на оплату коммунальных ресурсов, потребляемых при использовании и содержании общего имущества в многоквартирном доме, в составе платы за содержание жилого помещения определяется в соответствии с подпунктами &quot;б&quot; и &quot;в&quot; пункта 29(2) Правил содержания общего имущества и подлежит перерасчету в случаях и за периоды, которые указаны в пункте 29(3) Правил содержания общего имущества, по формуле:" w:history="1">
        <w:r>
          <w:rPr>
            <w:color w:val="0000FF"/>
          </w:rPr>
          <w:t>пунктом 2</w:t>
        </w:r>
      </w:hyperlink>
      <w:r>
        <w:t xml:space="preserve"> приложения к настоящим </w:t>
      </w:r>
      <w:r>
        <w:lastRenderedPageBreak/>
        <w:t>Правилам: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а)</w:t>
      </w:r>
      <w:r>
        <w:t xml:space="preserve"> по истечении каждого календарного года, при этом величина перерасчета учитывается равными долями в составе платы за коммунальные ресурсы, потребляемые при использовании и содержании общего имущества, в течение года, следующего за расчетным годом, а при пр</w:t>
      </w:r>
      <w:r>
        <w:t xml:space="preserve">екращении управления многоквартирным домом лицом, осуществляющим управление многоквартирным домом, учитывается в составе платы за коммунальные ресурсы, потребляемые при использовании и содержании общего имущества, за последний месяц представления к оплате </w:t>
      </w:r>
      <w:r>
        <w:t>таким лицом платежного документа для внесения платы за содержание жилого помещения в таком многоквартирном доме;</w:t>
      </w:r>
    </w:p>
    <w:p w:rsidR="00000000" w:rsidRDefault="000226A8">
      <w:pPr>
        <w:pStyle w:val="ConsPlusNormal"/>
        <w:jc w:val="both"/>
      </w:pPr>
      <w:r>
        <w:t xml:space="preserve">(пп. "а" в ред. </w:t>
      </w:r>
      <w:hyperlink r:id="rId152" w:tooltip="Постановление Правительства РФ от 27.03.2023 N 480 &quot;О внесении изменения в пункт 29(3) Правил содержания общего имущества в многоквартирном дом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27.03.2023 N 480)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б</w:t>
      </w:r>
      <w:r>
        <w:t>) при прекращении управления многоквартирным домом лицом, осуществляющим управление многоквартирным домом, при этом величина перерасчета учитывается в составе платы за коммунальные ресурсы, потребляемые при использовании и содержании общего имущества, за п</w:t>
      </w:r>
      <w:r>
        <w:t>оследний месяц представления к оплате таким лицом платежного документа для внесения платы за содержание жилого помещения в таком многоквартирном доме;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в) при принятии на общем собрании собственников помещений в соответствии с </w:t>
      </w:r>
      <w:hyperlink r:id="rId153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частью 9.2 статьи 156</w:t>
        </w:r>
      </w:hyperlink>
      <w:r>
        <w:t xml:space="preserve"> Жилищного кодекса Российской Федерации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</w:t>
      </w:r>
      <w:r>
        <w:t>мых при использовании и содержании общего имущества, при этом величина перерасчета, произведенного за период, прошедший со дня предыдущего перерасчета, учитывается при начислении платы за коммунальные ресурсы, потребляемые при использовании и содержании об</w:t>
      </w:r>
      <w:r>
        <w:t>щего имущества, за последний месяц действия предыдущего способа определения размера расходов на оплату коммунальных ресурсов, потребляемых при использовании и содержании общего имущества, если иное не установлено договором с лицом, осуществляющим управлени</w:t>
      </w:r>
      <w:r>
        <w:t>е многоквартирным домом.</w:t>
      </w:r>
    </w:p>
    <w:p w:rsidR="00000000" w:rsidRDefault="000226A8">
      <w:pPr>
        <w:pStyle w:val="ConsPlusNormal"/>
        <w:jc w:val="both"/>
      </w:pPr>
      <w:r>
        <w:t xml:space="preserve">(п. 29(3) введен </w:t>
      </w:r>
      <w:hyperlink r:id="rId154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03.02.2022 N 92)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29(4). Раз</w:t>
      </w:r>
      <w:r>
        <w:t>мер платы за коммунальные ресурсы, потребляемые при использовании и содержании общего имущества, отражается в платежном документе отдельной строкой по каждому виду коммунальных ресурсов, если иное не установлено законодательством Российской Федерации.</w:t>
      </w:r>
    </w:p>
    <w:p w:rsidR="00000000" w:rsidRDefault="000226A8">
      <w:pPr>
        <w:pStyle w:val="ConsPlusNormal"/>
        <w:jc w:val="both"/>
      </w:pPr>
      <w:r>
        <w:t xml:space="preserve">(п. </w:t>
      </w:r>
      <w:r>
        <w:t xml:space="preserve">29(4) введен </w:t>
      </w:r>
      <w:hyperlink r:id="rId155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03.02.2022 N 92)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18" w:name="Par260"/>
      <w:bookmarkEnd w:id="18"/>
      <w:r>
        <w:t>29(5). В случае изменения р</w:t>
      </w:r>
      <w:r>
        <w:t>азмера платы за содержание жилого помещения вследствие изменения размера платы за коммунальные ресурсы, потребляемые при использовании и содержании общего имущества, в связи с установлением (изменением) в соответствии с законодательством Российской Федерац</w:t>
      </w:r>
      <w:r>
        <w:t>ии цен (тарифов), используемых для расчета размера платы за соответствующие коммунальные услуги для населения, и (или) нормативов потребления коммунальных ресурсов в целях содержания общего имущества принятие общим собранием собственников помещений решения</w:t>
      </w:r>
      <w:r>
        <w:t>, в котором не созданы товарищество собственников жилья либо жилищный кооператив или иной специализированный потребительский кооператив, или органами управления товарищества собственников жилья либо органами управления жилищного кооператива, или органами у</w:t>
      </w:r>
      <w:r>
        <w:t>правления иного специализированного потребительского кооператива решения об изменении размера платы за содержание жилого помещения не требуется.</w:t>
      </w:r>
    </w:p>
    <w:p w:rsidR="00000000" w:rsidRDefault="000226A8">
      <w:pPr>
        <w:pStyle w:val="ConsPlusNormal"/>
        <w:jc w:val="both"/>
      </w:pPr>
      <w:r>
        <w:t xml:space="preserve">(п. 29(5) введен </w:t>
      </w:r>
      <w:hyperlink r:id="rId156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03.02.2022 N 92)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30. Содержание общего имущества обеспечивается: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а) с</w:t>
      </w:r>
      <w:r>
        <w:t>обственниками помещений - за счет собственных средств;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б) собственниками жилых помещений - гражданами, имеющими право на субсидии на оплату жилых помещений и коммунальных услуг, - за счет собственных средств с использованием предоставленных им субсидий;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в)</w:t>
      </w:r>
      <w:r>
        <w:t xml:space="preserve"> собственниками жилых помещений - физическими лицами, получившими (получающими) в соответствии с федеральными законами, законами субъектов Российской Федерации и нормативными правовыми актами органов местного самоуправления компенсацию расходов (части расх</w:t>
      </w:r>
      <w:r>
        <w:t xml:space="preserve">одов) на оплату жилых помещений и коммунальных услуг или на денежные выплаты, предоставляемые в качестве мер </w:t>
      </w:r>
      <w:r>
        <w:lastRenderedPageBreak/>
        <w:t>социальной поддержки граждан по оплате жилых помещений и коммунальных услуг, предоставляемых из соответствующих бюджетов, - за счет собственных сре</w:t>
      </w:r>
      <w:r>
        <w:t>дств с использованием компенсаций расходов на оплату жилых помещений и коммунальных услуг или соответствующих денежных выплат;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г) собственниками жилых помещений - гражданами, получившими (получающими) льготы по оплате жилых помещений и коммунальных услуг, </w:t>
      </w:r>
      <w:r>
        <w:t xml:space="preserve">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</w:t>
      </w:r>
      <w:hyperlink r:id="rId157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статьей 160</w:t>
        </w:r>
      </w:hyperlink>
      <w:r>
        <w:t xml:space="preserve"> Жилищного кодекса Российской Федерации компенсаций - за счет собственных средств с учетом скидок, установленных федеральными законами и иными нормативными правовыми актами, принятыми до введения в действие Жилищного </w:t>
      </w:r>
      <w:hyperlink r:id="rId158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Федерации, и субвенций, предоставляемых из соответствующих бюджетов на осуществление целевых расходов, связанных с предоставлением указанных скидок.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19" w:name="Par267"/>
      <w:bookmarkEnd w:id="19"/>
      <w:r>
        <w:t>31. При определении размера платы за содержание жил</w:t>
      </w:r>
      <w:r>
        <w:t>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решение общего собрания собственников помещений в таком доме принимается на срок не</w:t>
      </w:r>
      <w:r>
        <w:t xml:space="preserve"> менее чем один год с учетом предложений управляющей организации.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</w:t>
      </w:r>
      <w:r>
        <w:t>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объявлений, расп</w:t>
      </w:r>
      <w:r>
        <w:t>оложенных во всех подъездах многоквартирного дома или в пределах земельного участка, на котором расположен многоквартирный дом. В предложении управляющей организации о размере платы за содержание жилого помещения в многоквартирном доме должны содержаться р</w:t>
      </w:r>
      <w:r>
        <w:t>асчет (смета) и обоснование размера платы за содержание жилого помещения, а в случае, если размер такой платы превышает размер платы за содержание жилого помещения для собственников жилых помещений, которые не приняли решение о выборе способа управления мн</w:t>
      </w:r>
      <w:r>
        <w:t>огоквартирным домом, установленный органом местного самоуправления (в субъектах Российской Федерации - гг.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</w:t>
      </w:r>
      <w:r>
        <w:t xml:space="preserve">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- в том числе обоснование такого превышения, предусматривающее детализацию размера платы с указ</w:t>
      </w:r>
      <w:r>
        <w:t>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выполнения. Указанный размер платы устанавливается одинаковым для всех собственников помещений.</w:t>
      </w:r>
    </w:p>
    <w:p w:rsidR="00000000" w:rsidRDefault="000226A8">
      <w:pPr>
        <w:pStyle w:val="ConsPlusNormal"/>
        <w:jc w:val="both"/>
      </w:pPr>
      <w:r>
        <w:t>(п. 31 в</w:t>
      </w:r>
      <w:r>
        <w:t xml:space="preserve"> ред. </w:t>
      </w:r>
      <w:hyperlink r:id="rId159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32. При непосредственном управлении многоквартирным домом собственниками помещений размер платы за содержание жилого помещен</w:t>
      </w:r>
      <w:r>
        <w:t>ия соответствует размеру платы за услуги и работы в соответствии с договорами, заключенными собственниками помещений с лицами, оказывающими услуги и (или) выполняющими работы на основании решения (решений) общего собрания собственников помещений.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160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При этом в состав указанной платы не включаются расходы на оплату коммунальных ресурсов,</w:t>
      </w:r>
      <w:r>
        <w:t xml:space="preserve"> потребляемых при использовании и содержании общего имущества в многоквартирном доме.</w:t>
      </w:r>
    </w:p>
    <w:p w:rsidR="00000000" w:rsidRDefault="000226A8">
      <w:pPr>
        <w:pStyle w:val="ConsPlusNormal"/>
        <w:jc w:val="both"/>
      </w:pPr>
      <w:r>
        <w:t xml:space="preserve">(абзац введен </w:t>
      </w:r>
      <w:hyperlink r:id="rId161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</w:t>
      </w:r>
      <w:r>
        <w:t xml:space="preserve">.2016 N 1498; в ред. </w:t>
      </w:r>
      <w:hyperlink r:id="rId162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03.02.2022 N 92)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33. Размер обязательных платежей</w:t>
      </w:r>
      <w:r>
        <w:t xml:space="preserve"> и (или) взносов, связанных с оплатой расходов на содержание общего имущества, для собственников помещений, являющихся членами товарищества собственников жилья, жилищного, жилищно-строительного или иного специализированного потребительского кооператива, а </w:t>
      </w:r>
      <w:r>
        <w:t>также размер платы за содержание жилого помещения для собственников помещений, не являющихся членами указанных организаций, определяются органами управления товарищества собственников жилья либо органами управления жилищного, жилищно-строительного или иног</w:t>
      </w:r>
      <w:r>
        <w:t>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год.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163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lastRenderedPageBreak/>
        <w:t>В указанный размер платежей и (или) взносов также включаются расходы товарищества собственников жилья, жилищного, жилищно-строительного или иного специализирован</w:t>
      </w:r>
      <w:r>
        <w:t xml:space="preserve">ного потребительского кооператива на оплату коммунальных ресурсов, потребляемых при использовании и содержании общего имущества, в размере, определенном в соответствии с </w:t>
      </w:r>
      <w:hyperlink w:anchor="Par241" w:tooltip="29(1). В соответствии с положениями статей 154 и 156 Жилищного кодекса Российской Федерации плата за содержание жилого помещения включает в себя плату за услуги, работы по управлению многоквартирным домом, за содержание и текущий ремонт общего имущества, а также за холодную воду, горячую воду, электрическую энергию, потребляемые при использовании и содержании общего имущества, за отведение сточных вод в целях содержания общего имущества, за исключением случаев, когда плата за коммунальные ресурсы, потреб..." w:history="1">
        <w:r>
          <w:rPr>
            <w:color w:val="0000FF"/>
          </w:rPr>
          <w:t>пунктами 29(1)</w:t>
        </w:r>
      </w:hyperlink>
      <w:r>
        <w:t xml:space="preserve"> - </w:t>
      </w:r>
      <w:hyperlink w:anchor="Par260" w:tooltip="29(5). В случае изменения размера платы за содержание жилого помещения вследствие изменения размера платы за коммунальные ресурсы, потребляемые при использовании и содержании общего имущества, в связи с установлением (изменением) в соответствии с законодательством Российской Федерации цен (тарифов), используемых для расчета размера платы за соответствующие коммунальные услуги для населения, и (или) нормативов потребления коммунальных ресурсов в целях содержания общего имущества принятие общим собранием с..." w:history="1">
        <w:r>
          <w:rPr>
            <w:color w:val="0000FF"/>
          </w:rPr>
          <w:t>29(5)</w:t>
        </w:r>
      </w:hyperlink>
      <w:r>
        <w:t xml:space="preserve"> насто</w:t>
      </w:r>
      <w:r>
        <w:t>ящих Правил.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164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03.02.2022 N 92)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20" w:name="Par277"/>
      <w:bookmarkEnd w:id="20"/>
      <w:r>
        <w:t>34. В случае если со</w:t>
      </w:r>
      <w:r>
        <w:t xml:space="preserve">бственники помещений не приняли решение о способе управления многоквартирным домом, размер платы за содержание жилого помещения, вносимой собственниками помещений, устанавливается органом местного самоуправления (в субъектах Российской Федерации - городах </w:t>
      </w:r>
      <w:r>
        <w:t>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указанные полномочия осуществляютс</w:t>
      </w:r>
      <w:r>
        <w:t>я органами местного самоуправления внутригородских муниципальных образований) по результатам открытого конкурса, проводимого в установленном порядке, равной цене договора управления многоквартирным домом. Цена договора управления многоквартирным домом уста</w:t>
      </w:r>
      <w:r>
        <w:t>навливается равной размеру платы за содержание жилого помещения, указанной в конкурсной документации.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165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</w:t>
      </w:r>
      <w:r>
        <w:t xml:space="preserve"> от 26.12.2016 N 1498)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35. Указанные в </w:t>
      </w:r>
      <w:hyperlink w:anchor="Par267" w:tooltip="31. При определении размера платы за содержание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решение общего собрания собственников помещений в таком доме принимается на срок не менее чем один год с учетом предложений управляющей организации. Управляющая организация обязана представить собственникам помещений в таком доме предложение о размере платы за содержание жилого помеще..." w:history="1">
        <w:r>
          <w:rPr>
            <w:color w:val="0000FF"/>
          </w:rPr>
          <w:t>пунктах 31</w:t>
        </w:r>
      </w:hyperlink>
      <w:r>
        <w:t xml:space="preserve"> - </w:t>
      </w:r>
      <w:hyperlink w:anchor="Par277" w:tooltip="34. В случае если собственники помещений не приняли решение о способе управления многоквартирным домом, размер платы за содержание жилого помещения, вносимой собственниками помещений, устанавливается органом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указанные п..." w:history="1">
        <w:r>
          <w:rPr>
            <w:color w:val="0000FF"/>
          </w:rPr>
          <w:t>34</w:t>
        </w:r>
      </w:hyperlink>
      <w:r>
        <w:t xml:space="preserve"> настоящих Правил размеры платы за содержание жилого помещения и размеры обязательных платежей и (или) взносов, связанных с оплатой расходов на </w:t>
      </w:r>
      <w:r>
        <w:t>содержание общего имущества, должны быть соразмерны утвержденному перечню, объемам и качеству услуг и работ.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166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РФ от 26.12.2016 N 1498)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36. В случае если собственники помещений на общем собрании выбрали способ непосредственного управления многоквартирным домом, но не приняли решение об установлении размера платы за содержание и ремонт жилого помещения, органы </w:t>
      </w:r>
      <w:r>
        <w:t xml:space="preserve">местного самоуправления (в субъектах Российской Федерации - городах федерального значения Москве и Санкт-Петербурге - органы государственной власти соответствующего субъекта Российской Федерации) в соответствии с </w:t>
      </w:r>
      <w:hyperlink r:id="rId167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частью 4 статьи 158</w:t>
        </w:r>
      </w:hyperlink>
      <w:r>
        <w:t xml:space="preserve"> Жилищного кодекса Российской Федерации устанавливают размер платы за содержание и ремонт жилого помещения, вносимой собственниками помещений, исходя из стоимости услуг и работ, входящих в утвержденные решением общего собрани</w:t>
      </w:r>
      <w:r>
        <w:t>я собственников помещений перечни услуг и работ, выполняемых лицами, осуществляющими соответствующие виды деятельности.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37. При принятии общим собранием собственников помещений решения об оплате расходов на проведение капитального ремонта многоквартирного </w:t>
      </w:r>
      <w:r>
        <w:t xml:space="preserve">дома в соответствии со </w:t>
      </w:r>
      <w:hyperlink r:id="rId168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статьей 158</w:t>
        </w:r>
      </w:hyperlink>
      <w:r>
        <w:t xml:space="preserve">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</w:t>
      </w:r>
      <w:r>
        <w:t>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38. При управлении многоквартирным домом управляющей орг</w:t>
      </w:r>
      <w:r>
        <w:t xml:space="preserve">анизацией собственники помещений, находящихся в государственной или муниципальной собственности, в соответствии с </w:t>
      </w:r>
      <w:hyperlink r:id="rId169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частью 4 статьи 155</w:t>
        </w:r>
      </w:hyperlink>
      <w:r>
        <w:t xml:space="preserve"> Жилищного кодекса Российской Федерации несут расходы на содержание </w:t>
      </w:r>
      <w:r>
        <w:t xml:space="preserve">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фонда. Если размер вносимой нанимателями таких жилых помещений платы меньше, чем размер платы, установленной </w:t>
      </w:r>
      <w:r>
        <w:t>в договоре управления, оставшаяся часть платы вносится наймодателем указанных жилых помещений в согласованном с управляющей организацией порядке.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170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38(1). В случае если собственники помещений в многоквартирном доме до 1 января 2013 г. не обеспечили оснащение такого дома коллективным (общедомовым) прибором учета используемого коммунальн</w:t>
      </w:r>
      <w:r>
        <w:t xml:space="preserve">ого ресурса и при этом в соответствии с </w:t>
      </w:r>
      <w:hyperlink r:id="rId171" w:tooltip="Федеральный закон от 23.11.2009 N 261-ФЗ (ред. от 14.07.2022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23){КонсультантПлюс}" w:history="1">
        <w:r>
          <w:rPr>
            <w:color w:val="0000FF"/>
          </w:rPr>
          <w:t>частью 12 статьи 13</w:t>
        </w:r>
      </w:hyperlink>
      <w:r>
        <w:t xml:space="preserve"> Федерального закона </w:t>
      </w:r>
      <w:r>
        <w:t>"Об энергосбережении и о повышении энергетической эффективности и о внесении изменений в отдельные законодательные акты Российской Федерации" был установлен коллективный (общедомовой) прибор учета, собственники помещений обязаны оплатить расходы на установ</w:t>
      </w:r>
      <w:r>
        <w:t xml:space="preserve">ку такого прибора учета на основании счетов и в размере, указанных в </w:t>
      </w:r>
      <w:hyperlink w:anchor="Par287" w:tooltip="Счета на оплату расходов на установку коллективного (общедомового) прибора учета с указанием общего размера расходов на установку такого прибора учета и доли расходов на установку такого прибора учета, бремя которых несет собственник помещения, выставляются собственникам помещений организацией, осуществившей в соответствии с частью 12 статьи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..." w:history="1">
        <w:r>
          <w:rPr>
            <w:color w:val="0000FF"/>
          </w:rPr>
          <w:t>абзаце втором</w:t>
        </w:r>
      </w:hyperlink>
      <w:r>
        <w:t xml:space="preserve"> настоящего пункта, за исключением случаев, когда такие расходы были учтены в составе платы за содержание жилого помещения и (или) в составе ус</w:t>
      </w:r>
      <w:r>
        <w:t xml:space="preserve">тановленных для членов товарищества собственников жилья либо жилищного кооператива или иного </w:t>
      </w:r>
      <w:r>
        <w:lastRenderedPageBreak/>
        <w:t>специализированного потребительского кооператива обязательных платежей и (или) взносов, связанных с оплатой расходов на содержание, текущий и капитальный ремонт об</w:t>
      </w:r>
      <w:r>
        <w:t>щего имущества.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172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21" w:name="Par287"/>
      <w:bookmarkEnd w:id="21"/>
      <w:r>
        <w:t>Счета на оплату расходов на установку коллективного (общедомового) прибора учета с указанием общего размера расходов на установку такого прибора учета и доли расходов на установку такого прибора учета, бремя которых несет собственник помещения, выставляютс</w:t>
      </w:r>
      <w:r>
        <w:t xml:space="preserve">я собственникам помещений организацией, осуществившей в соответствии с </w:t>
      </w:r>
      <w:hyperlink r:id="rId173" w:tooltip="Федеральный закон от 23.11.2009 N 261-ФЗ (ред. от 14.07.2022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23){КонсультантПлюс}" w:history="1">
        <w:r>
          <w:rPr>
            <w:color w:val="0000FF"/>
          </w:rPr>
          <w:t>частью 12 ст</w:t>
        </w:r>
        <w:r>
          <w:rPr>
            <w:color w:val="0000FF"/>
          </w:rPr>
          <w:t>атьи 13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установку коллективного (общедомового) прибора учета. Доля расходов на установку ко</w:t>
      </w:r>
      <w:r>
        <w:t>ллективного (общедомового) прибора учета, бремя которых несет собственник помещения, определяется исходя из его доли в праве общей собственности на общее имущество.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При несогласии с указанным в счете размером расходов на установку коллективного (общедомового) прибора учета и (или) отнесенной на него долей расходов собственник помещения вправе обратиться в организацию, осуществившую установку такого прибора учета и выс</w:t>
      </w:r>
      <w:r>
        <w:t>тавившую счет, с разногласиями, а при неурегулировании разногласий вправе обжаловать выставленный счет в порядке, установленном законодательством Российской Федерации.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Граждане - собственники помещений в многоквартирном доме производят оплату выставленных </w:t>
      </w:r>
      <w:r>
        <w:t xml:space="preserve">счетов в соответствии с </w:t>
      </w:r>
      <w:hyperlink r:id="rId174" w:tooltip="Федеральный закон от 23.11.2009 N 261-ФЗ (ред. от 14.07.2022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23){КонсультантПлюс}" w:history="1">
        <w:r>
          <w:rPr>
            <w:color w:val="0000FF"/>
          </w:rPr>
          <w:t>частью 12 статьи 13</w:t>
        </w:r>
      </w:hyperlink>
      <w:r>
        <w:t xml:space="preserve"> Федерального закона "Об энергосбереж</w:t>
      </w:r>
      <w:r>
        <w:t>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000000" w:rsidRDefault="000226A8">
      <w:pPr>
        <w:pStyle w:val="ConsPlusNormal"/>
        <w:jc w:val="both"/>
      </w:pPr>
      <w:r>
        <w:t xml:space="preserve">(п. 38(1) введен </w:t>
      </w:r>
      <w:hyperlink r:id="rId175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06.05.2011 N 354)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22" w:name="Par291"/>
      <w:bookmarkEnd w:id="22"/>
      <w:r>
        <w:t>38(2). Собственники помещений вправе принять решен</w:t>
      </w:r>
      <w:r>
        <w:t>ие о заключении энергосервисного договора (контракта), направленного на сбережение и (или) повышение эффективности потребления коммунальных ресурсов при использовании общего имущества (далее - энергосервисный договор на общедомовые нужды), с управляющей ор</w:t>
      </w:r>
      <w:r>
        <w:t xml:space="preserve">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либо о наделении указанных организации, товарищества или кооператива полномочиями по заключению в интересах </w:t>
      </w:r>
      <w:r>
        <w:t>собственников от своего имени или от имени собственников энергосервисного договора на общедомовые нужды с организацией, оказывающей энергосервисные услуги.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Энергосервисный договор на общедомовые нужды с управляющей организацией заключается отдельно от дого</w:t>
      </w:r>
      <w:r>
        <w:t>вора управления многоквартирным домом.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</w:t>
      </w:r>
      <w:r>
        <w:t>ли иной организацией, оказывающей энергосервисные услуги.</w:t>
      </w:r>
    </w:p>
    <w:p w:rsidR="00000000" w:rsidRDefault="000226A8">
      <w:pPr>
        <w:pStyle w:val="ConsPlusNormal"/>
        <w:jc w:val="both"/>
      </w:pPr>
      <w:r>
        <w:t xml:space="preserve">(п. 38(2) введен </w:t>
      </w:r>
      <w:hyperlink r:id="rId176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06.05.2011 N 354)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38(3). Решение собственников помещений, указанное в </w:t>
      </w:r>
      <w:hyperlink w:anchor="Par291" w:tooltip="38(2). Собственники помещений вправе принять решение о заключении энергосервисного договора (контракта), направленного на сбережение и (или) повышение эффективности потребления коммунальных ресурсов при использовании общего имущества (далее - энергосервисный договор на общедомовые нужды), с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либо о наделении указанных организации, товарищества ил..." w:history="1">
        <w:r>
          <w:rPr>
            <w:color w:val="0000FF"/>
          </w:rPr>
          <w:t>пункте 38(2)</w:t>
        </w:r>
      </w:hyperlink>
      <w:r>
        <w:t xml:space="preserve"> настоящих Правил, принимается на обще</w:t>
      </w:r>
      <w:r>
        <w:t>м собрании собственников помещений и должно содержать в том числе следующие условия заключения энергосервисного договора на общедомовые нужды: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величина экономии коммунальных ресурсов в натуральном выражении (уменьшение в сопоставимых условиях объема (колич</w:t>
      </w:r>
      <w:r>
        <w:t>ества) потребленных на общедомовые нужды коммунальных ресурсов), которая должна быть обеспечена в результате исполнения энергосервисного договора на общедомовые нужды, и срок, необходимый для достижения такой величины экономии;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цена энергосервисного догово</w:t>
      </w:r>
      <w:r>
        <w:t>ра на общедомовые нужды и порядок ее оплаты;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срок действия энергосервисного договора на общедомовые нужды.</w:t>
      </w:r>
    </w:p>
    <w:p w:rsidR="00000000" w:rsidRDefault="000226A8">
      <w:pPr>
        <w:pStyle w:val="ConsPlusNormal"/>
        <w:spacing w:before="200"/>
        <w:ind w:firstLine="540"/>
        <w:jc w:val="both"/>
      </w:pPr>
      <w:hyperlink r:id="rId177" w:tooltip="Приказ Минстроя России от 08.09.2015 N 644/пр &quot;Об утверждении примерных условий энергосервисного договора, направленного на сбережение и (или) повышение эффективности потребления коммунальных услуг при использовании общего имущества в многоквартирном доме&quot; (Зарегистрировано в Минюсте России 13.05.2016 N 42079){КонсультантПлюс}" w:history="1">
        <w:r>
          <w:rPr>
            <w:color w:val="0000FF"/>
          </w:rPr>
          <w:t>Примерные условия</w:t>
        </w:r>
      </w:hyperlink>
      <w:r>
        <w:t xml:space="preserve"> энергосервисного договора на общедомовые нужды утверждаются Министерством строительства и жилищно-коммунального хозяйства Российской Федерации по с</w:t>
      </w:r>
      <w:r>
        <w:t>огласованию с Министерством экономического развития Российской Федерации.</w:t>
      </w:r>
    </w:p>
    <w:p w:rsidR="00000000" w:rsidRDefault="000226A8">
      <w:pPr>
        <w:pStyle w:val="ConsPlusNormal"/>
        <w:jc w:val="both"/>
      </w:pPr>
      <w:r>
        <w:lastRenderedPageBreak/>
        <w:t xml:space="preserve">(в ред. </w:t>
      </w:r>
      <w:hyperlink r:id="rId178" w:tooltip="Постановление Правительства РФ от 26.03.2014 N 230 (ред. от 03.06.2014) &quot;О внесении изменений в некоторые акты Правительства Российской Федерации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000000" w:rsidRDefault="000226A8">
      <w:pPr>
        <w:pStyle w:val="ConsPlusNormal"/>
        <w:jc w:val="both"/>
      </w:pPr>
      <w:r>
        <w:t>(п. 38(3) в</w:t>
      </w:r>
      <w:r>
        <w:t xml:space="preserve">веден </w:t>
      </w:r>
      <w:hyperlink r:id="rId179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06.05.2011 N 354)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38(4).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помещения.</w:t>
      </w:r>
    </w:p>
    <w:p w:rsidR="00000000" w:rsidRDefault="000226A8">
      <w:pPr>
        <w:pStyle w:val="ConsPlusNormal"/>
        <w:jc w:val="both"/>
      </w:pPr>
      <w:r>
        <w:t xml:space="preserve">(п. 38(4) введен </w:t>
      </w:r>
      <w:hyperlink r:id="rId180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</w:t>
      </w:r>
      <w:r>
        <w:t xml:space="preserve">ства РФ от 06.05.2011 N 354; в ред. </w:t>
      </w:r>
      <w:hyperlink r:id="rId181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38(5). Цена энергосервисного договора на общедомовы</w:t>
      </w:r>
      <w:r>
        <w:t>е нужды определяется соглашением сторон такого договора.</w:t>
      </w:r>
    </w:p>
    <w:p w:rsidR="00000000" w:rsidRDefault="000226A8">
      <w:pPr>
        <w:pStyle w:val="ConsPlusNormal"/>
        <w:jc w:val="both"/>
      </w:pPr>
      <w:r>
        <w:t xml:space="preserve">(п. 38(5) введен </w:t>
      </w:r>
      <w:hyperlink r:id="rId182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06.05.2011 N 354)</w:t>
      </w:r>
    </w:p>
    <w:p w:rsidR="00000000" w:rsidRDefault="000226A8">
      <w:pPr>
        <w:pStyle w:val="ConsPlusNormal"/>
        <w:ind w:firstLine="540"/>
        <w:jc w:val="both"/>
      </w:pPr>
    </w:p>
    <w:p w:rsidR="00000000" w:rsidRDefault="000226A8">
      <w:pPr>
        <w:pStyle w:val="ConsPlusTitle"/>
        <w:jc w:val="center"/>
        <w:outlineLvl w:val="1"/>
      </w:pPr>
      <w:r>
        <w:t>IV. КОНТРОЛЬ ЗА СОДЕРЖАНИЕМ ОБЩЕГО ИМУЩЕСТВА</w:t>
      </w:r>
    </w:p>
    <w:p w:rsidR="00000000" w:rsidRDefault="000226A8">
      <w:pPr>
        <w:pStyle w:val="ConsPlusNormal"/>
        <w:ind w:firstLine="540"/>
        <w:jc w:val="both"/>
      </w:pPr>
    </w:p>
    <w:p w:rsidR="00000000" w:rsidRDefault="000226A8">
      <w:pPr>
        <w:pStyle w:val="ConsPlusNormal"/>
        <w:ind w:firstLine="540"/>
        <w:jc w:val="both"/>
      </w:pPr>
      <w:r>
        <w:t>39. Государственный контроль за содержанием общего имущества осуществляется федеральн</w:t>
      </w:r>
      <w:r>
        <w:t>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40. Собственники помещений в соответствии с условиями договора или учре</w:t>
      </w:r>
      <w:r>
        <w:t>дительными документами товарищества собственников жилья, жилищного, жилищно-строительного кооператива или иного специализированного потребительского кооператива вправе: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а) получать от ответственных лиц не позднее 5 рабочих дней с даты обращения информацию </w:t>
      </w:r>
      <w:r>
        <w:t>о перечнях, объемах, качестве и периодичности оказанных услуг и (или) выполненных работ. В договоре указанный срок может быть уменьшен;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б) проверять объемы, качество и периодичность оказания услуг и выполнения работ (в том числе путем проведения соответств</w:t>
      </w:r>
      <w:r>
        <w:t>ующей экспертизы);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в) требовать от ответственных лиц устранения выявленных дефектов и проверять полноту и своевременность их устранения.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41. Собственники помещени</w:t>
      </w:r>
      <w:r>
        <w:t>й несут ответственность за надлежащее содержание общего имущества в соответствии с законодательством Российской Федерации.</w:t>
      </w:r>
    </w:p>
    <w:p w:rsidR="00000000" w:rsidRDefault="000226A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26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26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226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226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в пункте 42 слова "несут ответственность з</w:t>
            </w:r>
            <w:r>
              <w:rPr>
                <w:color w:val="392C69"/>
              </w:rPr>
              <w:t>а надлежащее содержание общего имущества" следует читать "несут ответственность за ненадлежащее содержание общего имущества".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26A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0226A8">
      <w:pPr>
        <w:pStyle w:val="ConsPlusNormal"/>
        <w:spacing w:before="260"/>
        <w:ind w:firstLine="540"/>
        <w:jc w:val="both"/>
      </w:pPr>
      <w:r>
        <w:t>42. Управляющие организации и лица, оказывающие услуги и выполняющие работы при непосредственном управлении многоквартирным домо</w:t>
      </w:r>
      <w:r>
        <w:t>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000000" w:rsidRDefault="000226A8">
      <w:pPr>
        <w:pStyle w:val="ConsPlusNormal"/>
        <w:ind w:firstLine="540"/>
        <w:jc w:val="both"/>
      </w:pPr>
    </w:p>
    <w:p w:rsidR="00000000" w:rsidRDefault="000226A8">
      <w:pPr>
        <w:pStyle w:val="ConsPlusNormal"/>
        <w:ind w:firstLine="540"/>
        <w:jc w:val="both"/>
      </w:pPr>
    </w:p>
    <w:p w:rsidR="00000000" w:rsidRDefault="000226A8">
      <w:pPr>
        <w:pStyle w:val="ConsPlusNormal"/>
        <w:ind w:firstLine="540"/>
        <w:jc w:val="both"/>
      </w:pPr>
    </w:p>
    <w:p w:rsidR="00000000" w:rsidRDefault="000226A8">
      <w:pPr>
        <w:pStyle w:val="ConsPlusNormal"/>
        <w:ind w:firstLine="540"/>
        <w:jc w:val="both"/>
      </w:pPr>
    </w:p>
    <w:p w:rsidR="00000000" w:rsidRDefault="000226A8">
      <w:pPr>
        <w:pStyle w:val="ConsPlusNormal"/>
        <w:ind w:firstLine="540"/>
        <w:jc w:val="both"/>
      </w:pPr>
    </w:p>
    <w:p w:rsidR="00000000" w:rsidRDefault="000226A8">
      <w:pPr>
        <w:pStyle w:val="ConsPlusNormal"/>
        <w:jc w:val="right"/>
        <w:outlineLvl w:val="1"/>
      </w:pPr>
      <w:r>
        <w:t>Приложение</w:t>
      </w:r>
    </w:p>
    <w:p w:rsidR="00000000" w:rsidRDefault="000226A8">
      <w:pPr>
        <w:pStyle w:val="ConsPlusNormal"/>
        <w:jc w:val="right"/>
      </w:pPr>
      <w:r>
        <w:t>к Правилам содержания общего</w:t>
      </w:r>
    </w:p>
    <w:p w:rsidR="00000000" w:rsidRDefault="000226A8">
      <w:pPr>
        <w:pStyle w:val="ConsPlusNormal"/>
        <w:jc w:val="right"/>
      </w:pPr>
      <w:r>
        <w:t>имущества в многоквартирном доме</w:t>
      </w:r>
    </w:p>
    <w:p w:rsidR="00000000" w:rsidRDefault="000226A8">
      <w:pPr>
        <w:pStyle w:val="ConsPlusNormal"/>
        <w:jc w:val="center"/>
      </w:pPr>
    </w:p>
    <w:p w:rsidR="00000000" w:rsidRDefault="000226A8">
      <w:pPr>
        <w:pStyle w:val="ConsPlusTitle"/>
        <w:jc w:val="center"/>
      </w:pPr>
      <w:r>
        <w:t>ФОРМУЛЫ</w:t>
      </w:r>
    </w:p>
    <w:p w:rsidR="00000000" w:rsidRDefault="000226A8">
      <w:pPr>
        <w:pStyle w:val="ConsPlusTitle"/>
        <w:jc w:val="center"/>
      </w:pPr>
      <w:r>
        <w:t>ОПРЕДЕЛЕНИЯ РАЗМЕРА ПЛАТЫ ЗА ПРИОБРЕТЕНИЕ ХОЛОДНОЙ ВОДЫ,</w:t>
      </w:r>
    </w:p>
    <w:p w:rsidR="00000000" w:rsidRDefault="000226A8">
      <w:pPr>
        <w:pStyle w:val="ConsPlusTitle"/>
        <w:jc w:val="center"/>
      </w:pPr>
      <w:r>
        <w:t>ГОРЯЧЕЙ ВОДЫ И ЭЛЕКТРИЧЕСКОЙ ЭНЕРГИИ, ПОТРЕБЛЯЕМЫХ</w:t>
      </w:r>
    </w:p>
    <w:p w:rsidR="00000000" w:rsidRDefault="000226A8">
      <w:pPr>
        <w:pStyle w:val="ConsPlusTitle"/>
        <w:jc w:val="center"/>
      </w:pPr>
      <w:r>
        <w:t>ПРИ ИСПОЛЬЗОВАНИИ И СОДЕРЖАНИИ ОБЩЕГО ИМУЩЕСТВА,</w:t>
      </w:r>
    </w:p>
    <w:p w:rsidR="00000000" w:rsidRDefault="000226A8">
      <w:pPr>
        <w:pStyle w:val="ConsPlusTitle"/>
        <w:jc w:val="center"/>
      </w:pPr>
      <w:r>
        <w:t>А ТАКЖЕ ОТВЕДЕНИЕ СТОЧНЫХ ВОД В ЦЕЛЯХ СОДЕРЖАНИЯ</w:t>
      </w:r>
    </w:p>
    <w:p w:rsidR="00000000" w:rsidRDefault="000226A8">
      <w:pPr>
        <w:pStyle w:val="ConsPlusTitle"/>
        <w:jc w:val="center"/>
      </w:pPr>
      <w:r>
        <w:lastRenderedPageBreak/>
        <w:t>ОБЩЕГО И</w:t>
      </w:r>
      <w:r>
        <w:t>МУЩЕСТВА В ТАКОМ ДОМЕ, И СРЕДНЕМЕСЯЧНОГО</w:t>
      </w:r>
    </w:p>
    <w:p w:rsidR="00000000" w:rsidRDefault="000226A8">
      <w:pPr>
        <w:pStyle w:val="ConsPlusTitle"/>
        <w:jc w:val="center"/>
      </w:pPr>
      <w:r>
        <w:t>ОБЪЕМА ТАКИХ РЕСУРСОВ</w:t>
      </w:r>
    </w:p>
    <w:p w:rsidR="00000000" w:rsidRDefault="000226A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26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26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22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22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183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{КонсультантПлюс}" w:history="1">
              <w:r>
                <w:rPr>
                  <w:color w:val="0000FF"/>
                </w:rPr>
                <w:t>Пос</w:t>
              </w:r>
              <w:r>
                <w:rPr>
                  <w:color w:val="0000FF"/>
                </w:rPr>
                <w:t>тановлением</w:t>
              </w:r>
            </w:hyperlink>
            <w:r>
              <w:rPr>
                <w:color w:val="392C69"/>
              </w:rPr>
              <w:t xml:space="preserve"> Правительства РФ от 03.02.2022 N 92)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26A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226A8">
      <w:pPr>
        <w:pStyle w:val="ConsPlusNormal"/>
        <w:jc w:val="center"/>
      </w:pPr>
    </w:p>
    <w:p w:rsidR="00000000" w:rsidRDefault="000226A8">
      <w:pPr>
        <w:pStyle w:val="ConsPlusNormal"/>
        <w:ind w:firstLine="540"/>
        <w:jc w:val="both"/>
      </w:pPr>
      <w:bookmarkStart w:id="23" w:name="Par337"/>
      <w:bookmarkEnd w:id="23"/>
      <w:r>
        <w:t>1. Приходящийся на i-е жилое или нежилое помещение сре</w:t>
      </w:r>
      <w:r>
        <w:t xml:space="preserve">днемесячный объем холодной воды, горячей воды и электрической энергии, потребляемых при использовании и содержании общего имущества, а также отведение сточных вод в целях содержания общего имущества в таком доме (далее - коммунальные ресурсы, потребляемые </w:t>
      </w:r>
      <w:r>
        <w:t xml:space="preserve">при использовании и содержании общего имущества), применяемый для определения размера платы за коммунальные ресурсы, потребляемые при использовании и содержании общего имущества, согласно </w:t>
      </w:r>
      <w:hyperlink w:anchor="Par247" w:tooltip="в) в случае принятия в многоквартирном доме, оснащенном коллективным (общедомовым) прибором учета,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, потребляемых при использовании и содержании общего имущества, из расчета их среднемесячного объема потребления - исходя из объема коммунальных ресурсов, потребляемых при использовании и содержании общего имущества, определенного по формуле согласно..." w:history="1">
        <w:r>
          <w:rPr>
            <w:color w:val="0000FF"/>
          </w:rPr>
          <w:t>подпункту "в" пункта 29(2)</w:t>
        </w:r>
      </w:hyperlink>
      <w:r>
        <w:t xml:space="preserve"> Правил содер</w:t>
      </w:r>
      <w:r>
        <w:t>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</w:t>
      </w:r>
      <w:r>
        <w:t>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(далее - Правила содержани</w:t>
      </w:r>
      <w:r>
        <w:t>я общего имущества), определяется по формуле:</w:t>
      </w:r>
    </w:p>
    <w:p w:rsidR="00000000" w:rsidRDefault="000226A8">
      <w:pPr>
        <w:pStyle w:val="ConsPlusNormal"/>
        <w:jc w:val="both"/>
      </w:pPr>
    </w:p>
    <w:p w:rsidR="00000000" w:rsidRDefault="00E24BCC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2562225" cy="42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226A8">
      <w:pPr>
        <w:pStyle w:val="ConsPlusNormal"/>
        <w:jc w:val="both"/>
      </w:pPr>
    </w:p>
    <w:p w:rsidR="00000000" w:rsidRDefault="000226A8">
      <w:pPr>
        <w:pStyle w:val="ConsPlusNormal"/>
        <w:ind w:firstLine="540"/>
        <w:jc w:val="both"/>
      </w:pPr>
      <w:r>
        <w:t>где: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площадь i-го помещения в многоквартирном доме. В отношении комнаты в коммунальной квартире величина S</w:t>
      </w:r>
      <w:r>
        <w:rPr>
          <w:vertAlign w:val="subscript"/>
        </w:rPr>
        <w:t>i</w:t>
      </w:r>
      <w:r>
        <w:t xml:space="preserve"> принимается в размере, применяемом при расчете размера пла</w:t>
      </w:r>
      <w:r>
        <w:t>ты за содержание жилого помещения;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perscript"/>
        </w:rPr>
        <w:t>об</w:t>
      </w:r>
      <w:r>
        <w:t xml:space="preserve"> - общая площадь всех помещений в многоквартирном доме;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n - количество расчетных периодов в прошедшем году, в которые объем коммунального ресурса определялся исходя из показаний коллективного (общедомового) прибора уче</w:t>
      </w:r>
      <w:r>
        <w:t xml:space="preserve">та (объем сточных вод определяется по </w:t>
      </w:r>
      <w:hyperlink r:id="rId185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формулам 11(3)</w:t>
        </w:r>
      </w:hyperlink>
      <w:r>
        <w:t xml:space="preserve">, </w:t>
      </w:r>
      <w:hyperlink r:id="rId186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12(1)</w:t>
        </w:r>
      </w:hyperlink>
      <w:r>
        <w:t xml:space="preserve"> или </w:t>
      </w:r>
      <w:hyperlink r:id="rId187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12(2)</w:t>
        </w:r>
      </w:hyperlink>
      <w:r>
        <w:t xml:space="preserve">, предусмотренным </w:t>
      </w:r>
      <w:hyperlink r:id="rId188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приложением N 2</w:t>
        </w:r>
      </w:hyperlink>
      <w:r>
        <w:t xml:space="preserve">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</w:t>
      </w:r>
      <w:r>
        <w:t xml:space="preserve">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или в соответствии с </w:t>
      </w:r>
      <w:hyperlink r:id="rId189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пунктом 59(1)</w:t>
        </w:r>
      </w:hyperlink>
      <w:r>
        <w:t xml:space="preserve"> Правил предоставления коммун</w:t>
      </w:r>
      <w:r>
        <w:t>альных услуг;</w:t>
      </w:r>
    </w:p>
    <w:p w:rsidR="00000000" w:rsidRDefault="00E24BCC">
      <w:pPr>
        <w:pStyle w:val="ConsPlusNormal"/>
        <w:spacing w:before="20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95300" cy="257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6A8">
        <w:t xml:space="preserve"> - совокупный объем соответствующего вида коммунального ресурса, поставленного в многоквартирный дом в каждом j-м месяце за n расчетных периодов, определенный исходя из показаний коллективного (общедомового)</w:t>
      </w:r>
      <w:r w:rsidR="000226A8">
        <w:t xml:space="preserve"> прибора учета или в соответствии с </w:t>
      </w:r>
      <w:hyperlink r:id="rId191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 w:rsidR="000226A8">
          <w:rPr>
            <w:color w:val="0000FF"/>
          </w:rPr>
          <w:t>пунктом 59(1)</w:t>
        </w:r>
      </w:hyperlink>
      <w:r w:rsidR="000226A8">
        <w:t xml:space="preserve"> Правил предоставления коммунальных услуг;</w:t>
      </w:r>
    </w:p>
    <w:p w:rsidR="00000000" w:rsidRDefault="00E24BCC">
      <w:pPr>
        <w:pStyle w:val="ConsPlusNormal"/>
        <w:spacing w:before="20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676275" cy="257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6A8">
        <w:t xml:space="preserve"> - сумма объемов коммунальной услуги или ресурса, предоставленных в каждом j-м месяце в i-е жилые и нежилые помещения многоквартирного дома за n расчетных периодов.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В </w:t>
      </w:r>
      <w:r>
        <w:t>случае если разность объемов коммунального ресурса имеет отрицательную величину, то размер платы за соответствующий вид коммунального ресурса, потребляемого в целях использования и содержания общего имущества, принимается равным 0.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24" w:name="Par348"/>
      <w:bookmarkEnd w:id="24"/>
      <w:r>
        <w:t xml:space="preserve">2. Величина </w:t>
      </w:r>
      <w:r>
        <w:t xml:space="preserve">перерасчета расходов на оплату коммунальных ресурсов, потребляемых при использовании и содержании общего имущества в многоквартирном доме, в составе платы за содержание жилого помещения определяется в соответствии с </w:t>
      </w:r>
      <w:hyperlink w:anchor="Par246" w:tooltip="б) при наличии коллективного (общедомового) прибора учета и отсутствии решений общего собрания собственников помещений, указанных в подпунктах &quot;в&quot; и &quot;г&quot; настоящего пункта, - в размере, определенном в соответствии с подпунктом &quot;а&quot; настоящего пункта, с последующим проведением перерасчета размера расходов на коммунальные ресурсы, потребляемые при использовании и содержании общего имущества, в соответствии с пунктом 29(3) настоящих Правил исходя из показаний коллективного (общедомового) прибора учета;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247" w:tooltip="в) в случае принятия в многоквартирном доме, оснащенном коллективным (общедомовым) прибором учета,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, потребляемых при использовании и содержании общего имущества, из расчета их среднемесячного объема потребления - исходя из объема коммунальных ресурсов, потребляемых при использовании и содержании общего имущества, определенного по формуле согласно..." w:history="1">
        <w:r>
          <w:rPr>
            <w:color w:val="0000FF"/>
          </w:rPr>
          <w:t>"в" пункта 29(2)</w:t>
        </w:r>
      </w:hyperlink>
      <w:r>
        <w:t xml:space="preserve"> Правил содержания общего имущества и подлежит перерасчету в случаях и за периоды, которые указаны в </w:t>
      </w:r>
      <w:hyperlink w:anchor="Par252" w:tooltip="29(3). В случаях, предусмотренных подпунктами &quot;б&quot; и &quot;в&quot; пункта 29(2) настоящих Правил, перерасчет размера расходов на оплату коммунальных ресурсов, потребляемых при использовании и содержании общего имущества, осуществляется по формуле, предусмотренной пунктом 2 приложения к настоящим Правилам:" w:history="1">
        <w:r>
          <w:rPr>
            <w:color w:val="0000FF"/>
          </w:rPr>
          <w:t>пункте 29(3)</w:t>
        </w:r>
      </w:hyperlink>
      <w:r>
        <w:t xml:space="preserve"> Правил </w:t>
      </w:r>
      <w:r>
        <w:lastRenderedPageBreak/>
        <w:t>содержания обще</w:t>
      </w:r>
      <w:r>
        <w:t>го имущества, по формуле:</w:t>
      </w:r>
    </w:p>
    <w:p w:rsidR="00000000" w:rsidRDefault="000226A8">
      <w:pPr>
        <w:pStyle w:val="ConsPlusNormal"/>
        <w:jc w:val="both"/>
      </w:pPr>
    </w:p>
    <w:p w:rsidR="00000000" w:rsidRDefault="00E24BCC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9144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226A8">
      <w:pPr>
        <w:pStyle w:val="ConsPlusNormal"/>
        <w:jc w:val="both"/>
      </w:pPr>
    </w:p>
    <w:p w:rsidR="00000000" w:rsidRDefault="000226A8">
      <w:pPr>
        <w:pStyle w:val="ConsPlusNormal"/>
        <w:ind w:firstLine="540"/>
        <w:jc w:val="both"/>
      </w:pPr>
      <w:r>
        <w:t>где: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P</w:t>
      </w:r>
      <w:r>
        <w:rPr>
          <w:vertAlign w:val="subscript"/>
        </w:rPr>
        <w:t>крi</w:t>
      </w:r>
      <w:r>
        <w:t xml:space="preserve"> - совокупный за период перерасчета размер расходов на оплату коммунального ресурса, потребленного при использовании и содержании общего имущества, в объеме, приходящемся на i-е жило</w:t>
      </w:r>
      <w:r>
        <w:t xml:space="preserve">е или нежилое помещение в многоквартирном доме, определенном по </w:t>
      </w:r>
      <w:hyperlink r:id="rId194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формулам 11</w:t>
        </w:r>
      </w:hyperlink>
      <w:r>
        <w:t xml:space="preserve"> - </w:t>
      </w:r>
      <w:hyperlink r:id="rId195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12(2)</w:t>
        </w:r>
      </w:hyperlink>
      <w:r>
        <w:t xml:space="preserve">, </w:t>
      </w:r>
      <w:hyperlink r:id="rId196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17</w:t>
        </w:r>
      </w:hyperlink>
      <w:r>
        <w:t xml:space="preserve">, </w:t>
      </w:r>
      <w:hyperlink r:id="rId197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20(2)</w:t>
        </w:r>
      </w:hyperlink>
      <w:r>
        <w:t xml:space="preserve">, </w:t>
      </w:r>
      <w:hyperlink r:id="rId198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24</w:t>
        </w:r>
      </w:hyperlink>
      <w:r>
        <w:t xml:space="preserve"> и </w:t>
      </w:r>
      <w:hyperlink r:id="rId199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28</w:t>
        </w:r>
      </w:hyperlink>
      <w:r>
        <w:t>, предусмотренным приложением N 2 к Правилам предоставления коммунальных услуг, исходя из показаний коллективного (общедомового) прибора учета;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P</w:t>
      </w:r>
      <w:r>
        <w:rPr>
          <w:vertAlign w:val="subscript"/>
        </w:rPr>
        <w:t>прi</w:t>
      </w:r>
      <w:r>
        <w:t xml:space="preserve"> - совокупный за период перер</w:t>
      </w:r>
      <w:r>
        <w:t xml:space="preserve">асчета размер расходов на оплату коммунального ресурса, потребляемого при использовании и содержании общего имущества, в отношении i-го жилого или нежилого помещения в многоквартирном доме, определенный в соответствии с </w:t>
      </w:r>
      <w:hyperlink w:anchor="Par245" w:tooltip="а) при отсутствии коллективного (общедомового) прибора учета соответствующего вида коммунального ресурса, а также по истечении 3 расчетных периодов (календарных месяцев) со дня выхода из строя или утраты ранее введенного в эксплуатацию коллективного (общедомового) прибора учета соответствующего вида коммунального ресурса либо истечения срока его эксплуатации или истечения межповерочного интервала поверки коллективного (общедомового) прибора учета соответствующего вида коммунального ресурса - в размере, о..." w:history="1">
        <w:r>
          <w:rPr>
            <w:color w:val="0000FF"/>
          </w:rPr>
          <w:t>подпунктом</w:t>
        </w:r>
        <w:r>
          <w:rPr>
            <w:color w:val="0000FF"/>
          </w:rPr>
          <w:t xml:space="preserve"> "а"</w:t>
        </w:r>
      </w:hyperlink>
      <w:r>
        <w:t xml:space="preserve"> или </w:t>
      </w:r>
      <w:hyperlink w:anchor="Par247" w:tooltip="в) в случае принятия в многоквартирном доме, оснащенном коллективным (общедомовым) прибором учета,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, потребляемых при использовании и содержании общего имущества, из расчета их среднемесячного объема потребления - исходя из объема коммунальных ресурсов, потребляемых при использовании и содержании общего имущества, определенного по формуле согласно..." w:history="1">
        <w:r>
          <w:rPr>
            <w:color w:val="0000FF"/>
          </w:rPr>
          <w:t>подпунктом "в" пункта 29(2)</w:t>
        </w:r>
      </w:hyperlink>
      <w:r>
        <w:t xml:space="preserve"> Правил содержания общего имущества.</w:t>
      </w:r>
    </w:p>
    <w:p w:rsidR="00000000" w:rsidRDefault="000226A8">
      <w:pPr>
        <w:pStyle w:val="ConsPlusNormal"/>
        <w:ind w:firstLine="540"/>
        <w:jc w:val="both"/>
      </w:pPr>
    </w:p>
    <w:p w:rsidR="00000000" w:rsidRDefault="000226A8">
      <w:pPr>
        <w:pStyle w:val="ConsPlusNormal"/>
        <w:ind w:firstLine="540"/>
        <w:jc w:val="both"/>
      </w:pPr>
    </w:p>
    <w:p w:rsidR="00000000" w:rsidRDefault="000226A8">
      <w:pPr>
        <w:pStyle w:val="ConsPlusNormal"/>
        <w:ind w:firstLine="540"/>
        <w:jc w:val="both"/>
      </w:pPr>
    </w:p>
    <w:p w:rsidR="00000000" w:rsidRDefault="000226A8">
      <w:pPr>
        <w:pStyle w:val="ConsPlusNormal"/>
        <w:ind w:firstLine="540"/>
        <w:jc w:val="both"/>
      </w:pPr>
    </w:p>
    <w:p w:rsidR="00000000" w:rsidRDefault="000226A8">
      <w:pPr>
        <w:pStyle w:val="ConsPlusNormal"/>
        <w:ind w:firstLine="540"/>
        <w:jc w:val="both"/>
      </w:pPr>
    </w:p>
    <w:p w:rsidR="00000000" w:rsidRDefault="000226A8">
      <w:pPr>
        <w:pStyle w:val="ConsPlusNormal"/>
        <w:jc w:val="right"/>
        <w:outlineLvl w:val="0"/>
      </w:pPr>
      <w:r>
        <w:t>Утверждены</w:t>
      </w:r>
    </w:p>
    <w:p w:rsidR="00000000" w:rsidRDefault="000226A8">
      <w:pPr>
        <w:pStyle w:val="ConsPlusNormal"/>
        <w:jc w:val="right"/>
      </w:pPr>
      <w:r>
        <w:t>Постановлением Правительства</w:t>
      </w:r>
    </w:p>
    <w:p w:rsidR="00000000" w:rsidRDefault="000226A8">
      <w:pPr>
        <w:pStyle w:val="ConsPlusNormal"/>
        <w:jc w:val="right"/>
      </w:pPr>
      <w:r>
        <w:t>Российской Федерации</w:t>
      </w:r>
    </w:p>
    <w:p w:rsidR="00000000" w:rsidRDefault="000226A8">
      <w:pPr>
        <w:pStyle w:val="ConsPlusNormal"/>
        <w:jc w:val="right"/>
      </w:pPr>
      <w:r>
        <w:t>от 13 августа 2006 г. N 491</w:t>
      </w:r>
    </w:p>
    <w:p w:rsidR="00000000" w:rsidRDefault="000226A8">
      <w:pPr>
        <w:pStyle w:val="ConsPlusNormal"/>
        <w:ind w:firstLine="540"/>
        <w:jc w:val="both"/>
      </w:pPr>
    </w:p>
    <w:p w:rsidR="00000000" w:rsidRDefault="000226A8">
      <w:pPr>
        <w:pStyle w:val="ConsPlusTitle"/>
        <w:jc w:val="center"/>
      </w:pPr>
      <w:bookmarkStart w:id="25" w:name="Par365"/>
      <w:bookmarkEnd w:id="25"/>
      <w:r>
        <w:t>ПРАВИЛА</w:t>
      </w:r>
    </w:p>
    <w:p w:rsidR="00000000" w:rsidRDefault="000226A8">
      <w:pPr>
        <w:pStyle w:val="ConsPlusTitle"/>
        <w:jc w:val="center"/>
      </w:pPr>
      <w:r>
        <w:t>ИЗМЕНЕНИЯ РАЗМЕРА ПЛАТЫ ЗА СОДЕРЖАНИ</w:t>
      </w:r>
      <w:r>
        <w:t>Е ЖИЛОГО ПОМЕЩЕНИЯ</w:t>
      </w:r>
    </w:p>
    <w:p w:rsidR="00000000" w:rsidRDefault="000226A8">
      <w:pPr>
        <w:pStyle w:val="ConsPlusTitle"/>
        <w:jc w:val="center"/>
      </w:pPr>
      <w:r>
        <w:t>В СЛУЧАЕ ОКАЗАНИЯ УСЛУГ И ВЫПОЛНЕНИЯ РАБОТ ПО УПРАВЛЕНИЮ,</w:t>
      </w:r>
    </w:p>
    <w:p w:rsidR="00000000" w:rsidRDefault="000226A8">
      <w:pPr>
        <w:pStyle w:val="ConsPlusTitle"/>
        <w:jc w:val="center"/>
      </w:pPr>
      <w:r>
        <w:t>СОДЕРЖАНИЮ И РЕМОНТУ ОБЩЕГО ИМУЩЕСТВА В МНОГОКВАРТИРНОМ ДОМЕ</w:t>
      </w:r>
    </w:p>
    <w:p w:rsidR="00000000" w:rsidRDefault="000226A8">
      <w:pPr>
        <w:pStyle w:val="ConsPlusTitle"/>
        <w:jc w:val="center"/>
      </w:pPr>
      <w:r>
        <w:t>НЕНАДЛЕЖАЩЕГО КАЧЕСТВА И (ИЛИ) С ПЕРЕРЫВАМИ, ПРЕВЫШАЮЩИМИ</w:t>
      </w:r>
    </w:p>
    <w:p w:rsidR="00000000" w:rsidRDefault="000226A8">
      <w:pPr>
        <w:pStyle w:val="ConsPlusTitle"/>
        <w:jc w:val="center"/>
      </w:pPr>
      <w:r>
        <w:t>УСТАНОВЛЕННУЮ ПРОДОЛЖИТЕЛЬНОСТЬ</w:t>
      </w:r>
    </w:p>
    <w:p w:rsidR="00000000" w:rsidRDefault="000226A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26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26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22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22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06.05.2011 </w:t>
            </w:r>
            <w:hyperlink r:id="rId200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,</w:t>
            </w:r>
          </w:p>
          <w:p w:rsidR="00000000" w:rsidRDefault="00022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26.12.2016 </w:t>
            </w:r>
            <w:hyperlink r:id="rId201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 xml:space="preserve">, от 12.10.2018 </w:t>
            </w:r>
            <w:hyperlink r:id="rId202" w:tooltip="Постановление Правительства РФ от 12.10.2018 N 1221 &quot;О внесении изменения в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{КонсультантПлюс}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226A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226A8">
      <w:pPr>
        <w:pStyle w:val="ConsPlusNormal"/>
        <w:ind w:firstLine="540"/>
        <w:jc w:val="both"/>
      </w:pPr>
    </w:p>
    <w:p w:rsidR="00000000" w:rsidRDefault="000226A8">
      <w:pPr>
        <w:pStyle w:val="ConsPlusNormal"/>
        <w:ind w:firstLine="540"/>
        <w:jc w:val="both"/>
      </w:pPr>
      <w:r>
        <w:t>1.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(далее соотве</w:t>
      </w:r>
      <w:r>
        <w:t>тственно - услуги, работы, общее имущество) ненадлежащего качества и (или) с перерывами, превышающими установленную продолжительность (далее - изменение размера платы).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203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2. Настоящие Правила не распространяются на отношения, возникающие в связи с оплатой ра</w:t>
      </w:r>
      <w:r>
        <w:t>сходов на содержание и ремонт общего имущества собственниками помещений в многоквартирном доме (далее - собственники помещений), являющимися членами товарищества собственников жилья, жилищного, жилищно-строительного кооператива или иного специализированног</w:t>
      </w:r>
      <w:r>
        <w:t>о потребительского кооператива.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3. Для целей настоящих Правил услуги и работы считаются оказанными или выполненными с ненадлежащим качеством в случае их несоответствия требованиям </w:t>
      </w:r>
      <w:hyperlink w:anchor="Par56" w:tooltip="ПРАВИЛА" w:history="1">
        <w:r>
          <w:rPr>
            <w:color w:val="0000FF"/>
          </w:rPr>
          <w:t>Правил</w:t>
        </w:r>
      </w:hyperlink>
      <w:r>
        <w:t xml:space="preserve"> содержания общего имущества в мног</w:t>
      </w:r>
      <w:r>
        <w:t xml:space="preserve">оквартирном доме, </w:t>
      </w:r>
      <w:hyperlink r:id="rId204" w:tooltip="Постановление Правительства РФ от 23.05.2006 N 307 (ред. от 17.12.2014) &quot;О порядке предоставления коммунальных услуг гражданам&quot; (вместе с &quot;Правилами предоставления коммунальных услуг гражданам&quot;)------------ Утратил силу или отменен{КонсультантПлюс}" w:history="1">
        <w:r>
          <w:rPr>
            <w:color w:val="0000FF"/>
          </w:rPr>
          <w:t>Правил</w:t>
        </w:r>
      </w:hyperlink>
      <w:r>
        <w:t xml:space="preserve"> предоставления коммунальных услуг гражданам, иным требованиям законо</w:t>
      </w:r>
      <w:r>
        <w:t xml:space="preserve">дательства Российской Федерации и условиям договоров, указанных в </w:t>
      </w:r>
      <w:hyperlink w:anchor="Par380" w:tooltip="5. В договоре управления многоквартирным домом, договоре о содержании и ремонте общего имущества, заключаемом с товариществом собственников жилья, жилищным, жилищно-строительным кооперативом или иным специализированным потребительским кооперативом, договоре с лицами, оказывающими услуги и (или) выполняющими работы по содержанию и ремонту общего имущества при непосредственном управлении многоквартирным домом, может быть установлена меньшая продолжительность перерывов в оказании услуг и выполнении работ по...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26" w:name="Par379"/>
      <w:bookmarkEnd w:id="26"/>
      <w:r>
        <w:t>4. Для целей настоящих Правил установленной продолжительностью перерывов в оказании услуг и выполнении работ является пред</w:t>
      </w:r>
      <w:r>
        <w:t xml:space="preserve">ельная длительность перерывов в оказании услуг и выполнении работ, определенная в соответствии с требованиями </w:t>
      </w:r>
      <w:hyperlink w:anchor="Par56" w:tooltip="ПРАВИЛА" w:history="1">
        <w:r>
          <w:rPr>
            <w:color w:val="0000FF"/>
          </w:rPr>
          <w:t>Правил</w:t>
        </w:r>
      </w:hyperlink>
      <w:r>
        <w:t xml:space="preserve"> содержания общего имущества в многоквартирном </w:t>
      </w:r>
      <w:r>
        <w:lastRenderedPageBreak/>
        <w:t xml:space="preserve">доме, </w:t>
      </w:r>
      <w:hyperlink r:id="rId205" w:tooltip="Постановление Правительства РФ от 23.05.2006 N 307 (ред. от 17.12.2014) &quot;О порядке предоставления коммунальных услуг гражданам&quot; (вместе с &quot;Правилами предоставления коммунальных услуг гражданам&quot;)------------ Утратил силу или отменен{КонсультантПлюс}" w:history="1">
        <w:r>
          <w:rPr>
            <w:color w:val="0000FF"/>
          </w:rPr>
          <w:t>Правил</w:t>
        </w:r>
      </w:hyperlink>
      <w:r>
        <w:t xml:space="preserve"> предоставления коммунальных услуг гражданам, иными требованиями законодательства Российской Федерации и условиями договоров, указанных в </w:t>
      </w:r>
      <w:hyperlink w:anchor="Par380" w:tooltip="5. В договоре управления многоквартирным домом, договоре о содержании и ремонте общего имущества, заключаемом с товариществом собственников жилья, жилищным, жилищно-строительным кооперативом или иным специализированным потребительским кооперативом, договоре с лицами, оказывающими услуги и (или) выполняющими работы по содержанию и ремонту общего имущества при непосредственном управлении многоквартирным домом, может быть установлена меньшая продолжительность перерывов в оказании услуг и выполнении работ по...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27" w:name="Par380"/>
      <w:bookmarkEnd w:id="27"/>
      <w:r>
        <w:t>5. В договоре управления многоквартирным домом, договоре о содержании и ремонте общего имущества, заключаемом с товариществом собственников жилья, жилищным, жилищно-строительным кооперативо</w:t>
      </w:r>
      <w:r>
        <w:t>м или иным специализированным потребительским кооперативом, договоре с лицами, оказывающими услуги и (или) выполняющими работы по содержанию и ремонту общего имущества при непосредственном управлении многоквартирным домом, может быть установлена меньшая пр</w:t>
      </w:r>
      <w:r>
        <w:t xml:space="preserve">одолжительность перерывов в оказании услуг и выполнении работ по сравнению с требованиями, указанными в </w:t>
      </w:r>
      <w:hyperlink w:anchor="Par379" w:tooltip="4.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, определенная в соответствии с требованиями Правил содержания общего имущества в многоквартирном доме, Правил предоставления коммунальных услуг гражданам, иными требованиями законодательства Российской Федерации и условиями договоров, указанных в пункте 5 настоящих Правил." w:history="1">
        <w:r>
          <w:rPr>
            <w:color w:val="0000FF"/>
          </w:rPr>
          <w:t>пункте 4</w:t>
        </w:r>
      </w:hyperlink>
      <w:r>
        <w:t xml:space="preserve"> настоящих Правил, если это не приводит к снижению качества содержания и ремонта общего имущества.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28" w:name="Par381"/>
      <w:bookmarkEnd w:id="28"/>
      <w:r>
        <w:t>6. В случаях оказания услуг и выполнения работ ненадлеж</w:t>
      </w:r>
      <w:r>
        <w:t>ащего качества и (или) с перерывами, превышающими установленную продолжительность, органы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кооператива, управляющая орга</w:t>
      </w:r>
      <w:r>
        <w:t>низация, а при непосредственном управлении многоквартирным домом лица, оказывающие услуги и (или) выполняющие работы (далее - ответственные лица), обязаны снизить размер платы за содержание и ремонт жилого помещения собственникам помещений в порядке, устан</w:t>
      </w:r>
      <w:r>
        <w:t>овленном настоящими Правилами.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6(1). В случае невыполнения работ по оснащению многоквартирного дома коллективным (общедомовым) прибором учета к установленному решением собственников помещений сроку и включения при этом расходов на установку прибора учета в</w:t>
      </w:r>
      <w:r>
        <w:t xml:space="preserve"> состав платы за содержание жилого помещения размер платы за содержание жилого помещения, начисленный собственникам помещений, должен быть снижен на сумму, определенную в соответствии с </w:t>
      </w:r>
      <w:hyperlink w:anchor="Par390" w:tooltip="10. В случаях, указанных в пункте 6 настоящих Правил,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. Размер уменьшения платы за содержание жилого помещения определяется по формуле: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206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При снижении размера платы за содержание и ремонт жилого помещения в указанном случае лицо, ответственное за содержание многоквартирного дома, не вправе требовать от собственников помещений компенсации фактически пон</w:t>
      </w:r>
      <w:r>
        <w:t>есенных им расходов на установку коллективного (общедомового) прибора учета, не обеспеченных в составе платы за содержание и ремонт жилых помещений.</w:t>
      </w:r>
    </w:p>
    <w:p w:rsidR="00000000" w:rsidRDefault="000226A8">
      <w:pPr>
        <w:pStyle w:val="ConsPlusNormal"/>
        <w:jc w:val="both"/>
      </w:pPr>
      <w:r>
        <w:t xml:space="preserve">(п. 6(1) введен </w:t>
      </w:r>
      <w:hyperlink r:id="rId207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06.05.2011 N 354)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29" w:name="Par386"/>
      <w:bookmarkEnd w:id="29"/>
      <w:r>
        <w:t>7. Собственники помещений впр</w:t>
      </w:r>
      <w:r>
        <w:t>аве обратиться с заявлением об изменении размера платы к ответственному лицу, а наниматели жилых помещений, занимаемых по договору социального найма или договору найма жилых помещений государственного или муниципального жилищного фонда (далее - наниматель)</w:t>
      </w:r>
      <w:r>
        <w:t>, - к наймодателю.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8. Заявление об изменении размера платы может быть направлено в</w:t>
      </w:r>
      <w:r>
        <w:t xml:space="preserve"> письменной форме или сделано устно в течение 6 месяцев после соответствующего нарушения и подлежит обязательной регистрации лицом, которому оно направлено.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9. Лицо, которому в соответствии с </w:t>
      </w:r>
      <w:hyperlink w:anchor="Par386" w:tooltip="7. Собственники помещений вправе обратиться с заявлением об изменении размера платы к ответственному лицу, а наниматели жилых помещений, занимаемых по договору социального найма или договору найма жилых помещений государственного или муниципального жилищного фонда (далее - наниматель), - к наймодателю.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." w:history="1">
        <w:r>
          <w:rPr>
            <w:color w:val="0000FF"/>
          </w:rPr>
          <w:t>пунктом 7</w:t>
        </w:r>
      </w:hyperlink>
      <w:r>
        <w:t xml:space="preserve"> настоящих Правил направлено в письменной форме или сделано у</w:t>
      </w:r>
      <w:r>
        <w:t>стно заявление, обязано в течение 2 рабочих дней с даты его получения направить соответственно собственнику помещения или нанимателю извещение о дате его получения, регистрационном номере и последующем удовлетворении либо об отказе в его удовлетворении с у</w:t>
      </w:r>
      <w:r>
        <w:t>казанием причин отказа.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номере.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30" w:name="Par390"/>
      <w:bookmarkEnd w:id="30"/>
      <w:r>
        <w:t xml:space="preserve">10. В случаях, указанных в </w:t>
      </w:r>
      <w:hyperlink w:anchor="Par381" w:tooltip="6. В случаях оказания услуг и выполнения работ ненадлежащего качества и (или) с перерывами, превышающими установленную продолжительность, органы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, управляющая организация, а при непосредственном управлении многоквартирным домом лица, оказывающие услуги и (или) выполняющие работы (далее - ответственные лица), обязаны снизить размер платы за содержание и ремонт...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6</w:t>
        </w:r>
      </w:hyperlink>
      <w:r>
        <w:t xml:space="preserve"> настоящих Правил,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помещения. Размер у</w:t>
      </w:r>
      <w:r>
        <w:t>меньшения платы за содержание жилого помещения определяется по формуле: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208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0226A8">
      <w:pPr>
        <w:pStyle w:val="ConsPlusNormal"/>
        <w:jc w:val="both"/>
      </w:pPr>
    </w:p>
    <w:p w:rsidR="00000000" w:rsidRDefault="00E24BCC">
      <w:pPr>
        <w:pStyle w:val="ConsPlusNormal"/>
        <w:jc w:val="center"/>
      </w:pPr>
      <w:r>
        <w:rPr>
          <w:noProof/>
          <w:position w:val="-26"/>
        </w:rPr>
        <w:lastRenderedPageBreak/>
        <w:drawing>
          <wp:inline distT="0" distB="0" distL="0" distR="0">
            <wp:extent cx="838200" cy="466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6A8">
        <w:t>,</w:t>
      </w:r>
    </w:p>
    <w:p w:rsidR="00000000" w:rsidRDefault="000226A8">
      <w:pPr>
        <w:pStyle w:val="ConsPlusNormal"/>
        <w:jc w:val="both"/>
      </w:pPr>
    </w:p>
    <w:p w:rsidR="00000000" w:rsidRDefault="000226A8">
      <w:pPr>
        <w:pStyle w:val="ConsPlusNormal"/>
        <w:ind w:firstLine="540"/>
        <w:jc w:val="both"/>
      </w:pPr>
      <w:r>
        <w:t>где:</w:t>
      </w:r>
    </w:p>
    <w:p w:rsidR="00000000" w:rsidRDefault="00E24BCC">
      <w:pPr>
        <w:pStyle w:val="ConsPlusNormal"/>
        <w:spacing w:before="200"/>
        <w:ind w:firstLine="540"/>
        <w:jc w:val="both"/>
      </w:pPr>
      <w:r>
        <w:rPr>
          <w:noProof/>
          <w:position w:val="-3"/>
        </w:rPr>
        <w:drawing>
          <wp:inline distT="0" distB="0" distL="0" distR="0">
            <wp:extent cx="238125" cy="1714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6A8">
        <w:t>- размер уменьшения платы за содержание жилого помещения (рублей);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211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E24BCC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6A8">
        <w:t>- стоимость соответствующей услуги или работы в составе ежемесячной платы за содержание жилого помещения (рублей);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213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E24BCC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9050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6A8">
        <w:t>- количество календарных дней в месяце;</w:t>
      </w:r>
    </w:p>
    <w:p w:rsidR="00000000" w:rsidRDefault="00E24BCC">
      <w:pPr>
        <w:pStyle w:val="ConsPlusNormal"/>
        <w:spacing w:before="20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80975" cy="2286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6A8">
        <w:t>- количеств</w:t>
      </w:r>
      <w:r w:rsidR="000226A8">
        <w:t>о полных календарных дней, в течение которых оказывались и (или) выполнялись услуги или работы ненадлежащего качества и (или) с перерывами, превышающими установленную продолжительность.</w:t>
      </w:r>
    </w:p>
    <w:p w:rsidR="00000000" w:rsidRDefault="000226A8">
      <w:pPr>
        <w:pStyle w:val="ConsPlusNormal"/>
        <w:spacing w:before="200"/>
        <w:ind w:firstLine="540"/>
        <w:jc w:val="both"/>
      </w:pPr>
      <w:bookmarkStart w:id="31" w:name="Par402"/>
      <w:bookmarkEnd w:id="31"/>
      <w:r>
        <w:t>11. При управлении многоквартирным домом управляющей организацией стоимость отдельных услуг или работ (</w:t>
      </w:r>
      <w:r w:rsidR="00E24BCC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входящих в перечень услуг и работ по содержанию и ремонту общего имущества, включаемых в плату за содержание жилог</w:t>
      </w:r>
      <w:r>
        <w:t>о помещения, установленную для нанимателей уполномоченным органом местного самоуправления, отражается в смете, направляемой управляющей организации, осуществляющей управление многоквартирным домом, в котором находятся жилые помещения государственного или м</w:t>
      </w:r>
      <w:r>
        <w:t>униципального жилищного фонда, в течение 10 рабочих дней после установления для нанимателей размера платы за содержание жилого помещения.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216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12. Для уменьшения размера платы за содержание жилого помещения, установленной для нанимателей, управляющая организация использует сведения о стоимости отдельных услуг или работ (</w:t>
      </w:r>
      <w:r w:rsidR="00E24BCC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содержащиеся в смете, направленной уполномоченным органом местного самоуправления в соответствии с </w:t>
      </w:r>
      <w:hyperlink w:anchor="Par402" w:tooltip="11. При управлении многоквартирным домом управляющей организацией стоимость отдельных услуг или работ (), входящих в перечень услуг и работ по содержанию и ремонту общего имущества, включаемых в плату за содержание жилого помещения, установленную для нанимателей уполномоченным органом местного самоуправления, отражается в смете, направляемой управляющей организации, осуществляющей управление многоквартирным домом, в котором находятся жилые помещения государственного или муниципального жилищного фонда, в ..." w:history="1">
        <w:r>
          <w:rPr>
            <w:color w:val="0000FF"/>
          </w:rPr>
          <w:t>пунктом 11</w:t>
        </w:r>
      </w:hyperlink>
      <w:r>
        <w:t xml:space="preserve"> настоящих Правил.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217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13. При управлении многоквартирным домом товариществом собственников жилья, жилищным, жилищно-строительным кооперативом или иным специализированным потребител</w:t>
      </w:r>
      <w:r>
        <w:t>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14. Не допускается изменение размера платы, если оказание услуг и вы</w:t>
      </w:r>
      <w:r>
        <w:t>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>1</w:t>
      </w:r>
      <w:r>
        <w:t>5.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</w:t>
      </w:r>
      <w:r>
        <w:t>и услуг или выполнении работ. Указанный акт является основанием для уменьшения размера платы за содержание жилого помещения.</w:t>
      </w:r>
    </w:p>
    <w:p w:rsidR="00000000" w:rsidRDefault="000226A8">
      <w:pPr>
        <w:pStyle w:val="ConsPlusNormal"/>
        <w:jc w:val="both"/>
      </w:pPr>
      <w:r>
        <w:t xml:space="preserve">(в ред. </w:t>
      </w:r>
      <w:hyperlink r:id="rId218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------------ Недействующая редакция{КонсультантПлюс}" w:history="1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РФ от 26.12.2016 N 1498)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t xml:space="preserve">16. 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</w:t>
      </w:r>
      <w:hyperlink r:id="rId219" w:tooltip="Постановление Правительства РФ от 06.05.2011 N 354 (ред. от 12.04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гражданам </w:t>
      </w:r>
      <w:r>
        <w:t>для составления акта непредоставления или предоставления коммунальных услуг ненадлежащего качества.</w:t>
      </w:r>
    </w:p>
    <w:p w:rsidR="00000000" w:rsidRDefault="000226A8">
      <w:pPr>
        <w:pStyle w:val="ConsPlusNormal"/>
        <w:spacing w:before="200"/>
        <w:ind w:firstLine="540"/>
        <w:jc w:val="both"/>
      </w:pPr>
      <w:r>
        <w:lastRenderedPageBreak/>
        <w:t xml:space="preserve">17. В случае если по результатам исполнения договора управления многоквартирным домом управляющей организацией получена экономия в соответствии с </w:t>
      </w:r>
      <w:hyperlink r:id="rId220" w:tooltip="&quot;Жилищный кодекс Российской Федерации&quot; от 29.12.2004 N 188-ФЗ (ред. от 21.11.2022) (с изм. и доп., вступ. в силу с 01.03.2023){КонсультантПлюс}" w:history="1">
        <w:r>
          <w:rPr>
            <w:color w:val="0000FF"/>
          </w:rPr>
          <w:t>частью 12 статьи 162</w:t>
        </w:r>
      </w:hyperlink>
      <w:r>
        <w:t xml:space="preserve"> Жилищного кодекса Российской Федерации, при определении качества оказанных услуг и (или) выполненных работ по управлению многоквартирным домом, оказанных услуг и (или) выполненных работ по содержа</w:t>
      </w:r>
      <w:r>
        <w:t>нию и ремонту общего имущества в многоквартирном доме, предусмотренных договором управления многоквартирным домом, качество таких услуг и (или) работ считается ненадлежащим, если о ненадлежащем качестве таких услуг и (или) работ в период, за который управл</w:t>
      </w:r>
      <w:r>
        <w:t>яющей организацией представлен отчет о выполнении указанного договора, составлялся акт нарушения качества или превышения установленной продолжительности перерыва в оказании услуг или выполнении работ.</w:t>
      </w:r>
    </w:p>
    <w:p w:rsidR="00000000" w:rsidRDefault="000226A8">
      <w:pPr>
        <w:pStyle w:val="ConsPlusNormal"/>
        <w:jc w:val="both"/>
      </w:pPr>
      <w:r>
        <w:t xml:space="preserve">(п. 17 введен </w:t>
      </w:r>
      <w:hyperlink r:id="rId221" w:tooltip="Постановление Правительства РФ от 12.10.2018 N 1221 &quot;О внесении изменения в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</w:t>
      </w:r>
      <w:r>
        <w:t>тельства РФ от 12.10.2018 N 1221)</w:t>
      </w:r>
    </w:p>
    <w:p w:rsidR="00000000" w:rsidRDefault="000226A8">
      <w:pPr>
        <w:pStyle w:val="ConsPlusNormal"/>
        <w:ind w:firstLine="540"/>
        <w:jc w:val="both"/>
      </w:pPr>
    </w:p>
    <w:p w:rsidR="00000000" w:rsidRDefault="000226A8">
      <w:pPr>
        <w:pStyle w:val="ConsPlusNormal"/>
        <w:ind w:firstLine="540"/>
        <w:jc w:val="both"/>
      </w:pPr>
    </w:p>
    <w:p w:rsidR="000226A8" w:rsidRDefault="000226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226A8">
      <w:headerReference w:type="default" r:id="rId2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6A8" w:rsidRDefault="000226A8" w:rsidP="00352636">
      <w:pPr>
        <w:spacing w:after="0" w:line="240" w:lineRule="auto"/>
      </w:pPr>
      <w:r>
        <w:separator/>
      </w:r>
    </w:p>
  </w:endnote>
  <w:endnote w:type="continuationSeparator" w:id="0">
    <w:p w:rsidR="000226A8" w:rsidRDefault="000226A8" w:rsidP="0035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6A8" w:rsidRDefault="000226A8" w:rsidP="00352636">
      <w:pPr>
        <w:spacing w:after="0" w:line="240" w:lineRule="auto"/>
      </w:pPr>
      <w:r>
        <w:separator/>
      </w:r>
    </w:p>
  </w:footnote>
  <w:footnote w:type="continuationSeparator" w:id="0">
    <w:p w:rsidR="000226A8" w:rsidRDefault="000226A8" w:rsidP="0035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26A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13.08.2006 N 491</w:t>
          </w:r>
          <w:r>
            <w:rPr>
              <w:rFonts w:ascii="Tahoma" w:hAnsi="Tahoma" w:cs="Tahoma"/>
              <w:sz w:val="16"/>
              <w:szCs w:val="16"/>
            </w:rPr>
            <w:br/>
            <w:t>(ред. от 27.03.2023)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содержания общего имущест...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26A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 w:rsidR="00000000" w:rsidRDefault="000226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226A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B53D4"/>
    <w:rsid w:val="000226A8"/>
    <w:rsid w:val="004B53D4"/>
    <w:rsid w:val="00E2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24B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4BCC"/>
  </w:style>
  <w:style w:type="paragraph" w:styleId="a5">
    <w:name w:val="footer"/>
    <w:basedOn w:val="a"/>
    <w:link w:val="a6"/>
    <w:uiPriority w:val="99"/>
    <w:semiHidden/>
    <w:unhideWhenUsed/>
    <w:rsid w:val="00E24B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4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791C5EB84C74A088BA8B7FD050975E7E281E19D7488847FB8271842212ED40839AAE15BC06AD9D5EAA88FF16B089401201CB09B7F13C56FiER3I" TargetMode="External"/><Relationship Id="rId21" Type="http://schemas.openxmlformats.org/officeDocument/2006/relationships/hyperlink" Target="consultantplus://offline/ref=15AF3BA2654C51DECE3D719030303E372FCAD1EC7A8D1FB8391BB61B4E86FF62D2CA2E378F22046F1A424992B7D9BCD808F2AB95BB1DCCC4h9RCI" TargetMode="External"/><Relationship Id="rId42" Type="http://schemas.openxmlformats.org/officeDocument/2006/relationships/hyperlink" Target="consultantplus://offline/ref=15AF3BA2654C51DECE3D719030303E372FC6D5EA768E1FB8391BB61B4E86FF62D2CA2E378F22046F1B424992B7D9BCD808F2AB95BB1DCCC4h9RCI" TargetMode="External"/><Relationship Id="rId63" Type="http://schemas.openxmlformats.org/officeDocument/2006/relationships/hyperlink" Target="consultantplus://offline/ref=15AF3BA2654C51DECE3D719030303E3728CDD2E8748C1FB8391BB61B4E86FF62D2CA2E308D210F3A4D0D48CEF18DAFDA0DF2A991A7h1RCI" TargetMode="External"/><Relationship Id="rId84" Type="http://schemas.openxmlformats.org/officeDocument/2006/relationships/hyperlink" Target="consultantplus://offline/ref=D791C5EB84C74A088BA8B7FD050975E7E480E9997883847FB8271842212ED40839AAE15BC06AD8D0E9A88FF16B089401201CB09B7F13C56FiER3I" TargetMode="External"/><Relationship Id="rId138" Type="http://schemas.openxmlformats.org/officeDocument/2006/relationships/hyperlink" Target="consultantplus://offline/ref=D791C5EB84C74A088BA8B7FD050975E7E484E5997482847FB8271842212ED40839AAE15BC06BD8D2EFA88FF16B089401201CB09B7F13C56FiER3I" TargetMode="External"/><Relationship Id="rId159" Type="http://schemas.openxmlformats.org/officeDocument/2006/relationships/hyperlink" Target="consultantplus://offline/ref=D791C5EB84C74A088BA8B7FD050975E7E385E89C7E85847FB8271842212ED40839AAE15BC06AD8D3EBA88FF16B089401201CB09B7F13C56FiER3I" TargetMode="External"/><Relationship Id="rId170" Type="http://schemas.openxmlformats.org/officeDocument/2006/relationships/hyperlink" Target="consultantplus://offline/ref=D791C5EB84C74A088BA8B7FD050975E7E281E19D7488847FB8271842212ED40839AAE15BC06AD9D7E5A88FF16B089401201CB09B7F13C56FiER3I" TargetMode="External"/><Relationship Id="rId191" Type="http://schemas.openxmlformats.org/officeDocument/2006/relationships/hyperlink" Target="consultantplus://offline/ref=D791C5EB84C74A088BA8B7FD050975E7E484E5997482847FB8271842212ED40839AAE15BC06BD8D6EEA88FF16B089401201CB09B7F13C56FiER3I" TargetMode="External"/><Relationship Id="rId205" Type="http://schemas.openxmlformats.org/officeDocument/2006/relationships/hyperlink" Target="consultantplus://offline/ref=D791C5EB84C74A088BA8B7FD050975E7E183E5997A83847FB8271842212ED40839AAE15BC06AD8D3EDA88FF16B089401201CB09B7F13C56FiER3I" TargetMode="External"/><Relationship Id="rId107" Type="http://schemas.openxmlformats.org/officeDocument/2006/relationships/hyperlink" Target="consultantplus://offline/ref=D791C5EB84C74A088BA8B7FD050975E7E782E19E7E8BD975B07E144026218B1F3EE3ED5AC06AD0D1E6F78AE47A509B023F02B4816311C7i6REI" TargetMode="External"/><Relationship Id="rId11" Type="http://schemas.openxmlformats.org/officeDocument/2006/relationships/hyperlink" Target="consultantplus://offline/ref=15AF3BA2654C51DECE3D719030303E372DC6DFEB74841FB8391BB61B4E86FF62D2CA2E378F22046E19424992B7D9BCD808F2AB95BB1DCCC4h9RCI" TargetMode="External"/><Relationship Id="rId32" Type="http://schemas.openxmlformats.org/officeDocument/2006/relationships/hyperlink" Target="consultantplus://offline/ref=15AF3BA2654C51DECE3D719030303E372DC9D3ED758C1FB8391BB61B4E86FF62D2CA2E378F22046C1B424992B7D9BCD808F2AB95BB1DCCC4h9RCI" TargetMode="External"/><Relationship Id="rId53" Type="http://schemas.openxmlformats.org/officeDocument/2006/relationships/hyperlink" Target="consultantplus://offline/ref=15AF3BA2654C51DECE3D719030303E372FCBD2E8718C1FB8391BB61B4E86FF62D2CA2E378F22056D1B424992B7D9BCD808F2AB95BB1DCCC4h9RCI" TargetMode="External"/><Relationship Id="rId74" Type="http://schemas.openxmlformats.org/officeDocument/2006/relationships/hyperlink" Target="consultantplus://offline/ref=15AF3BA2654C51DECE3D719030303E372FC6D5EA768E1FB8391BB61B4E86FF62D2CA2E378F22046C1C424992B7D9BCD808F2AB95BB1DCCC4h9RCI" TargetMode="External"/><Relationship Id="rId128" Type="http://schemas.openxmlformats.org/officeDocument/2006/relationships/hyperlink" Target="consultantplus://offline/ref=D791C5EB84C74A088BA8B7FD050975E7E484E5997482847FB8271842212ED40839AAE152C769D385BCE78EAD2D5C8703251CB29F63i1R2I" TargetMode="External"/><Relationship Id="rId149" Type="http://schemas.openxmlformats.org/officeDocument/2006/relationships/hyperlink" Target="consultantplus://offline/ref=D791C5EB84C74A088BA8B7FD050975E7E484E5997482847FB8271842212ED40839AAE15BC06BD8D1EBA88FF16B089401201CB09B7F13C56FiER3I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D791C5EB84C74A088BA8B7FD050975E7E482E4987B81847FB8271842212ED40839AAE15BC06ADED4E9A88FF16B089401201CB09B7F13C56FiER3I" TargetMode="External"/><Relationship Id="rId160" Type="http://schemas.openxmlformats.org/officeDocument/2006/relationships/hyperlink" Target="consultantplus://offline/ref=D791C5EB84C74A088BA8B7FD050975E7E281E19D7488847FB8271842212ED40839AAE15BC06AD9D4EAA88FF16B089401201CB09B7F13C56FiER3I" TargetMode="External"/><Relationship Id="rId181" Type="http://schemas.openxmlformats.org/officeDocument/2006/relationships/hyperlink" Target="consultantplus://offline/ref=D791C5EB84C74A088BA8B7FD050975E7E281E19D7488847FB8271842212ED40839AAE15BC06AD9D7E5A88FF16B089401201CB09B7F13C56FiER3I" TargetMode="External"/><Relationship Id="rId216" Type="http://schemas.openxmlformats.org/officeDocument/2006/relationships/hyperlink" Target="consultantplus://offline/ref=D791C5EB84C74A088BA8B7FD050975E7E281E19D7488847FB8271842212ED40839AAE15BC06AD9D7E4A88FF16B089401201CB09B7F13C56FiER3I" TargetMode="External"/><Relationship Id="rId211" Type="http://schemas.openxmlformats.org/officeDocument/2006/relationships/hyperlink" Target="consultantplus://offline/ref=D791C5EB84C74A088BA8B7FD050975E7E281E19D7488847FB8271842212ED40839AAE15BC06AD9D7E4A88FF16B089401201CB09B7F13C56FiER3I" TargetMode="External"/><Relationship Id="rId22" Type="http://schemas.openxmlformats.org/officeDocument/2006/relationships/hyperlink" Target="consultantplus://offline/ref=15AF3BA2654C51DECE3D719030303E3728CFDFE9778E1FB8391BB61B4E86FF62D2CA2E378F22046F1C424992B7D9BCD808F2AB95BB1DCCC4h9RCI" TargetMode="External"/><Relationship Id="rId27" Type="http://schemas.openxmlformats.org/officeDocument/2006/relationships/hyperlink" Target="consultantplus://offline/ref=15AF3BA2654C51DECE3D719030303E3728C9D1E8758642B23142BA194989A067D5DB2E348E3C046A024B1DC1hFR0I" TargetMode="External"/><Relationship Id="rId43" Type="http://schemas.openxmlformats.org/officeDocument/2006/relationships/hyperlink" Target="consultantplus://offline/ref=15AF3BA2654C51DECE3D719030303E372FC6D0E474851FB8391BB61B4E86FF62D2CA2E378F22046F1C424992B7D9BCD808F2AB95BB1DCCC4h9RCI" TargetMode="External"/><Relationship Id="rId48" Type="http://schemas.openxmlformats.org/officeDocument/2006/relationships/hyperlink" Target="consultantplus://offline/ref=15AF3BA2654C51DECE3D719030303E372FCAD1EC7A8D1FB8391BB61B4E86FF62D2CA2E378F22046F1A424992B7D9BCD808F2AB95BB1DCCC4h9RCI" TargetMode="External"/><Relationship Id="rId64" Type="http://schemas.openxmlformats.org/officeDocument/2006/relationships/hyperlink" Target="consultantplus://offline/ref=15AF3BA2654C51DECE3D719030303E3728CDD2E8748C1FB8391BB61B4E86FF62D2CA2E338629503F581C10C1F292B1DE17EEAB93hAR6I" TargetMode="External"/><Relationship Id="rId69" Type="http://schemas.openxmlformats.org/officeDocument/2006/relationships/hyperlink" Target="consultantplus://offline/ref=15AF3BA2654C51DECE3D719030303E3728CBD3E97B8F1FB8391BB61B4E86FF62D2CA2E378F220C6615424992B7D9BCD808F2AB95BB1DCCC4h9RCI" TargetMode="External"/><Relationship Id="rId113" Type="http://schemas.openxmlformats.org/officeDocument/2006/relationships/hyperlink" Target="consultantplus://offline/ref=D791C5EB84C74A088BA8B7FD050975E7E480E9947589847FB8271842212ED40839AAE15BC06AD8D0E5A88FF16B089401201CB09B7F13C56FiER3I" TargetMode="External"/><Relationship Id="rId118" Type="http://schemas.openxmlformats.org/officeDocument/2006/relationships/hyperlink" Target="consultantplus://offline/ref=D791C5EB84C74A088BA8B7FD050975E7E281E19D7488847FB8271842212ED40839AAE15BC06AD9D5EAA88FF16B089401201CB09B7F13C56FiER3I" TargetMode="External"/><Relationship Id="rId134" Type="http://schemas.openxmlformats.org/officeDocument/2006/relationships/hyperlink" Target="consultantplus://offline/ref=D791C5EB84C74A088BA8B7FD050975E7E484E5997482847FB8271842212ED40839AAE15FC8618C80A9F6D6A22E4399073F00B09Di6R2I" TargetMode="External"/><Relationship Id="rId139" Type="http://schemas.openxmlformats.org/officeDocument/2006/relationships/hyperlink" Target="consultantplus://offline/ref=D791C5EB84C74A088BA8B7FD050975E7E484E5997482847FB8271842212ED40839AAE15BC06ADED9E4A88FF16B089401201CB09B7F13C56FiER3I" TargetMode="External"/><Relationship Id="rId80" Type="http://schemas.openxmlformats.org/officeDocument/2006/relationships/hyperlink" Target="consultantplus://offline/ref=D791C5EB84C74A088BA8B7FD050975E7E482E19B7482847FB8271842212ED4082BAAB957C26BC6D1E9BDD9A02Di5REI" TargetMode="External"/><Relationship Id="rId85" Type="http://schemas.openxmlformats.org/officeDocument/2006/relationships/hyperlink" Target="consultantplus://offline/ref=D791C5EB84C74A088BA8B7FD050975E7E385E79D7F81847FB8271842212ED40839AAE15BC06AD8D0EFA88FF16B089401201CB09B7F13C56FiER3I" TargetMode="External"/><Relationship Id="rId150" Type="http://schemas.openxmlformats.org/officeDocument/2006/relationships/hyperlink" Target="consultantplus://offline/ref=D791C5EB84C74A088BA8B7FD050975E7E484E5997482847FB8271842212ED40839AAE15BC06BD8D2EFA88FF16B089401201CB09B7F13C56FiER3I" TargetMode="External"/><Relationship Id="rId155" Type="http://schemas.openxmlformats.org/officeDocument/2006/relationships/hyperlink" Target="consultantplus://offline/ref=D791C5EB84C74A088BA8B7FD050975E7E480E9997883847FB8271842212ED40839AAE15BC06AD8D2E9A88FF16B089401201CB09B7F13C56FiER3I" TargetMode="External"/><Relationship Id="rId171" Type="http://schemas.openxmlformats.org/officeDocument/2006/relationships/hyperlink" Target="consultantplus://offline/ref=D791C5EB84C74A088BA8B7FD050975E7E482E09C7C80847FB8271842212ED40839AAE15BC06AD9D4EEA88FF16B089401201CB09B7F13C56FiER3I" TargetMode="External"/><Relationship Id="rId176" Type="http://schemas.openxmlformats.org/officeDocument/2006/relationships/hyperlink" Target="consultantplus://offline/ref=D791C5EB84C74A088BA8B7FD050975E7E484E5997482847FB8271842212ED40839AAE15BC06AD1D1E8A88FF16B089401201CB09B7F13C56FiER3I" TargetMode="External"/><Relationship Id="rId192" Type="http://schemas.openxmlformats.org/officeDocument/2006/relationships/image" Target="media/image3.wmf"/><Relationship Id="rId197" Type="http://schemas.openxmlformats.org/officeDocument/2006/relationships/hyperlink" Target="consultantplus://offline/ref=D791C5EB84C74A088BA8B7FD050975E7E484E5997482847FB8271842212ED40839AAE15BC06AD1D9EFA88FF16B089401201CB09B7F13C56FiER3I" TargetMode="External"/><Relationship Id="rId206" Type="http://schemas.openxmlformats.org/officeDocument/2006/relationships/hyperlink" Target="consultantplus://offline/ref=D791C5EB84C74A088BA8B7FD050975E7E281E19D7488847FB8271842212ED40839AAE15BC06AD9D7E4A88FF16B089401201CB09B7F13C56FiER3I" TargetMode="External"/><Relationship Id="rId201" Type="http://schemas.openxmlformats.org/officeDocument/2006/relationships/hyperlink" Target="consultantplus://offline/ref=D791C5EB84C74A088BA8B7FD050975E7E281E19D7488847FB8271842212ED40839AAE15BC06AD9D7E4A88FF16B089401201CB09B7F13C56FiER3I" TargetMode="External"/><Relationship Id="rId222" Type="http://schemas.openxmlformats.org/officeDocument/2006/relationships/header" Target="header1.xml"/><Relationship Id="rId12" Type="http://schemas.openxmlformats.org/officeDocument/2006/relationships/hyperlink" Target="consultantplus://offline/ref=15AF3BA2654C51DECE3D719030303E372FCBD2E8718C1FB8391BB61B4E86FF62D2CA2E378F22056D1A424992B7D9BCD808F2AB95BB1DCCC4h9RCI" TargetMode="External"/><Relationship Id="rId17" Type="http://schemas.openxmlformats.org/officeDocument/2006/relationships/hyperlink" Target="consultantplus://offline/ref=15AF3BA2654C51DECE3D719030303E372FC6D0E47B8D1FB8391BB61B4E86FF62D2CA2E378F22046F1C424992B7D9BCD808F2AB95BB1DCCC4h9RCI" TargetMode="External"/><Relationship Id="rId33" Type="http://schemas.openxmlformats.org/officeDocument/2006/relationships/hyperlink" Target="consultantplus://offline/ref=15AF3BA2654C51DECE3D719030303E3728CFDFE9778E1FB8391BB61B4E86FF62D2CA2E378F22046F1D424992B7D9BCD808F2AB95BB1DCCC4h9RCI" TargetMode="External"/><Relationship Id="rId38" Type="http://schemas.openxmlformats.org/officeDocument/2006/relationships/hyperlink" Target="consultantplus://offline/ref=15AF3BA2654C51DECE3D719030303E3728CFDFE47A841FB8391BB61B4E86FF62D2CA2E378F22046E15424992B7D9BCD808F2AB95BB1DCCC4h9RCI" TargetMode="External"/><Relationship Id="rId59" Type="http://schemas.openxmlformats.org/officeDocument/2006/relationships/hyperlink" Target="consultantplus://offline/ref=15AF3BA2654C51DECE3D719030303E372FC6D0E474851FB8391BB61B4E86FF62D2CA2E378F22046F1C424992B7D9BCD808F2AB95BB1DCCC4h9RCI" TargetMode="External"/><Relationship Id="rId103" Type="http://schemas.openxmlformats.org/officeDocument/2006/relationships/hyperlink" Target="consultantplus://offline/ref=D791C5EB84C74A088BA8B7FD050975E7E480E9947589847FB8271842212ED40839AAE15BC06AD8D0EEA88FF16B089401201CB09B7F13C56FiER3I" TargetMode="External"/><Relationship Id="rId108" Type="http://schemas.openxmlformats.org/officeDocument/2006/relationships/hyperlink" Target="consultantplus://offline/ref=D791C5EB84C74A088BA8B7FD050975E7E482E4987B81847FB8271842212ED40839AAE15BC06AD0D1EFA88FF16B089401201CB09B7F13C56FiER3I" TargetMode="External"/><Relationship Id="rId124" Type="http://schemas.openxmlformats.org/officeDocument/2006/relationships/hyperlink" Target="consultantplus://offline/ref=D791C5EB84C74A088BA8B7FD050975E7E482E4987B81847FB8271842212ED40839AAE15BC06AD1D3E8A88FF16B089401201CB09B7F13C56FiER3I" TargetMode="External"/><Relationship Id="rId129" Type="http://schemas.openxmlformats.org/officeDocument/2006/relationships/hyperlink" Target="consultantplus://offline/ref=D791C5EB84C74A088BA8B7FD050975E7E484E5997482847FB8271842212ED40839AAE15FC8618C80A9F6D6A22E4399073F00B09Di6R2I" TargetMode="External"/><Relationship Id="rId54" Type="http://schemas.openxmlformats.org/officeDocument/2006/relationships/hyperlink" Target="consultantplus://offline/ref=15AF3BA2654C51DECE3D719030303E3728CDD6EC738D1FB8391BB61B4E86FF62C0CA763B8D231A6E18571FC3F1h8RFI" TargetMode="External"/><Relationship Id="rId70" Type="http://schemas.openxmlformats.org/officeDocument/2006/relationships/hyperlink" Target="consultantplus://offline/ref=15AF3BA2654C51DECE3D719030303E3728CBD6EB738A1FB8391BB61B4E86FF62D2CA2E378F22056D1B424992B7D9BCD808F2AB95BB1DCCC4h9RCI" TargetMode="External"/><Relationship Id="rId75" Type="http://schemas.openxmlformats.org/officeDocument/2006/relationships/hyperlink" Target="consultantplus://offline/ref=15AF3BA2654C51DECE3D719030303E3728CBD3E97B8F1FB8391BB61B4E86FF62D2CA2E378F220C671E424992B7D9BCD808F2AB95BB1DCCC4h9RCI" TargetMode="External"/><Relationship Id="rId91" Type="http://schemas.openxmlformats.org/officeDocument/2006/relationships/hyperlink" Target="consultantplus://offline/ref=D791C5EB84C74A088BA8B7FD050975E7E385E89C7E85847FB8271842212ED40839AAE15BC06AD8D3EEA88FF16B089401201CB09B7F13C56FiER3I" TargetMode="External"/><Relationship Id="rId96" Type="http://schemas.openxmlformats.org/officeDocument/2006/relationships/hyperlink" Target="consultantplus://offline/ref=D791C5EB84C74A088BA8B7FD050975E7E482E4987B81847FB8271842212ED40839AAE15BC06ADFD7EDA88FF16B089401201CB09B7F13C56FiER3I" TargetMode="External"/><Relationship Id="rId140" Type="http://schemas.openxmlformats.org/officeDocument/2006/relationships/hyperlink" Target="consultantplus://offline/ref=D791C5EB84C74A088BA8B7FD050975E7E484E5997482847FB8271842212ED40839AAE152C769D385BCE78EAD2D5C8703251CB29F63i1R2I" TargetMode="External"/><Relationship Id="rId145" Type="http://schemas.openxmlformats.org/officeDocument/2006/relationships/hyperlink" Target="consultantplus://offline/ref=D791C5EB84C74A088BA8B7FD050975E7E484E5997482847FB8271842212ED40839AAE15BC06ADED9E4A88FF16B089401201CB09B7F13C56FiER3I" TargetMode="External"/><Relationship Id="rId161" Type="http://schemas.openxmlformats.org/officeDocument/2006/relationships/hyperlink" Target="consultantplus://offline/ref=D791C5EB84C74A088BA8B7FD050975E7E281E19D7488847FB8271842212ED40839AAE15BC06AD9D4E4A88FF16B089401201CB09B7F13C56FiER3I" TargetMode="External"/><Relationship Id="rId166" Type="http://schemas.openxmlformats.org/officeDocument/2006/relationships/hyperlink" Target="consultantplus://offline/ref=D791C5EB84C74A088BA8B7FD050975E7E281E19D7488847FB8271842212ED40839AAE15BC06AD9D7EAA88FF16B089401201CB09B7F13C56FiER3I" TargetMode="External"/><Relationship Id="rId182" Type="http://schemas.openxmlformats.org/officeDocument/2006/relationships/hyperlink" Target="consultantplus://offline/ref=D791C5EB84C74A088BA8B7FD050975E7E484E5997482847FB8271842212ED40839AAE15BC06AD1D0E9A88FF16B089401201CB09B7F13C56FiER3I" TargetMode="External"/><Relationship Id="rId187" Type="http://schemas.openxmlformats.org/officeDocument/2006/relationships/hyperlink" Target="consultantplus://offline/ref=D791C5EB84C74A088BA8B7FD050975E7E484E5997482847FB8271842212ED40839AAE152C769D385BCE78EAD2D5C8703251CB29F63i1R2I" TargetMode="External"/><Relationship Id="rId217" Type="http://schemas.openxmlformats.org/officeDocument/2006/relationships/hyperlink" Target="consultantplus://offline/ref=D791C5EB84C74A088BA8B7FD050975E7E281E19D7488847FB8271842212ED40839AAE15BC06AD9D7E4A88FF16B089401201CB09B7F13C56FiER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F3BA2654C51DECE3D719030303E3728CBD3E97B8F1FB8391BB61B4E86FF62D2CA2E378F220C661E424992B7D9BCD808F2AB95BB1DCCC4h9RCI" TargetMode="External"/><Relationship Id="rId212" Type="http://schemas.openxmlformats.org/officeDocument/2006/relationships/image" Target="media/image7.wmf"/><Relationship Id="rId23" Type="http://schemas.openxmlformats.org/officeDocument/2006/relationships/hyperlink" Target="consultantplus://offline/ref=15AF3BA2654C51DECE3D719030303E3728CBD4E875881FB8391BB61B4E86FF62D2CA2E378F22046E19424992B7D9BCD808F2AB95BB1DCCC4h9RCI" TargetMode="External"/><Relationship Id="rId28" Type="http://schemas.openxmlformats.org/officeDocument/2006/relationships/hyperlink" Target="consultantplus://offline/ref=15AF3BA2654C51DECE3D719030303E3728C7D0E8768642B23142BA194989A067D5DB2E348E3C046A024B1DC1hFR0I" TargetMode="External"/><Relationship Id="rId49" Type="http://schemas.openxmlformats.org/officeDocument/2006/relationships/hyperlink" Target="consultantplus://offline/ref=15AF3BA2654C51DECE3D719030303E3728CFDFE9778E1FB8391BB61B4E86FF62D2CA2E378F22046F1F424992B7D9BCD808F2AB95BB1DCCC4h9RCI" TargetMode="External"/><Relationship Id="rId114" Type="http://schemas.openxmlformats.org/officeDocument/2006/relationships/hyperlink" Target="consultantplus://offline/ref=D791C5EB84C74A088BA8B7FD050975E7E480E9947589847FB8271842212ED40839AAE15BC06AD8D0E4A88FF16B089401201CB09B7F13C56FiER3I" TargetMode="External"/><Relationship Id="rId119" Type="http://schemas.openxmlformats.org/officeDocument/2006/relationships/hyperlink" Target="consultantplus://offline/ref=D791C5EB84C74A088BA8B7FD050975E7E482E4987B81847FB8271842212ED40839AAE15BC06AD1D0EBA88FF16B089401201CB09B7F13C56FiER3I" TargetMode="External"/><Relationship Id="rId44" Type="http://schemas.openxmlformats.org/officeDocument/2006/relationships/hyperlink" Target="consultantplus://offline/ref=15AF3BA2654C51DECE3D719030303E372FCADEEC71881FB8391BB61B4E86FF62D2CA2E378F22046F19424992B7D9BCD808F2AB95BB1DCCC4h9RCI" TargetMode="External"/><Relationship Id="rId60" Type="http://schemas.openxmlformats.org/officeDocument/2006/relationships/hyperlink" Target="consultantplus://offline/ref=15AF3BA2654C51DECE3D719030303E3728CDD7EB7B8F1FB8391BB61B4E86FF62C0CA763B8D231A6E18571FC3F1h8RFI" TargetMode="External"/><Relationship Id="rId65" Type="http://schemas.openxmlformats.org/officeDocument/2006/relationships/hyperlink" Target="consultantplus://offline/ref=15AF3BA2654C51DECE3D719030303E372FCBD2E8718C1FB8391BB61B4E86FF62D2CA2E378F22056D14424992B7D9BCD808F2AB95BB1DCCC4h9RCI" TargetMode="External"/><Relationship Id="rId81" Type="http://schemas.openxmlformats.org/officeDocument/2006/relationships/hyperlink" Target="consultantplus://offline/ref=D791C5EB84C74A088BA8B7FD050975E7E484E5997482847FB8271842212ED40839AAE15BC06AD0D8EBA88FF16B089401201CB09B7F13C56FiER3I" TargetMode="External"/><Relationship Id="rId86" Type="http://schemas.openxmlformats.org/officeDocument/2006/relationships/hyperlink" Target="consultantplus://offline/ref=D791C5EB84C74A088BA8B7FD050975E7E385E79D7F81847FB8271842212ED40839AAE15BC06AD9D9ECA88FF16B089401201CB09B7F13C56FiER3I" TargetMode="External"/><Relationship Id="rId130" Type="http://schemas.openxmlformats.org/officeDocument/2006/relationships/hyperlink" Target="consultantplus://offline/ref=D791C5EB84C74A088BA8B7FD050975E7E484E5997482847FB8271842212ED40839AAE15BC06ADFD4E4A88FF16B089401201CB09B7F13C56FiER3I" TargetMode="External"/><Relationship Id="rId135" Type="http://schemas.openxmlformats.org/officeDocument/2006/relationships/hyperlink" Target="consultantplus://offline/ref=D791C5EB84C74A088BA8B7FD050975E7E484E5997482847FB8271842212ED40839AAE15BC06ADFD4E4A88FF16B089401201CB09B7F13C56FiER3I" TargetMode="External"/><Relationship Id="rId151" Type="http://schemas.openxmlformats.org/officeDocument/2006/relationships/hyperlink" Target="consultantplus://offline/ref=D791C5EB84C74A088BA8B7FD050975E7E480E9997883847FB8271842212ED40839AAE15BC06AD8D3EEA88FF16B089401201CB09B7F13C56FiER3I" TargetMode="External"/><Relationship Id="rId156" Type="http://schemas.openxmlformats.org/officeDocument/2006/relationships/hyperlink" Target="consultantplus://offline/ref=D791C5EB84C74A088BA8B7FD050975E7E480E9997883847FB8271842212ED40839AAE15BC06AD8D2E8A88FF16B089401201CB09B7F13C56FiER3I" TargetMode="External"/><Relationship Id="rId177" Type="http://schemas.openxmlformats.org/officeDocument/2006/relationships/hyperlink" Target="consultantplus://offline/ref=D791C5EB84C74A088BA8B7FD050975E7E189E6957988847FB8271842212ED40839AAE15BC06AD8D0EFA88FF16B089401201CB09B7F13C56FiER3I" TargetMode="External"/><Relationship Id="rId198" Type="http://schemas.openxmlformats.org/officeDocument/2006/relationships/hyperlink" Target="consultantplus://offline/ref=D791C5EB84C74A088BA8B7FD050975E7E484E5997482847FB8271842212ED40839AAE15BC06BD8D1EBA88FF16B089401201CB09B7F13C56FiER3I" TargetMode="External"/><Relationship Id="rId172" Type="http://schemas.openxmlformats.org/officeDocument/2006/relationships/hyperlink" Target="consultantplus://offline/ref=D791C5EB84C74A088BA8B7FD050975E7E281E19D7488847FB8271842212ED40839AAE15BC06AD9D7E5A88FF16B089401201CB09B7F13C56FiER3I" TargetMode="External"/><Relationship Id="rId193" Type="http://schemas.openxmlformats.org/officeDocument/2006/relationships/image" Target="media/image4.wmf"/><Relationship Id="rId202" Type="http://schemas.openxmlformats.org/officeDocument/2006/relationships/hyperlink" Target="consultantplus://offline/ref=D791C5EB84C74A088BA8B7FD050975E7E380E89C7885847FB8271842212ED40839AAE15BC06AD8D1E8A88FF16B089401201CB09B7F13C56FiER3I" TargetMode="External"/><Relationship Id="rId207" Type="http://schemas.openxmlformats.org/officeDocument/2006/relationships/hyperlink" Target="consultantplus://offline/ref=D791C5EB84C74A088BA8B7FD050975E7E484E5997482847FB8271842212ED40839AAE15BC06AD1D0E8A88FF16B089401201CB09B7F13C56FiER3I" TargetMode="External"/><Relationship Id="rId223" Type="http://schemas.openxmlformats.org/officeDocument/2006/relationships/fontTable" Target="fontTable.xml"/><Relationship Id="rId13" Type="http://schemas.openxmlformats.org/officeDocument/2006/relationships/hyperlink" Target="consultantplus://offline/ref=15AF3BA2654C51DECE3D719030303E372ECED7ED7B851FB8391BB61B4E86FF62D2CA2E378F22056D1D424992B7D9BCD808F2AB95BB1DCCC4h9RCI" TargetMode="External"/><Relationship Id="rId18" Type="http://schemas.openxmlformats.org/officeDocument/2006/relationships/hyperlink" Target="consultantplus://offline/ref=15AF3BA2654C51DECE3D719030303E372FCFDEEC77881FB8391BB61B4E86FF62D2CA2E378F22046E19424992B7D9BCD808F2AB95BB1DCCC4h9RCI" TargetMode="External"/><Relationship Id="rId39" Type="http://schemas.openxmlformats.org/officeDocument/2006/relationships/hyperlink" Target="consultantplus://offline/ref=15AF3BA2654C51DECE3D719030303E372DC6DFEB74841FB8391BB61B4E86FF62D2CA2E378F22046E19424992B7D9BCD808F2AB95BB1DCCC4h9RCI" TargetMode="External"/><Relationship Id="rId109" Type="http://schemas.openxmlformats.org/officeDocument/2006/relationships/hyperlink" Target="consultantplus://offline/ref=D791C5EB84C74A088BA8B7FD050975E7E281E19D7488847FB8271842212ED40839AAE15BC06AD9D5EBA88FF16B089401201CB09B7F13C56FiER3I" TargetMode="External"/><Relationship Id="rId34" Type="http://schemas.openxmlformats.org/officeDocument/2006/relationships/hyperlink" Target="consultantplus://offline/ref=15AF3BA2654C51DECE3D719030303E3728CBD3E97B8F1FB8391BB61B4E86FF62D2CA2E378F220C661F424992B7D9BCD808F2AB95BB1DCCC4h9RCI" TargetMode="External"/><Relationship Id="rId50" Type="http://schemas.openxmlformats.org/officeDocument/2006/relationships/hyperlink" Target="consultantplus://offline/ref=15AF3BA2654C51DECE3D719030303E3728CBD4E875881FB8391BB61B4E86FF62D2CA2E378F22046E19424992B7D9BCD808F2AB95BB1DCCC4h9RCI" TargetMode="External"/><Relationship Id="rId55" Type="http://schemas.openxmlformats.org/officeDocument/2006/relationships/hyperlink" Target="consultantplus://offline/ref=15AF3BA2654C51DECE3D719030303E372ECED7ED7B851FB8391BB61B4E86FF62D2CA2E378F22056D18424992B7D9BCD808F2AB95BB1DCCC4h9RCI" TargetMode="External"/><Relationship Id="rId76" Type="http://schemas.openxmlformats.org/officeDocument/2006/relationships/hyperlink" Target="consultantplus://offline/ref=15AF3BA2654C51DECE3D719030303E372FC7D7EE7B8E1FB8391BB61B4E86FF62D2CA2E3F8B29503F581C10C1F292B1DE17EEAB93hAR6I" TargetMode="External"/><Relationship Id="rId97" Type="http://schemas.openxmlformats.org/officeDocument/2006/relationships/hyperlink" Target="consultantplus://offline/ref=D791C5EB84C74A088BA8B7FD050975E7E482E4987B81847FB8271842212ED40839AAE15BC06ADFD8E8A88FF16B089401201CB09B7F13C56FiER3I" TargetMode="External"/><Relationship Id="rId104" Type="http://schemas.openxmlformats.org/officeDocument/2006/relationships/hyperlink" Target="consultantplus://offline/ref=D791C5EB84C74A088BA8B7FD050975E7E384E4987E81847FB8271842212ED40839AAE15BC06AD9D2E4A88FF16B089401201CB09B7F13C56FiER3I" TargetMode="External"/><Relationship Id="rId120" Type="http://schemas.openxmlformats.org/officeDocument/2006/relationships/hyperlink" Target="consultantplus://offline/ref=D791C5EB84C74A088BA8B7FD050975E7E281E19D7488847FB8271842212ED40839AAE15BC06AD9D5EAA88FF16B089401201CB09B7F13C56FiER3I" TargetMode="External"/><Relationship Id="rId125" Type="http://schemas.openxmlformats.org/officeDocument/2006/relationships/hyperlink" Target="consultantplus://offline/ref=D791C5EB84C74A088BA8B7FD050975E7E484E5997482847FB8271842212ED40839AAE15BC06BDCD5EBA88FF16B089401201CB09B7F13C56FiER3I" TargetMode="External"/><Relationship Id="rId141" Type="http://schemas.openxmlformats.org/officeDocument/2006/relationships/hyperlink" Target="consultantplus://offline/ref=D791C5EB84C74A088BA8B7FD050975E7E484E5997482847FB8271842212ED40839AAE15BC06ADFD4E4A88FF16B089401201CB09B7F13C56FiER3I" TargetMode="External"/><Relationship Id="rId146" Type="http://schemas.openxmlformats.org/officeDocument/2006/relationships/hyperlink" Target="consultantplus://offline/ref=D791C5EB84C74A088BA8B7FD050975E7E484E5997482847FB8271842212ED40839AAE152C769D385BCE78EAD2D5C8703251CB29F63i1R2I" TargetMode="External"/><Relationship Id="rId167" Type="http://schemas.openxmlformats.org/officeDocument/2006/relationships/hyperlink" Target="consultantplus://offline/ref=D791C5EB84C74A088BA8B7FD050975E7E482E4987B81847FB8271842212ED40839AAE15BC06AD1D5E8A88FF16B089401201CB09B7F13C56FiER3I" TargetMode="External"/><Relationship Id="rId188" Type="http://schemas.openxmlformats.org/officeDocument/2006/relationships/hyperlink" Target="consultantplus://offline/ref=D791C5EB84C74A088BA8B7FD050975E7E484E5997482847FB8271842212ED40839AAE15BC06ADED0EFA88FF16B089401201CB09B7F13C56FiER3I" TargetMode="External"/><Relationship Id="rId7" Type="http://schemas.openxmlformats.org/officeDocument/2006/relationships/hyperlink" Target="consultantplus://offline/ref=15AF3BA2654C51DECE3D719030303E372FCAD1ED708C1FB8391BB61B4E86FF62D2CA2E378F22066C1C424992B7D9BCD808F2AB95BB1DCCC4h9RCI" TargetMode="External"/><Relationship Id="rId71" Type="http://schemas.openxmlformats.org/officeDocument/2006/relationships/hyperlink" Target="consultantplus://offline/ref=15AF3BA2654C51DECE3D719030303E372FCCDFE9748C1FB8391BB61B4E86FF62D2CA2E378F22046E19424992B7D9BCD808F2AB95BB1DCCC4h9RCI" TargetMode="External"/><Relationship Id="rId92" Type="http://schemas.openxmlformats.org/officeDocument/2006/relationships/hyperlink" Target="consultantplus://offline/ref=D791C5EB84C74A088BA8B7FD050975E7E482E4987B81847FB8271842212ED40839AAE15BC06AD1D6E5A88FF16B089401201CB09B7F13C56FiER3I" TargetMode="External"/><Relationship Id="rId162" Type="http://schemas.openxmlformats.org/officeDocument/2006/relationships/hyperlink" Target="consultantplus://offline/ref=D791C5EB84C74A088BA8B7FD050975E7E480E9997883847FB8271842212ED40839AAE15BC06AD8D2EBA88FF16B089401201CB09B7F13C56FiER3I" TargetMode="External"/><Relationship Id="rId183" Type="http://schemas.openxmlformats.org/officeDocument/2006/relationships/hyperlink" Target="consultantplus://offline/ref=D791C5EB84C74A088BA8B7FD050975E7E480E9997883847FB8271842212ED40839AAE15BC06AD8D2E4A88FF16B089401201CB09B7F13C56FiER3I" TargetMode="External"/><Relationship Id="rId213" Type="http://schemas.openxmlformats.org/officeDocument/2006/relationships/hyperlink" Target="consultantplus://offline/ref=D791C5EB84C74A088BA8B7FD050975E7E281E19D7488847FB8271842212ED40839AAE15BC06AD9D7E4A88FF16B089401201CB09B7F13C56FiER3I" TargetMode="External"/><Relationship Id="rId218" Type="http://schemas.openxmlformats.org/officeDocument/2006/relationships/hyperlink" Target="consultantplus://offline/ref=D791C5EB84C74A088BA8B7FD050975E7E281E19D7488847FB8271842212ED40839AAE15BC06AD9D7E4A88FF16B089401201CB09B7F13C56FiER3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5AF3BA2654C51DECE3D719030303E372BCDD7EE718642B23142BA194989A075D58322368F22056E171D4C87A681B3DB17ECAF8FA71FCEhCR5I" TargetMode="External"/><Relationship Id="rId24" Type="http://schemas.openxmlformats.org/officeDocument/2006/relationships/hyperlink" Target="consultantplus://offline/ref=15AF3BA2654C51DECE3D719030303E3728CDD2E8748C1FB8391BB61B4E86FF62D2CA2E378F2206661B424992B7D9BCD808F2AB95BB1DCCC4h9RCI" TargetMode="External"/><Relationship Id="rId40" Type="http://schemas.openxmlformats.org/officeDocument/2006/relationships/hyperlink" Target="consultantplus://offline/ref=15AF3BA2654C51DECE3D719030303E372FCBD2E8718C1FB8391BB61B4E86FF62D2CA2E378F22056D1A424992B7D9BCD808F2AB95BB1DCCC4h9RCI" TargetMode="External"/><Relationship Id="rId45" Type="http://schemas.openxmlformats.org/officeDocument/2006/relationships/hyperlink" Target="consultantplus://offline/ref=15AF3BA2654C51DECE3D719030303E372FC6D0E47B8D1FB8391BB61B4E86FF62D2CA2E378F22046F1C424992B7D9BCD808F2AB95BB1DCCC4h9RCI" TargetMode="External"/><Relationship Id="rId66" Type="http://schemas.openxmlformats.org/officeDocument/2006/relationships/hyperlink" Target="consultantplus://offline/ref=15AF3BA2654C51DECE3D719030303E3728CBD3E97B8F1FB8391BB61B4E86FF62D2CA2E378F22046D1D424992B7D9BCD808F2AB95BB1DCCC4h9RCI" TargetMode="External"/><Relationship Id="rId87" Type="http://schemas.openxmlformats.org/officeDocument/2006/relationships/hyperlink" Target="consultantplus://offline/ref=D791C5EB84C74A088BA8B7FD050975E7E385E79D7F81847FB8271842212ED40839AAE15BC06ADAD3EDA88FF16B089401201CB09B7F13C56FiER3I" TargetMode="External"/><Relationship Id="rId110" Type="http://schemas.openxmlformats.org/officeDocument/2006/relationships/hyperlink" Target="consultantplus://offline/ref=D791C5EB84C74A088BA8B7FD050975E7E484E29B7880847FB8271842212ED40839AAE15BC06AD8D0E9A88FF16B089401201CB09B7F13C56FiER3I" TargetMode="External"/><Relationship Id="rId115" Type="http://schemas.openxmlformats.org/officeDocument/2006/relationships/hyperlink" Target="consultantplus://offline/ref=D791C5EB84C74A088BA8B7FD050975E7E782E19E7E8BD975B07E144026218B1F3EE3ED5AC06AD9D3E6F78AE47A509B023F02B4816311C7i6REI" TargetMode="External"/><Relationship Id="rId131" Type="http://schemas.openxmlformats.org/officeDocument/2006/relationships/hyperlink" Target="consultantplus://offline/ref=D791C5EB84C74A088BA8B7FD050975E7E484E5997482847FB8271842212ED40839AAE15BC06AD1D9EFA88FF16B089401201CB09B7F13C56FiER3I" TargetMode="External"/><Relationship Id="rId136" Type="http://schemas.openxmlformats.org/officeDocument/2006/relationships/hyperlink" Target="consultantplus://offline/ref=D791C5EB84C74A088BA8B7FD050975E7E484E5997482847FB8271842212ED40839AAE15BC06AD1D9EFA88FF16B089401201CB09B7F13C56FiER3I" TargetMode="External"/><Relationship Id="rId157" Type="http://schemas.openxmlformats.org/officeDocument/2006/relationships/hyperlink" Target="consultantplus://offline/ref=D791C5EB84C74A088BA8B7FD050975E7E482E4987B81847FB8271842212ED40839AAE15BC06AD1D7EBA88FF16B089401201CB09B7F13C56FiER3I" TargetMode="External"/><Relationship Id="rId178" Type="http://schemas.openxmlformats.org/officeDocument/2006/relationships/hyperlink" Target="consultantplus://offline/ref=D791C5EB84C74A088BA8B7FD050975E7E186E59D7A81847FB8271842212ED40839AAE15BC06AD8D3E5A88FF16B089401201CB09B7F13C56FiER3I" TargetMode="External"/><Relationship Id="rId61" Type="http://schemas.openxmlformats.org/officeDocument/2006/relationships/hyperlink" Target="consultantplus://offline/ref=15AF3BA2654C51DECE3D719030303E372FCAD1EC7A8D1FB8391BB61B4E86FF62D2CA2E378F22046F1B424992B7D9BCD808F2AB95BB1DCCC4h9RCI" TargetMode="External"/><Relationship Id="rId82" Type="http://schemas.openxmlformats.org/officeDocument/2006/relationships/hyperlink" Target="consultantplus://offline/ref=D791C5EB84C74A088BA8B7FD050975E7E385E79C7580847FB8271842212ED40839AAE15BC06AD8D0E4A88FF16B089401201CB09B7F13C56FiER3I" TargetMode="External"/><Relationship Id="rId152" Type="http://schemas.openxmlformats.org/officeDocument/2006/relationships/hyperlink" Target="consultantplus://offline/ref=D791C5EB84C74A088BA8B7FD050975E7E484E2987A85847FB8271842212ED40839AAE15BC06AD8D1E8A88FF16B089401201CB09B7F13C56FiER3I" TargetMode="External"/><Relationship Id="rId173" Type="http://schemas.openxmlformats.org/officeDocument/2006/relationships/hyperlink" Target="consultantplus://offline/ref=D791C5EB84C74A088BA8B7FD050975E7E482E09C7C80847FB8271842212ED40839AAE15BC06AD9D4EEA88FF16B089401201CB09B7F13C56FiER3I" TargetMode="External"/><Relationship Id="rId194" Type="http://schemas.openxmlformats.org/officeDocument/2006/relationships/hyperlink" Target="consultantplus://offline/ref=D791C5EB84C74A088BA8B7FD050975E7E484E5997482847FB8271842212ED40839AAE15BC06ADED9E4A88FF16B089401201CB09B7F13C56FiER3I" TargetMode="External"/><Relationship Id="rId199" Type="http://schemas.openxmlformats.org/officeDocument/2006/relationships/hyperlink" Target="consultantplus://offline/ref=D791C5EB84C74A088BA8B7FD050975E7E484E5997482847FB8271842212ED40839AAE15BC06BD8D2EFA88FF16B089401201CB09B7F13C56FiER3I" TargetMode="External"/><Relationship Id="rId203" Type="http://schemas.openxmlformats.org/officeDocument/2006/relationships/hyperlink" Target="consultantplus://offline/ref=D791C5EB84C74A088BA8B7FD050975E7E281E19D7488847FB8271842212ED40839AAE15BC06AD9D7E4A88FF16B089401201CB09B7F13C56FiER3I" TargetMode="External"/><Relationship Id="rId208" Type="http://schemas.openxmlformats.org/officeDocument/2006/relationships/hyperlink" Target="consultantplus://offline/ref=D791C5EB84C74A088BA8B7FD050975E7E281E19D7488847FB8271842212ED40839AAE15BC06AD9D7E4A88FF16B089401201CB09B7F13C56FiER3I" TargetMode="External"/><Relationship Id="rId19" Type="http://schemas.openxmlformats.org/officeDocument/2006/relationships/hyperlink" Target="consultantplus://offline/ref=15AF3BA2654C51DECE3D719030303E372FCED4E471851FB8391BB61B4E86FF62D2CA2E378F22046F1D424992B7D9BCD808F2AB95BB1DCCC4h9RCI" TargetMode="External"/><Relationship Id="rId224" Type="http://schemas.openxmlformats.org/officeDocument/2006/relationships/theme" Target="theme/theme1.xml"/><Relationship Id="rId14" Type="http://schemas.openxmlformats.org/officeDocument/2006/relationships/hyperlink" Target="consultantplus://offline/ref=15AF3BA2654C51DECE3D719030303E372FC6D5EA768E1FB8391BB61B4E86FF62D2CA2E378F22046F1B424992B7D9BCD808F2AB95BB1DCCC4h9RCI" TargetMode="External"/><Relationship Id="rId30" Type="http://schemas.openxmlformats.org/officeDocument/2006/relationships/hyperlink" Target="consultantplus://offline/ref=15AF3BA2654C51DECE3D719030303E372BCDD7EE718642B23142BA194989A075D58322368F220C6E171D4C87A681B3DB17ECAF8FA71FCEhCR5I" TargetMode="External"/><Relationship Id="rId35" Type="http://schemas.openxmlformats.org/officeDocument/2006/relationships/hyperlink" Target="consultantplus://offline/ref=15AF3BA2654C51DECE3D719030303E372FCAD1ED708C1FB8391BB61B4E86FF62D2CA2E378F22066C1C424992B7D9BCD808F2AB95BB1DCCC4h9RCI" TargetMode="External"/><Relationship Id="rId56" Type="http://schemas.openxmlformats.org/officeDocument/2006/relationships/hyperlink" Target="consultantplus://offline/ref=15AF3BA2654C51DECE3D719030303E372FCBDFEF70881FB8391BB61B4E86FF62D2CA2E378F2206671A424992B7D9BCD808F2AB95BB1DCCC4h9RCI" TargetMode="External"/><Relationship Id="rId77" Type="http://schemas.openxmlformats.org/officeDocument/2006/relationships/hyperlink" Target="consultantplus://offline/ref=D791C5EB84C74A088BA8B7FD050975E7E381E2947E88847FB8271842212ED40839AAE15BC06AD8D0ECA88FF16B089401201CB09B7F13C56FiER3I" TargetMode="External"/><Relationship Id="rId100" Type="http://schemas.openxmlformats.org/officeDocument/2006/relationships/hyperlink" Target="consultantplus://offline/ref=D791C5EB84C74A088BA8B7FD050975E7E482E4987B81847FB8271842212ED40839AAE15BC06BDDD1E4A88FF16B089401201CB09B7F13C56FiER3I" TargetMode="External"/><Relationship Id="rId105" Type="http://schemas.openxmlformats.org/officeDocument/2006/relationships/hyperlink" Target="consultantplus://offline/ref=D791C5EB84C74A088BA8B7FD050975E7E385E89C7E85847FB8271842212ED40839AAE15BC06AD8D3E8A88FF16B089401201CB09B7F13C56FiER3I" TargetMode="External"/><Relationship Id="rId126" Type="http://schemas.openxmlformats.org/officeDocument/2006/relationships/hyperlink" Target="consultantplus://offline/ref=D791C5EB84C74A088BA8B7FD050975E7E480E9997883847FB8271842212ED40839AAE15BC06AD8D3EDA88FF16B089401201CB09B7F13C56FiER3I" TargetMode="External"/><Relationship Id="rId147" Type="http://schemas.openxmlformats.org/officeDocument/2006/relationships/hyperlink" Target="consultantplus://offline/ref=D791C5EB84C74A088BA8B7FD050975E7E484E5997482847FB8271842212ED40839AAE15BC06ADFD4E4A88FF16B089401201CB09B7F13C56FiER3I" TargetMode="External"/><Relationship Id="rId168" Type="http://schemas.openxmlformats.org/officeDocument/2006/relationships/hyperlink" Target="consultantplus://offline/ref=D791C5EB84C74A088BA8B7FD050975E7E482E4987B81847FB8271842212ED40839AAE15BC06AD1D5ECA88FF16B089401201CB09B7F13C56FiER3I" TargetMode="External"/><Relationship Id="rId8" Type="http://schemas.openxmlformats.org/officeDocument/2006/relationships/hyperlink" Target="consultantplus://offline/ref=15AF3BA2654C51DECE3D719030303E372FCBDFEF70881FB8391BB61B4E86FF62D2CA2E378F22066719424992B7D9BCD808F2AB95BB1DCCC4h9RCI" TargetMode="External"/><Relationship Id="rId51" Type="http://schemas.openxmlformats.org/officeDocument/2006/relationships/hyperlink" Target="consultantplus://offline/ref=15AF3BA2654C51DECE3D719030303E3728CDD2E8748C1FB8391BB61B4E86FF62D2CA2E378F220D691B424992B7D9BCD808F2AB95BB1DCCC4h9RCI" TargetMode="External"/><Relationship Id="rId72" Type="http://schemas.openxmlformats.org/officeDocument/2006/relationships/hyperlink" Target="consultantplus://offline/ref=15AF3BA2654C51DECE3D719030303E372FC6D5EA768E1FB8391BB61B4E86FF62D2CA2E378F22046F1B424992B7D9BCD808F2AB95BB1DCCC4h9RCI" TargetMode="External"/><Relationship Id="rId93" Type="http://schemas.openxmlformats.org/officeDocument/2006/relationships/hyperlink" Target="consultantplus://offline/ref=D791C5EB84C74A088BA8B7FD050975E7E482E4987B81847FB8271842212ED40839AAE15BC06AD1D9EEA88FF16B089401201CB09B7F13C56FiER3I" TargetMode="External"/><Relationship Id="rId98" Type="http://schemas.openxmlformats.org/officeDocument/2006/relationships/hyperlink" Target="consultantplus://offline/ref=D791C5EB84C74A088BA8B7FD050975E7E482E4987B81847FB8271842212ED40839AAE15BC06BDDD0EDA88FF16B089401201CB09B7F13C56FiER3I" TargetMode="External"/><Relationship Id="rId121" Type="http://schemas.openxmlformats.org/officeDocument/2006/relationships/hyperlink" Target="consultantplus://offline/ref=D791C5EB84C74A088BA8B7FD050975E7E482E4987B81847FB8271842212ED40839AAE15DC463D385BCE78EAD2D5C8703251CB29F63i1R2I" TargetMode="External"/><Relationship Id="rId142" Type="http://schemas.openxmlformats.org/officeDocument/2006/relationships/hyperlink" Target="consultantplus://offline/ref=D791C5EB84C74A088BA8B7FD050975E7E484E5997482847FB8271842212ED40839AAE15BC06AD1D9EFA88FF16B089401201CB09B7F13C56FiER3I" TargetMode="External"/><Relationship Id="rId163" Type="http://schemas.openxmlformats.org/officeDocument/2006/relationships/hyperlink" Target="consultantplus://offline/ref=D791C5EB84C74A088BA8B7FD050975E7E281E19D7488847FB8271842212ED40839AAE15BC06AD9D7ECA88FF16B089401201CB09B7F13C56FiER3I" TargetMode="External"/><Relationship Id="rId184" Type="http://schemas.openxmlformats.org/officeDocument/2006/relationships/image" Target="media/image1.wmf"/><Relationship Id="rId189" Type="http://schemas.openxmlformats.org/officeDocument/2006/relationships/hyperlink" Target="consultantplus://offline/ref=D791C5EB84C74A088BA8B7FD050975E7E484E5997482847FB8271842212ED40839AAE15BC06BD8D6EEA88FF16B089401201CB09B7F13C56FiER3I" TargetMode="External"/><Relationship Id="rId219" Type="http://schemas.openxmlformats.org/officeDocument/2006/relationships/hyperlink" Target="consultantplus://offline/ref=D791C5EB84C74A088BA8B7FD050975E7E484E5997482847FB8271842212ED40839AAE15BC06ADCD3E5A88FF16B089401201CB09B7F13C56FiER3I" TargetMode="External"/><Relationship Id="rId3" Type="http://schemas.openxmlformats.org/officeDocument/2006/relationships/webSettings" Target="webSettings.xml"/><Relationship Id="rId214" Type="http://schemas.openxmlformats.org/officeDocument/2006/relationships/image" Target="media/image8.wmf"/><Relationship Id="rId25" Type="http://schemas.openxmlformats.org/officeDocument/2006/relationships/hyperlink" Target="consultantplus://offline/ref=15AF3BA2654C51DECE3D719030303E3728CDD2E8748C1FB8391BB61B4E86FF62D2CA2E378F220D6D19424992B7D9BCD808F2AB95BB1DCCC4h9RCI" TargetMode="External"/><Relationship Id="rId46" Type="http://schemas.openxmlformats.org/officeDocument/2006/relationships/hyperlink" Target="consultantplus://offline/ref=15AF3BA2654C51DECE3D719030303E372FCED4E471851FB8391BB61B4E86FF62D2CA2E378F22046F1D424992B7D9BCD808F2AB95BB1DCCC4h9RCI" TargetMode="External"/><Relationship Id="rId67" Type="http://schemas.openxmlformats.org/officeDocument/2006/relationships/hyperlink" Target="consultantplus://offline/ref=15AF3BA2654C51DECE3D719030303E372ECED7ED7B851FB8391BB61B4E86FF62D2CA2E378F22056D1A424992B7D9BCD808F2AB95BB1DCCC4h9RCI" TargetMode="External"/><Relationship Id="rId116" Type="http://schemas.openxmlformats.org/officeDocument/2006/relationships/hyperlink" Target="consultantplus://offline/ref=D791C5EB84C74A088BA8B7FD050975E7E389E6947480847FB8271842212ED40839AAE15BC06AD8D0EEA88FF16B089401201CB09B7F13C56FiER3I" TargetMode="External"/><Relationship Id="rId137" Type="http://schemas.openxmlformats.org/officeDocument/2006/relationships/hyperlink" Target="consultantplus://offline/ref=D791C5EB84C74A088BA8B7FD050975E7E484E5997482847FB8271842212ED40839AAE15BC06BD8D1EBA88FF16B089401201CB09B7F13C56FiER3I" TargetMode="External"/><Relationship Id="rId158" Type="http://schemas.openxmlformats.org/officeDocument/2006/relationships/hyperlink" Target="consultantplus://offline/ref=D791C5EB84C74A088BA8B7FD050975E7E482E4987B81847FB8271842212ED4082BAAB957C26BC6D1E9BDD9A02Di5REI" TargetMode="External"/><Relationship Id="rId20" Type="http://schemas.openxmlformats.org/officeDocument/2006/relationships/hyperlink" Target="consultantplus://offline/ref=15AF3BA2654C51DECE3D719030303E372FCCDFE9748C1FB8391BB61B4E86FF62D2CA2E378F22046E19424992B7D9BCD808F2AB95BB1DCCC4h9RCI" TargetMode="External"/><Relationship Id="rId41" Type="http://schemas.openxmlformats.org/officeDocument/2006/relationships/hyperlink" Target="consultantplus://offline/ref=15AF3BA2654C51DECE3D719030303E372ECED7ED7B851FB8391BB61B4E86FF62D2CA2E378F22056D1F424992B7D9BCD808F2AB95BB1DCCC4h9RCI" TargetMode="External"/><Relationship Id="rId62" Type="http://schemas.openxmlformats.org/officeDocument/2006/relationships/hyperlink" Target="consultantplus://offline/ref=15AF3BA2654C51DECE3D719030303E372DC6DFEB74841FB8391BB61B4E86FF62D2CA2E378F22046F1C424992B7D9BCD808F2AB95BB1DCCC4h9RCI" TargetMode="External"/><Relationship Id="rId83" Type="http://schemas.openxmlformats.org/officeDocument/2006/relationships/hyperlink" Target="consultantplus://offline/ref=D791C5EB84C74A088BA8B7FD050975E7E484E5997482847FB8271842212ED40839AAE15BC06BDCD5EBA88FF16B089401201CB09B7F13C56FiER3I" TargetMode="External"/><Relationship Id="rId88" Type="http://schemas.openxmlformats.org/officeDocument/2006/relationships/hyperlink" Target="consultantplus://offline/ref=D791C5EB84C74A088BA8B7FD050975E7E484E5997482847FB8271842212ED40839AAE15BC06AD0D8EAA88FF16B089401201CB09B7F13C56FiER3I" TargetMode="External"/><Relationship Id="rId111" Type="http://schemas.openxmlformats.org/officeDocument/2006/relationships/hyperlink" Target="consultantplus://offline/ref=D791C5EB84C74A088BA8B7FD050975E7E482E4987B81847FB8271842212ED40839AAE15CC96CD385BCE78EAD2D5C8703251CB29F63i1R2I" TargetMode="External"/><Relationship Id="rId132" Type="http://schemas.openxmlformats.org/officeDocument/2006/relationships/hyperlink" Target="consultantplus://offline/ref=D791C5EB84C74A088BA8B7FD050975E7E484E5997482847FB8271842212ED40839AAE15BC06BD8D1EBA88FF16B089401201CB09B7F13C56FiER3I" TargetMode="External"/><Relationship Id="rId153" Type="http://schemas.openxmlformats.org/officeDocument/2006/relationships/hyperlink" Target="consultantplus://offline/ref=D791C5EB84C74A088BA8B7FD050975E7E482E4987B81847FB8271842212ED40839AAE15BC06CD0DAB9F29FF5225F981D2106AE9D6113iCR6I" TargetMode="External"/><Relationship Id="rId174" Type="http://schemas.openxmlformats.org/officeDocument/2006/relationships/hyperlink" Target="consultantplus://offline/ref=D791C5EB84C74A088BA8B7FD050975E7E482E09C7C80847FB8271842212ED40839AAE15BC06AD9D4EEA88FF16B089401201CB09B7F13C56FiER3I" TargetMode="External"/><Relationship Id="rId179" Type="http://schemas.openxmlformats.org/officeDocument/2006/relationships/hyperlink" Target="consultantplus://offline/ref=D791C5EB84C74A088BA8B7FD050975E7E484E5997482847FB8271842212ED40839AAE15BC06AD1D1E5A88FF16B089401201CB09B7F13C56FiER3I" TargetMode="External"/><Relationship Id="rId195" Type="http://schemas.openxmlformats.org/officeDocument/2006/relationships/hyperlink" Target="consultantplus://offline/ref=D791C5EB84C74A088BA8B7FD050975E7E484E5997482847FB8271842212ED40839AAE152C769D385BCE78EAD2D5C8703251CB29F63i1R2I" TargetMode="External"/><Relationship Id="rId209" Type="http://schemas.openxmlformats.org/officeDocument/2006/relationships/image" Target="media/image5.wmf"/><Relationship Id="rId190" Type="http://schemas.openxmlformats.org/officeDocument/2006/relationships/image" Target="media/image2.wmf"/><Relationship Id="rId204" Type="http://schemas.openxmlformats.org/officeDocument/2006/relationships/hyperlink" Target="consultantplus://offline/ref=D791C5EB84C74A088BA8B7FD050975E7E183E5997A83847FB8271842212ED40839AAE15BC06AD8D3EDA88FF16B089401201CB09B7F13C56FiER3I" TargetMode="External"/><Relationship Id="rId220" Type="http://schemas.openxmlformats.org/officeDocument/2006/relationships/hyperlink" Target="consultantplus://offline/ref=D791C5EB84C74A088BA8B7FD050975E7E482E4987B81847FB8271842212ED40839AAE15DC16ED385BCE78EAD2D5C8703251CB29F63i1R2I" TargetMode="External"/><Relationship Id="rId15" Type="http://schemas.openxmlformats.org/officeDocument/2006/relationships/hyperlink" Target="consultantplus://offline/ref=15AF3BA2654C51DECE3D719030303E372FC6D0E474851FB8391BB61B4E86FF62D2CA2E378F22046F1C424992B7D9BCD808F2AB95BB1DCCC4h9RCI" TargetMode="External"/><Relationship Id="rId36" Type="http://schemas.openxmlformats.org/officeDocument/2006/relationships/hyperlink" Target="consultantplus://offline/ref=15AF3BA2654C51DECE3D719030303E372FCBDFEF70881FB8391BB61B4E86FF62D2CA2E378F22066719424992B7D9BCD808F2AB95BB1DCCC4h9RCI" TargetMode="External"/><Relationship Id="rId57" Type="http://schemas.openxmlformats.org/officeDocument/2006/relationships/hyperlink" Target="consultantplus://offline/ref=15AF3BA2654C51DECE3D719030303E3728CBD3E97B8F1FB8391BB61B4E86FF62D2CA2E378F220C6618424992B7D9BCD808F2AB95BB1DCCC4h9RCI" TargetMode="External"/><Relationship Id="rId106" Type="http://schemas.openxmlformats.org/officeDocument/2006/relationships/hyperlink" Target="consultantplus://offline/ref=D791C5EB84C74A088BA8B7FD050975E7E480E9947589847FB8271842212ED40839AAE15BC06AD8D0E9A88FF16B089401201CB09B7F13C56FiER3I" TargetMode="External"/><Relationship Id="rId127" Type="http://schemas.openxmlformats.org/officeDocument/2006/relationships/hyperlink" Target="consultantplus://offline/ref=D791C5EB84C74A088BA8B7FD050975E7E484E5997482847FB8271842212ED40839AAE15BC06ADED9E4A88FF16B089401201CB09B7F13C56FiER3I" TargetMode="External"/><Relationship Id="rId10" Type="http://schemas.openxmlformats.org/officeDocument/2006/relationships/hyperlink" Target="consultantplus://offline/ref=15AF3BA2654C51DECE3D719030303E3728CFDFE47A841FB8391BB61B4E86FF62D2CA2E378F22046E15424992B7D9BCD808F2AB95BB1DCCC4h9RCI" TargetMode="External"/><Relationship Id="rId31" Type="http://schemas.openxmlformats.org/officeDocument/2006/relationships/hyperlink" Target="consultantplus://offline/ref=15AF3BA2654C51DECE3D719030303E372ACBD6EB738642B23142BA194989A067D5DB2E348E3C046A024B1DC1hFR0I" TargetMode="External"/><Relationship Id="rId52" Type="http://schemas.openxmlformats.org/officeDocument/2006/relationships/hyperlink" Target="consultantplus://offline/ref=15AF3BA2654C51DECE3D719030303E372FC6D5EA768E1FB8391BB61B4E86FF62D2CA2E378F22046F14424992B7D9BCD808F2AB95BB1DCCC4h9RCI" TargetMode="External"/><Relationship Id="rId73" Type="http://schemas.openxmlformats.org/officeDocument/2006/relationships/hyperlink" Target="consultantplus://offline/ref=15AF3BA2654C51DECE3D719030303E372FC6D5EA768E1FB8391BB61B4E86FF62D2CA2E378F22046E1A424992B7D9BCD808F2AB95BB1DCCC4h9RCI" TargetMode="External"/><Relationship Id="rId78" Type="http://schemas.openxmlformats.org/officeDocument/2006/relationships/hyperlink" Target="consultantplus://offline/ref=D791C5EB84C74A088BA8B7FD050975E7E482E09C7C80847FB8271842212ED40839AAE15BC06AD9D2E8A88FF16B089401201CB09B7F13C56FiER3I" TargetMode="External"/><Relationship Id="rId94" Type="http://schemas.openxmlformats.org/officeDocument/2006/relationships/hyperlink" Target="consultantplus://offline/ref=D791C5EB84C74A088BA8B7FD050975E7E482E4987B81847FB8271842212ED40839AAE15BC06BD8D1EFA88FF16B089401201CB09B7F13C56FiER3I" TargetMode="External"/><Relationship Id="rId99" Type="http://schemas.openxmlformats.org/officeDocument/2006/relationships/hyperlink" Target="consultantplus://offline/ref=D791C5EB84C74A088BA8B7FD050975E7E281E19D7488847FB8271842212ED40839AAE15BC06AD9D5EDA88FF16B089401201CB09B7F13C56FiER3I" TargetMode="External"/><Relationship Id="rId101" Type="http://schemas.openxmlformats.org/officeDocument/2006/relationships/hyperlink" Target="consultantplus://offline/ref=D791C5EB84C74A088BA8B7FD050975E7E281E19D7488847FB8271842212ED40839AAE15BC06AD9D5E9A88FF16B089401201CB09B7F13C56FiER3I" TargetMode="External"/><Relationship Id="rId122" Type="http://schemas.openxmlformats.org/officeDocument/2006/relationships/hyperlink" Target="consultantplus://offline/ref=D791C5EB84C74A088BA8B7FD050975E7E480E9997883847FB8271842212ED40839AAE15BC06AD8D0EBA88FF16B089401201CB09B7F13C56FiER3I" TargetMode="External"/><Relationship Id="rId143" Type="http://schemas.openxmlformats.org/officeDocument/2006/relationships/hyperlink" Target="consultantplus://offline/ref=D791C5EB84C74A088BA8B7FD050975E7E484E5997482847FB8271842212ED40839AAE15BC06BD8D1EBA88FF16B089401201CB09B7F13C56FiER3I" TargetMode="External"/><Relationship Id="rId148" Type="http://schemas.openxmlformats.org/officeDocument/2006/relationships/hyperlink" Target="consultantplus://offline/ref=D791C5EB84C74A088BA8B7FD050975E7E484E5997482847FB8271842212ED40839AAE15BC06AD1D9EFA88FF16B089401201CB09B7F13C56FiER3I" TargetMode="External"/><Relationship Id="rId164" Type="http://schemas.openxmlformats.org/officeDocument/2006/relationships/hyperlink" Target="consultantplus://offline/ref=D791C5EB84C74A088BA8B7FD050975E7E480E9997883847FB8271842212ED40839AAE15BC06AD8D2EAA88FF16B089401201CB09B7F13C56FiER3I" TargetMode="External"/><Relationship Id="rId169" Type="http://schemas.openxmlformats.org/officeDocument/2006/relationships/hyperlink" Target="consultantplus://offline/ref=D791C5EB84C74A088BA8B7FD050975E7E482E4987B81847FB8271842212ED40839AAE15BC06AD1D0E9A88FF16B089401201CB09B7F13C56FiER3I" TargetMode="External"/><Relationship Id="rId185" Type="http://schemas.openxmlformats.org/officeDocument/2006/relationships/hyperlink" Target="consultantplus://offline/ref=D791C5EB84C74A088BA8B7FD050975E7E484E5997482847FB8271842212ED40839AAE152C668D385BCE78EAD2D5C8703251CB29F63i1R2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AF3BA2654C51DECE3D719030303E372DC9D3ED758C1FB8391BB61B4E86FF62D2CA2E378F22046C1A424992B7D9BCD808F2AB95BB1DCCC4h9RCI" TargetMode="External"/><Relationship Id="rId180" Type="http://schemas.openxmlformats.org/officeDocument/2006/relationships/hyperlink" Target="consultantplus://offline/ref=D791C5EB84C74A088BA8B7FD050975E7E484E5997482847FB8271842212ED40839AAE15BC06AD1D0EEA88FF16B089401201CB09B7F13C56FiER3I" TargetMode="External"/><Relationship Id="rId210" Type="http://schemas.openxmlformats.org/officeDocument/2006/relationships/image" Target="media/image6.wmf"/><Relationship Id="rId215" Type="http://schemas.openxmlformats.org/officeDocument/2006/relationships/image" Target="media/image9.wmf"/><Relationship Id="rId26" Type="http://schemas.openxmlformats.org/officeDocument/2006/relationships/hyperlink" Target="consultantplus://offline/ref=15AF3BA2654C51DECE3D719030303E372ECED7ED7B851FB8391BB61B4E86FF62D2CA2E378F22056D1E424992B7D9BCD808F2AB95BB1DCCC4h9RCI" TargetMode="External"/><Relationship Id="rId47" Type="http://schemas.openxmlformats.org/officeDocument/2006/relationships/hyperlink" Target="consultantplus://offline/ref=15AF3BA2654C51DECE3D719030303E372FCCDFE9748C1FB8391BB61B4E86FF62D2CA2E378F22046E19424992B7D9BCD808F2AB95BB1DCCC4h9RCI" TargetMode="External"/><Relationship Id="rId68" Type="http://schemas.openxmlformats.org/officeDocument/2006/relationships/hyperlink" Target="consultantplus://offline/ref=15AF3BA2654C51DECE3D719030303E3728CBD3E97B8F1FB8391BB61B4E86FF62D2CA2E378F220C661A424992B7D9BCD808F2AB95BB1DCCC4h9RCI" TargetMode="External"/><Relationship Id="rId89" Type="http://schemas.openxmlformats.org/officeDocument/2006/relationships/hyperlink" Target="consultantplus://offline/ref=D791C5EB84C74A088BA8B7FD050975E7E281E19D7488847FB8271842212ED40839AAE15BC06AD9D2E4A88FF16B089401201CB09B7F13C56FiER3I" TargetMode="External"/><Relationship Id="rId112" Type="http://schemas.openxmlformats.org/officeDocument/2006/relationships/hyperlink" Target="consultantplus://offline/ref=D791C5EB84C74A088BA8B7FD050975E7E389E6947480847FB8271842212ED40839AAE15BC06AD8D0ECA88FF16B089401201CB09B7F13C56FiER3I" TargetMode="External"/><Relationship Id="rId133" Type="http://schemas.openxmlformats.org/officeDocument/2006/relationships/hyperlink" Target="consultantplus://offline/ref=D791C5EB84C74A088BA8B7FD050975E7E484E5997482847FB8271842212ED40839AAE15BC06BD8D2EFA88FF16B089401201CB09B7F13C56FiER3I" TargetMode="External"/><Relationship Id="rId154" Type="http://schemas.openxmlformats.org/officeDocument/2006/relationships/hyperlink" Target="consultantplus://offline/ref=D791C5EB84C74A088BA8B7FD050975E7E480E9997883847FB8271842212ED40839AAE15BC06AD8D2EDA88FF16B089401201CB09B7F13C56FiER3I" TargetMode="External"/><Relationship Id="rId175" Type="http://schemas.openxmlformats.org/officeDocument/2006/relationships/hyperlink" Target="consultantplus://offline/ref=D791C5EB84C74A088BA8B7FD050975E7E484E5997482847FB8271842212ED40839AAE15BC06AD1D1EDA88FF16B089401201CB09B7F13C56FiER3I" TargetMode="External"/><Relationship Id="rId196" Type="http://schemas.openxmlformats.org/officeDocument/2006/relationships/hyperlink" Target="consultantplus://offline/ref=D791C5EB84C74A088BA8B7FD050975E7E484E5997482847FB8271842212ED40839AAE15BC06ADFD4E4A88FF16B089401201CB09B7F13C56FiER3I" TargetMode="External"/><Relationship Id="rId200" Type="http://schemas.openxmlformats.org/officeDocument/2006/relationships/hyperlink" Target="consultantplus://offline/ref=D791C5EB84C74A088BA8B7FD050975E7E484E5997482847FB8271842212ED40839AAE15BC06AD1D0E8A88FF16B089401201CB09B7F13C56FiER3I" TargetMode="External"/><Relationship Id="rId16" Type="http://schemas.openxmlformats.org/officeDocument/2006/relationships/hyperlink" Target="consultantplus://offline/ref=15AF3BA2654C51DECE3D719030303E372FCADEEC71881FB8391BB61B4E86FF62D2CA2E378F22046F19424992B7D9BCD808F2AB95BB1DCCC4h9RCI" TargetMode="External"/><Relationship Id="rId221" Type="http://schemas.openxmlformats.org/officeDocument/2006/relationships/hyperlink" Target="consultantplus://offline/ref=D791C5EB84C74A088BA8B7FD050975E7E380E89C7885847FB8271842212ED40839AAE15BC06AD8D1E8A88FF16B089401201CB09B7F13C56FiER3I" TargetMode="External"/><Relationship Id="rId37" Type="http://schemas.openxmlformats.org/officeDocument/2006/relationships/hyperlink" Target="consultantplus://offline/ref=15AF3BA2654C51DECE3D719030303E372DC9D3ED758C1FB8391BB61B4E86FF62D2CA2E378F22046C14424992B7D9BCD808F2AB95BB1DCCC4h9RCI" TargetMode="External"/><Relationship Id="rId58" Type="http://schemas.openxmlformats.org/officeDocument/2006/relationships/hyperlink" Target="consultantplus://offline/ref=15AF3BA2654C51DECE3D719030303E372FCBDFEF70881FB8391BB61B4E86FF62D2CA2E378F2206671B424992B7D9BCD808F2AB95BB1DCCC4h9RCI" TargetMode="External"/><Relationship Id="rId79" Type="http://schemas.openxmlformats.org/officeDocument/2006/relationships/hyperlink" Target="consultantplus://offline/ref=D791C5EB84C74A088BA8B7FD050975E7E484E5997482847FB8271842212ED40839AAE15BC06AD0D8E9A88FF16B089401201CB09B7F13C56FiER3I" TargetMode="External"/><Relationship Id="rId102" Type="http://schemas.openxmlformats.org/officeDocument/2006/relationships/hyperlink" Target="consultantplus://offline/ref=D791C5EB84C74A088BA8B7FD050975E7E480E9947589847FB8271842212ED40839AAE15BC06AD8D0ECA88FF16B089401201CB09B7F13C56FiER3I" TargetMode="External"/><Relationship Id="rId123" Type="http://schemas.openxmlformats.org/officeDocument/2006/relationships/hyperlink" Target="consultantplus://offline/ref=D791C5EB84C74A088BA8B7FD050975E7E482E4987B81847FB8271842212ED40839AAE15BC06AD1D1EDA88FF16B089401201CB09B7F13C56FiER3I" TargetMode="External"/><Relationship Id="rId144" Type="http://schemas.openxmlformats.org/officeDocument/2006/relationships/hyperlink" Target="consultantplus://offline/ref=D791C5EB84C74A088BA8B7FD050975E7E484E5997482847FB8271842212ED40839AAE15BC06BD8D2EFA88FF16B089401201CB09B7F13C56FiER3I" TargetMode="External"/><Relationship Id="rId90" Type="http://schemas.openxmlformats.org/officeDocument/2006/relationships/hyperlink" Target="consultantplus://offline/ref=D791C5EB84C74A088BA8B7FD050975E7E385E89C7E85847FB8271842212ED40839AAE15BC06AD8D0EBA88FF16B089401201CB09B7F13C56FiER3I" TargetMode="External"/><Relationship Id="rId165" Type="http://schemas.openxmlformats.org/officeDocument/2006/relationships/hyperlink" Target="consultantplus://offline/ref=D791C5EB84C74A088BA8B7FD050975E7E281E19D7488847FB8271842212ED40839AAE15BC06AD9D7E8A88FF16B089401201CB09B7F13C56FiER3I" TargetMode="External"/><Relationship Id="rId186" Type="http://schemas.openxmlformats.org/officeDocument/2006/relationships/hyperlink" Target="consultantplus://offline/ref=D791C5EB84C74A088BA8B7FD050975E7E484E5997482847FB8271842212ED40839AAE152C66DD385BCE78EAD2D5C8703251CB29F63i1R2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28572</Words>
  <Characters>162863</Characters>
  <Application>Microsoft Office Word</Application>
  <DocSecurity>2</DocSecurity>
  <Lines>1357</Lines>
  <Paragraphs>382</Paragraphs>
  <ScaleCrop>false</ScaleCrop>
  <Company>КонсультантПлюс Версия 4022.00.55</Company>
  <LinksUpToDate>false</LinksUpToDate>
  <CharactersWithSpaces>191053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13.08.2006 N 491(ред. от 27.03.2023)"Об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</dc:title>
  <dc:creator>Евгений Александрович Савосин</dc:creator>
  <cp:lastModifiedBy>Евгений Александрович Савосин</cp:lastModifiedBy>
  <cp:revision>2</cp:revision>
  <dcterms:created xsi:type="dcterms:W3CDTF">2023-04-21T09:19:00Z</dcterms:created>
  <dcterms:modified xsi:type="dcterms:W3CDTF">2023-04-21T09:19:00Z</dcterms:modified>
</cp:coreProperties>
</file>