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11A42DE" w14:textId="6411B474" w:rsidR="009A1D59" w:rsidRDefault="003D33B7" w:rsidP="002C4E53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электротоваров для нужд Администрации города Рубцовска</w:t>
      </w:r>
      <w:r w:rsidR="002C4E53">
        <w:rPr>
          <w:rFonts w:ascii="Times New Roman" w:hAnsi="Times New Roman"/>
          <w:sz w:val="24"/>
          <w:szCs w:val="24"/>
        </w:rPr>
        <w:t>.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</w:p>
    <w:p w14:paraId="1729C40C" w14:textId="4E564912" w:rsidR="00E1559A" w:rsidRPr="00AD565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8F71CB8" w14:textId="2913A0CD" w:rsidR="003D33B7" w:rsidRPr="009D3A8E" w:rsidRDefault="003D33B7" w:rsidP="009D3A8E">
      <w:pPr>
        <w:pStyle w:val="a3"/>
        <w:numPr>
          <w:ilvl w:val="0"/>
          <w:numId w:val="4"/>
        </w:num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A8E">
        <w:rPr>
          <w:rFonts w:ascii="Times New Roman" w:hAnsi="Times New Roman"/>
          <w:sz w:val="24"/>
          <w:szCs w:val="24"/>
        </w:rPr>
        <w:t xml:space="preserve">Функциональные, технические и качественные характеристики товара, работы, услуги, эксплуатационные характеристики товара: </w:t>
      </w:r>
    </w:p>
    <w:p w14:paraId="2D261580" w14:textId="77777777" w:rsidR="009D3A8E" w:rsidRPr="009D3A8E" w:rsidRDefault="009D3A8E" w:rsidP="009D3A8E">
      <w:pPr>
        <w:pStyle w:val="a3"/>
        <w:tabs>
          <w:tab w:val="left" w:pos="6096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096"/>
        <w:gridCol w:w="5131"/>
        <w:gridCol w:w="1274"/>
        <w:gridCol w:w="852"/>
      </w:tblGrid>
      <w:tr w:rsidR="009D3A8E" w:rsidRPr="009D3A8E" w14:paraId="07722A18" w14:textId="77777777" w:rsidTr="009D3A8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A92" w14:textId="77777777" w:rsidR="009D3A8E" w:rsidRPr="009D3A8E" w:rsidRDefault="009D3A8E" w:rsidP="009D3A8E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14:paraId="6EC5E38B" w14:textId="77777777" w:rsidR="009D3A8E" w:rsidRPr="009D3A8E" w:rsidRDefault="009D3A8E" w:rsidP="009D3A8E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14:paraId="38B749E7" w14:textId="77777777" w:rsidR="009D3A8E" w:rsidRPr="009D3A8E" w:rsidRDefault="009D3A8E" w:rsidP="009D3A8E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6E0" w14:textId="77777777" w:rsidR="009D3A8E" w:rsidRPr="009D3A8E" w:rsidRDefault="009D3A8E" w:rsidP="009D3A8E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14:paraId="539815E9" w14:textId="77777777" w:rsidR="009D3A8E" w:rsidRPr="009D3A8E" w:rsidRDefault="009D3A8E" w:rsidP="009D3A8E">
            <w:pPr>
              <w:spacing w:after="0" w:line="25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7320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402F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Единица</w:t>
            </w:r>
          </w:p>
          <w:p w14:paraId="1E590F56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D3A8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1BED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9D3A8E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Коли-чество</w:t>
            </w:r>
            <w:proofErr w:type="gramEnd"/>
          </w:p>
        </w:tc>
      </w:tr>
      <w:tr w:rsidR="009D3A8E" w:rsidRPr="009D3A8E" w14:paraId="7B8FC224" w14:textId="77777777" w:rsidTr="009D3A8E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89C6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4D77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color w:val="000000"/>
                <w:lang w:eastAsia="en-US"/>
              </w:rPr>
              <w:t>Лампа светодиодная 27.40.15.150 000 000 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B494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Диаметр: ˃60 и ≤70 (мм)  </w:t>
            </w:r>
          </w:p>
          <w:p w14:paraId="3EBF969D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Диммируемая лампа светодиодная: Нет  </w:t>
            </w:r>
          </w:p>
          <w:p w14:paraId="5701E0D2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Класс энергетической эффективности: А++ </w:t>
            </w:r>
          </w:p>
          <w:p w14:paraId="7E1AC5AE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max: </w:t>
            </w:r>
          </w:p>
          <w:p w14:paraId="641EABE7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≤ 4500 (К) </w:t>
            </w:r>
          </w:p>
          <w:p w14:paraId="07B5BB53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min: </w:t>
            </w:r>
          </w:p>
          <w:p w14:paraId="61E02309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≥ 2700 (К) </w:t>
            </w:r>
          </w:p>
          <w:p w14:paraId="6EACFFD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Лампа матовая: Да. </w:t>
            </w:r>
          </w:p>
          <w:p w14:paraId="7DDFA05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Номинальная мощность: ≥10 и ˂ 15 (Вт)</w:t>
            </w:r>
          </w:p>
          <w:p w14:paraId="0716FD28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Общее время работы светодиодов: </w:t>
            </w:r>
          </w:p>
          <w:p w14:paraId="17FA8907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≥ 20 000 и ˂ 30 000 (ч)  </w:t>
            </w:r>
          </w:p>
          <w:p w14:paraId="01678C71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Световая отдача: ≥ 80 </w:t>
            </w:r>
          </w:p>
          <w:p w14:paraId="7C8375AE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Световой поток: ≥250 и ˂ 500 (лм)  </w:t>
            </w:r>
          </w:p>
          <w:p w14:paraId="5A46A1FA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Тип лампы: Одноцокольная </w:t>
            </w:r>
          </w:p>
          <w:p w14:paraId="62C0CC4F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Тип цоколя: E27 </w:t>
            </w:r>
          </w:p>
          <w:p w14:paraId="196AE06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Угол излучения: Обширное  </w:t>
            </w:r>
          </w:p>
          <w:p w14:paraId="342F5989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Форма лампы: Грушевидная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A441" w14:textId="1F486B6D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</w:t>
            </w:r>
            <w:r w:rsidRPr="009D3A8E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1007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9D3A8E" w:rsidRPr="009D3A8E" w14:paraId="22A8C523" w14:textId="77777777" w:rsidTr="009D3A8E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AF8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0ABB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color w:val="000000"/>
                <w:lang w:eastAsia="en-US"/>
              </w:rPr>
              <w:t>Лампа светодиодная 27.40.15.150         000 000 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6B37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Диаметр: ˃60 и ≤70 (мм)  </w:t>
            </w:r>
          </w:p>
          <w:p w14:paraId="7F34218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Диммируемая лампа светодиодная: Нет  </w:t>
            </w:r>
          </w:p>
          <w:p w14:paraId="0DF71E53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Класс энергетической эффективности: А++ </w:t>
            </w:r>
          </w:p>
          <w:p w14:paraId="5C530761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max: </w:t>
            </w:r>
          </w:p>
          <w:p w14:paraId="784EFB09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≤ 4500 (К) </w:t>
            </w:r>
          </w:p>
          <w:p w14:paraId="09019091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min: </w:t>
            </w:r>
          </w:p>
          <w:p w14:paraId="1C13CDBD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≥ 2700 (К) </w:t>
            </w:r>
          </w:p>
          <w:p w14:paraId="3EC894F1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Лампа матовая: Да. </w:t>
            </w:r>
          </w:p>
          <w:p w14:paraId="3006ADC1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Номинальная мощность: ≥25 и ˂ 30 (Вт)</w:t>
            </w:r>
          </w:p>
          <w:p w14:paraId="0B44948A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Общее время работы светодиодов: </w:t>
            </w:r>
          </w:p>
          <w:p w14:paraId="61033A49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≥ 20 000 и ˂ 30 000 (ч)  </w:t>
            </w:r>
          </w:p>
          <w:p w14:paraId="53DFFFA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Световая отдача: ≥ 80 </w:t>
            </w:r>
          </w:p>
          <w:p w14:paraId="535F6A2E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Световой поток: ≥250 и ˂ 500 (лм)  </w:t>
            </w:r>
          </w:p>
          <w:p w14:paraId="0E794F9D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Тип лампы: Одноцокольная </w:t>
            </w:r>
          </w:p>
          <w:p w14:paraId="5EEFF8E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Тип цоколя: E27 </w:t>
            </w:r>
          </w:p>
          <w:p w14:paraId="372C789B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Угол излучения: Обширное  </w:t>
            </w:r>
          </w:p>
          <w:p w14:paraId="401B9F1C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Форма лампы: Грушевидная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D5FA" w14:textId="24563E54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</w:t>
            </w:r>
            <w:r w:rsidRPr="009D3A8E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CBBC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9D3A8E" w:rsidRPr="009D3A8E" w14:paraId="66A92064" w14:textId="77777777" w:rsidTr="009D3A8E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A163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2C5A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color w:val="000000"/>
                <w:lang w:eastAsia="en-US"/>
              </w:rPr>
              <w:t>Лампа светодиодная 27.40.15.150        000 000 02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6D48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Диаметр: ˃60 и ≤70 (мм)  </w:t>
            </w:r>
          </w:p>
          <w:p w14:paraId="514E5545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Диммируемая лампа светодиодная: Нет  </w:t>
            </w:r>
          </w:p>
          <w:p w14:paraId="452A2A7B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Класс энергетической эффективности: А++ </w:t>
            </w:r>
          </w:p>
          <w:p w14:paraId="7DAC9888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max: </w:t>
            </w:r>
          </w:p>
          <w:p w14:paraId="6164902A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≤ 4500 (К) </w:t>
            </w:r>
          </w:p>
          <w:p w14:paraId="69FB97B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Коррелированная цветовая температура, min: </w:t>
            </w:r>
          </w:p>
          <w:p w14:paraId="73F81601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lastRenderedPageBreak/>
              <w:t xml:space="preserve">≥ 2700 (К) </w:t>
            </w:r>
          </w:p>
          <w:p w14:paraId="0F710BFE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Лампа матовая: Да. </w:t>
            </w:r>
          </w:p>
          <w:p w14:paraId="7EE5CAD7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Номинальная мощность: ≥15и ˂ 20 (Вт)</w:t>
            </w:r>
          </w:p>
          <w:p w14:paraId="50A38374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Общее время работы светодиодов: </w:t>
            </w:r>
          </w:p>
          <w:p w14:paraId="2BF6E1F8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≥ 20 000 и ˂ 30 000 (ч)  </w:t>
            </w:r>
          </w:p>
          <w:p w14:paraId="39479EFE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Световая отдача: ≥ 80 </w:t>
            </w:r>
          </w:p>
          <w:p w14:paraId="0BAB3D1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Световой поток: ≥250 и ˂ 500 (лм)  </w:t>
            </w:r>
          </w:p>
          <w:p w14:paraId="43531B0E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Тип лампы: Одноцокольная </w:t>
            </w:r>
          </w:p>
          <w:p w14:paraId="6641CC6A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Тип цоколя: E27 </w:t>
            </w:r>
          </w:p>
          <w:p w14:paraId="054BE0AB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 xml:space="preserve">Угол излучения: Обширное  </w:t>
            </w:r>
          </w:p>
          <w:p w14:paraId="4AF6B1A6" w14:textId="77777777" w:rsidR="009D3A8E" w:rsidRPr="009D3A8E" w:rsidRDefault="009D3A8E" w:rsidP="009D3A8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Форма лампы: Грушевидная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099D" w14:textId="6A9C6080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ш</w:t>
            </w:r>
            <w:r w:rsidRPr="009D3A8E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C3D9" w14:textId="77777777" w:rsidR="009D3A8E" w:rsidRPr="009D3A8E" w:rsidRDefault="009D3A8E" w:rsidP="009D3A8E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8E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14:paraId="4B15A7F8" w14:textId="77777777" w:rsidR="003D33B7" w:rsidRPr="003D33B7" w:rsidRDefault="003D33B7" w:rsidP="003D33B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11EEE440" w14:textId="77777777" w:rsidR="001E5B87" w:rsidRDefault="001E5B87" w:rsidP="001E5B87">
      <w:pPr>
        <w:spacing w:line="240" w:lineRule="auto"/>
        <w:ind w:firstLine="284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2.Требования к качеству и безопасности товара.</w:t>
      </w:r>
    </w:p>
    <w:p w14:paraId="14B730F0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bookmarkStart w:id="0" w:name="Par123"/>
      <w:bookmarkEnd w:id="0"/>
      <w:r>
        <w:rPr>
          <w:rFonts w:ascii="Times New Roman" w:hAnsi="Times New Roman"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52DD17D1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Товаре не должно быть механических повреждений.</w:t>
      </w:r>
    </w:p>
    <w:p w14:paraId="06E78259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7A804680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261DA938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Товар должен быть упакован и замаркирован в соответствии с действующими стандартами.</w:t>
      </w:r>
    </w:p>
    <w:p w14:paraId="5AF1819D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E064DAE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Гарантийный срок на поставляемый товар 12 (двенадцать) месяцев с даты подписания документа о приемке. Срок предоставления гарантии Поставщика   не менее гарантии производителя и исчисляется с момента подписания Сторонами документа о приемке.</w:t>
      </w:r>
    </w:p>
    <w:p w14:paraId="52DF10C2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5292C8C1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642C6BA1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 гарантии на замененный товар устанавливается Поставщиком не менее срока, указанного в пункте 2.4.</w:t>
      </w:r>
    </w:p>
    <w:p w14:paraId="1729DF53" w14:textId="77777777" w:rsidR="001E5B87" w:rsidRDefault="001E5B87" w:rsidP="001E5B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3C6932D8" w14:textId="77777777" w:rsidR="001E5B87" w:rsidRDefault="001E5B87" w:rsidP="001E5B87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Условия поставки товара. </w:t>
      </w:r>
    </w:p>
    <w:p w14:paraId="2AD04B15" w14:textId="7C07201D" w:rsidR="001E5B87" w:rsidRDefault="001E5B87" w:rsidP="001E5B8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Товар должен быть поставлен одной партией в течение 20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13DD2A77" w14:textId="77777777" w:rsidR="001E5B87" w:rsidRDefault="001E5B87" w:rsidP="001E5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энергетической эффективности товара.</w:t>
      </w:r>
    </w:p>
    <w:p w14:paraId="26B2D5CC" w14:textId="77777777" w:rsidR="001E5B87" w:rsidRDefault="001E5B87" w:rsidP="001E5B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4.1. Товары должны соответствовать требованиям постановления Правительства Российской Федерации от 31.12.2009 № 1221 «Об утверждении правил установления требований энергетической эффективности товаров, услуг, размещение заказов на которые осуществляется для государственных или муниципальных нужд», а также требованиям приказа Министерства экономического развития Российской Федерации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эффективности».</w:t>
      </w:r>
    </w:p>
    <w:p w14:paraId="35C0C049" w14:textId="77777777" w:rsidR="001E5B87" w:rsidRDefault="001E5B87" w:rsidP="001E5B8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B25C6CF" w14:textId="20630621" w:rsidR="0026127E" w:rsidRPr="009D3A8E" w:rsidRDefault="0026127E" w:rsidP="001E5B87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26127E" w:rsidRPr="009D3A8E" w:rsidSect="00E1559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0B09D7"/>
    <w:multiLevelType w:val="hybridMultilevel"/>
    <w:tmpl w:val="FBE66320"/>
    <w:lvl w:ilvl="0" w:tplc="6B9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1957"/>
    <w:rsid w:val="00036D9E"/>
    <w:rsid w:val="00041260"/>
    <w:rsid w:val="00053130"/>
    <w:rsid w:val="00053739"/>
    <w:rsid w:val="0007591F"/>
    <w:rsid w:val="000779CE"/>
    <w:rsid w:val="00077A7C"/>
    <w:rsid w:val="0008005B"/>
    <w:rsid w:val="0008208C"/>
    <w:rsid w:val="00087860"/>
    <w:rsid w:val="0009768B"/>
    <w:rsid w:val="000B5564"/>
    <w:rsid w:val="000E614D"/>
    <w:rsid w:val="001114C5"/>
    <w:rsid w:val="00114FA6"/>
    <w:rsid w:val="001379A3"/>
    <w:rsid w:val="00141398"/>
    <w:rsid w:val="00145856"/>
    <w:rsid w:val="00155B98"/>
    <w:rsid w:val="0015756C"/>
    <w:rsid w:val="00192D58"/>
    <w:rsid w:val="00197765"/>
    <w:rsid w:val="001D7840"/>
    <w:rsid w:val="001E5858"/>
    <w:rsid w:val="001E5B87"/>
    <w:rsid w:val="001F5782"/>
    <w:rsid w:val="001F6B2C"/>
    <w:rsid w:val="002064F2"/>
    <w:rsid w:val="002342C0"/>
    <w:rsid w:val="00234E5E"/>
    <w:rsid w:val="00244B34"/>
    <w:rsid w:val="00246C06"/>
    <w:rsid w:val="00246D04"/>
    <w:rsid w:val="0025318E"/>
    <w:rsid w:val="00260872"/>
    <w:rsid w:val="0026127E"/>
    <w:rsid w:val="00286980"/>
    <w:rsid w:val="002C4E53"/>
    <w:rsid w:val="002D246F"/>
    <w:rsid w:val="002E2FDE"/>
    <w:rsid w:val="002E3921"/>
    <w:rsid w:val="00333BD9"/>
    <w:rsid w:val="00337C29"/>
    <w:rsid w:val="00350EB9"/>
    <w:rsid w:val="00354360"/>
    <w:rsid w:val="003970B7"/>
    <w:rsid w:val="003B680A"/>
    <w:rsid w:val="003C7226"/>
    <w:rsid w:val="003D33B7"/>
    <w:rsid w:val="003F1D91"/>
    <w:rsid w:val="00406750"/>
    <w:rsid w:val="00436B50"/>
    <w:rsid w:val="00444C5D"/>
    <w:rsid w:val="0045789A"/>
    <w:rsid w:val="00461AF0"/>
    <w:rsid w:val="00481C6C"/>
    <w:rsid w:val="00492BD1"/>
    <w:rsid w:val="004A1FE2"/>
    <w:rsid w:val="004C6004"/>
    <w:rsid w:val="004F4843"/>
    <w:rsid w:val="00501E25"/>
    <w:rsid w:val="005036B1"/>
    <w:rsid w:val="00503C9A"/>
    <w:rsid w:val="005165C5"/>
    <w:rsid w:val="00517972"/>
    <w:rsid w:val="005430E8"/>
    <w:rsid w:val="00570432"/>
    <w:rsid w:val="00571AE8"/>
    <w:rsid w:val="005819A9"/>
    <w:rsid w:val="00586593"/>
    <w:rsid w:val="00593180"/>
    <w:rsid w:val="005C2890"/>
    <w:rsid w:val="005D2606"/>
    <w:rsid w:val="005E6B1A"/>
    <w:rsid w:val="005E7BD6"/>
    <w:rsid w:val="005F7FDE"/>
    <w:rsid w:val="0060095B"/>
    <w:rsid w:val="00611602"/>
    <w:rsid w:val="00623B77"/>
    <w:rsid w:val="00624F85"/>
    <w:rsid w:val="006445DA"/>
    <w:rsid w:val="00654D77"/>
    <w:rsid w:val="00674A2A"/>
    <w:rsid w:val="006D0D12"/>
    <w:rsid w:val="006D3997"/>
    <w:rsid w:val="006E2C02"/>
    <w:rsid w:val="006E34BF"/>
    <w:rsid w:val="006E511F"/>
    <w:rsid w:val="006E6E30"/>
    <w:rsid w:val="006F49FE"/>
    <w:rsid w:val="0072181C"/>
    <w:rsid w:val="007446C1"/>
    <w:rsid w:val="00744A3A"/>
    <w:rsid w:val="007453FD"/>
    <w:rsid w:val="007454F3"/>
    <w:rsid w:val="00764C80"/>
    <w:rsid w:val="00772C9F"/>
    <w:rsid w:val="00773A29"/>
    <w:rsid w:val="0079025F"/>
    <w:rsid w:val="00791A94"/>
    <w:rsid w:val="00797781"/>
    <w:rsid w:val="007B310F"/>
    <w:rsid w:val="007B47D7"/>
    <w:rsid w:val="007C7886"/>
    <w:rsid w:val="007E7CD8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6A2"/>
    <w:rsid w:val="009A1D59"/>
    <w:rsid w:val="009C6469"/>
    <w:rsid w:val="009D3A8E"/>
    <w:rsid w:val="009D3F58"/>
    <w:rsid w:val="009E51C6"/>
    <w:rsid w:val="009E5FEE"/>
    <w:rsid w:val="009F7484"/>
    <w:rsid w:val="00A0750B"/>
    <w:rsid w:val="00A21F33"/>
    <w:rsid w:val="00A50E88"/>
    <w:rsid w:val="00A61FAF"/>
    <w:rsid w:val="00A731DA"/>
    <w:rsid w:val="00A81840"/>
    <w:rsid w:val="00AB041D"/>
    <w:rsid w:val="00AD565A"/>
    <w:rsid w:val="00AF11B4"/>
    <w:rsid w:val="00B13ED0"/>
    <w:rsid w:val="00B26524"/>
    <w:rsid w:val="00B84DE4"/>
    <w:rsid w:val="00B97A25"/>
    <w:rsid w:val="00BA4494"/>
    <w:rsid w:val="00BB4C43"/>
    <w:rsid w:val="00BC1789"/>
    <w:rsid w:val="00BD50E9"/>
    <w:rsid w:val="00BF0A67"/>
    <w:rsid w:val="00C26555"/>
    <w:rsid w:val="00C361F7"/>
    <w:rsid w:val="00C47A04"/>
    <w:rsid w:val="00C51368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603FE"/>
    <w:rsid w:val="00D80808"/>
    <w:rsid w:val="00D80AEC"/>
    <w:rsid w:val="00D95941"/>
    <w:rsid w:val="00DA2F10"/>
    <w:rsid w:val="00DC39CF"/>
    <w:rsid w:val="00DF569A"/>
    <w:rsid w:val="00E064F2"/>
    <w:rsid w:val="00E135EC"/>
    <w:rsid w:val="00E1559A"/>
    <w:rsid w:val="00E363BA"/>
    <w:rsid w:val="00E37EBD"/>
    <w:rsid w:val="00E42E6E"/>
    <w:rsid w:val="00E66BFA"/>
    <w:rsid w:val="00E67840"/>
    <w:rsid w:val="00E91BB1"/>
    <w:rsid w:val="00EA4FA3"/>
    <w:rsid w:val="00ED0B33"/>
    <w:rsid w:val="00EE0BBA"/>
    <w:rsid w:val="00EF7859"/>
    <w:rsid w:val="00F0474C"/>
    <w:rsid w:val="00F067A9"/>
    <w:rsid w:val="00F11EEC"/>
    <w:rsid w:val="00F21155"/>
    <w:rsid w:val="00F26822"/>
    <w:rsid w:val="00F3721E"/>
    <w:rsid w:val="00F43B88"/>
    <w:rsid w:val="00F442A5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D60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60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6E35-EB3B-4C8C-9689-6831BE33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92</cp:revision>
  <cp:lastPrinted>2022-04-22T03:57:00Z</cp:lastPrinted>
  <dcterms:created xsi:type="dcterms:W3CDTF">2022-03-18T03:28:00Z</dcterms:created>
  <dcterms:modified xsi:type="dcterms:W3CDTF">2022-07-15T02:20:00Z</dcterms:modified>
</cp:coreProperties>
</file>