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D358A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D358A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8007D1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2"/>
          <w:szCs w:val="22"/>
        </w:rPr>
      </w:pPr>
      <w:r w:rsidRPr="008007D1">
        <w:rPr>
          <w:rStyle w:val="FontStyle51"/>
          <w:b/>
          <w:sz w:val="22"/>
          <w:szCs w:val="22"/>
        </w:rPr>
        <w:t>Описание объекта закупки</w:t>
      </w:r>
    </w:p>
    <w:p w14:paraId="021C7AB4" w14:textId="660AB3AE" w:rsidR="006F49FE" w:rsidRPr="008007D1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2"/>
          <w:szCs w:val="22"/>
        </w:rPr>
      </w:pPr>
    </w:p>
    <w:p w14:paraId="1729C40C" w14:textId="1CE86D81" w:rsidR="00E1559A" w:rsidRDefault="00C7406E" w:rsidP="00C7406E">
      <w:pPr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закупки: Поставка тренажера сердечно-легочной и мозговой реанимации (далее – товар).</w:t>
      </w:r>
    </w:p>
    <w:p w14:paraId="1F6B0C94" w14:textId="425F33C0" w:rsidR="00C7406E" w:rsidRPr="00C7406E" w:rsidRDefault="00C7406E" w:rsidP="00C7406E">
      <w:pPr>
        <w:spacing w:after="60" w:line="240" w:lineRule="auto"/>
        <w:ind w:firstLine="709"/>
        <w:jc w:val="both"/>
      </w:pPr>
      <w:r>
        <w:rPr>
          <w:rFonts w:ascii="Times New Roman" w:hAnsi="Times New Roman"/>
        </w:rPr>
        <w:t xml:space="preserve">Информация о месте поставки товара: </w:t>
      </w:r>
      <w:r w:rsidRPr="00C7406E">
        <w:rPr>
          <w:rFonts w:ascii="Times New Roman" w:hAnsi="Times New Roman"/>
        </w:rPr>
        <w:t xml:space="preserve">Алтайский край, г. Рубцовск, ул. Федоренко, 1Б. телефоны: 8(38557)5-74-35, электронная почта: </w:t>
      </w:r>
      <w:hyperlink r:id="rId5" w:history="1">
        <w:r w:rsidRPr="00C7406E">
          <w:t>rubgochs@mail.ru</w:t>
        </w:r>
      </w:hyperlink>
      <w:r w:rsidRPr="00C7406E">
        <w:t>.</w:t>
      </w:r>
    </w:p>
    <w:p w14:paraId="5AC13BD9" w14:textId="226E5986" w:rsidR="00192FF9" w:rsidRPr="00C7406E" w:rsidRDefault="00192FF9" w:rsidP="00C740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</w:rPr>
      </w:pPr>
      <w:r w:rsidRPr="00C7406E">
        <w:rPr>
          <w:rFonts w:ascii="Times New Roman" w:eastAsia="Calibri" w:hAnsi="Times New Roman"/>
          <w:bCs/>
        </w:rPr>
        <w:t xml:space="preserve">Наименование, </w:t>
      </w:r>
      <w:r w:rsidRPr="00C7406E">
        <w:rPr>
          <w:rFonts w:ascii="Times New Roman" w:eastAsia="Calibri" w:hAnsi="Times New Roman"/>
          <w:bCs/>
          <w:color w:val="000000"/>
        </w:rPr>
        <w:t xml:space="preserve">функциональные, технические и качественные </w:t>
      </w:r>
      <w:r w:rsidRPr="00C7406E">
        <w:rPr>
          <w:rFonts w:ascii="Times New Roman" w:eastAsia="Calibri" w:hAnsi="Times New Roman"/>
          <w:bCs/>
        </w:rPr>
        <w:t>характеристики и количество поставляемого товара:</w:t>
      </w:r>
    </w:p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5"/>
        <w:gridCol w:w="2583"/>
        <w:gridCol w:w="4088"/>
        <w:gridCol w:w="1202"/>
        <w:gridCol w:w="760"/>
      </w:tblGrid>
      <w:tr w:rsidR="005F14E9" w14:paraId="39440A7E" w14:textId="77777777" w:rsidTr="005F14E9">
        <w:tc>
          <w:tcPr>
            <w:tcW w:w="685" w:type="dxa"/>
          </w:tcPr>
          <w:p w14:paraId="27DD2CD7" w14:textId="76640D2C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83" w:type="dxa"/>
          </w:tcPr>
          <w:p w14:paraId="6B0DFBBC" w14:textId="79BF6198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товара/ОКПД2 или КТРУ</w:t>
            </w:r>
          </w:p>
        </w:tc>
        <w:tc>
          <w:tcPr>
            <w:tcW w:w="4088" w:type="dxa"/>
          </w:tcPr>
          <w:p w14:paraId="127F4E04" w14:textId="1BFC0287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243" w:type="dxa"/>
          </w:tcPr>
          <w:p w14:paraId="38E0A687" w14:textId="62D48BA1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60" w:type="dxa"/>
          </w:tcPr>
          <w:p w14:paraId="1D614FED" w14:textId="6AD88294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5F14E9" w14:paraId="03641ED6" w14:textId="77777777" w:rsidTr="005F14E9">
        <w:tc>
          <w:tcPr>
            <w:tcW w:w="685" w:type="dxa"/>
          </w:tcPr>
          <w:p w14:paraId="025363FC" w14:textId="41A86A2D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3" w:type="dxa"/>
          </w:tcPr>
          <w:p w14:paraId="2F1D4292" w14:textId="77777777" w:rsidR="005F14E9" w:rsidRDefault="005F14E9" w:rsidP="00712789">
            <w:pPr>
              <w:tabs>
                <w:tab w:val="left" w:pos="6096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Тренажер для обучения сердечно-легочной </w:t>
            </w:r>
            <w:r w:rsidR="00712789">
              <w:rPr>
                <w:rFonts w:ascii="Times New Roman" w:hAnsi="Times New Roman"/>
              </w:rPr>
              <w:t>и мозговой реанимации</w:t>
            </w:r>
          </w:p>
          <w:p w14:paraId="1BC7C4A3" w14:textId="77777777" w:rsidR="00712789" w:rsidRDefault="00712789" w:rsidP="00712789">
            <w:pPr>
              <w:tabs>
                <w:tab w:val="left" w:pos="6096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ОКПД2:</w:t>
            </w:r>
          </w:p>
          <w:p w14:paraId="542F76B7" w14:textId="59EE0EBA" w:rsidR="00712789" w:rsidRDefault="00712789" w:rsidP="00712789">
            <w:pPr>
              <w:tabs>
                <w:tab w:val="left" w:pos="6096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32.99.53.120</w:t>
            </w:r>
          </w:p>
        </w:tc>
        <w:tc>
          <w:tcPr>
            <w:tcW w:w="4088" w:type="dxa"/>
          </w:tcPr>
          <w:p w14:paraId="31024824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Назначение:</w:t>
            </w:r>
          </w:p>
          <w:p w14:paraId="3F9665DE" w14:textId="19DA226E" w:rsidR="00712789" w:rsidRPr="00CF6D25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D25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  <w:r w:rsidR="00CF6D25">
              <w:rPr>
                <w:rFonts w:ascii="Times New Roman" w:hAnsi="Times New Roman"/>
                <w:sz w:val="20"/>
                <w:szCs w:val="20"/>
              </w:rPr>
              <w:t xml:space="preserve">для приемов сердечно-легочной и мозговой реанимации «Максим </w:t>
            </w:r>
            <w:r w:rsidR="00CF6D2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CF6D25">
              <w:rPr>
                <w:rFonts w:ascii="Times New Roman" w:hAnsi="Times New Roman"/>
                <w:sz w:val="20"/>
                <w:szCs w:val="20"/>
              </w:rPr>
              <w:t>-01 В/Р» (или эквивалент) предназначен для обучения и отработки навыков оказания первой помощи (экстренной доврачебной помощи). Тренажер универсальный позволяет выполнять реанимационные действия для взрослого и ребенка.</w:t>
            </w:r>
          </w:p>
          <w:p w14:paraId="07CED8DB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Тренажёр позволяет проводить следующие действия:</w:t>
            </w:r>
          </w:p>
          <w:p w14:paraId="3E09735A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непрямой массаж сердца;</w:t>
            </w:r>
          </w:p>
          <w:p w14:paraId="0B9B1A64" w14:textId="5D16C52D" w:rsidR="00712789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CF6D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искусственную вентиляцию легких (в дальнейшем ИВЛ) способами «изо рта в рот» и «изо рта в нос»;</w:t>
            </w:r>
          </w:p>
          <w:p w14:paraId="4D9744C3" w14:textId="3761D0D3" w:rsidR="00CF6D25" w:rsidRDefault="00CF6D25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имитацию пульса;</w:t>
            </w:r>
          </w:p>
          <w:p w14:paraId="16168309" w14:textId="4FFB7548" w:rsidR="00712789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наложение повязок и шин.</w:t>
            </w:r>
          </w:p>
          <w:p w14:paraId="7CCF3B3F" w14:textId="059CF4CE" w:rsidR="00CE2A60" w:rsidRPr="006C1F8B" w:rsidRDefault="00CE2A60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менять режим взрослый/ребенок.</w:t>
            </w:r>
          </w:p>
          <w:p w14:paraId="78ADAEC2" w14:textId="2921324D" w:rsidR="00712789" w:rsidRPr="006C1F8B" w:rsidRDefault="00CE2A60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снабжен пультом контроля со световой индикацией, с помощью которого определяется</w:t>
            </w:r>
            <w:r w:rsidR="00712789" w:rsidRPr="006C1F8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A16350C" w14:textId="08EDE2C4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правильность положения головы;</w:t>
            </w:r>
          </w:p>
          <w:p w14:paraId="28C09402" w14:textId="569AE22D" w:rsidR="00712789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 xml:space="preserve">достаточность </w:t>
            </w:r>
            <w:r w:rsidR="00CE2A60">
              <w:rPr>
                <w:rFonts w:ascii="Times New Roman" w:hAnsi="Times New Roman"/>
                <w:sz w:val="20"/>
                <w:szCs w:val="20"/>
              </w:rPr>
              <w:t>вдуваемого воздуха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E3B9FC" w14:textId="310BB7FC" w:rsidR="00CE2A60" w:rsidRDefault="00CE2A60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усилие компрессии;</w:t>
            </w:r>
          </w:p>
          <w:p w14:paraId="299E0F8C" w14:textId="4206A893" w:rsidR="00CE2A60" w:rsidRDefault="00CE2A60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включается пульс, который можно прощупать на сонной артерии;</w:t>
            </w:r>
          </w:p>
          <w:p w14:paraId="147DD743" w14:textId="29234671" w:rsidR="00CE2A60" w:rsidRDefault="00CE2A60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переключается режим взрослый/ребенок.</w:t>
            </w:r>
          </w:p>
          <w:p w14:paraId="4DD709E7" w14:textId="55F919C5" w:rsidR="00712789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тренажера</w:t>
            </w:r>
            <w:r w:rsidR="00926EE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E52E1CA" w14:textId="3A54AAE4" w:rsidR="00712789" w:rsidRDefault="00712789" w:rsidP="00712789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итание тренажёра осуществляется от сети ~220В 50Гц через сетевой адаптер</w:t>
            </w:r>
            <w:r w:rsidR="00926EE8"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29D748" w14:textId="77777777" w:rsidR="00712789" w:rsidRPr="006C1F8B" w:rsidRDefault="00712789" w:rsidP="00712789">
            <w:pPr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габаритные размеры:</w:t>
            </w:r>
          </w:p>
          <w:p w14:paraId="0534D182" w14:textId="6064C908" w:rsidR="00712789" w:rsidRPr="006C1F8B" w:rsidRDefault="00712789" w:rsidP="0071278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- длина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80269C">
              <w:rPr>
                <w:rFonts w:ascii="Times New Roman" w:hAnsi="Times New Roman"/>
                <w:sz w:val="20"/>
                <w:szCs w:val="20"/>
              </w:rPr>
              <w:t xml:space="preserve"> ≥ 1700 мм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69C">
              <w:rPr>
                <w:rFonts w:ascii="Times New Roman" w:hAnsi="Times New Roman"/>
                <w:sz w:val="20"/>
                <w:szCs w:val="20"/>
              </w:rPr>
              <w:t xml:space="preserve">≤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1750 м</w:t>
            </w:r>
            <w:r w:rsidR="00926EE8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E222A5" w14:textId="2E5A3A7B" w:rsidR="00712789" w:rsidRDefault="00712789" w:rsidP="00712789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высота</w:t>
            </w:r>
            <w:r w:rsidR="003820D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0269C">
              <w:rPr>
                <w:rFonts w:ascii="Times New Roman" w:hAnsi="Times New Roman"/>
                <w:sz w:val="20"/>
                <w:szCs w:val="20"/>
              </w:rPr>
              <w:t>≥ 250 мм и ≤</w:t>
            </w:r>
            <w:r w:rsidR="003820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300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7612203" w14:textId="447271AF" w:rsidR="003820D5" w:rsidRDefault="003820D5" w:rsidP="00712789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Режим взрослого/ребенка</w:t>
            </w:r>
            <w:r w:rsidR="00926EE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наличие;</w:t>
            </w:r>
          </w:p>
          <w:p w14:paraId="1393BEC5" w14:textId="610328F8" w:rsidR="003820D5" w:rsidRDefault="003820D5" w:rsidP="00712789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/>
                <w:sz w:val="20"/>
                <w:szCs w:val="20"/>
              </w:rPr>
              <w:t>: не более 14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E97DCD" w14:textId="77777777" w:rsidR="003820D5" w:rsidRPr="006C1F8B" w:rsidRDefault="003820D5" w:rsidP="003820D5">
            <w:pPr>
              <w:suppressLineNumbers/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режимы работы оборудования тренажера:</w:t>
            </w:r>
          </w:p>
          <w:p w14:paraId="27D87813" w14:textId="24406C0C" w:rsidR="009F458D" w:rsidRDefault="009F458D" w:rsidP="003820D5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Реанимация одним спасателем (2:15)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отрабатывание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навыков с применением сценария, включающего 2 вдоха и 15 толчков грудной клетки за минуту по принципу не менее 5-ти циклов.</w:t>
            </w:r>
          </w:p>
          <w:p w14:paraId="567DC580" w14:textId="2C554222" w:rsidR="009F458D" w:rsidRDefault="009F458D" w:rsidP="003820D5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Реанимация двумя спасателями</w:t>
            </w:r>
            <w:r w:rsidR="00455543">
              <w:rPr>
                <w:rFonts w:ascii="Times New Roman" w:hAnsi="Times New Roman"/>
                <w:sz w:val="20"/>
                <w:szCs w:val="20"/>
              </w:rPr>
              <w:t xml:space="preserve"> (1:5)</w:t>
            </w:r>
            <w:r w:rsidR="006F1FDF">
              <w:rPr>
                <w:rFonts w:ascii="Times New Roman" w:hAnsi="Times New Roman"/>
                <w:sz w:val="20"/>
                <w:szCs w:val="20"/>
              </w:rPr>
              <w:t xml:space="preserve"> – в течение минуты нужно выполнить 10 циклов, вдох и 5 поочередных толчков по грудине.</w:t>
            </w:r>
          </w:p>
          <w:p w14:paraId="5DD6CC92" w14:textId="3121D1EB" w:rsidR="006F1FDF" w:rsidRDefault="006F1FDF" w:rsidP="003820D5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Режим (2:30) – если невозможно определить время наступления клинической смерти, рекомендуется использовать режим, предусматривающий 2 вдоха и 30 толчков грудины в течение минуты в 2 подобных цикла. Такой режим одобрен Европейским междисциплинарным советом по реанимационной медицине.</w:t>
            </w:r>
          </w:p>
          <w:p w14:paraId="4463D7CA" w14:textId="77777777" w:rsidR="003820D5" w:rsidRPr="006C1F8B" w:rsidRDefault="003820D5" w:rsidP="003820D5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Комплектация:</w:t>
            </w:r>
          </w:p>
          <w:p w14:paraId="455A396F" w14:textId="2569FFF2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 xml:space="preserve">Фигура, имитирующая торс человека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головой – 1 шт.;</w:t>
            </w:r>
          </w:p>
          <w:p w14:paraId="315A3FC7" w14:textId="78DE6E2E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муляжи ног – 2 шт.;</w:t>
            </w:r>
          </w:p>
          <w:p w14:paraId="6E4D70B5" w14:textId="0835D2E6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 xml:space="preserve">муляжи рук – 2 шт.; </w:t>
            </w:r>
          </w:p>
          <w:p w14:paraId="2BE9D188" w14:textId="13E88285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винты 6х90 – 1 комплект (4 шт.);</w:t>
            </w:r>
          </w:p>
          <w:p w14:paraId="441818F6" w14:textId="59E3EE4C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отвертка для крепления конечностей – 1 шт.;</w:t>
            </w:r>
          </w:p>
          <w:p w14:paraId="6B8264F0" w14:textId="1839CC7A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гигиеническая лицевая маска – 5 шт.;</w:t>
            </w:r>
          </w:p>
          <w:p w14:paraId="046747A6" w14:textId="7C662940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санитарные салфетки для проведения искусственного дыхания – 1 пачка (100 штук);</w:t>
            </w:r>
          </w:p>
          <w:p w14:paraId="3775C3BA" w14:textId="131DDCE8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 xml:space="preserve">пульт контроля и </w:t>
            </w:r>
            <w:r w:rsidR="006F1FDF">
              <w:rPr>
                <w:rFonts w:ascii="Times New Roman" w:hAnsi="Times New Roman"/>
                <w:sz w:val="20"/>
                <w:szCs w:val="20"/>
              </w:rPr>
              <w:t>световой индикации с сетевым адаптером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 xml:space="preserve"> – 1 шт.; </w:t>
            </w:r>
          </w:p>
          <w:p w14:paraId="3BE2944E" w14:textId="345EF1C7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спортивный костюм – 1 комп.;</w:t>
            </w:r>
          </w:p>
          <w:p w14:paraId="7E605717" w14:textId="1CFD495D" w:rsidR="003820D5" w:rsidRPr="006C1F8B" w:rsidRDefault="00F475B4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кеды - 1 пара;</w:t>
            </w:r>
          </w:p>
          <w:p w14:paraId="1EB5127B" w14:textId="220C94C1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руководство по эксплуатации – 1 шт.;</w:t>
            </w:r>
          </w:p>
          <w:p w14:paraId="39F84F40" w14:textId="77777777" w:rsidR="005F14E9" w:rsidRDefault="00E861C7" w:rsidP="00F475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гарантийный талон – 1 шт.</w:t>
            </w:r>
          </w:p>
          <w:p w14:paraId="19771FB6" w14:textId="77777777" w:rsidR="00F475B4" w:rsidRPr="00F475B4" w:rsidRDefault="00F475B4" w:rsidP="00F475B4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75B4">
              <w:rPr>
                <w:rFonts w:ascii="Times New Roman" w:hAnsi="Times New Roman"/>
                <w:b/>
                <w:bCs/>
                <w:sz w:val="20"/>
                <w:szCs w:val="20"/>
              </w:rPr>
              <w:t>Упаковка:</w:t>
            </w:r>
          </w:p>
          <w:p w14:paraId="3BEA1EDA" w14:textId="6D7595F6" w:rsidR="00F475B4" w:rsidRPr="00F475B4" w:rsidRDefault="00F475B4" w:rsidP="00F475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картонная коробка – наличие.</w:t>
            </w:r>
          </w:p>
        </w:tc>
        <w:tc>
          <w:tcPr>
            <w:tcW w:w="243" w:type="dxa"/>
          </w:tcPr>
          <w:p w14:paraId="1FAE6FE8" w14:textId="534EF875" w:rsidR="005F14E9" w:rsidRDefault="00A8449D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</w:t>
            </w:r>
            <w:r w:rsidR="00712789">
              <w:rPr>
                <w:rFonts w:ascii="Times New Roman" w:hAnsi="Times New Roman"/>
              </w:rPr>
              <w:t>т.</w:t>
            </w:r>
          </w:p>
        </w:tc>
        <w:tc>
          <w:tcPr>
            <w:tcW w:w="760" w:type="dxa"/>
          </w:tcPr>
          <w:p w14:paraId="0207E18A" w14:textId="5D28299A" w:rsidR="005F14E9" w:rsidRDefault="0071278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35D2B585" w14:textId="79CEAA3E"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025D1E8" w14:textId="3FC9DF89" w:rsidR="003C7226" w:rsidRPr="0061701A" w:rsidRDefault="003C7226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61701A">
        <w:rPr>
          <w:rFonts w:ascii="Times New Roman" w:hAnsi="Times New Roman"/>
          <w:b/>
          <w:color w:val="000000"/>
        </w:rPr>
        <w:t>2.</w:t>
      </w:r>
      <w:r w:rsidR="00D6347E" w:rsidRPr="0061701A">
        <w:rPr>
          <w:rFonts w:ascii="Times New Roman" w:hAnsi="Times New Roman"/>
          <w:b/>
          <w:color w:val="000000"/>
        </w:rPr>
        <w:t xml:space="preserve"> </w:t>
      </w:r>
      <w:r w:rsidRPr="0061701A">
        <w:rPr>
          <w:rFonts w:ascii="Times New Roman" w:hAnsi="Times New Roman"/>
          <w:b/>
          <w:color w:val="000000"/>
        </w:rPr>
        <w:t>Требования к качеству товара, качественным (потребительским) свойствам товара.</w:t>
      </w:r>
    </w:p>
    <w:p w14:paraId="31C9DA70" w14:textId="37F23847" w:rsidR="008007D1" w:rsidRPr="008007D1" w:rsidRDefault="00A8449D" w:rsidP="008007D1">
      <w:pPr>
        <w:tabs>
          <w:tab w:val="left" w:pos="993"/>
        </w:tabs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</w:rPr>
        <w:t>2.</w:t>
      </w:r>
      <w:r w:rsidR="008007D1" w:rsidRPr="008007D1">
        <w:rPr>
          <w:rFonts w:ascii="Times New Roman" w:hAnsi="Times New Roman"/>
        </w:rPr>
        <w:t>1. Поставляемый товар должен быть новым (товаром, который не был в употреблении, в ремонте, у которого не были восстановлены потребительские свойства), качественным, позволяющим использовать товар в соответствии с его назначением.</w:t>
      </w:r>
    </w:p>
    <w:p w14:paraId="1E33F2A8" w14:textId="09B4C9CB" w:rsidR="008007D1" w:rsidRPr="008007D1" w:rsidRDefault="00A8449D" w:rsidP="008007D1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</w:rPr>
        <w:t>2.</w:t>
      </w:r>
      <w:r w:rsidR="008007D1" w:rsidRPr="008007D1">
        <w:rPr>
          <w:rFonts w:ascii="Times New Roman" w:hAnsi="Times New Roman"/>
        </w:rPr>
        <w:t xml:space="preserve">2. Одновременно с передачей товара Поставщик передает Заказчику комплект документов, включающий в себя: </w:t>
      </w:r>
    </w:p>
    <w:p w14:paraId="39082732" w14:textId="6265BAF5" w:rsidR="008007D1" w:rsidRPr="008007D1" w:rsidRDefault="008007D1" w:rsidP="0080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007D1">
        <w:rPr>
          <w:rFonts w:ascii="Times New Roman" w:hAnsi="Times New Roman"/>
        </w:rPr>
        <w:t>- руководство по эксплуатации – 1 шт</w:t>
      </w:r>
      <w:r w:rsidR="00540D02">
        <w:rPr>
          <w:rFonts w:ascii="Times New Roman" w:hAnsi="Times New Roman"/>
        </w:rPr>
        <w:t>.</w:t>
      </w:r>
      <w:r w:rsidRPr="008007D1">
        <w:rPr>
          <w:rFonts w:ascii="Times New Roman" w:hAnsi="Times New Roman"/>
        </w:rPr>
        <w:t>;</w:t>
      </w:r>
    </w:p>
    <w:p w14:paraId="08D48362" w14:textId="640F1B7F" w:rsidR="008007D1" w:rsidRPr="008007D1" w:rsidRDefault="008007D1" w:rsidP="0080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007D1">
        <w:rPr>
          <w:rFonts w:ascii="Times New Roman" w:hAnsi="Times New Roman"/>
        </w:rPr>
        <w:t>- гарантийный талон – 1 шт</w:t>
      </w:r>
      <w:r w:rsidR="00775FBC">
        <w:rPr>
          <w:rFonts w:ascii="Times New Roman" w:hAnsi="Times New Roman"/>
        </w:rPr>
        <w:t>.</w:t>
      </w:r>
    </w:p>
    <w:p w14:paraId="1EFD23A3" w14:textId="6DB37BC2" w:rsidR="008007D1" w:rsidRPr="008007D1" w:rsidRDefault="00A8449D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="00873E20">
        <w:rPr>
          <w:rFonts w:ascii="Times New Roman" w:hAnsi="Times New Roman"/>
          <w:color w:val="000000"/>
        </w:rPr>
        <w:t>3</w:t>
      </w:r>
      <w:r w:rsidR="008007D1" w:rsidRPr="008007D1">
        <w:rPr>
          <w:rFonts w:ascii="Times New Roman" w:hAnsi="Times New Roman"/>
          <w:color w:val="000000"/>
        </w:rPr>
        <w:t>. Срок действия гарантии на Товар должен составлять не менее 12 месяцев с момента подписания Заказчиком документа о приемке и распространяться на все составляющие и комплектующие его части. Предоставление гарантии осуществляется вместе с Товаром. Конкретный срок гарантии указывается в гарантийном документе, предоставляемом Поставщиком вместе с Товаром.</w:t>
      </w:r>
    </w:p>
    <w:p w14:paraId="704CDE5B" w14:textId="1DA5A6B0" w:rsidR="008007D1" w:rsidRPr="008007D1" w:rsidRDefault="00A8449D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="00873E20">
        <w:rPr>
          <w:rFonts w:ascii="Times New Roman" w:hAnsi="Times New Roman"/>
          <w:color w:val="000000"/>
        </w:rPr>
        <w:t>4</w:t>
      </w:r>
      <w:r w:rsidR="008007D1" w:rsidRPr="008007D1">
        <w:rPr>
          <w:rFonts w:ascii="Times New Roman" w:hAnsi="Times New Roman"/>
          <w:color w:val="000000"/>
        </w:rPr>
        <w:t>. Гарантийное обслуживание Товара должно проводиться Поставщиком в течение всего гарантийного срока без дополнительных расходов со стороны Заказчика.</w:t>
      </w:r>
    </w:p>
    <w:p w14:paraId="4FFB4776" w14:textId="77777777" w:rsidR="008007D1" w:rsidRPr="008007D1" w:rsidRDefault="008007D1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8007D1">
        <w:rPr>
          <w:rFonts w:ascii="Times New Roman" w:hAnsi="Times New Roman"/>
          <w:color w:val="000000"/>
        </w:rPr>
        <w:t>Недостатки Товара, обнаруженные в процессе эксплуатации Товара в течение гарантийного срока, подлежат устранению за счет средств Поставщика.</w:t>
      </w:r>
    </w:p>
    <w:p w14:paraId="489D7BF9" w14:textId="35A3644E" w:rsidR="008007D1" w:rsidRPr="008007D1" w:rsidRDefault="00A8449D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="00873E20">
        <w:rPr>
          <w:rFonts w:ascii="Times New Roman" w:hAnsi="Times New Roman"/>
          <w:color w:val="000000"/>
        </w:rPr>
        <w:t>5</w:t>
      </w:r>
      <w:r w:rsidR="008007D1" w:rsidRPr="008007D1">
        <w:rPr>
          <w:rFonts w:ascii="Times New Roman" w:hAnsi="Times New Roman"/>
          <w:color w:val="000000"/>
        </w:rPr>
        <w:t>. 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3A1D7E82" w14:textId="7606DCE2" w:rsidR="00D6347E" w:rsidRPr="0061701A" w:rsidRDefault="00D6347E" w:rsidP="0075648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D14259A" w14:textId="7D80BCF3" w:rsidR="0075648E" w:rsidRPr="0061701A" w:rsidRDefault="0075648E" w:rsidP="0075648E">
      <w:pPr>
        <w:spacing w:after="0" w:line="240" w:lineRule="auto"/>
        <w:rPr>
          <w:rFonts w:ascii="Times New Roman" w:eastAsia="Calibri" w:hAnsi="Times New Roman"/>
          <w:bCs/>
        </w:rPr>
      </w:pPr>
    </w:p>
    <w:p w14:paraId="0054C9B5" w14:textId="4D84E600" w:rsidR="0075648E" w:rsidRPr="0061701A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E7865AA" w14:textId="6BE11887" w:rsidR="006C1F8B" w:rsidRDefault="006C1F8B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C1F8B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51EB"/>
    <w:multiLevelType w:val="hybridMultilevel"/>
    <w:tmpl w:val="BBE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2306"/>
    <w:multiLevelType w:val="hybridMultilevel"/>
    <w:tmpl w:val="BBE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3F0974B5"/>
    <w:multiLevelType w:val="hybridMultilevel"/>
    <w:tmpl w:val="919C6FA8"/>
    <w:lvl w:ilvl="0" w:tplc="5858C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093B6C"/>
    <w:multiLevelType w:val="hybridMultilevel"/>
    <w:tmpl w:val="AC9C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BF0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06C9A"/>
    <w:rsid w:val="002316E6"/>
    <w:rsid w:val="002342C0"/>
    <w:rsid w:val="00234E5E"/>
    <w:rsid w:val="00244B34"/>
    <w:rsid w:val="00246C06"/>
    <w:rsid w:val="0025318E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820D5"/>
    <w:rsid w:val="003970B7"/>
    <w:rsid w:val="003B5EA6"/>
    <w:rsid w:val="003B680A"/>
    <w:rsid w:val="003C2AA6"/>
    <w:rsid w:val="003C7226"/>
    <w:rsid w:val="003F1D91"/>
    <w:rsid w:val="00406750"/>
    <w:rsid w:val="00436B50"/>
    <w:rsid w:val="00444C5D"/>
    <w:rsid w:val="00455543"/>
    <w:rsid w:val="0045789A"/>
    <w:rsid w:val="004761F3"/>
    <w:rsid w:val="004770BB"/>
    <w:rsid w:val="00492BD1"/>
    <w:rsid w:val="00496B97"/>
    <w:rsid w:val="004A1FE2"/>
    <w:rsid w:val="004C6004"/>
    <w:rsid w:val="004F4843"/>
    <w:rsid w:val="00501E25"/>
    <w:rsid w:val="005036B1"/>
    <w:rsid w:val="00503C9A"/>
    <w:rsid w:val="00504B3A"/>
    <w:rsid w:val="005165C5"/>
    <w:rsid w:val="00517972"/>
    <w:rsid w:val="00540D02"/>
    <w:rsid w:val="005430E8"/>
    <w:rsid w:val="00557342"/>
    <w:rsid w:val="00570432"/>
    <w:rsid w:val="005707D6"/>
    <w:rsid w:val="00571AE8"/>
    <w:rsid w:val="005819A9"/>
    <w:rsid w:val="00593180"/>
    <w:rsid w:val="005C2890"/>
    <w:rsid w:val="005D2606"/>
    <w:rsid w:val="005E6B1A"/>
    <w:rsid w:val="005E7BD6"/>
    <w:rsid w:val="005F14E9"/>
    <w:rsid w:val="005F7FDE"/>
    <w:rsid w:val="0060095B"/>
    <w:rsid w:val="00606FB5"/>
    <w:rsid w:val="00611602"/>
    <w:rsid w:val="006138A8"/>
    <w:rsid w:val="0061701A"/>
    <w:rsid w:val="00623B77"/>
    <w:rsid w:val="00624F85"/>
    <w:rsid w:val="00635689"/>
    <w:rsid w:val="006445DA"/>
    <w:rsid w:val="00654D77"/>
    <w:rsid w:val="00662D95"/>
    <w:rsid w:val="00665512"/>
    <w:rsid w:val="00674A2A"/>
    <w:rsid w:val="006C1F8B"/>
    <w:rsid w:val="006D0D12"/>
    <w:rsid w:val="006D3997"/>
    <w:rsid w:val="006E2C02"/>
    <w:rsid w:val="006E34BF"/>
    <w:rsid w:val="006E511F"/>
    <w:rsid w:val="006F1FDF"/>
    <w:rsid w:val="006F49FE"/>
    <w:rsid w:val="00712789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75FBC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07D1"/>
    <w:rsid w:val="0080269C"/>
    <w:rsid w:val="00806470"/>
    <w:rsid w:val="008118D0"/>
    <w:rsid w:val="00823DA7"/>
    <w:rsid w:val="008300D8"/>
    <w:rsid w:val="00832D68"/>
    <w:rsid w:val="00835ADE"/>
    <w:rsid w:val="00867F38"/>
    <w:rsid w:val="00873E20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26EE8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D6FD4"/>
    <w:rsid w:val="009E51C6"/>
    <w:rsid w:val="009E5FEE"/>
    <w:rsid w:val="009F458D"/>
    <w:rsid w:val="009F7484"/>
    <w:rsid w:val="00A0750B"/>
    <w:rsid w:val="00A118DD"/>
    <w:rsid w:val="00A21F33"/>
    <w:rsid w:val="00A30249"/>
    <w:rsid w:val="00A61FAF"/>
    <w:rsid w:val="00A731DA"/>
    <w:rsid w:val="00A81840"/>
    <w:rsid w:val="00A8449D"/>
    <w:rsid w:val="00AA5A94"/>
    <w:rsid w:val="00AB041D"/>
    <w:rsid w:val="00AD50E1"/>
    <w:rsid w:val="00AD565A"/>
    <w:rsid w:val="00AD6055"/>
    <w:rsid w:val="00AF11B4"/>
    <w:rsid w:val="00B13ED0"/>
    <w:rsid w:val="00B70A8F"/>
    <w:rsid w:val="00B76807"/>
    <w:rsid w:val="00B84DE4"/>
    <w:rsid w:val="00B90AD0"/>
    <w:rsid w:val="00B95BD7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7406E"/>
    <w:rsid w:val="00C87C79"/>
    <w:rsid w:val="00C948FF"/>
    <w:rsid w:val="00CA4FB0"/>
    <w:rsid w:val="00CB1DA3"/>
    <w:rsid w:val="00CC3683"/>
    <w:rsid w:val="00CC57D6"/>
    <w:rsid w:val="00CC5CC2"/>
    <w:rsid w:val="00CD506C"/>
    <w:rsid w:val="00CE2A60"/>
    <w:rsid w:val="00CE674F"/>
    <w:rsid w:val="00CF6D25"/>
    <w:rsid w:val="00D120DC"/>
    <w:rsid w:val="00D13D7E"/>
    <w:rsid w:val="00D358AC"/>
    <w:rsid w:val="00D62ECC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861C7"/>
    <w:rsid w:val="00E91BB1"/>
    <w:rsid w:val="00EA4413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475B4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7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-zgoz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128</cp:revision>
  <cp:lastPrinted>2023-08-04T06:46:00Z</cp:lastPrinted>
  <dcterms:created xsi:type="dcterms:W3CDTF">2022-03-18T03:28:00Z</dcterms:created>
  <dcterms:modified xsi:type="dcterms:W3CDTF">2023-09-06T08:20:00Z</dcterms:modified>
</cp:coreProperties>
</file>