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0117300085523000206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20.11.2023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233220901107922090100103200016831244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имущества муниципальной собственности. 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12000,00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0117300085523000206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115298658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115318364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115326038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115358915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115302845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115348928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115298658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115318364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115326038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115358915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115302845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115348928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115298658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6000,00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 тысяч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