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04" w:rsidRPr="007C4B0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03447A"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:rsidR="0032180D" w:rsidRPr="007C4B0F" w:rsidRDefault="00CA0110" w:rsidP="00A50204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A50204"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:rsidR="0032180D" w:rsidRPr="007C4B0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32180D" w:rsidRPr="007C4B0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C4B0F">
        <w:rPr>
          <w:rFonts w:ascii="Times New Roman" w:hAnsi="Times New Roman" w:cs="Times New Roman"/>
          <w:b/>
          <w:bCs/>
          <w:sz w:val="22"/>
          <w:szCs w:val="22"/>
        </w:rPr>
        <w:t>Описание объекта закупки</w:t>
      </w:r>
    </w:p>
    <w:p w:rsidR="008900D1" w:rsidRPr="007C4B0F" w:rsidRDefault="00B06233" w:rsidP="008900D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C4B0F">
        <w:rPr>
          <w:rFonts w:ascii="Times New Roman" w:hAnsi="Times New Roman" w:cs="Times New Roman"/>
          <w:b/>
          <w:bCs/>
          <w:sz w:val="22"/>
          <w:szCs w:val="22"/>
        </w:rPr>
        <w:t>(Техническое задание)</w:t>
      </w:r>
    </w:p>
    <w:tbl>
      <w:tblPr>
        <w:tblW w:w="9417" w:type="dxa"/>
        <w:tblInd w:w="47" w:type="dxa"/>
        <w:tblLayout w:type="fixed"/>
        <w:tblLook w:val="0000"/>
      </w:tblPr>
      <w:tblGrid>
        <w:gridCol w:w="450"/>
        <w:gridCol w:w="1879"/>
        <w:gridCol w:w="2127"/>
        <w:gridCol w:w="4961"/>
      </w:tblGrid>
      <w:tr w:rsidR="002E284D" w:rsidRPr="00E54455" w:rsidTr="00866222">
        <w:trPr>
          <w:trHeight w:val="46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5445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rPr>
                <w:b/>
                <w:sz w:val="20"/>
                <w:szCs w:val="20"/>
              </w:rPr>
            </w:pPr>
            <w:r w:rsidRPr="00E54455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84D" w:rsidRPr="00E54455" w:rsidRDefault="002E284D" w:rsidP="00866222">
            <w:pPr>
              <w:snapToGrid w:val="0"/>
              <w:rPr>
                <w:b/>
                <w:sz w:val="20"/>
                <w:szCs w:val="20"/>
              </w:rPr>
            </w:pPr>
            <w:r w:rsidRPr="00E5445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rPr>
                <w:sz w:val="20"/>
                <w:szCs w:val="20"/>
              </w:rPr>
            </w:pPr>
            <w:r w:rsidRPr="00E54455">
              <w:rPr>
                <w:b/>
                <w:sz w:val="20"/>
                <w:szCs w:val="20"/>
              </w:rPr>
              <w:t>Характеристики и объемы услуг</w:t>
            </w:r>
          </w:p>
        </w:tc>
      </w:tr>
      <w:tr w:rsidR="002E284D" w:rsidRPr="00E54455" w:rsidTr="00866222">
        <w:trPr>
          <w:trHeight w:val="46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1</w:t>
            </w:r>
          </w:p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Услуги местной телефонной связи</w:t>
            </w: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Код позиции КТРУ:</w:t>
            </w: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61.10.11.120-00000002</w:t>
            </w: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84D" w:rsidRPr="00E54455" w:rsidRDefault="002E284D" w:rsidP="00866222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E54455">
              <w:rPr>
                <w:sz w:val="20"/>
                <w:szCs w:val="20"/>
              </w:rPr>
              <w:t>Область доступа</w:t>
            </w:r>
            <w:proofErr w:type="gramStart"/>
            <w:r w:rsidRPr="00E54455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Мировые, российские, региональные и городские ресурсы.</w:t>
            </w:r>
          </w:p>
        </w:tc>
      </w:tr>
      <w:tr w:rsidR="002E284D" w:rsidRPr="00E54455" w:rsidTr="00866222">
        <w:trPr>
          <w:trHeight w:val="60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:rsidR="002E284D" w:rsidRPr="00E54455" w:rsidRDefault="002E284D" w:rsidP="00866222">
            <w:pPr>
              <w:snapToGrid w:val="0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Способ подключения</w:t>
            </w:r>
            <w:proofErr w:type="gramStart"/>
            <w:r w:rsidRPr="00E544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В рамках оказания услуг местной телефонной связи адресу </w:t>
            </w:r>
            <w:proofErr w:type="gramStart"/>
            <w:r w:rsidRPr="00E54455">
              <w:rPr>
                <w:sz w:val="20"/>
                <w:szCs w:val="20"/>
              </w:rPr>
              <w:t>г</w:t>
            </w:r>
            <w:proofErr w:type="gramEnd"/>
            <w:r w:rsidRPr="00E54455">
              <w:rPr>
                <w:sz w:val="20"/>
                <w:szCs w:val="20"/>
              </w:rPr>
              <w:t>. Рубцовск, ул. Ленина, 130: п</w:t>
            </w:r>
            <w:r w:rsidRPr="00E54455">
              <w:rPr>
                <w:color w:val="000000"/>
                <w:spacing w:val="1"/>
                <w:sz w:val="20"/>
                <w:szCs w:val="20"/>
              </w:rPr>
              <w:t xml:space="preserve">одключение должно быть организовано по существующим у заказчика каналам связи и с использованием имеющегося у заказчика оборудования. 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  <w:vertAlign w:val="superscript"/>
              </w:rPr>
            </w:pPr>
            <w:r w:rsidRPr="00E54455">
              <w:rPr>
                <w:color w:val="000000"/>
                <w:spacing w:val="1"/>
                <w:sz w:val="20"/>
                <w:szCs w:val="20"/>
              </w:rPr>
              <w:t>Объем услуг</w:t>
            </w:r>
            <w:proofErr w:type="gramStart"/>
            <w:r w:rsidRPr="00E54455">
              <w:rPr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E54455">
              <w:rPr>
                <w:color w:val="000000"/>
                <w:spacing w:val="1"/>
                <w:sz w:val="20"/>
                <w:szCs w:val="20"/>
              </w:rPr>
              <w:t xml:space="preserve">Услуги местной телефонной связи по адресу </w:t>
            </w:r>
            <w:r w:rsidRPr="00E54455">
              <w:rPr>
                <w:sz w:val="20"/>
                <w:szCs w:val="20"/>
              </w:rPr>
              <w:t xml:space="preserve">г. Рубцовск, ул. Ленина, 130 </w:t>
            </w:r>
            <w:r w:rsidRPr="00E54455">
              <w:rPr>
                <w:color w:val="000000"/>
                <w:spacing w:val="1"/>
                <w:sz w:val="20"/>
                <w:szCs w:val="20"/>
              </w:rPr>
              <w:t>должны быть предоставлены не менее, чем на 42 прямых абонентских номерах по потоку Е</w:t>
            </w:r>
            <w:proofErr w:type="gramStart"/>
            <w:r w:rsidRPr="00E54455">
              <w:rPr>
                <w:color w:val="000000"/>
                <w:spacing w:val="1"/>
                <w:sz w:val="20"/>
                <w:szCs w:val="20"/>
              </w:rPr>
              <w:t>1</w:t>
            </w:r>
            <w:proofErr w:type="gramEnd"/>
            <w:r w:rsidRPr="00E54455">
              <w:rPr>
                <w:color w:val="000000"/>
                <w:spacing w:val="1"/>
                <w:sz w:val="20"/>
                <w:szCs w:val="20"/>
              </w:rPr>
              <w:t xml:space="preserve"> (30 соединительных линий) с присвоением телефонных номеров ХХ400-ХХ441 в коде 38557, в случае приобретения Заказчиком дополнительных телефонных номеров в период действия Договора, услуга должна быть предоставлена на вновь приобретённые Заказчиком телефонные номера без ограничения их количества и без увеличения общей стоимости договора.</w:t>
            </w:r>
          </w:p>
          <w:p w:rsidR="002E284D" w:rsidRPr="00E54455" w:rsidRDefault="002E284D" w:rsidP="00866222">
            <w:pPr>
              <w:snapToGrid w:val="0"/>
              <w:jc w:val="both"/>
              <w:rPr>
                <w:spacing w:val="1"/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Телефонные номера должны иметь выход на междугородную/международную телефонную сеть.</w:t>
            </w:r>
          </w:p>
          <w:p w:rsidR="002E284D" w:rsidRPr="00E54455" w:rsidRDefault="002E284D" w:rsidP="00866222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E54455">
              <w:rPr>
                <w:spacing w:val="1"/>
                <w:sz w:val="20"/>
                <w:szCs w:val="20"/>
              </w:rPr>
              <w:t>Исполнитель бесплатно предоставляет еженедельно</w:t>
            </w:r>
            <w:r w:rsidRPr="00E54455">
              <w:rPr>
                <w:color w:val="000000"/>
                <w:spacing w:val="1"/>
                <w:sz w:val="20"/>
                <w:szCs w:val="20"/>
              </w:rPr>
              <w:t xml:space="preserve"> (по соответствующему запросу Заказчика) распечатку (детализацию) телефонных звонков (с указанием даты, времени, телефонного номера вызываемого абонента с кодом города и длительности звонка).</w:t>
            </w:r>
          </w:p>
          <w:p w:rsidR="002E284D" w:rsidRPr="002E284D" w:rsidRDefault="002E284D" w:rsidP="00866222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E284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выполняет подключение и настройку «Виртуальной АТС», включающей в себя следующий функционал:</w:t>
            </w:r>
          </w:p>
          <w:p w:rsidR="002E284D" w:rsidRPr="00E54455" w:rsidRDefault="002E284D" w:rsidP="00866222">
            <w:pPr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- сокращенный набор номера между абонентами Заказчика; </w:t>
            </w:r>
          </w:p>
          <w:p w:rsidR="002E284D" w:rsidRPr="00E54455" w:rsidRDefault="002E284D" w:rsidP="0086622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- возможность использования цифровых телефонных аппаратов с сервисными функциями (переадресация, </w:t>
            </w:r>
            <w:proofErr w:type="spellStart"/>
            <w:r w:rsidRPr="00E54455">
              <w:rPr>
                <w:sz w:val="20"/>
                <w:szCs w:val="20"/>
              </w:rPr>
              <w:t>трансфер</w:t>
            </w:r>
            <w:proofErr w:type="spellEnd"/>
            <w:r w:rsidRPr="00E54455">
              <w:rPr>
                <w:sz w:val="20"/>
                <w:szCs w:val="20"/>
              </w:rPr>
              <w:t>, конференцсвязь и др.);</w:t>
            </w:r>
          </w:p>
          <w:p w:rsidR="002E284D" w:rsidRPr="00E54455" w:rsidRDefault="002E284D" w:rsidP="0086622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- возможность участия в селекторных совещаниях;</w:t>
            </w:r>
          </w:p>
          <w:p w:rsidR="002E284D" w:rsidRPr="00E54455" w:rsidRDefault="002E284D" w:rsidP="00866222">
            <w:pPr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E54455">
              <w:rPr>
                <w:sz w:val="20"/>
                <w:szCs w:val="20"/>
              </w:rPr>
              <w:t>шеф-секретарские</w:t>
            </w:r>
            <w:proofErr w:type="spellEnd"/>
            <w:proofErr w:type="gramEnd"/>
            <w:r w:rsidRPr="00E54455">
              <w:rPr>
                <w:sz w:val="20"/>
                <w:szCs w:val="20"/>
              </w:rPr>
              <w:t xml:space="preserve"> группы, группы перехвата вызова, серийные линии; </w:t>
            </w:r>
          </w:p>
          <w:p w:rsidR="002E284D" w:rsidRPr="00E54455" w:rsidRDefault="002E284D" w:rsidP="00866222">
            <w:pPr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Исполнитель должен обеспечить возможность </w:t>
            </w:r>
            <w:proofErr w:type="gramStart"/>
            <w:r w:rsidRPr="00E54455">
              <w:rPr>
                <w:sz w:val="20"/>
                <w:szCs w:val="20"/>
              </w:rPr>
              <w:t>организации контроля общения сотрудников Заказчика</w:t>
            </w:r>
            <w:proofErr w:type="gramEnd"/>
            <w:r w:rsidRPr="00E54455">
              <w:rPr>
                <w:sz w:val="20"/>
                <w:szCs w:val="20"/>
              </w:rPr>
              <w:t xml:space="preserve"> с внешними абонентами (статистика звонков и аудиозапись) на всех телефонных номерах по письменному обращению Заказчика.</w:t>
            </w:r>
          </w:p>
          <w:p w:rsidR="002E284D" w:rsidRPr="00E54455" w:rsidRDefault="002E284D" w:rsidP="00866222">
            <w:pPr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Исполнитель должен иметь возможность перенести ранее выделенную нумерацию в пределах </w:t>
            </w:r>
            <w:proofErr w:type="gramStart"/>
            <w:r w:rsidRPr="00E54455">
              <w:rPr>
                <w:sz w:val="20"/>
                <w:szCs w:val="20"/>
              </w:rPr>
              <w:t>г</w:t>
            </w:r>
            <w:proofErr w:type="gramEnd"/>
            <w:r w:rsidRPr="00E54455">
              <w:rPr>
                <w:sz w:val="20"/>
                <w:szCs w:val="20"/>
              </w:rPr>
              <w:t>. Рубцовска для подключения услуг телефонной связи в случае переезда Заказчика.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Доступ к услугам внутризоновой, междугородной и международной телефонной связи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Ожидание вызова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Возможности </w:t>
            </w:r>
            <w:r w:rsidRPr="00E54455">
              <w:rPr>
                <w:sz w:val="20"/>
                <w:szCs w:val="20"/>
              </w:rPr>
              <w:lastRenderedPageBreak/>
              <w:t>бесплатного круглосуточного вызова экстренных оперативных служб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Вид тарификации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Комбинированная система оплаты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Переадресация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Голосовое меню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Ограничение вызова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Нет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54455">
              <w:rPr>
                <w:sz w:val="20"/>
                <w:szCs w:val="20"/>
              </w:rPr>
              <w:t>Конференц-связь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Многоканальный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Абонентская линия в постоянное пользование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Доступ к системе информационно-справочного обслуживания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Доступ к услугам связи сети связи общего пользования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В зависимости от набранного номера в сети осуществляются операции по установлению одного из вариантов местного телефонного соединения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С точкой присоединения к </w:t>
            </w:r>
            <w:proofErr w:type="spellStart"/>
            <w:r w:rsidRPr="00E54455">
              <w:rPr>
                <w:sz w:val="20"/>
                <w:szCs w:val="20"/>
              </w:rPr>
              <w:t>зоновой</w:t>
            </w:r>
            <w:proofErr w:type="spellEnd"/>
            <w:r w:rsidRPr="00E54455">
              <w:rPr>
                <w:sz w:val="20"/>
                <w:szCs w:val="20"/>
              </w:rPr>
              <w:t xml:space="preserve"> сети (если требуется осуществить доступ к услугам внутризоновой, междугородной или международной телефонной связи)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Автоматическое определение номера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Голосовая почта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Нет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Доступ к сети связи исполнителя (оператора)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Обратный вызов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Нет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Местные телефонные соединения по сети фиксированной телефонной связи с использованием пользовательского (оконечного) оборудования с выделением абоненту номера (номеров) из плана нумерации сети местной телефонной связи для передачи голосовой информации, факсимильных сообщений и передачи данных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Да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Время предоставления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Круглосуточно, 7 дней в неделю, 24 часа в сутки.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Время восстановления канала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pStyle w:val="31"/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iCs/>
                <w:sz w:val="20"/>
                <w:szCs w:val="20"/>
              </w:rPr>
              <w:t>При не исправном оборудовании – 12 ч; - при неисправностях на линейной части – 24 ч.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Место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tabs>
                <w:tab w:val="left" w:pos="900"/>
              </w:tabs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В рамках оказания услуг местной телефонной связи:</w:t>
            </w:r>
          </w:p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lastRenderedPageBreak/>
              <w:t>предоставление городского телефонного номера в коде 38557 по адресу:</w:t>
            </w:r>
          </w:p>
          <w:p w:rsidR="002E284D" w:rsidRPr="00E54455" w:rsidRDefault="002E284D" w:rsidP="00866222">
            <w:pPr>
              <w:snapToGrid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г. Рубцовск, ул. Ленина, 130 </w:t>
            </w:r>
            <w:r w:rsidRPr="00E54455">
              <w:rPr>
                <w:rFonts w:eastAsia="Arial"/>
                <w:color w:val="000000"/>
                <w:sz w:val="20"/>
                <w:szCs w:val="20"/>
              </w:rPr>
              <w:t xml:space="preserve">– 42 номера. 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Выделяемая телефонная нумерация</w:t>
            </w:r>
            <w:r w:rsidRPr="00E5445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tabs>
                <w:tab w:val="left" w:pos="900"/>
              </w:tabs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Без изменения имеющихся телефонных номеров. В случае</w:t>
            </w:r>
            <w:proofErr w:type="gramStart"/>
            <w:r w:rsidRPr="00E54455">
              <w:rPr>
                <w:sz w:val="20"/>
                <w:szCs w:val="20"/>
              </w:rPr>
              <w:t>,</w:t>
            </w:r>
            <w:proofErr w:type="gramEnd"/>
            <w:r w:rsidRPr="00E54455">
              <w:rPr>
                <w:sz w:val="20"/>
                <w:szCs w:val="20"/>
              </w:rPr>
              <w:t xml:space="preserve"> если Исполнитель предлагает для обслуживания новые номера телефонов, он принимает на себя: обязательство по организации автоматической переадресации входящих вызовов с ранее используемых номеров на вновь предложенные номера в течение всего срока действия контракта, а также несет все расходы, которые могут возникнуть в ходе оказания данной услуги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Ежемесячный объём предоставляемых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tabs>
                <w:tab w:val="left" w:pos="900"/>
              </w:tabs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В рамках оказания услуг местной телефонной связи:</w:t>
            </w:r>
          </w:p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предоставление городского телефонного номера в коде 38557 по адресу </w:t>
            </w:r>
            <w:proofErr w:type="gramStart"/>
            <w:r w:rsidRPr="00E54455">
              <w:rPr>
                <w:sz w:val="20"/>
                <w:szCs w:val="20"/>
              </w:rPr>
              <w:t>г</w:t>
            </w:r>
            <w:proofErr w:type="gramEnd"/>
            <w:r w:rsidRPr="00E54455">
              <w:rPr>
                <w:sz w:val="20"/>
                <w:szCs w:val="20"/>
              </w:rPr>
              <w:t>. Рубцовск, ул. Ленина, 130 без ограничений входящих и исходящих звонков в рамках одного муниципалитета.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Техническая поддержка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Круглосуточно, семь дней в неделю, 24 часа в сутки.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Услуги связи оказываются по наземной кабельной инфраструктуре. Тип транспорта для подключения всех объектов по основным каналам связи: ВОЛС (волоконно-оптическая линия связи). </w:t>
            </w:r>
          </w:p>
        </w:tc>
      </w:tr>
      <w:tr w:rsidR="002E284D" w:rsidRPr="00E54455" w:rsidTr="00866222">
        <w:trPr>
          <w:trHeight w:val="58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с 01.01.2025 до 31.12.2025 г.</w:t>
            </w:r>
          </w:p>
        </w:tc>
      </w:tr>
      <w:tr w:rsidR="002E284D" w:rsidRPr="00E54455" w:rsidTr="00866222">
        <w:trPr>
          <w:trHeight w:val="438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Услуги по передаче данных для целей передачи голосовой информации (</w:t>
            </w:r>
            <w:r w:rsidRPr="00E54455">
              <w:rPr>
                <w:sz w:val="20"/>
                <w:szCs w:val="20"/>
                <w:lang w:val="en-US"/>
              </w:rPr>
              <w:t>IP</w:t>
            </w:r>
            <w:r w:rsidRPr="00E54455">
              <w:rPr>
                <w:sz w:val="20"/>
                <w:szCs w:val="20"/>
              </w:rPr>
              <w:t>-телефония)</w:t>
            </w: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Код позиции ОКПД</w:t>
            </w:r>
            <w:proofErr w:type="gramStart"/>
            <w:r w:rsidRPr="00E54455">
              <w:rPr>
                <w:sz w:val="20"/>
                <w:szCs w:val="20"/>
              </w:rPr>
              <w:t>2</w:t>
            </w:r>
            <w:proofErr w:type="gramEnd"/>
            <w:r w:rsidRPr="00E54455">
              <w:rPr>
                <w:sz w:val="20"/>
                <w:szCs w:val="20"/>
              </w:rPr>
              <w:t>: 61.10.30.110</w:t>
            </w:r>
          </w:p>
          <w:p w:rsidR="002E284D" w:rsidRPr="00E54455" w:rsidRDefault="002E284D" w:rsidP="008662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</w:tcBorders>
          </w:tcPr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Объем услуг</w:t>
            </w: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rPr>
                <w:sz w:val="20"/>
                <w:szCs w:val="20"/>
              </w:rPr>
            </w:pPr>
          </w:p>
          <w:p w:rsidR="002E284D" w:rsidRPr="00E54455" w:rsidRDefault="002E284D" w:rsidP="00866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В рамках оказания услуг по передаче данных для целей передачи голосовой информации по адресу </w:t>
            </w:r>
            <w:proofErr w:type="gramStart"/>
            <w:r w:rsidRPr="00E54455">
              <w:rPr>
                <w:sz w:val="20"/>
                <w:szCs w:val="20"/>
              </w:rPr>
              <w:t>г</w:t>
            </w:r>
            <w:proofErr w:type="gramEnd"/>
            <w:r w:rsidRPr="00E54455">
              <w:rPr>
                <w:sz w:val="20"/>
                <w:szCs w:val="20"/>
              </w:rPr>
              <w:t xml:space="preserve">. Рубцовск, ул. Ленина, 130 исполнитель организует: </w:t>
            </w:r>
          </w:p>
          <w:p w:rsidR="002E284D" w:rsidRPr="00E54455" w:rsidRDefault="002E284D" w:rsidP="00866222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Услуги связи по передаче данных для целей передачи голосовой информации </w:t>
            </w:r>
            <w:r w:rsidRPr="00E54455">
              <w:rPr>
                <w:color w:val="000000"/>
                <w:spacing w:val="1"/>
                <w:sz w:val="20"/>
                <w:szCs w:val="20"/>
              </w:rPr>
              <w:t>должны быть предоставлены на всех номерах, заявленных Заказчиком, через оборудование Оператора.</w:t>
            </w:r>
          </w:p>
          <w:p w:rsidR="002E284D" w:rsidRPr="00E54455" w:rsidRDefault="002E284D" w:rsidP="00866222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54455">
              <w:rPr>
                <w:color w:val="000000"/>
                <w:sz w:val="20"/>
                <w:szCs w:val="20"/>
              </w:rPr>
              <w:t>Требуется наличие систем мониторинга и диагностики оконечного оборудования Оператора. Система должна обеспечить мониторинг состояния абонентских портов (режим работы), автоматического оповещения в случае отказа, возможность удалённого управления, оперативного устранения неисправностей.</w:t>
            </w:r>
          </w:p>
          <w:p w:rsidR="002E284D" w:rsidRPr="00E54455" w:rsidRDefault="002E284D" w:rsidP="00866222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E54455">
              <w:rPr>
                <w:bCs/>
                <w:color w:val="000000"/>
                <w:sz w:val="20"/>
                <w:szCs w:val="20"/>
              </w:rPr>
              <w:t>Оказание услуги должно осуществляться на уже имеющихся линиях связи, размещенных в здании или иных кабельных линий связи, от узла сети передачи данных до помещения, указанного Заказчиком, исключающим изменение внешнего вида фасада здания.</w:t>
            </w:r>
          </w:p>
        </w:tc>
      </w:tr>
      <w:tr w:rsidR="002E284D" w:rsidRPr="00E54455" w:rsidTr="00866222">
        <w:trPr>
          <w:trHeight w:val="256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Время предоставления услуги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Круглосуточно, 7 дней в неделю, 24 часа в сутки.</w:t>
            </w:r>
          </w:p>
        </w:tc>
      </w:tr>
      <w:tr w:rsidR="002E284D" w:rsidRPr="00E54455" w:rsidTr="00866222">
        <w:trPr>
          <w:trHeight w:val="256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Время восстановления канала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pStyle w:val="31"/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iCs/>
                <w:sz w:val="20"/>
                <w:szCs w:val="20"/>
              </w:rPr>
              <w:t>При не исправном оборудовании – 12 ч; - при неисправностях на линейной части – 24 ч.</w:t>
            </w:r>
          </w:p>
        </w:tc>
      </w:tr>
      <w:tr w:rsidR="002E284D" w:rsidRPr="00E54455" w:rsidTr="00866222">
        <w:trPr>
          <w:trHeight w:val="256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ind w:left="-33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84D" w:rsidRPr="00E54455" w:rsidRDefault="002E284D" w:rsidP="008662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Место оказания услуг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В рамках оказания услуг по передаче данных для целей передачи голосовой информации:</w:t>
            </w:r>
          </w:p>
          <w:p w:rsidR="002E284D" w:rsidRPr="00E54455" w:rsidRDefault="002E284D" w:rsidP="00866222">
            <w:pPr>
              <w:snapToGrid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 xml:space="preserve">г. Рубцовск, ул. Ленина, 130 </w:t>
            </w:r>
            <w:r w:rsidRPr="00E54455">
              <w:rPr>
                <w:rFonts w:eastAsia="Arial"/>
                <w:color w:val="000000"/>
                <w:sz w:val="20"/>
                <w:szCs w:val="20"/>
              </w:rPr>
              <w:t xml:space="preserve">– 42 номера. </w:t>
            </w:r>
          </w:p>
        </w:tc>
      </w:tr>
      <w:tr w:rsidR="002E284D" w:rsidRPr="00E54455" w:rsidTr="00866222">
        <w:trPr>
          <w:trHeight w:val="390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tabs>
                <w:tab w:val="left" w:pos="327"/>
              </w:tabs>
              <w:snapToGrid w:val="0"/>
              <w:ind w:left="-61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Техническая поддержка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Круглосуточно, семь дней в неделю, 24 часа в сутки.</w:t>
            </w:r>
          </w:p>
        </w:tc>
      </w:tr>
      <w:tr w:rsidR="002E284D" w:rsidRPr="00E54455" w:rsidTr="00866222">
        <w:trPr>
          <w:trHeight w:val="477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tabs>
                <w:tab w:val="left" w:pos="327"/>
              </w:tabs>
              <w:snapToGrid w:val="0"/>
              <w:ind w:left="-33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84D" w:rsidRPr="00E54455" w:rsidRDefault="002E284D" w:rsidP="00866222">
            <w:pPr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84D" w:rsidRPr="00E54455" w:rsidRDefault="002E284D" w:rsidP="00866222">
            <w:pPr>
              <w:snapToGrid w:val="0"/>
              <w:jc w:val="both"/>
              <w:rPr>
                <w:sz w:val="20"/>
                <w:szCs w:val="20"/>
              </w:rPr>
            </w:pPr>
            <w:r w:rsidRPr="00E54455">
              <w:rPr>
                <w:sz w:val="20"/>
                <w:szCs w:val="20"/>
              </w:rPr>
              <w:t>с 01.01.2025 до 31.12.2025 г.</w:t>
            </w:r>
          </w:p>
        </w:tc>
      </w:tr>
    </w:tbl>
    <w:p w:rsidR="00823F8C" w:rsidRPr="007C4B0F" w:rsidRDefault="00823F8C" w:rsidP="00823F8C">
      <w:pPr>
        <w:pStyle w:val="a4"/>
        <w:spacing w:after="0"/>
        <w:rPr>
          <w:b/>
          <w:bCs/>
          <w:sz w:val="20"/>
          <w:szCs w:val="20"/>
          <w:vertAlign w:val="superscript"/>
        </w:rPr>
      </w:pPr>
    </w:p>
    <w:p w:rsidR="00823F8C" w:rsidRPr="007806D9" w:rsidRDefault="00823F8C" w:rsidP="00823F8C">
      <w:pPr>
        <w:pStyle w:val="a4"/>
        <w:spacing w:after="0"/>
        <w:rPr>
          <w:sz w:val="16"/>
          <w:szCs w:val="18"/>
        </w:rPr>
      </w:pPr>
      <w:r w:rsidRPr="007806D9">
        <w:rPr>
          <w:b/>
          <w:bCs/>
          <w:sz w:val="18"/>
          <w:szCs w:val="20"/>
          <w:vertAlign w:val="superscript"/>
        </w:rPr>
        <w:t>1</w:t>
      </w:r>
      <w:r w:rsidRPr="007806D9">
        <w:rPr>
          <w:sz w:val="18"/>
          <w:szCs w:val="20"/>
          <w:vertAlign w:val="superscript"/>
        </w:rPr>
        <w:t xml:space="preserve"> </w:t>
      </w:r>
      <w:r w:rsidRPr="007806D9">
        <w:rPr>
          <w:sz w:val="22"/>
        </w:rPr>
        <w:t xml:space="preserve">Характеристика введена в связи с необходимостью уточнения местонахождения ресурсов, к которым предоставляется доступ Заказчику, и местонахождения пользователей ресурсов Заказчика, с целью организации электронного взаимодействия с вышестоящими организациями, а также для обмена </w:t>
      </w:r>
      <w:r w:rsidRPr="007806D9">
        <w:rPr>
          <w:sz w:val="22"/>
        </w:rPr>
        <w:lastRenderedPageBreak/>
        <w:t>информацией с муниципальными органами и подведомственными организациями на условиях качественного и стабильного доступа по предоставляемому каналу связи.</w:t>
      </w:r>
    </w:p>
    <w:p w:rsidR="00823F8C" w:rsidRPr="007806D9" w:rsidRDefault="00823F8C" w:rsidP="00823F8C">
      <w:pPr>
        <w:pStyle w:val="a4"/>
        <w:spacing w:after="0"/>
        <w:rPr>
          <w:sz w:val="22"/>
        </w:rPr>
      </w:pPr>
      <w:r w:rsidRPr="007806D9">
        <w:rPr>
          <w:b/>
          <w:bCs/>
          <w:color w:val="000000"/>
          <w:spacing w:val="1"/>
          <w:sz w:val="18"/>
          <w:szCs w:val="20"/>
          <w:vertAlign w:val="superscript"/>
        </w:rPr>
        <w:t>2</w:t>
      </w:r>
      <w:r w:rsidRPr="007806D9">
        <w:rPr>
          <w:color w:val="000000"/>
          <w:spacing w:val="1"/>
          <w:sz w:val="18"/>
          <w:szCs w:val="20"/>
          <w:vertAlign w:val="superscript"/>
        </w:rPr>
        <w:t xml:space="preserve"> </w:t>
      </w:r>
      <w:r w:rsidRPr="007806D9">
        <w:rPr>
          <w:sz w:val="22"/>
        </w:rPr>
        <w:t>Характеристика введена в связи с необходимостью уточнения используемых сетевых технологий на стороне Заказчика и Исполнителя: типа линии связи, оконечного оборудования, протокола канала связи, применяемых мер безопасности при передаче данных.</w:t>
      </w:r>
    </w:p>
    <w:p w:rsidR="00823F8C" w:rsidRPr="007806D9" w:rsidRDefault="00823F8C" w:rsidP="00823F8C">
      <w:pPr>
        <w:pStyle w:val="a4"/>
        <w:spacing w:after="0"/>
        <w:rPr>
          <w:sz w:val="22"/>
          <w:vertAlign w:val="superscript"/>
        </w:rPr>
      </w:pPr>
      <w:r w:rsidRPr="007806D9">
        <w:rPr>
          <w:b/>
          <w:bCs/>
          <w:sz w:val="22"/>
          <w:vertAlign w:val="superscript"/>
        </w:rPr>
        <w:t>3</w:t>
      </w:r>
      <w:proofErr w:type="gramStart"/>
      <w:r w:rsidRPr="007806D9">
        <w:rPr>
          <w:sz w:val="22"/>
          <w:vertAlign w:val="superscript"/>
        </w:rPr>
        <w:t xml:space="preserve"> </w:t>
      </w:r>
      <w:r w:rsidRPr="007806D9">
        <w:rPr>
          <w:sz w:val="22"/>
        </w:rPr>
        <w:t>Д</w:t>
      </w:r>
      <w:proofErr w:type="gramEnd"/>
      <w:r w:rsidRPr="007806D9">
        <w:rPr>
          <w:sz w:val="22"/>
        </w:rPr>
        <w:t>ля исключения дополнительных расходов бюджетных средств</w:t>
      </w:r>
      <w:r w:rsidR="007806D9" w:rsidRPr="007806D9">
        <w:rPr>
          <w:sz w:val="22"/>
        </w:rPr>
        <w:t>.</w:t>
      </w:r>
    </w:p>
    <w:p w:rsidR="00E42468" w:rsidRPr="003F462F" w:rsidRDefault="00E42468" w:rsidP="008900D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b/>
          <w:sz w:val="22"/>
          <w:szCs w:val="22"/>
        </w:rPr>
      </w:pPr>
    </w:p>
    <w:sectPr w:rsidR="00E42468" w:rsidRPr="003F462F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3447A"/>
    <w:rsid w:val="00084827"/>
    <w:rsid w:val="000C4DC6"/>
    <w:rsid w:val="000D5C08"/>
    <w:rsid w:val="00142D0B"/>
    <w:rsid w:val="00172629"/>
    <w:rsid w:val="00243378"/>
    <w:rsid w:val="00257972"/>
    <w:rsid w:val="002A6D12"/>
    <w:rsid w:val="002C04F2"/>
    <w:rsid w:val="002D5FFD"/>
    <w:rsid w:val="002E284D"/>
    <w:rsid w:val="0032180D"/>
    <w:rsid w:val="003404EE"/>
    <w:rsid w:val="00356371"/>
    <w:rsid w:val="0037651A"/>
    <w:rsid w:val="003E098C"/>
    <w:rsid w:val="003F462F"/>
    <w:rsid w:val="003F7764"/>
    <w:rsid w:val="00466571"/>
    <w:rsid w:val="004E529A"/>
    <w:rsid w:val="005E201A"/>
    <w:rsid w:val="005E7CC4"/>
    <w:rsid w:val="006A5E30"/>
    <w:rsid w:val="006B0BD6"/>
    <w:rsid w:val="006D5089"/>
    <w:rsid w:val="00737AE0"/>
    <w:rsid w:val="007806D9"/>
    <w:rsid w:val="007C4B0F"/>
    <w:rsid w:val="007F2F8D"/>
    <w:rsid w:val="00810214"/>
    <w:rsid w:val="00823F8C"/>
    <w:rsid w:val="008900D1"/>
    <w:rsid w:val="008E268A"/>
    <w:rsid w:val="00926414"/>
    <w:rsid w:val="00967ADA"/>
    <w:rsid w:val="009E16A6"/>
    <w:rsid w:val="009F6649"/>
    <w:rsid w:val="00A50204"/>
    <w:rsid w:val="00A6749F"/>
    <w:rsid w:val="00A83101"/>
    <w:rsid w:val="00B06233"/>
    <w:rsid w:val="00B17ED4"/>
    <w:rsid w:val="00B36DE2"/>
    <w:rsid w:val="00B574E1"/>
    <w:rsid w:val="00B71638"/>
    <w:rsid w:val="00B734C5"/>
    <w:rsid w:val="00BA1497"/>
    <w:rsid w:val="00BB3677"/>
    <w:rsid w:val="00BC0F33"/>
    <w:rsid w:val="00C31083"/>
    <w:rsid w:val="00CA0110"/>
    <w:rsid w:val="00CA3640"/>
    <w:rsid w:val="00CD22D1"/>
    <w:rsid w:val="00D44CDC"/>
    <w:rsid w:val="00D918E3"/>
    <w:rsid w:val="00DE5BC9"/>
    <w:rsid w:val="00E11195"/>
    <w:rsid w:val="00E16328"/>
    <w:rsid w:val="00E42468"/>
    <w:rsid w:val="00E60C26"/>
    <w:rsid w:val="00E718AE"/>
    <w:rsid w:val="00ED3B15"/>
    <w:rsid w:val="00EE3DE7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table" w:styleId="a3">
    <w:name w:val="Table Grid"/>
    <w:basedOn w:val="a1"/>
    <w:uiPriority w:val="39"/>
    <w:rsid w:val="00CA36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23F8C"/>
    <w:pPr>
      <w:spacing w:after="60"/>
      <w:jc w:val="both"/>
    </w:pPr>
    <w:rPr>
      <w:rFonts w:eastAsia="Times New Roman"/>
    </w:rPr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6"/>
    <w:uiPriority w:val="34"/>
    <w:locked/>
    <w:rsid w:val="00823F8C"/>
  </w:style>
  <w:style w:type="paragraph" w:styleId="a6">
    <w:name w:val="List Paragraph"/>
    <w:aliases w:val="Bullet List,FooterText,numbered,Paragraphe de liste1,lp1,SL_Абзац списка,Содержание. 2 уровень"/>
    <w:basedOn w:val="a"/>
    <w:link w:val="a5"/>
    <w:uiPriority w:val="34"/>
    <w:qFormat/>
    <w:rsid w:val="00823F8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23F8C"/>
    <w:pPr>
      <w:suppressAutoHyphens/>
      <w:spacing w:after="120"/>
    </w:pPr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57</cp:revision>
  <cp:lastPrinted>2022-11-21T09:08:00Z</cp:lastPrinted>
  <dcterms:created xsi:type="dcterms:W3CDTF">2022-01-24T04:33:00Z</dcterms:created>
  <dcterms:modified xsi:type="dcterms:W3CDTF">2024-12-02T09:08:00Z</dcterms:modified>
</cp:coreProperties>
</file>