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C65F" w14:textId="77777777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№1 к извещению </w:t>
      </w:r>
    </w:p>
    <w:p w14:paraId="5AF956E7" w14:textId="56C6EE2C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>об осуществлении закупки</w:t>
      </w:r>
    </w:p>
    <w:p w14:paraId="28ABE8A6" w14:textId="77777777" w:rsidR="00D344BD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8FEB59" w14:textId="770A234E" w:rsidR="00396F90" w:rsidRPr="001613EB" w:rsidRDefault="001613EB" w:rsidP="00161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3EB">
        <w:rPr>
          <w:rFonts w:ascii="Times New Roman" w:hAnsi="Times New Roman" w:cs="Times New Roman"/>
          <w:b/>
          <w:sz w:val="24"/>
          <w:szCs w:val="24"/>
        </w:rPr>
        <w:t>Обоснование начальной максимальной цены контракта</w:t>
      </w:r>
    </w:p>
    <w:p w14:paraId="30BC6F73" w14:textId="5735443B" w:rsidR="00293F12" w:rsidRDefault="001613EB" w:rsidP="002A02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24A">
        <w:rPr>
          <w:rFonts w:ascii="Times New Roman" w:hAnsi="Times New Roman" w:cs="Times New Roman"/>
          <w:sz w:val="24"/>
          <w:szCs w:val="24"/>
        </w:rPr>
        <w:t xml:space="preserve">на </w:t>
      </w:r>
      <w:r w:rsidR="00871D01" w:rsidRPr="00871D01">
        <w:rPr>
          <w:rFonts w:ascii="Times New Roman" w:hAnsi="Times New Roman" w:cs="Times New Roman"/>
        </w:rPr>
        <w:t>Оказание услуг по отлову, транспортировке, содержанию, лечению, вакцинации, стерилизации и кормлению безнадзорных животных (собак) в городе Рубцовске Алтайского края в 2025 году</w:t>
      </w:r>
    </w:p>
    <w:p w14:paraId="31876918" w14:textId="77777777" w:rsidR="00871D01" w:rsidRPr="002A024A" w:rsidRDefault="00871D01" w:rsidP="002A024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337C8A" w:rsidRPr="00337C8A" w14:paraId="1718AAC4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B2D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D9E3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приложением №3 к Извещению об осуществлении закупки «Описание объекта закупки»</w:t>
            </w:r>
          </w:p>
        </w:tc>
      </w:tr>
      <w:tr w:rsidR="00337C8A" w:rsidRPr="00337C8A" w14:paraId="0F0BF503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D7C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метод определения максимального значения цены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C394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тем, что объем подлежащих оказанию услуг невозможно определить, руководствуясь ч. 24 ст. 22 Федерального закона от 05.04.2013 N 44-ФЗ "О контрактной системе в сфере закупок товаров, работ, услуг для обеспечения государственных и муниципальных нужд" муниципальным заказчиком указывается начальная цена единицы услуги по проведению мероприятий при осуществлении деятельности по обращению с животными без владельцев, максимальное значение цены контракта.</w:t>
            </w:r>
          </w:p>
        </w:tc>
      </w:tr>
      <w:tr w:rsidR="00337C8A" w:rsidRPr="00337C8A" w14:paraId="7F345940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2B5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максимального значения цены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70E1" w14:textId="3C3F4DE0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Поскольку финансирование закупаемых услуг осуществляется исключительно за счет средств субвенции из краевого бюджета на основании заключенного соответствующего соглашения максимальное значение цены контракта определено в соответствии с Законом Алтайского края от </w:t>
            </w:r>
            <w:r w:rsidR="003338E9" w:rsidRPr="0033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  <w:r w:rsidR="0033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="003338E9" w:rsidRPr="0033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88-ЗС</w:t>
            </w:r>
            <w:r w:rsidR="003338E9" w:rsidRPr="0033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62FB" w:rsidRPr="00D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краевом бюджете на 2025 год и на плановый период 2026 и 2027 годов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37C8A" w:rsidRPr="00337C8A" w14:paraId="734D5613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F393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метод определения начальной суммы цен единиц услуги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03A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определения НМЦК на оказание услуг </w:t>
            </w:r>
            <w:r w:rsidRPr="00337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отлову и содержанию животных без владельцев на территории города Рубцовска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 применен иной метод определения НМЦК. Невозможность применения методов, указанных в части 1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44-ФЗ), обусловлена следующими факторами:</w:t>
            </w:r>
          </w:p>
          <w:p w14:paraId="34A2E34F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метод сопоставимых рыночных цен (анализа рынка) – в связи с отсутствием объективной общедоступной информации о рыночных ценах в сопоставимых условиях данного вида услуг;</w:t>
            </w:r>
          </w:p>
          <w:p w14:paraId="67F710E8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нормативный метод – цена на данный вид работ (услуг) не нормируется в соответствии с действующим законодательством Российской Федерации;</w:t>
            </w:r>
          </w:p>
          <w:p w14:paraId="0C5091D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тарифный метод – цена на данный вид работ (услуг) не подлежит государственному регулированию в соответствии с законодательством Российской Федерации;</w:t>
            </w:r>
          </w:p>
          <w:p w14:paraId="09F88F4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проектно-сметный метод – не может быть применен, поскольку предмет закупки не соответствует положениями части 9 статьи 22 Закона № 44-ФЗ;</w:t>
            </w:r>
          </w:p>
          <w:p w14:paraId="1F9C341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затратный метод – нецелесообразен в связи с тем, что отсутствует возможность объективного определения обычных в подобных случаях прямых и косвенных затрат на выполнение работ.</w:t>
            </w:r>
          </w:p>
          <w:p w14:paraId="46860AED" w14:textId="218113CA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 w:rsidR="0034441F"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41F"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</w:t>
            </w:r>
            <w:r w:rsidR="0034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34441F"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 w:rsidR="0034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41F" w:rsidRPr="0034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21.12.2021</w:t>
            </w:r>
            <w:r w:rsidR="0034441F" w:rsidRPr="0034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4441F" w:rsidRPr="0034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414-ФЗ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4441F" w:rsidRPr="0034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общих принципах организации публичной власти в субъектах Российской Федерации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Законом Алтайского края от 09.11.2015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107-ЗС «О наделении органов местного самоуправления Алтайского края государственными полномочиями по обращению с животными без владельцев» осуществление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относится к полномочиям органов государственной власти субъекта Российской Федерации, осуществляемым данными органами самостоятельно за счет средств бюджета субъекта Российской Федерации.</w:t>
            </w:r>
          </w:p>
          <w:p w14:paraId="1F5DFA05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12 статьи 22 Закона № 44-ФЗ, при  определении НМЦК используются норматив стоимости единицы работы, утвержденный </w:t>
            </w:r>
            <w:bookmarkStart w:id="0" w:name="_Hlk120008844"/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обитания».</w:t>
            </w:r>
            <w:bookmarkEnd w:id="0"/>
          </w:p>
        </w:tc>
      </w:tr>
    </w:tbl>
    <w:p w14:paraId="4EE7F17E" w14:textId="77777777" w:rsidR="00CB55AD" w:rsidRDefault="00CB55AD" w:rsidP="00CB55AD">
      <w:pPr>
        <w:spacing w:after="0"/>
        <w:rPr>
          <w:rFonts w:ascii="Times New Roman" w:hAnsi="Times New Roman" w:cs="Times New Roman"/>
        </w:rPr>
      </w:pPr>
    </w:p>
    <w:p w14:paraId="33284BE9" w14:textId="77777777" w:rsidR="00CB55AD" w:rsidRPr="00A344AB" w:rsidRDefault="00CB55AD" w:rsidP="00BD6E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Расчет начальной цены единицы услуги:</w:t>
      </w:r>
    </w:p>
    <w:p w14:paraId="2BF4FB05" w14:textId="5F89169C" w:rsidR="00CB55AD" w:rsidRDefault="00CB55AD" w:rsidP="00BD6E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В соответствии со ст. 42 Закона №44-ФЗ оплата оказания услуги осуществляется по цене единицы услуги исходя из объема фактически оказанной услуги, но в размере, не превышающем максимального значения цены контракта, указанного в извещении об осуществлении закупки.</w:t>
      </w:r>
    </w:p>
    <w:p w14:paraId="704EAC54" w14:textId="77777777" w:rsidR="001613EB" w:rsidRDefault="001613EB" w:rsidP="00CB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61797" w14:textId="77777777" w:rsidR="001613EB" w:rsidRPr="00B97BE3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E3">
        <w:rPr>
          <w:rFonts w:ascii="Times New Roman" w:hAnsi="Times New Roman" w:cs="Times New Roman"/>
          <w:b/>
          <w:sz w:val="24"/>
          <w:szCs w:val="24"/>
        </w:rPr>
        <w:t>Метод обоснования: иной.</w:t>
      </w:r>
    </w:p>
    <w:p w14:paraId="1FA0EFDB" w14:textId="77777777" w:rsidR="009631EB" w:rsidRDefault="009631EB" w:rsidP="00963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Цены за единицу услуги применены </w:t>
      </w:r>
      <w:r w:rsidRPr="001613EB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Pr="00247743">
        <w:rPr>
          <w:rFonts w:ascii="Times New Roman" w:hAnsi="Times New Roman" w:cs="Times New Roman"/>
          <w:sz w:val="24"/>
          <w:szCs w:val="24"/>
        </w:rPr>
        <w:t>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обитания»</w:t>
      </w:r>
      <w:r>
        <w:rPr>
          <w:rFonts w:ascii="Times New Roman" w:hAnsi="Times New Roman" w:cs="Times New Roman"/>
          <w:sz w:val="24"/>
          <w:szCs w:val="24"/>
        </w:rPr>
        <w:t xml:space="preserve"> перечислены далее в табличной форме.</w:t>
      </w:r>
    </w:p>
    <w:p w14:paraId="32241167" w14:textId="77777777" w:rsidR="001613EB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1"/>
        <w:gridCol w:w="2479"/>
        <w:gridCol w:w="1704"/>
        <w:gridCol w:w="7"/>
        <w:gridCol w:w="924"/>
        <w:gridCol w:w="512"/>
        <w:gridCol w:w="1741"/>
        <w:gridCol w:w="1575"/>
      </w:tblGrid>
      <w:tr w:rsidR="00BB06FF" w:rsidRPr="00BB06FF" w14:paraId="293CB97A" w14:textId="77777777" w:rsidTr="00044076">
        <w:trPr>
          <w:trHeight w:val="648"/>
        </w:trPr>
        <w:tc>
          <w:tcPr>
            <w:tcW w:w="551" w:type="dxa"/>
            <w:hideMark/>
          </w:tcPr>
          <w:p w14:paraId="17F91B96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79" w:type="dxa"/>
            <w:hideMark/>
          </w:tcPr>
          <w:p w14:paraId="4AA41A9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149BF4AF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711" w:type="dxa"/>
            <w:gridSpan w:val="2"/>
          </w:tcPr>
          <w:p w14:paraId="3E06A66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iCs/>
              </w:rPr>
              <w:t>Код в соответствии с ОКПД 2</w:t>
            </w:r>
          </w:p>
        </w:tc>
        <w:tc>
          <w:tcPr>
            <w:tcW w:w="1436" w:type="dxa"/>
            <w:gridSpan w:val="2"/>
            <w:hideMark/>
          </w:tcPr>
          <w:p w14:paraId="202AAC8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741" w:type="dxa"/>
            <w:hideMark/>
          </w:tcPr>
          <w:p w14:paraId="2029EBEC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75" w:type="dxa"/>
            <w:hideMark/>
          </w:tcPr>
          <w:p w14:paraId="034C82A6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BB06FF" w:rsidRPr="00BB06FF" w14:paraId="2EB479E4" w14:textId="77777777" w:rsidTr="00044076">
        <w:trPr>
          <w:trHeight w:val="1138"/>
        </w:trPr>
        <w:tc>
          <w:tcPr>
            <w:tcW w:w="551" w:type="dxa"/>
            <w:hideMark/>
          </w:tcPr>
          <w:p w14:paraId="19A44661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  <w:hideMark/>
          </w:tcPr>
          <w:p w14:paraId="4E2CC58A" w14:textId="276462AC" w:rsidR="00BB06FF" w:rsidRPr="00BB06FF" w:rsidRDefault="00813E4D" w:rsidP="00BB06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13E4D">
              <w:rPr>
                <w:rFonts w:ascii="Times New Roman" w:hAnsi="Times New Roman" w:cs="Times New Roman"/>
              </w:rPr>
              <w:t>тлов (возврат)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B06FF" w:rsidRPr="00BB06FF">
              <w:rPr>
                <w:rFonts w:ascii="Times New Roman" w:hAnsi="Times New Roman" w:cs="Times New Roman"/>
              </w:rPr>
              <w:t>на прежнее место обитания одного животного без владельца, включая транспортные расходы</w:t>
            </w:r>
          </w:p>
        </w:tc>
        <w:tc>
          <w:tcPr>
            <w:tcW w:w="1711" w:type="dxa"/>
            <w:gridSpan w:val="2"/>
            <w:vMerge w:val="restart"/>
          </w:tcPr>
          <w:p w14:paraId="26A311D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BB06FF">
              <w:rPr>
                <w:rFonts w:ascii="Times New Roman" w:hAnsi="Times New Roman" w:cs="Times New Roman"/>
                <w:iCs/>
              </w:rPr>
              <w:t>75.00.19.000</w:t>
            </w:r>
          </w:p>
          <w:p w14:paraId="58F0C66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iCs/>
              </w:rPr>
              <w:t>Услуги ветеринарные прочие</w:t>
            </w:r>
          </w:p>
          <w:p w14:paraId="27F8B1C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  <w:hideMark/>
          </w:tcPr>
          <w:p w14:paraId="0AC87D3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4877F4EE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3CFC1B6A" w14:textId="3F8A7795" w:rsidR="00BB06FF" w:rsidRPr="00BB06FF" w:rsidRDefault="00151CFA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1680,00</w:t>
            </w:r>
          </w:p>
        </w:tc>
      </w:tr>
      <w:tr w:rsidR="00BB06FF" w:rsidRPr="00BB06FF" w14:paraId="01FBAFA1" w14:textId="77777777" w:rsidTr="00044076">
        <w:trPr>
          <w:trHeight w:val="224"/>
        </w:trPr>
        <w:tc>
          <w:tcPr>
            <w:tcW w:w="551" w:type="dxa"/>
            <w:hideMark/>
          </w:tcPr>
          <w:p w14:paraId="5CB4E52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9" w:type="dxa"/>
            <w:hideMark/>
          </w:tcPr>
          <w:p w14:paraId="22C74A3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Осмотр ветеринарным специалистом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52777D1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4D06DC6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1B416D3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38070FF3" w14:textId="18368CE1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  <w:r w:rsidR="00151CFA">
              <w:rPr>
                <w:rFonts w:ascii="Times New Roman" w:hAnsi="Times New Roman" w:cs="Times New Roman"/>
              </w:rPr>
              <w:t>2</w:t>
            </w:r>
            <w:r w:rsidRPr="00BB06FF">
              <w:rPr>
                <w:rFonts w:ascii="Times New Roman" w:hAnsi="Times New Roman" w:cs="Times New Roman"/>
              </w:rPr>
              <w:t>0,00</w:t>
            </w:r>
          </w:p>
        </w:tc>
      </w:tr>
      <w:tr w:rsidR="00BB06FF" w:rsidRPr="00BB06FF" w14:paraId="29A0B6CA" w14:textId="77777777" w:rsidTr="00044076">
        <w:trPr>
          <w:trHeight w:val="228"/>
        </w:trPr>
        <w:tc>
          <w:tcPr>
            <w:tcW w:w="551" w:type="dxa"/>
            <w:hideMark/>
          </w:tcPr>
          <w:p w14:paraId="2F8D5881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9" w:type="dxa"/>
            <w:hideMark/>
          </w:tcPr>
          <w:p w14:paraId="5C891C5D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Кормление одного животного без владельца (в течение 21 дня)</w:t>
            </w:r>
          </w:p>
        </w:tc>
        <w:tc>
          <w:tcPr>
            <w:tcW w:w="1711" w:type="dxa"/>
            <w:gridSpan w:val="2"/>
            <w:vMerge/>
          </w:tcPr>
          <w:p w14:paraId="131201E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34E03797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18C15D9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4D2F68FA" w14:textId="375D78D3" w:rsidR="00BB06FF" w:rsidRPr="00BB06FF" w:rsidRDefault="00151CFA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  <w:p w14:paraId="2EDB2ED7" w14:textId="44ECE4C3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(</w:t>
            </w:r>
            <w:r w:rsidR="00151CFA">
              <w:rPr>
                <w:rFonts w:ascii="Times New Roman" w:hAnsi="Times New Roman" w:cs="Times New Roman"/>
              </w:rPr>
              <w:t>143</w:t>
            </w:r>
            <w:r w:rsidRPr="00BB06FF">
              <w:rPr>
                <w:rFonts w:ascii="Times New Roman" w:hAnsi="Times New Roman" w:cs="Times New Roman"/>
              </w:rPr>
              <w:t>,00*21)</w:t>
            </w:r>
          </w:p>
        </w:tc>
      </w:tr>
      <w:tr w:rsidR="00BB06FF" w:rsidRPr="00BB06FF" w14:paraId="69614CF5" w14:textId="77777777" w:rsidTr="00044076">
        <w:trPr>
          <w:trHeight w:val="228"/>
        </w:trPr>
        <w:tc>
          <w:tcPr>
            <w:tcW w:w="551" w:type="dxa"/>
            <w:hideMark/>
          </w:tcPr>
          <w:p w14:paraId="15911E3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9" w:type="dxa"/>
            <w:hideMark/>
          </w:tcPr>
          <w:p w14:paraId="7B407AE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Стерилизация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73B874E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066941D9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0F0FCE6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6C6E9544" w14:textId="259AACF6" w:rsidR="00BB06FF" w:rsidRPr="00BB06FF" w:rsidRDefault="00151CFA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3090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443CA8AB" w14:textId="77777777" w:rsidTr="00044076">
        <w:trPr>
          <w:trHeight w:val="228"/>
        </w:trPr>
        <w:tc>
          <w:tcPr>
            <w:tcW w:w="551" w:type="dxa"/>
            <w:hideMark/>
          </w:tcPr>
          <w:p w14:paraId="54D24B9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9" w:type="dxa"/>
            <w:hideMark/>
          </w:tcPr>
          <w:p w14:paraId="22A9B71E" w14:textId="3268400D" w:rsidR="00BB06FF" w:rsidRPr="00BB06FF" w:rsidRDefault="00813E4D" w:rsidP="00BB06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13E4D">
              <w:rPr>
                <w:rFonts w:ascii="Times New Roman" w:hAnsi="Times New Roman" w:cs="Times New Roman"/>
              </w:rPr>
              <w:t>казани</w:t>
            </w:r>
            <w:r>
              <w:rPr>
                <w:rFonts w:ascii="Times New Roman" w:hAnsi="Times New Roman" w:cs="Times New Roman"/>
              </w:rPr>
              <w:t>е</w:t>
            </w:r>
            <w:r w:rsidRPr="00813E4D">
              <w:rPr>
                <w:rFonts w:ascii="Times New Roman" w:hAnsi="Times New Roman" w:cs="Times New Roman"/>
              </w:rPr>
              <w:t xml:space="preserve"> ветеринарной помощи одному животному</w:t>
            </w:r>
            <w:r w:rsidR="00E90B4A" w:rsidRPr="00BB06FF">
              <w:rPr>
                <w:rFonts w:ascii="Times New Roman" w:hAnsi="Times New Roman" w:cs="Times New Roman"/>
              </w:rPr>
              <w:t xml:space="preserve"> без владельца</w:t>
            </w:r>
          </w:p>
        </w:tc>
        <w:tc>
          <w:tcPr>
            <w:tcW w:w="1711" w:type="dxa"/>
            <w:gridSpan w:val="2"/>
            <w:vMerge/>
          </w:tcPr>
          <w:p w14:paraId="63E2D1A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0F914EF5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548EC05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0375409E" w14:textId="7773BBC0" w:rsidR="00BB06FF" w:rsidRPr="00BB06FF" w:rsidRDefault="000E2070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6536098B" w14:textId="77777777" w:rsidTr="00044076">
        <w:trPr>
          <w:trHeight w:val="228"/>
        </w:trPr>
        <w:tc>
          <w:tcPr>
            <w:tcW w:w="551" w:type="dxa"/>
            <w:hideMark/>
          </w:tcPr>
          <w:p w14:paraId="661F759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79" w:type="dxa"/>
            <w:hideMark/>
          </w:tcPr>
          <w:p w14:paraId="5FEF4160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Вакцинация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78ABF50F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77E543F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316C92B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2D45AE22" w14:textId="33ADC8A6" w:rsidR="00BB06FF" w:rsidRPr="00BB06FF" w:rsidRDefault="00D7154A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3F1E5E29" w14:textId="77777777" w:rsidTr="00044076">
        <w:trPr>
          <w:trHeight w:val="228"/>
        </w:trPr>
        <w:tc>
          <w:tcPr>
            <w:tcW w:w="551" w:type="dxa"/>
          </w:tcPr>
          <w:p w14:paraId="6519065D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9" w:type="dxa"/>
          </w:tcPr>
          <w:p w14:paraId="0C161B12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Кастрация одного животного без владельца</w:t>
            </w:r>
          </w:p>
        </w:tc>
        <w:tc>
          <w:tcPr>
            <w:tcW w:w="1704" w:type="dxa"/>
          </w:tcPr>
          <w:p w14:paraId="471929A0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3"/>
          </w:tcPr>
          <w:p w14:paraId="2B5EBFC9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6CF041A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</w:tcPr>
          <w:p w14:paraId="5812C5DB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633D52E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42A13FEE" w14:textId="500BDE3F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  <w:r w:rsidR="000E2070">
              <w:rPr>
                <w:rFonts w:ascii="Times New Roman" w:hAnsi="Times New Roman" w:cs="Times New Roman"/>
              </w:rPr>
              <w:t>850</w:t>
            </w:r>
            <w:r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38905AE9" w14:textId="77777777" w:rsidTr="00044076">
        <w:trPr>
          <w:trHeight w:val="228"/>
        </w:trPr>
        <w:tc>
          <w:tcPr>
            <w:tcW w:w="551" w:type="dxa"/>
          </w:tcPr>
          <w:p w14:paraId="0B0F166D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9" w:type="dxa"/>
          </w:tcPr>
          <w:p w14:paraId="5CDC0AA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Маркирование одного животного без владельца</w:t>
            </w:r>
          </w:p>
        </w:tc>
        <w:tc>
          <w:tcPr>
            <w:tcW w:w="1704" w:type="dxa"/>
          </w:tcPr>
          <w:p w14:paraId="00922F5F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3"/>
          </w:tcPr>
          <w:p w14:paraId="032FFC8C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2F840B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</w:tcPr>
          <w:p w14:paraId="68D7276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110264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0399A660" w14:textId="7EFC16CA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2</w:t>
            </w:r>
            <w:r w:rsidR="000E2070">
              <w:rPr>
                <w:rFonts w:ascii="Times New Roman" w:hAnsi="Times New Roman" w:cs="Times New Roman"/>
              </w:rPr>
              <w:t>91</w:t>
            </w:r>
            <w:r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6804C0DD" w14:textId="77777777" w:rsidTr="00044076">
        <w:trPr>
          <w:trHeight w:val="228"/>
        </w:trPr>
        <w:tc>
          <w:tcPr>
            <w:tcW w:w="7918" w:type="dxa"/>
            <w:gridSpan w:val="7"/>
          </w:tcPr>
          <w:p w14:paraId="289FBD4D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14:paraId="132E0865" w14:textId="07CD1484" w:rsidR="00BB06FF" w:rsidRPr="00BB06FF" w:rsidRDefault="000E2070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7154A">
              <w:rPr>
                <w:rFonts w:ascii="Times New Roman" w:hAnsi="Times New Roman" w:cs="Times New Roman"/>
              </w:rPr>
              <w:t>645</w:t>
            </w:r>
            <w:r w:rsid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14:paraId="1742A738" w14:textId="7EE94104" w:rsidTr="00044076">
        <w:tc>
          <w:tcPr>
            <w:tcW w:w="5665" w:type="dxa"/>
            <w:gridSpan w:val="5"/>
            <w:vAlign w:val="center"/>
          </w:tcPr>
          <w:p w14:paraId="4B3010C0" w14:textId="77777777" w:rsidR="00BB06FF" w:rsidRPr="00BB06FF" w:rsidRDefault="00BB06FF" w:rsidP="00BB0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20B814" w14:textId="0DFF61BB" w:rsidR="00BB06FF" w:rsidRPr="00BB06FF" w:rsidRDefault="00BB06FF" w:rsidP="00BB06FF">
            <w:pPr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b/>
              </w:rPr>
              <w:t>Максимальное значение цены контракта, руб.</w:t>
            </w:r>
          </w:p>
        </w:tc>
        <w:tc>
          <w:tcPr>
            <w:tcW w:w="3828" w:type="dxa"/>
            <w:gridSpan w:val="3"/>
            <w:vAlign w:val="center"/>
          </w:tcPr>
          <w:p w14:paraId="55702B0A" w14:textId="2C093F3A" w:rsidR="00BB06FF" w:rsidRPr="00BB06FF" w:rsidRDefault="00D53767" w:rsidP="00BB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1 855 655,00</w:t>
            </w:r>
          </w:p>
        </w:tc>
      </w:tr>
    </w:tbl>
    <w:p w14:paraId="3D72CBE7" w14:textId="77777777" w:rsidR="001613EB" w:rsidRPr="00FC1EC5" w:rsidRDefault="001613EB" w:rsidP="002F1A6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613EB" w:rsidRPr="00FC1EC5" w:rsidSect="00012D9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B"/>
    <w:rsid w:val="00012D91"/>
    <w:rsid w:val="00044076"/>
    <w:rsid w:val="000E2070"/>
    <w:rsid w:val="00151CFA"/>
    <w:rsid w:val="00156CFD"/>
    <w:rsid w:val="001613EB"/>
    <w:rsid w:val="00247743"/>
    <w:rsid w:val="00293F12"/>
    <w:rsid w:val="002A024A"/>
    <w:rsid w:val="002F1A69"/>
    <w:rsid w:val="00323464"/>
    <w:rsid w:val="00332930"/>
    <w:rsid w:val="003338E9"/>
    <w:rsid w:val="00337C8A"/>
    <w:rsid w:val="0034441F"/>
    <w:rsid w:val="00396F90"/>
    <w:rsid w:val="00482C98"/>
    <w:rsid w:val="004F643F"/>
    <w:rsid w:val="005B176B"/>
    <w:rsid w:val="005F28F6"/>
    <w:rsid w:val="006A0F14"/>
    <w:rsid w:val="007265DC"/>
    <w:rsid w:val="00806934"/>
    <w:rsid w:val="00813E4D"/>
    <w:rsid w:val="00871D01"/>
    <w:rsid w:val="008B49D6"/>
    <w:rsid w:val="008F0B5D"/>
    <w:rsid w:val="009631EB"/>
    <w:rsid w:val="00A17701"/>
    <w:rsid w:val="00A22EC9"/>
    <w:rsid w:val="00A776B5"/>
    <w:rsid w:val="00B64504"/>
    <w:rsid w:val="00B97BE3"/>
    <w:rsid w:val="00BB06FF"/>
    <w:rsid w:val="00BD6EDD"/>
    <w:rsid w:val="00BE6C2A"/>
    <w:rsid w:val="00C43BE0"/>
    <w:rsid w:val="00CB55AD"/>
    <w:rsid w:val="00CB7FA1"/>
    <w:rsid w:val="00CC41D2"/>
    <w:rsid w:val="00D344BD"/>
    <w:rsid w:val="00D53767"/>
    <w:rsid w:val="00D573BA"/>
    <w:rsid w:val="00D7154A"/>
    <w:rsid w:val="00DC62FB"/>
    <w:rsid w:val="00DE38F2"/>
    <w:rsid w:val="00E90B4A"/>
    <w:rsid w:val="00EE200E"/>
    <w:rsid w:val="00F578B2"/>
    <w:rsid w:val="00F80242"/>
    <w:rsid w:val="00FC1EC5"/>
    <w:rsid w:val="00FD539C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708F"/>
  <w15:docId w15:val="{E9760421-0128-4FCD-B8FD-7A60E2C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Владимировна Кутепова</cp:lastModifiedBy>
  <cp:revision>39</cp:revision>
  <cp:lastPrinted>2024-01-15T06:31:00Z</cp:lastPrinted>
  <dcterms:created xsi:type="dcterms:W3CDTF">2022-11-21T02:04:00Z</dcterms:created>
  <dcterms:modified xsi:type="dcterms:W3CDTF">2025-02-13T09:38:00Z</dcterms:modified>
</cp:coreProperties>
</file>