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83" w:rsidRDefault="004E3783" w:rsidP="003E0F7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6.75pt;visibility:visible">
            <v:imagedata r:id="rId4" o:title="" gain="79922f" blacklevel="1966f"/>
          </v:shape>
        </w:pict>
      </w:r>
    </w:p>
    <w:p w:rsidR="004E3783" w:rsidRDefault="004E3783" w:rsidP="003E0F7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4E3783" w:rsidRDefault="004E3783" w:rsidP="003E0F7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4E3783" w:rsidRDefault="004E3783" w:rsidP="003E0F7F">
      <w:pPr>
        <w:jc w:val="center"/>
        <w:rPr>
          <w:rFonts w:ascii="Verdana" w:hAnsi="Verdana"/>
          <w:b/>
        </w:rPr>
      </w:pPr>
    </w:p>
    <w:p w:rsidR="004E3783" w:rsidRDefault="004E3783" w:rsidP="003E0F7F">
      <w:pPr>
        <w:jc w:val="center"/>
        <w:rPr>
          <w:b/>
          <w:spacing w:val="20"/>
          <w:w w:val="150"/>
        </w:rPr>
      </w:pPr>
      <w:r>
        <w:rPr>
          <w:b/>
          <w:spacing w:val="20"/>
          <w:w w:val="150"/>
        </w:rPr>
        <w:t>ПОСТАНОВЛЕНИЕ</w:t>
      </w:r>
    </w:p>
    <w:p w:rsidR="004E3783" w:rsidRDefault="004E3783" w:rsidP="003E0F7F">
      <w:pPr>
        <w:spacing w:before="240"/>
        <w:jc w:val="center"/>
      </w:pPr>
      <w:r>
        <w:t>07.08.2015 № 3649</w:t>
      </w:r>
    </w:p>
    <w:p w:rsidR="004E3783" w:rsidRDefault="004E3783" w:rsidP="008C6A34"/>
    <w:p w:rsidR="004E3783" w:rsidRDefault="004E3783" w:rsidP="008C6A34">
      <w:r>
        <w:t>О подготовке и проведении</w:t>
      </w:r>
    </w:p>
    <w:p w:rsidR="004E3783" w:rsidRDefault="004E3783" w:rsidP="008C6A34">
      <w:r>
        <w:t xml:space="preserve">праздничных мероприятий, </w:t>
      </w:r>
    </w:p>
    <w:p w:rsidR="004E3783" w:rsidRDefault="004E3783" w:rsidP="008C6A34">
      <w:r>
        <w:t xml:space="preserve">посвященных Дню города Рубцовска </w:t>
      </w:r>
    </w:p>
    <w:p w:rsidR="004E3783" w:rsidRDefault="004E3783" w:rsidP="008C6A34"/>
    <w:p w:rsidR="004E3783" w:rsidRDefault="004E3783" w:rsidP="008C6A34"/>
    <w:p w:rsidR="004E3783" w:rsidRDefault="004E3783" w:rsidP="00D00CFE">
      <w:pPr>
        <w:jc w:val="both"/>
      </w:pPr>
      <w:r>
        <w:t xml:space="preserve"> </w:t>
      </w:r>
      <w:r>
        <w:tab/>
        <w:t>В целях обеспечения комплексного решения вопросов подготовки и проведения праздничных мероприятий, посвященных Дню города Рубцовска, ПОСТАНОВЛЯЮ:</w:t>
      </w:r>
    </w:p>
    <w:p w:rsidR="004E3783" w:rsidRDefault="004E3783" w:rsidP="00D00CFE">
      <w:pPr>
        <w:ind w:firstLine="708"/>
        <w:jc w:val="both"/>
      </w:pPr>
      <w:r>
        <w:t>1. Утвердить оргкомитет в составе:</w:t>
      </w:r>
    </w:p>
    <w:tbl>
      <w:tblPr>
        <w:tblW w:w="0" w:type="auto"/>
        <w:tblLook w:val="00A0"/>
      </w:tblPr>
      <w:tblGrid>
        <w:gridCol w:w="2518"/>
        <w:gridCol w:w="6946"/>
      </w:tblGrid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Ларионов В.В.        </w:t>
            </w:r>
          </w:p>
        </w:tc>
        <w:tc>
          <w:tcPr>
            <w:tcW w:w="6946" w:type="dxa"/>
          </w:tcPr>
          <w:p w:rsidR="004E3783" w:rsidRDefault="004E3783" w:rsidP="003E0F7F">
            <w:r>
              <w:t>- Глава Администрации города Рубцовска, председатель оргкомитета;</w:t>
            </w:r>
          </w:p>
          <w:p w:rsidR="004E3783" w:rsidRDefault="004E3783" w:rsidP="003E0F7F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Фельдман Д.З.       </w:t>
            </w:r>
          </w:p>
        </w:tc>
        <w:tc>
          <w:tcPr>
            <w:tcW w:w="6946" w:type="dxa"/>
          </w:tcPr>
          <w:p w:rsidR="004E3783" w:rsidRDefault="004E3783" w:rsidP="003E0F7F">
            <w:r>
              <w:t>-  первый заместитель Главы Администрации города Рубцовска, заместитель председателя оргкомитета;</w:t>
            </w:r>
          </w:p>
          <w:p w:rsidR="004E3783" w:rsidRDefault="004E3783" w:rsidP="003E0F7F"/>
        </w:tc>
      </w:tr>
      <w:tr w:rsidR="004E3783" w:rsidTr="008130DA">
        <w:trPr>
          <w:trHeight w:val="477"/>
        </w:trPr>
        <w:tc>
          <w:tcPr>
            <w:tcW w:w="9464" w:type="dxa"/>
            <w:gridSpan w:val="2"/>
          </w:tcPr>
          <w:p w:rsidR="004E3783" w:rsidRDefault="004E3783" w:rsidP="003E0F7F">
            <w:r>
              <w:t>члены оргкомитета:</w:t>
            </w:r>
          </w:p>
          <w:p w:rsidR="004E3783" w:rsidRDefault="004E3783" w:rsidP="003E0F7F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Дьяконенко А.Д.    </w:t>
            </w:r>
          </w:p>
        </w:tc>
        <w:tc>
          <w:tcPr>
            <w:tcW w:w="6946" w:type="dxa"/>
          </w:tcPr>
          <w:p w:rsidR="004E3783" w:rsidRDefault="004E3783" w:rsidP="003E0F7F">
            <w:r>
              <w:t>-  Глава города Рубцовска (по согласованию);</w:t>
            </w:r>
          </w:p>
          <w:p w:rsidR="004E3783" w:rsidRDefault="004E3783" w:rsidP="003E0F7F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Черноиванов С.П.  </w:t>
            </w:r>
          </w:p>
        </w:tc>
        <w:tc>
          <w:tcPr>
            <w:tcW w:w="6946" w:type="dxa"/>
          </w:tcPr>
          <w:p w:rsidR="004E3783" w:rsidRDefault="004E3783" w:rsidP="003E0F7F">
            <w:r>
              <w:t>- заместитель Главы Администрации города Рубцовска;</w:t>
            </w:r>
          </w:p>
          <w:p w:rsidR="004E3783" w:rsidRDefault="004E3783" w:rsidP="003E0F7F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Обухович О.Г.        </w:t>
            </w:r>
          </w:p>
        </w:tc>
        <w:tc>
          <w:tcPr>
            <w:tcW w:w="6946" w:type="dxa"/>
          </w:tcPr>
          <w:p w:rsidR="004E3783" w:rsidRDefault="004E3783" w:rsidP="003E0F7F">
            <w:r>
              <w:t>- заместитель Главы Администрации города Рубцовска;</w:t>
            </w:r>
          </w:p>
          <w:p w:rsidR="004E3783" w:rsidRDefault="004E3783" w:rsidP="003E0F7F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Вуккерт К.А.          </w:t>
            </w:r>
          </w:p>
        </w:tc>
        <w:tc>
          <w:tcPr>
            <w:tcW w:w="6946" w:type="dxa"/>
          </w:tcPr>
          <w:p w:rsidR="004E3783" w:rsidRDefault="004E3783" w:rsidP="003E0F7F">
            <w:r>
              <w:t xml:space="preserve"> - и.о. заместителя Главы Администрации города Рубцовска;</w:t>
            </w:r>
          </w:p>
          <w:p w:rsidR="004E3783" w:rsidRDefault="004E3783" w:rsidP="003E0F7F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Пчеляков С.В.        </w:t>
            </w:r>
          </w:p>
        </w:tc>
        <w:tc>
          <w:tcPr>
            <w:tcW w:w="6946" w:type="dxa"/>
          </w:tcPr>
          <w:p w:rsidR="004E3783" w:rsidRDefault="004E3783" w:rsidP="003E0F7F">
            <w:r>
              <w:t>- заместитель председателя Рубцовского городского Совета депутатов Алтайского края (по согласованию);</w:t>
            </w:r>
          </w:p>
          <w:p w:rsidR="004E3783" w:rsidRDefault="004E3783" w:rsidP="003E0F7F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Гинатулин М.Н.    </w:t>
            </w:r>
          </w:p>
        </w:tc>
        <w:tc>
          <w:tcPr>
            <w:tcW w:w="6946" w:type="dxa"/>
          </w:tcPr>
          <w:p w:rsidR="004E3783" w:rsidRDefault="004E3783" w:rsidP="003E0F7F">
            <w:r>
              <w:t>- председатель комитета по социальной политике Рубцовского городского Совета депутатов Алтайского края (по согласованию);</w:t>
            </w:r>
          </w:p>
          <w:p w:rsidR="004E3783" w:rsidRDefault="004E3783" w:rsidP="003E0F7F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Пьянков В.И.        </w:t>
            </w:r>
          </w:p>
        </w:tc>
        <w:tc>
          <w:tcPr>
            <w:tcW w:w="6946" w:type="dxa"/>
          </w:tcPr>
          <w:p w:rsidR="004E3783" w:rsidRDefault="004E3783" w:rsidP="00D00CFE">
            <w:r>
              <w:t>- председатель комитета по финансам, налоговой и кредитной политике Администрации города Рубцовска Алтайского края;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Есина Е.В.            </w:t>
            </w:r>
          </w:p>
        </w:tc>
        <w:tc>
          <w:tcPr>
            <w:tcW w:w="6946" w:type="dxa"/>
          </w:tcPr>
          <w:p w:rsidR="004E3783" w:rsidRDefault="004E3783" w:rsidP="00D00CFE">
            <w:r>
              <w:t>-    председатель комитета Администрации города Рубцовска по архитектуре и градостроительству – заведующий архитектурно-строительным сектором;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Гусева О.И.       </w:t>
            </w:r>
          </w:p>
        </w:tc>
        <w:tc>
          <w:tcPr>
            <w:tcW w:w="6946" w:type="dxa"/>
          </w:tcPr>
          <w:p w:rsidR="004E3783" w:rsidRDefault="004E3783" w:rsidP="00D00CFE">
            <w:r>
              <w:t xml:space="preserve"> - начальник управления Администрации города Рубцовска по жилищно-коммунальному, дорожному хозяйству и благоустройству;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Долгих Е.И.      </w:t>
            </w:r>
          </w:p>
        </w:tc>
        <w:tc>
          <w:tcPr>
            <w:tcW w:w="6946" w:type="dxa"/>
          </w:tcPr>
          <w:p w:rsidR="004E3783" w:rsidRDefault="004E3783" w:rsidP="00D00CFE">
            <w:r>
              <w:t xml:space="preserve"> -  начальник управления Администрации города Рубцовска по промышленности, энергетике, транспорту, развитию предпринимательства и труду;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>Шкурихина Н.В.</w:t>
            </w:r>
          </w:p>
        </w:tc>
        <w:tc>
          <w:tcPr>
            <w:tcW w:w="6946" w:type="dxa"/>
          </w:tcPr>
          <w:p w:rsidR="004E3783" w:rsidRDefault="004E3783" w:rsidP="00D00CFE">
            <w:r>
              <w:t>- начальник отдела по развитию предпринимательства и рыночной инфраструктуре Администрации города Рубцовска;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Роот В.Н.         </w:t>
            </w:r>
          </w:p>
        </w:tc>
        <w:tc>
          <w:tcPr>
            <w:tcW w:w="6946" w:type="dxa"/>
          </w:tcPr>
          <w:p w:rsidR="004E3783" w:rsidRDefault="004E3783" w:rsidP="00D00CFE">
            <w:r>
              <w:t xml:space="preserve"> -    председатель комитета Администрации города Рубцовска по управлению имуществом;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>Мещерякова Н.А.</w:t>
            </w:r>
          </w:p>
        </w:tc>
        <w:tc>
          <w:tcPr>
            <w:tcW w:w="6946" w:type="dxa"/>
          </w:tcPr>
          <w:p w:rsidR="004E3783" w:rsidRDefault="004E3783" w:rsidP="00D00CFE">
            <w:r>
              <w:t>- начальник пресс-службы Администрации города Рубцовска;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Зорина М.А.    </w:t>
            </w:r>
          </w:p>
        </w:tc>
        <w:tc>
          <w:tcPr>
            <w:tcW w:w="6946" w:type="dxa"/>
          </w:tcPr>
          <w:p w:rsidR="004E3783" w:rsidRDefault="004E3783" w:rsidP="00D00CFE">
            <w:r>
              <w:t>- начальник МКУ «Управление культуры, спорта и молодежной политики» г. Рубцовска;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>Мищерин А.А.</w:t>
            </w:r>
          </w:p>
        </w:tc>
        <w:tc>
          <w:tcPr>
            <w:tcW w:w="6946" w:type="dxa"/>
          </w:tcPr>
          <w:p w:rsidR="004E3783" w:rsidRDefault="004E3783" w:rsidP="00D00CFE">
            <w:r>
              <w:t xml:space="preserve">- начальник МКУ «Управление образования» </w:t>
            </w:r>
          </w:p>
          <w:p w:rsidR="004E3783" w:rsidRDefault="004E3783" w:rsidP="00D00CFE">
            <w:r>
              <w:t>г. Рубцовска;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>Сергиевский М.Ю.</w:t>
            </w:r>
          </w:p>
        </w:tc>
        <w:tc>
          <w:tcPr>
            <w:tcW w:w="6946" w:type="dxa"/>
          </w:tcPr>
          <w:p w:rsidR="004E3783" w:rsidRDefault="004E3783" w:rsidP="008130DA">
            <w:pPr>
              <w:jc w:val="both"/>
            </w:pPr>
            <w:r>
              <w:t>- начальник МКУ «Управление по делам ГОЧС города Рубцовска»;</w:t>
            </w:r>
          </w:p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Абрамова И.М.  </w:t>
            </w:r>
          </w:p>
        </w:tc>
        <w:tc>
          <w:tcPr>
            <w:tcW w:w="6946" w:type="dxa"/>
          </w:tcPr>
          <w:p w:rsidR="004E3783" w:rsidRDefault="004E3783" w:rsidP="00D00CFE">
            <w:r>
              <w:t>-</w:t>
            </w:r>
            <w:r w:rsidRPr="008130DA">
              <w:rPr>
                <w:sz w:val="24"/>
                <w:szCs w:val="24"/>
              </w:rPr>
              <w:t xml:space="preserve"> </w:t>
            </w:r>
            <w:r>
              <w:t>начальник отдела Главного управления Алтайского края по здравоохранению и фармацевтической деятельности Рубцовского межрайонного медицинского округа (по согласованию);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>Соломатин В.Н.</w:t>
            </w:r>
          </w:p>
        </w:tc>
        <w:tc>
          <w:tcPr>
            <w:tcW w:w="6946" w:type="dxa"/>
          </w:tcPr>
          <w:p w:rsidR="004E3783" w:rsidRDefault="004E3783" w:rsidP="00D00CFE">
            <w:r>
              <w:t>- начальник МО МВД России «Рубцовский» (по согласованию);</w:t>
            </w:r>
          </w:p>
          <w:p w:rsidR="004E3783" w:rsidRDefault="004E3783" w:rsidP="00D00CFE"/>
        </w:tc>
      </w:tr>
      <w:tr w:rsidR="004E3783" w:rsidTr="008130DA">
        <w:tc>
          <w:tcPr>
            <w:tcW w:w="2518" w:type="dxa"/>
          </w:tcPr>
          <w:p w:rsidR="004E3783" w:rsidRDefault="004E3783" w:rsidP="003E0F7F">
            <w:r>
              <w:t xml:space="preserve">Левин И.В.     </w:t>
            </w:r>
          </w:p>
        </w:tc>
        <w:tc>
          <w:tcPr>
            <w:tcW w:w="6946" w:type="dxa"/>
          </w:tcPr>
          <w:p w:rsidR="004E3783" w:rsidRDefault="004E3783" w:rsidP="00D00CFE">
            <w:r>
              <w:t>-  председатель общественного Совета по развитию предпринимательства при Администрации города Рубцовска и Рубцовском городском Совете депутатов Алтайского края (по согласованию).</w:t>
            </w:r>
          </w:p>
          <w:p w:rsidR="004E3783" w:rsidRDefault="004E3783" w:rsidP="00D00CFE"/>
        </w:tc>
      </w:tr>
    </w:tbl>
    <w:p w:rsidR="004E3783" w:rsidRDefault="004E3783" w:rsidP="00D00CFE">
      <w:pPr>
        <w:ind w:firstLine="708"/>
        <w:jc w:val="both"/>
      </w:pPr>
      <w:r>
        <w:t xml:space="preserve">2. Утвердить дату проведения праздничных мероприятий, посвященных Дню города Рубцовска, 12 - 13 сентября 2015 года.  </w:t>
      </w:r>
    </w:p>
    <w:p w:rsidR="004E3783" w:rsidRDefault="004E3783" w:rsidP="00D00CFE">
      <w:pPr>
        <w:ind w:firstLine="708"/>
        <w:jc w:val="both"/>
      </w:pPr>
      <w:r>
        <w:t>3. Организационному комитету (Фельдман Д.З.) в срок до 10.08.2015  разработать и утвердить план подготовки и проведения праздничных мероприятий, посвященных Дню города Рубцовска.</w:t>
      </w:r>
    </w:p>
    <w:p w:rsidR="004E3783" w:rsidRDefault="004E3783" w:rsidP="00DE0D50">
      <w:pPr>
        <w:ind w:firstLine="708"/>
        <w:jc w:val="both"/>
      </w:pPr>
      <w:r>
        <w:t>4. Заместителю Главы Администрации города Рубцовска                     Обуховичу О.Г. в срок до 10.08.2015 разработать план мероприятий по благоустройству города Рубцовска к праздничным мероприятиям,</w:t>
      </w:r>
      <w:r w:rsidRPr="0049388F">
        <w:t xml:space="preserve"> </w:t>
      </w:r>
      <w:r>
        <w:t>посвященным Дню города Рубцовска.</w:t>
      </w:r>
    </w:p>
    <w:p w:rsidR="004E3783" w:rsidRDefault="004E3783" w:rsidP="00DE0D50">
      <w:pPr>
        <w:ind w:firstLine="708"/>
        <w:jc w:val="both"/>
      </w:pPr>
      <w:r>
        <w:t>5. Комитету Администрации города Рубцовска по архитектуре и градостроительству (Есина Е.В.) в срок до 10.08.2015 разработать план мероприятий по праздничному оформлению города Рубцовска.</w:t>
      </w:r>
    </w:p>
    <w:p w:rsidR="004E3783" w:rsidRDefault="004E3783" w:rsidP="00DE0D50">
      <w:pPr>
        <w:ind w:firstLine="708"/>
        <w:jc w:val="both"/>
      </w:pPr>
      <w:r>
        <w:t>6. Комитету Администрации города Рубцовска по управлению имуществом (Роот В.Н.) в срок до 28.08.2015 обеспечить выполнение работ по размещению праздничных поздравлений на рекламных щитах города Рубцовска.</w:t>
      </w:r>
    </w:p>
    <w:p w:rsidR="004E3783" w:rsidRDefault="004E3783" w:rsidP="00DE0D50">
      <w:pPr>
        <w:ind w:firstLine="708"/>
        <w:jc w:val="both"/>
      </w:pPr>
      <w:r>
        <w:t>7. Рекомендовать</w:t>
      </w:r>
      <w:r>
        <w:rPr>
          <w:sz w:val="24"/>
          <w:szCs w:val="24"/>
        </w:rPr>
        <w:t xml:space="preserve"> </w:t>
      </w:r>
      <w:r>
        <w:t>руководителям предприятий промышленности, торговли, управляющих компаний, ТСЖ, учебных заведений, учреждений культуры и спорта провести работы по благоустройству закрепленных территорий, предусмотрев праздничное оформление.</w:t>
      </w:r>
    </w:p>
    <w:p w:rsidR="004E3783" w:rsidRDefault="004E3783" w:rsidP="00DE0D50">
      <w:pPr>
        <w:ind w:firstLine="708"/>
        <w:jc w:val="both"/>
      </w:pPr>
      <w:r>
        <w:t>8. Отделу по развитию предпринимательства и рыночной инфраструктуре Администрации города Рубцовска (Шкурихина Н.В.) на период проведения праздничных мероприятий, посвященных Дню города Рубцовска, рекомендовать торгующим организациям введение ограничения торговли спиртными напитками.</w:t>
      </w:r>
    </w:p>
    <w:p w:rsidR="004E3783" w:rsidRDefault="004E3783" w:rsidP="00DE0D50">
      <w:pPr>
        <w:ind w:firstLine="708"/>
        <w:jc w:val="both"/>
      </w:pPr>
      <w:r>
        <w:t>9. Управлению Администрации города Рубцовска по жилищно-коммунальному, дорожному хозяйству и благоустройству (Гусева О.И.) на период проведения праздничных мероприятий, посвященных Дню города Рубцовска, произвести уборку мест проведения праздничных мероприятий и прилегающих к ним территорий, обеспечить подачу электроэнергии и освещение на данные территории, предоставить автовышку для праздничного оформления города Рубцовска.</w:t>
      </w:r>
    </w:p>
    <w:p w:rsidR="004E3783" w:rsidRDefault="004E3783" w:rsidP="00DE0D50">
      <w:pPr>
        <w:ind w:firstLine="708"/>
        <w:jc w:val="both"/>
      </w:pPr>
      <w:r>
        <w:t>10. МКУ «Управление по делам ГОЧС города Рубцовска» (Сергиевский М.Ю.) принять меры по обеспечению безопасности граждан в период проведения праздничных мероприятий, посвященных Дню города Рубцовска.</w:t>
      </w:r>
    </w:p>
    <w:p w:rsidR="004E3783" w:rsidRDefault="004E3783" w:rsidP="00DE0D50">
      <w:pPr>
        <w:ind w:firstLine="708"/>
        <w:jc w:val="both"/>
      </w:pPr>
      <w:r>
        <w:t>11. Рекомендовать отделу Главного управления Алтайского края по здравоохранению и фармацевтической деятельности Рубцовского межрайонного медицинского округа (Абрамова И.М.) обеспечить необходимое медицинское обслуживание граждан в период проведения  праздничных мероприятий, посвященных Дню города Рубцовска.</w:t>
      </w:r>
    </w:p>
    <w:p w:rsidR="004E3783" w:rsidRDefault="004E3783" w:rsidP="00DE0D50">
      <w:pPr>
        <w:ind w:firstLine="708"/>
        <w:jc w:val="both"/>
      </w:pPr>
      <w:r>
        <w:t>12. Рекомендовать МО МВД России «Рубцовский» (Соломатин В.Н.) принять меры по обеспечению общественного порядка и безопасности граждан в период проведения  праздничных мероприятий, посвященных Дню  города Рубцовска.</w:t>
      </w:r>
    </w:p>
    <w:p w:rsidR="004E3783" w:rsidRDefault="004E3783" w:rsidP="00DE0D50">
      <w:pPr>
        <w:ind w:firstLine="708"/>
        <w:jc w:val="both"/>
      </w:pPr>
      <w:r>
        <w:t>13. Рекомендовать общественному Совету по развитию предпринимательства при Администрации города Рубцовска и Рубцовском городском Совете депутатов Алтайского края (Левин И.В.) оказать содействие в подготовке и проведении праздничных мероприятий,</w:t>
      </w:r>
      <w:r w:rsidRPr="002B3CB7">
        <w:t xml:space="preserve"> </w:t>
      </w:r>
      <w:r>
        <w:t>посвященных Дню города Рубцовска.</w:t>
      </w:r>
    </w:p>
    <w:p w:rsidR="004E3783" w:rsidRDefault="004E3783" w:rsidP="00DE0D50">
      <w:pPr>
        <w:ind w:firstLine="708"/>
        <w:jc w:val="both"/>
        <w:rPr>
          <w:sz w:val="24"/>
          <w:szCs w:val="24"/>
        </w:rPr>
      </w:pPr>
      <w:r>
        <w:t>14.</w:t>
      </w:r>
      <w:r>
        <w:rPr>
          <w:sz w:val="24"/>
          <w:szCs w:val="24"/>
        </w:rPr>
        <w:t xml:space="preserve"> </w:t>
      </w:r>
      <w:r>
        <w:t>Комитету по финансам, налоговой и кредитной политике Администрации города Рубцовска Алтайского края (Пьянков В.И.) финансирование затрат на подготовку и проведение праздничных мероприятий, посвященных Дню города Рубцовска, осуществлять в пределах средств, утвержденных управлению Администрации города Рубцовска по жилищно-коммунальному, дорожному хозяйству и благоустройству, МКУ «Управление образования» г. Рубцовска, МКУ «Управление культуры, спорта и молодежной политики» г. Рубцовска.</w:t>
      </w:r>
    </w:p>
    <w:p w:rsidR="004E3783" w:rsidRDefault="004E3783" w:rsidP="00DE0D50">
      <w:pPr>
        <w:ind w:firstLine="708"/>
        <w:jc w:val="both"/>
      </w:pPr>
      <w:r>
        <w:t>15. Пресс-службе Администрации города Рубцовска                          (Мещерякова Н.А.) осветить в средствах массовой информации подготовку и проведение праздничных мероприятий, посвященных Дню города Рубцовска.</w:t>
      </w:r>
    </w:p>
    <w:p w:rsidR="004E3783" w:rsidRDefault="004E3783" w:rsidP="00DE0D50">
      <w:pPr>
        <w:ind w:firstLine="708"/>
        <w:jc w:val="both"/>
      </w:pPr>
      <w:r>
        <w:t>16. Настоящее постановление подлежит опубликованию в газете «Местное время» и размещению в сети Интернет на официальном сайте Администрации города Рубцовска,</w:t>
      </w:r>
    </w:p>
    <w:p w:rsidR="004E3783" w:rsidRDefault="004E3783" w:rsidP="00DE0D50">
      <w:pPr>
        <w:ind w:firstLine="708"/>
        <w:jc w:val="both"/>
      </w:pPr>
      <w:r>
        <w:t xml:space="preserve">17. Контроль за исполнением постановления возложить на первого заместителя Главы Администрации города Рубцовска Д.З. Фельдмана. </w:t>
      </w:r>
    </w:p>
    <w:p w:rsidR="004E3783" w:rsidRDefault="004E3783" w:rsidP="008C6A34">
      <w:pPr>
        <w:jc w:val="both"/>
      </w:pPr>
    </w:p>
    <w:p w:rsidR="004E3783" w:rsidRDefault="004E3783" w:rsidP="008C6A34">
      <w:pPr>
        <w:jc w:val="both"/>
      </w:pPr>
    </w:p>
    <w:p w:rsidR="004E3783" w:rsidRDefault="004E3783" w:rsidP="008C6A34">
      <w:pPr>
        <w:jc w:val="both"/>
      </w:pPr>
    </w:p>
    <w:p w:rsidR="004E3783" w:rsidRDefault="004E3783" w:rsidP="008C6A34">
      <w:pPr>
        <w:jc w:val="both"/>
      </w:pPr>
    </w:p>
    <w:p w:rsidR="004E3783" w:rsidRDefault="004E3783" w:rsidP="008C6A34">
      <w:pPr>
        <w:tabs>
          <w:tab w:val="left" w:pos="6300"/>
        </w:tabs>
        <w:jc w:val="both"/>
      </w:pPr>
      <w:r>
        <w:t xml:space="preserve">Глава Администрации </w:t>
      </w:r>
    </w:p>
    <w:p w:rsidR="004E3783" w:rsidRDefault="004E3783" w:rsidP="008C6A34">
      <w:pPr>
        <w:tabs>
          <w:tab w:val="left" w:pos="6300"/>
        </w:tabs>
        <w:jc w:val="both"/>
      </w:pPr>
      <w:r>
        <w:t>города Рубцовска                                                                             В.В. Ларионов</w:t>
      </w:r>
    </w:p>
    <w:p w:rsidR="004E3783" w:rsidRDefault="004E3783" w:rsidP="008C6A34">
      <w:pPr>
        <w:tabs>
          <w:tab w:val="left" w:pos="6300"/>
        </w:tabs>
        <w:jc w:val="both"/>
        <w:rPr>
          <w:sz w:val="20"/>
          <w:szCs w:val="20"/>
        </w:rPr>
      </w:pPr>
    </w:p>
    <w:p w:rsidR="004E3783" w:rsidRDefault="004E3783" w:rsidP="008C6A34">
      <w:pPr>
        <w:tabs>
          <w:tab w:val="left" w:pos="6300"/>
        </w:tabs>
        <w:jc w:val="both"/>
        <w:rPr>
          <w:sz w:val="20"/>
          <w:szCs w:val="20"/>
        </w:rPr>
      </w:pPr>
    </w:p>
    <w:p w:rsidR="004E3783" w:rsidRDefault="004E3783" w:rsidP="008C6A34">
      <w:pPr>
        <w:tabs>
          <w:tab w:val="left" w:pos="6300"/>
        </w:tabs>
        <w:jc w:val="both"/>
        <w:rPr>
          <w:sz w:val="20"/>
          <w:szCs w:val="20"/>
        </w:rPr>
      </w:pPr>
    </w:p>
    <w:p w:rsidR="004E3783" w:rsidRDefault="004E3783" w:rsidP="008C6A34"/>
    <w:p w:rsidR="004E3783" w:rsidRDefault="004E3783"/>
    <w:sectPr w:rsidR="004E3783" w:rsidSect="00F2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A34"/>
    <w:rsid w:val="00000A67"/>
    <w:rsid w:val="0005191A"/>
    <w:rsid w:val="00052C85"/>
    <w:rsid w:val="000A7570"/>
    <w:rsid w:val="00112B85"/>
    <w:rsid w:val="00126E3E"/>
    <w:rsid w:val="001352B6"/>
    <w:rsid w:val="001A50C3"/>
    <w:rsid w:val="001D4DDD"/>
    <w:rsid w:val="001D6A1E"/>
    <w:rsid w:val="00221B05"/>
    <w:rsid w:val="002407D9"/>
    <w:rsid w:val="002B3CB7"/>
    <w:rsid w:val="003A6A0A"/>
    <w:rsid w:val="003E0F7F"/>
    <w:rsid w:val="00456F34"/>
    <w:rsid w:val="0049388F"/>
    <w:rsid w:val="004E3783"/>
    <w:rsid w:val="00553458"/>
    <w:rsid w:val="00565E22"/>
    <w:rsid w:val="00627CFD"/>
    <w:rsid w:val="00697D01"/>
    <w:rsid w:val="006C1EAD"/>
    <w:rsid w:val="00705CE7"/>
    <w:rsid w:val="007A04A9"/>
    <w:rsid w:val="007A2B69"/>
    <w:rsid w:val="008130DA"/>
    <w:rsid w:val="008218B7"/>
    <w:rsid w:val="008368D4"/>
    <w:rsid w:val="008C6A34"/>
    <w:rsid w:val="008D4EC5"/>
    <w:rsid w:val="0092143B"/>
    <w:rsid w:val="009C2848"/>
    <w:rsid w:val="00A44578"/>
    <w:rsid w:val="00AC1AAF"/>
    <w:rsid w:val="00B44852"/>
    <w:rsid w:val="00B90F5A"/>
    <w:rsid w:val="00C04410"/>
    <w:rsid w:val="00C37C99"/>
    <w:rsid w:val="00C9251E"/>
    <w:rsid w:val="00D00CFE"/>
    <w:rsid w:val="00D10796"/>
    <w:rsid w:val="00D109C0"/>
    <w:rsid w:val="00D13BF7"/>
    <w:rsid w:val="00DD00B1"/>
    <w:rsid w:val="00DE0D50"/>
    <w:rsid w:val="00E834B6"/>
    <w:rsid w:val="00ED7FE0"/>
    <w:rsid w:val="00EE0E48"/>
    <w:rsid w:val="00F176B4"/>
    <w:rsid w:val="00F2770D"/>
    <w:rsid w:val="00F731C6"/>
    <w:rsid w:val="00F76B60"/>
    <w:rsid w:val="00F80C1D"/>
    <w:rsid w:val="00F84684"/>
    <w:rsid w:val="00FB410E"/>
    <w:rsid w:val="00FD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34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0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0F7F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3E0F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1013</Words>
  <Characters>5777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ptd</cp:lastModifiedBy>
  <cp:revision>6</cp:revision>
  <cp:lastPrinted>2015-08-06T04:13:00Z</cp:lastPrinted>
  <dcterms:created xsi:type="dcterms:W3CDTF">2015-07-22T09:37:00Z</dcterms:created>
  <dcterms:modified xsi:type="dcterms:W3CDTF">2015-08-07T05:12:00Z</dcterms:modified>
</cp:coreProperties>
</file>