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E0349" w14:textId="77777777" w:rsidR="00043BAE" w:rsidRPr="00BE254A" w:rsidRDefault="006A3516">
      <w:pPr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BE254A">
        <w:rPr>
          <w:rFonts w:ascii="Times New Roman" w:hAnsi="Times New Roman"/>
          <w:b/>
          <w:sz w:val="26"/>
          <w:szCs w:val="26"/>
        </w:rPr>
        <w:t>Отчет о реализации муниципальной программы</w:t>
      </w:r>
    </w:p>
    <w:p w14:paraId="1140D346" w14:textId="77777777" w:rsidR="00043BAE" w:rsidRPr="00BE254A" w:rsidRDefault="006A3516">
      <w:pPr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BE254A">
        <w:rPr>
          <w:rFonts w:ascii="Times New Roman" w:hAnsi="Times New Roman"/>
          <w:b/>
          <w:sz w:val="26"/>
          <w:szCs w:val="26"/>
        </w:rPr>
        <w:t xml:space="preserve"> «Развитие культуры города Рубцовска» </w:t>
      </w:r>
    </w:p>
    <w:p w14:paraId="7EF5F067" w14:textId="77777777" w:rsidR="00043BAE" w:rsidRPr="00BE254A" w:rsidRDefault="006A3516">
      <w:pPr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BE254A">
        <w:rPr>
          <w:rFonts w:ascii="Times New Roman" w:hAnsi="Times New Roman"/>
          <w:b/>
          <w:sz w:val="26"/>
          <w:szCs w:val="26"/>
        </w:rPr>
        <w:t>за 2024 год</w:t>
      </w:r>
    </w:p>
    <w:p w14:paraId="3C14A6AA" w14:textId="77777777" w:rsidR="00043BAE" w:rsidRPr="00BE254A" w:rsidRDefault="00043BAE">
      <w:pPr>
        <w:ind w:firstLine="567"/>
        <w:jc w:val="both"/>
        <w:rPr>
          <w:rFonts w:ascii="Times New Roman" w:hAnsi="Times New Roman"/>
          <w:sz w:val="26"/>
          <w:szCs w:val="26"/>
        </w:rPr>
      </w:pPr>
    </w:p>
    <w:p w14:paraId="7F4A9C59" w14:textId="77777777" w:rsidR="00043BAE" w:rsidRPr="00BE254A" w:rsidRDefault="006A351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BE254A">
        <w:rPr>
          <w:rFonts w:ascii="Times New Roman" w:hAnsi="Times New Roman"/>
          <w:sz w:val="28"/>
          <w:szCs w:val="28"/>
        </w:rPr>
        <w:t>Муниципальная программа «Развитие культуры города Рубцовска» (далее – Программа) была утверждена постановлением Администрации города Рубцовска Алтайского края от 24.08.2020 № 2053.</w:t>
      </w:r>
    </w:p>
    <w:p w14:paraId="6C5D054E" w14:textId="77777777" w:rsidR="00043BAE" w:rsidRPr="00BE254A" w:rsidRDefault="006A351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254A">
        <w:rPr>
          <w:rFonts w:ascii="Times New Roman" w:hAnsi="Times New Roman" w:cs="Times New Roman"/>
          <w:sz w:val="28"/>
          <w:szCs w:val="28"/>
        </w:rPr>
        <w:t xml:space="preserve">Цель Программы: </w:t>
      </w:r>
    </w:p>
    <w:p w14:paraId="47A16EA8" w14:textId="77777777" w:rsidR="00043BAE" w:rsidRPr="00BE254A" w:rsidRDefault="006A351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254A">
        <w:rPr>
          <w:rFonts w:ascii="Times New Roman" w:hAnsi="Times New Roman" w:cs="Times New Roman"/>
          <w:sz w:val="28"/>
          <w:szCs w:val="28"/>
        </w:rPr>
        <w:t>Развитие культуры и искусства, сохранение культурного и исторического наследия, расширение доступа населения города к культурным ценностям.</w:t>
      </w:r>
    </w:p>
    <w:p w14:paraId="171EFD79" w14:textId="77777777" w:rsidR="00043BAE" w:rsidRPr="00BE254A" w:rsidRDefault="006A351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254A">
        <w:rPr>
          <w:rFonts w:ascii="Times New Roman" w:hAnsi="Times New Roman" w:cs="Times New Roman"/>
          <w:sz w:val="28"/>
          <w:szCs w:val="28"/>
        </w:rPr>
        <w:t>Задачи Программы:</w:t>
      </w:r>
    </w:p>
    <w:p w14:paraId="1AEEC7A7" w14:textId="77777777" w:rsidR="00043BAE" w:rsidRPr="00BE254A" w:rsidRDefault="006A351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BE254A">
        <w:rPr>
          <w:rFonts w:ascii="Times New Roman" w:hAnsi="Times New Roman"/>
          <w:sz w:val="28"/>
          <w:szCs w:val="28"/>
        </w:rPr>
        <w:t>создание современных условий для реализации программных мероприятий, работы учреждений культуры, качественного предоставления населению города услуг сферы культуры;</w:t>
      </w:r>
    </w:p>
    <w:p w14:paraId="556E0A17" w14:textId="77777777" w:rsidR="00043BAE" w:rsidRPr="00BE254A" w:rsidRDefault="006A351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BE254A">
        <w:rPr>
          <w:rFonts w:ascii="Times New Roman" w:hAnsi="Times New Roman"/>
          <w:sz w:val="28"/>
          <w:szCs w:val="28"/>
        </w:rPr>
        <w:t>развитие системы дополнительного образования в области культуры и искусства;</w:t>
      </w:r>
    </w:p>
    <w:p w14:paraId="7985E593" w14:textId="77777777" w:rsidR="00043BAE" w:rsidRPr="00BE254A" w:rsidRDefault="006A351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BE254A">
        <w:rPr>
          <w:rFonts w:ascii="Times New Roman" w:hAnsi="Times New Roman"/>
          <w:sz w:val="28"/>
          <w:szCs w:val="28"/>
        </w:rPr>
        <w:t>расширение доступности услуг культурно-досуговых учреждений, поддержка народного творчества и искусства;</w:t>
      </w:r>
    </w:p>
    <w:p w14:paraId="20C534B6" w14:textId="77777777" w:rsidR="00043BAE" w:rsidRPr="00BE254A" w:rsidRDefault="006A351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BE254A">
        <w:rPr>
          <w:rFonts w:ascii="Times New Roman" w:hAnsi="Times New Roman"/>
          <w:sz w:val="28"/>
          <w:szCs w:val="28"/>
        </w:rPr>
        <w:t>обеспечение предоставления услуг парков и базы отдыха;</w:t>
      </w:r>
    </w:p>
    <w:p w14:paraId="4883EAC8" w14:textId="77777777" w:rsidR="00043BAE" w:rsidRPr="00BE254A" w:rsidRDefault="006A351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BE254A">
        <w:rPr>
          <w:rFonts w:ascii="Times New Roman" w:hAnsi="Times New Roman"/>
          <w:sz w:val="28"/>
          <w:szCs w:val="28"/>
        </w:rPr>
        <w:t>повышение доступности и качества музейных услуг и работ;</w:t>
      </w:r>
    </w:p>
    <w:p w14:paraId="07D2CB22" w14:textId="77777777" w:rsidR="00043BAE" w:rsidRPr="00BE254A" w:rsidRDefault="006A351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BE254A">
        <w:rPr>
          <w:rFonts w:ascii="Times New Roman" w:hAnsi="Times New Roman"/>
          <w:sz w:val="28"/>
          <w:szCs w:val="28"/>
        </w:rPr>
        <w:t>повышение доступности и качества услуг и работ в сфере библиотечного дела;</w:t>
      </w:r>
    </w:p>
    <w:p w14:paraId="3CC78DFA" w14:textId="77777777" w:rsidR="00043BAE" w:rsidRPr="00BE254A" w:rsidRDefault="006A351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BE254A">
        <w:rPr>
          <w:rFonts w:ascii="Times New Roman" w:hAnsi="Times New Roman"/>
          <w:sz w:val="28"/>
          <w:szCs w:val="28"/>
        </w:rPr>
        <w:t>создание условий для сохранения и развития исполнительских искусств и поддержки театрального дела;</w:t>
      </w:r>
    </w:p>
    <w:p w14:paraId="4E9E7341" w14:textId="77777777" w:rsidR="00043BAE" w:rsidRPr="00BE254A" w:rsidRDefault="006A3516">
      <w:pPr>
        <w:ind w:firstLine="567"/>
        <w:jc w:val="both"/>
        <w:rPr>
          <w:rFonts w:ascii="Times New Roman" w:hAnsi="Times New Roman"/>
          <w:color w:val="2D2D2D"/>
          <w:spacing w:val="1"/>
          <w:sz w:val="28"/>
          <w:szCs w:val="28"/>
          <w:shd w:val="clear" w:color="auto" w:fill="FFFFFF"/>
        </w:rPr>
      </w:pPr>
      <w:r w:rsidRPr="00BE254A">
        <w:rPr>
          <w:rFonts w:ascii="Times New Roman" w:hAnsi="Times New Roman"/>
          <w:sz w:val="28"/>
          <w:szCs w:val="28"/>
        </w:rPr>
        <w:t xml:space="preserve">привлечение </w:t>
      </w:r>
      <w:r w:rsidRPr="00BE254A">
        <w:rPr>
          <w:rFonts w:ascii="Times New Roman" w:hAnsi="Times New Roman"/>
          <w:color w:val="2D2D2D"/>
          <w:spacing w:val="1"/>
          <w:sz w:val="28"/>
          <w:szCs w:val="28"/>
          <w:shd w:val="clear" w:color="auto" w:fill="FFFFFF"/>
        </w:rPr>
        <w:t>социально ориентированных некоммерческих организаций</w:t>
      </w:r>
      <w:r w:rsidRPr="00BE254A">
        <w:rPr>
          <w:rFonts w:ascii="Times New Roman" w:hAnsi="Times New Roman"/>
          <w:sz w:val="28"/>
          <w:szCs w:val="28"/>
        </w:rPr>
        <w:t xml:space="preserve"> к совместному оказанию муниципальных услуг, </w:t>
      </w:r>
      <w:r w:rsidRPr="00BE254A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оказание поддержки социально ориентированным некоммерческим организациям;</w:t>
      </w:r>
    </w:p>
    <w:p w14:paraId="2FB870BC" w14:textId="77777777" w:rsidR="00043BAE" w:rsidRPr="00BE254A" w:rsidRDefault="006A3516">
      <w:pPr>
        <w:pStyle w:val="ConsPlusCell"/>
        <w:widowControl/>
        <w:ind w:firstLine="567"/>
        <w:jc w:val="both"/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</w:pPr>
      <w:r w:rsidRPr="00BE254A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развитие народных художественных промыслов и ремесел;</w:t>
      </w:r>
    </w:p>
    <w:p w14:paraId="51C9BA42" w14:textId="77777777" w:rsidR="00043BAE" w:rsidRPr="00BE254A" w:rsidRDefault="006A3516">
      <w:pPr>
        <w:pStyle w:val="ConsPlusCell"/>
        <w:widowControl/>
        <w:ind w:firstLine="567"/>
        <w:jc w:val="both"/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</w:pPr>
      <w:r w:rsidRPr="00BE254A">
        <w:rPr>
          <w:rFonts w:ascii="Times New Roman" w:hAnsi="Times New Roman"/>
          <w:sz w:val="28"/>
          <w:szCs w:val="28"/>
        </w:rPr>
        <w:t>вовлечение в деятельность учреждений культуры волонтеров</w:t>
      </w:r>
      <w:r w:rsidRPr="00BE254A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.</w:t>
      </w:r>
    </w:p>
    <w:p w14:paraId="42FB4746" w14:textId="77777777" w:rsidR="00043BAE" w:rsidRPr="00BE254A" w:rsidRDefault="006A351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BE254A">
        <w:rPr>
          <w:rFonts w:ascii="Times New Roman" w:hAnsi="Times New Roman"/>
          <w:sz w:val="28"/>
          <w:szCs w:val="28"/>
        </w:rPr>
        <w:t xml:space="preserve">В соответствии с решением Рубцовского городского Совета депутатов Алтайского края от </w:t>
      </w:r>
      <w:r w:rsidR="007801E3" w:rsidRPr="00BE254A">
        <w:rPr>
          <w:rFonts w:ascii="Times New Roman" w:hAnsi="Times New Roman"/>
          <w:sz w:val="28"/>
          <w:szCs w:val="28"/>
        </w:rPr>
        <w:t>21</w:t>
      </w:r>
      <w:r w:rsidRPr="00BE254A">
        <w:rPr>
          <w:rFonts w:ascii="Times New Roman" w:hAnsi="Times New Roman"/>
          <w:sz w:val="28"/>
          <w:szCs w:val="28"/>
        </w:rPr>
        <w:t>.12.202</w:t>
      </w:r>
      <w:r w:rsidR="007801E3" w:rsidRPr="00BE254A">
        <w:rPr>
          <w:rFonts w:ascii="Times New Roman" w:hAnsi="Times New Roman"/>
          <w:sz w:val="28"/>
          <w:szCs w:val="28"/>
        </w:rPr>
        <w:t>3</w:t>
      </w:r>
      <w:r w:rsidRPr="00BE254A">
        <w:rPr>
          <w:rFonts w:ascii="Times New Roman" w:hAnsi="Times New Roman"/>
          <w:sz w:val="28"/>
          <w:szCs w:val="28"/>
        </w:rPr>
        <w:t xml:space="preserve"> №</w:t>
      </w:r>
      <w:r w:rsidR="007801E3" w:rsidRPr="00BE254A">
        <w:rPr>
          <w:rFonts w:ascii="Times New Roman" w:hAnsi="Times New Roman"/>
          <w:sz w:val="28"/>
          <w:szCs w:val="28"/>
        </w:rPr>
        <w:t>242</w:t>
      </w:r>
      <w:r w:rsidRPr="00BE254A">
        <w:rPr>
          <w:rFonts w:ascii="Times New Roman" w:hAnsi="Times New Roman"/>
          <w:sz w:val="28"/>
          <w:szCs w:val="28"/>
        </w:rPr>
        <w:t xml:space="preserve"> «О бюджете муниципального образования город Рубцовск Алтайского края на 202</w:t>
      </w:r>
      <w:r w:rsidR="007801E3" w:rsidRPr="00BE254A">
        <w:rPr>
          <w:rFonts w:ascii="Times New Roman" w:hAnsi="Times New Roman"/>
          <w:sz w:val="28"/>
          <w:szCs w:val="28"/>
        </w:rPr>
        <w:t>4</w:t>
      </w:r>
      <w:r w:rsidRPr="00BE254A">
        <w:rPr>
          <w:rFonts w:ascii="Times New Roman" w:hAnsi="Times New Roman"/>
          <w:sz w:val="28"/>
          <w:szCs w:val="28"/>
        </w:rPr>
        <w:t xml:space="preserve"> годи на плановый период 202</w:t>
      </w:r>
      <w:r w:rsidR="007801E3" w:rsidRPr="00BE254A">
        <w:rPr>
          <w:rFonts w:ascii="Times New Roman" w:hAnsi="Times New Roman"/>
          <w:sz w:val="28"/>
          <w:szCs w:val="28"/>
        </w:rPr>
        <w:t>5</w:t>
      </w:r>
      <w:r w:rsidRPr="00BE254A">
        <w:rPr>
          <w:rFonts w:ascii="Times New Roman" w:hAnsi="Times New Roman"/>
          <w:sz w:val="28"/>
          <w:szCs w:val="28"/>
        </w:rPr>
        <w:t xml:space="preserve"> и 202</w:t>
      </w:r>
      <w:r w:rsidR="007801E3" w:rsidRPr="00BE254A">
        <w:rPr>
          <w:rFonts w:ascii="Times New Roman" w:hAnsi="Times New Roman"/>
          <w:sz w:val="28"/>
          <w:szCs w:val="28"/>
        </w:rPr>
        <w:t>6</w:t>
      </w:r>
      <w:r w:rsidRPr="00BE254A">
        <w:rPr>
          <w:rFonts w:ascii="Times New Roman" w:hAnsi="Times New Roman"/>
          <w:sz w:val="28"/>
          <w:szCs w:val="28"/>
        </w:rPr>
        <w:t xml:space="preserve"> годов» (с изменениями) и постановлениями Администрации города Рубцовска Алтайского края от </w:t>
      </w:r>
      <w:r w:rsidR="008F14DD" w:rsidRPr="00BE254A">
        <w:rPr>
          <w:rFonts w:ascii="Times New Roman" w:hAnsi="Times New Roman"/>
          <w:sz w:val="28"/>
          <w:szCs w:val="28"/>
        </w:rPr>
        <w:t>04.03.2024</w:t>
      </w:r>
      <w:r w:rsidRPr="00BE254A">
        <w:rPr>
          <w:rFonts w:ascii="Times New Roman" w:hAnsi="Times New Roman"/>
          <w:sz w:val="28"/>
          <w:szCs w:val="28"/>
        </w:rPr>
        <w:t xml:space="preserve"> № </w:t>
      </w:r>
      <w:r w:rsidR="008F14DD" w:rsidRPr="00BE254A">
        <w:rPr>
          <w:rFonts w:ascii="Times New Roman" w:hAnsi="Times New Roman"/>
          <w:sz w:val="28"/>
          <w:szCs w:val="28"/>
        </w:rPr>
        <w:t>611</w:t>
      </w:r>
      <w:r w:rsidRPr="00BE254A">
        <w:rPr>
          <w:rFonts w:ascii="Times New Roman" w:hAnsi="Times New Roman"/>
          <w:sz w:val="28"/>
          <w:szCs w:val="28"/>
        </w:rPr>
        <w:t xml:space="preserve">, от </w:t>
      </w:r>
      <w:r w:rsidR="008F14DD" w:rsidRPr="00BE254A">
        <w:rPr>
          <w:rFonts w:ascii="Times New Roman" w:hAnsi="Times New Roman"/>
          <w:sz w:val="28"/>
          <w:szCs w:val="28"/>
        </w:rPr>
        <w:t>25.12.2024 № 3683</w:t>
      </w:r>
      <w:r w:rsidRPr="00BE254A">
        <w:rPr>
          <w:rFonts w:ascii="Times New Roman" w:hAnsi="Times New Roman"/>
          <w:sz w:val="28"/>
          <w:szCs w:val="28"/>
        </w:rPr>
        <w:t>в Программу были внесены изменения, касающиеся объемов и источников финансирования. Изменения были связаны с выделением дополнительного финансирования.</w:t>
      </w:r>
    </w:p>
    <w:p w14:paraId="3CEA2557" w14:textId="77777777" w:rsidR="00043BAE" w:rsidRPr="00BE254A" w:rsidRDefault="006A3516">
      <w:pPr>
        <w:ind w:right="-143" w:firstLine="567"/>
        <w:jc w:val="both"/>
        <w:outlineLvl w:val="0"/>
        <w:rPr>
          <w:rFonts w:ascii="Times New Roman" w:hAnsi="Times New Roman"/>
          <w:sz w:val="28"/>
          <w:szCs w:val="28"/>
        </w:rPr>
      </w:pPr>
      <w:r w:rsidRPr="00BE254A">
        <w:rPr>
          <w:rFonts w:ascii="Times New Roman" w:hAnsi="Times New Roman"/>
          <w:sz w:val="28"/>
          <w:szCs w:val="28"/>
        </w:rPr>
        <w:t>Общий объем финансирования в 2024 году, запланированный по Программе, составил   322920,6 тыс. рублей, в том числе:</w:t>
      </w:r>
    </w:p>
    <w:p w14:paraId="7DA75D6F" w14:textId="77777777" w:rsidR="00043BAE" w:rsidRPr="00BE254A" w:rsidRDefault="006A3516">
      <w:pPr>
        <w:ind w:right="-143" w:firstLine="567"/>
        <w:outlineLvl w:val="0"/>
        <w:rPr>
          <w:rFonts w:ascii="Times New Roman" w:hAnsi="Times New Roman"/>
          <w:sz w:val="28"/>
          <w:szCs w:val="28"/>
        </w:rPr>
      </w:pPr>
      <w:r w:rsidRPr="00BE254A">
        <w:rPr>
          <w:rFonts w:ascii="Times New Roman" w:hAnsi="Times New Roman"/>
          <w:sz w:val="28"/>
          <w:szCs w:val="28"/>
        </w:rPr>
        <w:t>федеральный бюджет – 4091,5 тыс.руб.;</w:t>
      </w:r>
    </w:p>
    <w:p w14:paraId="18B85B92" w14:textId="77777777" w:rsidR="00043BAE" w:rsidRPr="00BE254A" w:rsidRDefault="006A3516">
      <w:pPr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BE254A">
        <w:rPr>
          <w:rFonts w:ascii="Times New Roman" w:hAnsi="Times New Roman"/>
          <w:sz w:val="28"/>
          <w:szCs w:val="28"/>
        </w:rPr>
        <w:t>краевой бюджет   –  41,4тыс. руб.</w:t>
      </w:r>
    </w:p>
    <w:p w14:paraId="739DA769" w14:textId="77777777" w:rsidR="00043BAE" w:rsidRPr="00BE254A" w:rsidRDefault="006A3516">
      <w:pPr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BE254A">
        <w:rPr>
          <w:rFonts w:ascii="Times New Roman" w:hAnsi="Times New Roman"/>
          <w:sz w:val="28"/>
          <w:szCs w:val="28"/>
        </w:rPr>
        <w:t>местный бюджет  –  277813,9 тыс. руб.</w:t>
      </w:r>
    </w:p>
    <w:p w14:paraId="022C49E7" w14:textId="77777777" w:rsidR="00043BAE" w:rsidRPr="00BE254A" w:rsidRDefault="006A3516">
      <w:pPr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BE254A">
        <w:rPr>
          <w:rFonts w:ascii="Times New Roman" w:hAnsi="Times New Roman"/>
          <w:sz w:val="28"/>
          <w:szCs w:val="28"/>
        </w:rPr>
        <w:t>внебюджетные средства учреждений – 40973,8тыс. руб.</w:t>
      </w:r>
    </w:p>
    <w:p w14:paraId="781BE5FA" w14:textId="77777777" w:rsidR="00043BAE" w:rsidRPr="00BE254A" w:rsidRDefault="006A3516">
      <w:pPr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BE254A">
        <w:rPr>
          <w:rFonts w:ascii="Times New Roman" w:hAnsi="Times New Roman"/>
          <w:sz w:val="28"/>
          <w:szCs w:val="28"/>
        </w:rPr>
        <w:t>Фактические расходы составили  – 317259,4 тыс. руб., в том числе:</w:t>
      </w:r>
    </w:p>
    <w:p w14:paraId="61529777" w14:textId="77777777" w:rsidR="00043BAE" w:rsidRPr="00BE254A" w:rsidRDefault="006A3516">
      <w:pPr>
        <w:ind w:right="-143" w:firstLine="567"/>
        <w:outlineLvl w:val="0"/>
        <w:rPr>
          <w:rFonts w:ascii="Times New Roman" w:hAnsi="Times New Roman"/>
          <w:sz w:val="28"/>
          <w:szCs w:val="28"/>
        </w:rPr>
      </w:pPr>
      <w:r w:rsidRPr="00BE254A">
        <w:rPr>
          <w:rFonts w:ascii="Times New Roman" w:hAnsi="Times New Roman"/>
          <w:sz w:val="28"/>
          <w:szCs w:val="28"/>
        </w:rPr>
        <w:t>федеральный бюджет – 4091,5тыс.руб.;</w:t>
      </w:r>
    </w:p>
    <w:p w14:paraId="38899383" w14:textId="77777777" w:rsidR="00043BAE" w:rsidRPr="00BE254A" w:rsidRDefault="006A3516">
      <w:pPr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BE254A">
        <w:rPr>
          <w:rFonts w:ascii="Times New Roman" w:hAnsi="Times New Roman"/>
          <w:sz w:val="28"/>
          <w:szCs w:val="28"/>
        </w:rPr>
        <w:t>краевой бюджет  – 41,4тыс. руб.</w:t>
      </w:r>
    </w:p>
    <w:p w14:paraId="10ECD5EB" w14:textId="77777777" w:rsidR="00043BAE" w:rsidRPr="00BE254A" w:rsidRDefault="006A3516">
      <w:pPr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BE254A">
        <w:rPr>
          <w:rFonts w:ascii="Times New Roman" w:hAnsi="Times New Roman"/>
          <w:sz w:val="28"/>
          <w:szCs w:val="28"/>
        </w:rPr>
        <w:t>местный бюджет –276470,8тыс. руб.</w:t>
      </w:r>
    </w:p>
    <w:p w14:paraId="68D75D3A" w14:textId="77777777" w:rsidR="00043BAE" w:rsidRPr="00BE254A" w:rsidRDefault="006A3516">
      <w:pPr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BE254A">
        <w:rPr>
          <w:rFonts w:ascii="Times New Roman" w:hAnsi="Times New Roman"/>
          <w:sz w:val="28"/>
          <w:szCs w:val="28"/>
        </w:rPr>
        <w:t>внебюджетные средства учреждений – 36655,7тыс. руб.</w:t>
      </w:r>
    </w:p>
    <w:p w14:paraId="29207781" w14:textId="77777777" w:rsidR="00043BAE" w:rsidRPr="00BE254A" w:rsidRDefault="006A3516">
      <w:pPr>
        <w:ind w:firstLine="709"/>
        <w:jc w:val="both"/>
        <w:rPr>
          <w:rFonts w:ascii="Times New Roman" w:hAnsi="Times New Roman"/>
          <w:color w:val="000000"/>
          <w:spacing w:val="3"/>
          <w:sz w:val="28"/>
          <w:szCs w:val="28"/>
        </w:rPr>
      </w:pPr>
      <w:r w:rsidRPr="00BE254A">
        <w:rPr>
          <w:rFonts w:ascii="Times New Roman" w:hAnsi="Times New Roman"/>
          <w:color w:val="000000"/>
          <w:spacing w:val="3"/>
          <w:sz w:val="28"/>
          <w:szCs w:val="28"/>
        </w:rPr>
        <w:lastRenderedPageBreak/>
        <w:t>В течение отчетного периода в рамках исполнения всех мероприятий программы проведена огромная работа.</w:t>
      </w:r>
    </w:p>
    <w:p w14:paraId="5D9545E3" w14:textId="77777777" w:rsidR="00043BAE" w:rsidRPr="00BE254A" w:rsidRDefault="006A3516">
      <w:pPr>
        <w:ind w:left="142"/>
        <w:jc w:val="both"/>
        <w:rPr>
          <w:rFonts w:ascii="Times New Roman" w:hAnsi="Times New Roman"/>
          <w:color w:val="000000"/>
          <w:spacing w:val="3"/>
          <w:sz w:val="28"/>
          <w:szCs w:val="28"/>
        </w:rPr>
      </w:pPr>
      <w:r w:rsidRPr="00BE254A">
        <w:rPr>
          <w:rFonts w:ascii="Times New Roman" w:hAnsi="Times New Roman"/>
          <w:color w:val="000000"/>
          <w:spacing w:val="3"/>
          <w:sz w:val="28"/>
          <w:szCs w:val="28"/>
        </w:rPr>
        <w:tab/>
        <w:t xml:space="preserve">На 01.01.2024 года в городе Рубцовске работает 8 муниципальных учреждений культуры и 4 муниципальных учреждения дополнительного образования в отрасли культуры, подведомственных муниципальному казенному учреждению «Управление культуры, спорта и молодежной политики» города Рубцовска Алтайского края.  </w:t>
      </w:r>
    </w:p>
    <w:p w14:paraId="42A6EDE1" w14:textId="77777777" w:rsidR="00043BAE" w:rsidRPr="00BE254A" w:rsidRDefault="006A3516">
      <w:pPr>
        <w:ind w:firstLine="709"/>
        <w:jc w:val="both"/>
        <w:rPr>
          <w:rFonts w:ascii="Times New Roman" w:hAnsi="Times New Roman"/>
          <w:color w:val="000000" w:themeColor="text1"/>
          <w:spacing w:val="3"/>
          <w:sz w:val="28"/>
          <w:szCs w:val="28"/>
        </w:rPr>
      </w:pPr>
      <w:r w:rsidRPr="00BE254A">
        <w:rPr>
          <w:rFonts w:ascii="Times New Roman" w:hAnsi="Times New Roman"/>
          <w:color w:val="000000" w:themeColor="text1"/>
          <w:spacing w:val="3"/>
          <w:sz w:val="28"/>
          <w:szCs w:val="28"/>
        </w:rPr>
        <w:t>В учреждениях культуры города Рубцовска осуществляют свою деятельность 8 Заслуженных коллективов самодеятельного художественного творчества Алтайского края, 4 коллективов со званием «образцовый», 15 коллективов со званием «народный». Количество участников творческих формирований культурно-досуговых учреждений составляет 5294 человек.</w:t>
      </w:r>
    </w:p>
    <w:p w14:paraId="1900B778" w14:textId="77777777" w:rsidR="00043BAE" w:rsidRPr="00BE254A" w:rsidRDefault="006A3516">
      <w:pPr>
        <w:ind w:right="1"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BE254A">
        <w:rPr>
          <w:rFonts w:ascii="Times New Roman" w:hAnsi="Times New Roman"/>
          <w:sz w:val="28"/>
          <w:szCs w:val="28"/>
        </w:rPr>
        <w:t xml:space="preserve">В 2024 году муниципальное бюджетное учреждение «Дворец культуры «Тракторостроитель» был реализован проект «Я РУССКИЙ», который представляет собой комплекс мероприятий, способствующих приобщению детей и молодежи города Рубцовска к русской народной культуре, популяризации и актуализации песенных, инструментальных традиций и игрового фольклора. </w:t>
      </w:r>
    </w:p>
    <w:p w14:paraId="4B8B2B31" w14:textId="77777777" w:rsidR="00043BAE" w:rsidRPr="00BE254A" w:rsidRDefault="006A3516">
      <w:pPr>
        <w:ind w:right="-2"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BE254A">
        <w:rPr>
          <w:rFonts w:ascii="Times New Roman" w:hAnsi="Times New Roman"/>
          <w:sz w:val="28"/>
          <w:szCs w:val="28"/>
        </w:rPr>
        <w:t>Основная цель проекта вовлечь не менее 500 детей и молодежи города Рубцовска, возрастом от 7 до 25 лет, в активное изучение и практику русской народной культуры через серию образовательных и развлекательных мероприятий, включая фолк-квартирники, концерты, мастер-классы и лекции, для повышения их осведомленности о традиционных культурных практиках и укрепления национального самосознания.</w:t>
      </w:r>
    </w:p>
    <w:p w14:paraId="3504E446" w14:textId="77777777" w:rsidR="00043BAE" w:rsidRPr="00BE254A" w:rsidRDefault="006A3516">
      <w:pPr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BE254A">
        <w:rPr>
          <w:rFonts w:ascii="Times New Roman" w:hAnsi="Times New Roman"/>
          <w:sz w:val="28"/>
        </w:rPr>
        <w:t xml:space="preserve">Фотоконкурс </w:t>
      </w:r>
      <w:r w:rsidRPr="00BE254A">
        <w:rPr>
          <w:rFonts w:ascii="Times New Roman" w:hAnsi="Times New Roman"/>
          <w:color w:val="000000"/>
          <w:sz w:val="28"/>
          <w:szCs w:val="28"/>
        </w:rPr>
        <w:t>«Семья в объективе» - стал значимым событием для Дома культуры "</w:t>
      </w:r>
      <w:proofErr w:type="spellStart"/>
      <w:r w:rsidRPr="00BE254A">
        <w:rPr>
          <w:rFonts w:ascii="Times New Roman" w:hAnsi="Times New Roman"/>
          <w:color w:val="000000"/>
          <w:sz w:val="28"/>
          <w:szCs w:val="28"/>
        </w:rPr>
        <w:t>Алтайсельмаш</w:t>
      </w:r>
      <w:proofErr w:type="spellEnd"/>
      <w:r w:rsidRPr="00BE254A">
        <w:rPr>
          <w:rFonts w:ascii="Times New Roman" w:hAnsi="Times New Roman"/>
          <w:color w:val="000000"/>
          <w:sz w:val="28"/>
          <w:szCs w:val="28"/>
        </w:rPr>
        <w:t>", приуроченным к Году семьи в России. Конкурс собрал более 100 участников и стал площадкой для демонстрации уникальных семейных моментов через искусство фотографии.</w:t>
      </w:r>
    </w:p>
    <w:p w14:paraId="17B6135F" w14:textId="77777777" w:rsidR="00043BAE" w:rsidRPr="00BE254A" w:rsidRDefault="006A3516">
      <w:pPr>
        <w:pStyle w:val="af8"/>
        <w:spacing w:before="0" w:beforeAutospacing="0" w:after="0" w:afterAutospacing="0"/>
        <w:ind w:firstLine="709"/>
        <w:jc w:val="both"/>
        <w:rPr>
          <w:sz w:val="28"/>
        </w:rPr>
      </w:pPr>
      <w:r w:rsidRPr="00BE254A">
        <w:rPr>
          <w:sz w:val="28"/>
        </w:rPr>
        <w:t xml:space="preserve">В 2024 года детские объединения Дома культуры активно участвовали в различных мероприятиях, таких как: Всероссийская акция «Ночь искусств - 2024», «Любимый сердцу уголок» - праздничная программа, посвященная Дню города Рубцовска,  «Живет на всей планете народ веселый - дети!» - праздничная программа, посвященная Дню защиты детей и другие. </w:t>
      </w:r>
    </w:p>
    <w:p w14:paraId="3F11D0FE" w14:textId="77777777" w:rsidR="00043BAE" w:rsidRPr="00BE254A" w:rsidRDefault="006A3516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E254A">
        <w:rPr>
          <w:rFonts w:ascii="Times New Roman" w:hAnsi="Times New Roman"/>
          <w:sz w:val="28"/>
          <w:szCs w:val="28"/>
        </w:rPr>
        <w:t xml:space="preserve">В 2024 году АКООРКИИ "Культпросвет"(общественная организация, созданная на базе МБУ «ДЮДК «Черемушки») стала победителем в Первом конкурсе на предоставление грантов Президента Российской Федерации на реализацию проектов в области культуры, искусства и креативных (творческих) индустрий. </w:t>
      </w:r>
    </w:p>
    <w:p w14:paraId="298B83EE" w14:textId="77777777" w:rsidR="00043BAE" w:rsidRPr="00BE254A" w:rsidRDefault="006A3516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E254A">
        <w:rPr>
          <w:rFonts w:ascii="Times New Roman" w:hAnsi="Times New Roman"/>
          <w:sz w:val="28"/>
          <w:szCs w:val="28"/>
        </w:rPr>
        <w:t xml:space="preserve">Проект «Игры разума» - интеллектуальный марафон городского молодежного клуба «Знатоки России» получил поддержку в сумме             420 846,00 рублей. </w:t>
      </w:r>
    </w:p>
    <w:p w14:paraId="68510B43" w14:textId="77777777" w:rsidR="00043BAE" w:rsidRPr="00BE254A" w:rsidRDefault="006A3516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E254A">
        <w:rPr>
          <w:rFonts w:ascii="Times New Roman" w:hAnsi="Times New Roman"/>
          <w:sz w:val="28"/>
          <w:szCs w:val="28"/>
        </w:rPr>
        <w:t xml:space="preserve">В рамках реализации проекта на базе МБУ «ДЮДК «Черемушки» было создано клубное формирование «Знатоки России». </w:t>
      </w:r>
    </w:p>
    <w:p w14:paraId="082A0653" w14:textId="77777777" w:rsidR="00043BAE" w:rsidRPr="00BE254A" w:rsidRDefault="006A3516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E254A">
        <w:rPr>
          <w:rFonts w:ascii="Times New Roman" w:hAnsi="Times New Roman"/>
          <w:sz w:val="28"/>
          <w:szCs w:val="28"/>
        </w:rPr>
        <w:t xml:space="preserve">Для реализации проекта было приобретено оборудование: ноутбук, проектор, экран для проектора; </w:t>
      </w:r>
      <w:proofErr w:type="spellStart"/>
      <w:r w:rsidRPr="00BE254A">
        <w:rPr>
          <w:rFonts w:ascii="Times New Roman" w:hAnsi="Times New Roman"/>
          <w:sz w:val="28"/>
          <w:szCs w:val="28"/>
        </w:rPr>
        <w:t>спилс</w:t>
      </w:r>
      <w:proofErr w:type="spellEnd"/>
      <w:r w:rsidRPr="00BE254A">
        <w:rPr>
          <w:rFonts w:ascii="Times New Roman" w:hAnsi="Times New Roman"/>
          <w:sz w:val="28"/>
          <w:szCs w:val="28"/>
        </w:rPr>
        <w:t xml:space="preserve">-карты; зеркальный стол, игровое поле, </w:t>
      </w:r>
      <w:r w:rsidRPr="00BE254A">
        <w:rPr>
          <w:rFonts w:ascii="Times New Roman" w:hAnsi="Times New Roman"/>
          <w:sz w:val="28"/>
          <w:szCs w:val="28"/>
        </w:rPr>
        <w:lastRenderedPageBreak/>
        <w:t xml:space="preserve">волчок и черные ящики для игры «Что? Где? Когда?»; </w:t>
      </w:r>
      <w:proofErr w:type="spellStart"/>
      <w:r w:rsidRPr="00BE254A">
        <w:rPr>
          <w:rFonts w:ascii="Times New Roman" w:hAnsi="Times New Roman"/>
          <w:sz w:val="28"/>
          <w:szCs w:val="28"/>
        </w:rPr>
        <w:t>брейн</w:t>
      </w:r>
      <w:proofErr w:type="spellEnd"/>
      <w:r w:rsidRPr="00BE254A">
        <w:rPr>
          <w:rFonts w:ascii="Times New Roman" w:hAnsi="Times New Roman"/>
          <w:sz w:val="28"/>
          <w:szCs w:val="28"/>
        </w:rPr>
        <w:t>-система и графическое табло; сувенирная продукция.</w:t>
      </w:r>
    </w:p>
    <w:p w14:paraId="4F4150BA" w14:textId="77777777" w:rsidR="00043BAE" w:rsidRPr="00BE254A" w:rsidRDefault="006A3516">
      <w:pPr>
        <w:jc w:val="both"/>
        <w:rPr>
          <w:rFonts w:ascii="Times New Roman" w:hAnsi="Times New Roman"/>
          <w:sz w:val="28"/>
          <w:szCs w:val="28"/>
        </w:rPr>
      </w:pPr>
      <w:r w:rsidRPr="00BE254A">
        <w:rPr>
          <w:rFonts w:ascii="Times New Roman" w:hAnsi="Times New Roman"/>
          <w:sz w:val="28"/>
          <w:szCs w:val="28"/>
        </w:rPr>
        <w:t xml:space="preserve">      В течение  2024 года было проведено 46 занятий в клубе «Знатоки России». Для реализации первого этапа проекта проведен городской турнир по </w:t>
      </w:r>
      <w:proofErr w:type="spellStart"/>
      <w:r w:rsidRPr="00BE254A">
        <w:rPr>
          <w:rFonts w:ascii="Times New Roman" w:hAnsi="Times New Roman"/>
          <w:sz w:val="28"/>
          <w:szCs w:val="28"/>
        </w:rPr>
        <w:t>брейн</w:t>
      </w:r>
      <w:proofErr w:type="spellEnd"/>
      <w:r w:rsidRPr="00BE254A">
        <w:rPr>
          <w:rFonts w:ascii="Times New Roman" w:hAnsi="Times New Roman"/>
          <w:sz w:val="28"/>
          <w:szCs w:val="28"/>
        </w:rPr>
        <w:t xml:space="preserve">-рингу среди школьных команд - учеников 8-11 классов города Рубцовска, состоящий из 13 мероприятий. Второй этап «Знаю Россию» - городские соревнования по скоростной сборке </w:t>
      </w:r>
      <w:proofErr w:type="spellStart"/>
      <w:r w:rsidRPr="00BE254A">
        <w:rPr>
          <w:rFonts w:ascii="Times New Roman" w:hAnsi="Times New Roman"/>
          <w:sz w:val="28"/>
          <w:szCs w:val="28"/>
        </w:rPr>
        <w:t>спилс</w:t>
      </w:r>
      <w:proofErr w:type="spellEnd"/>
      <w:r w:rsidRPr="00BE254A">
        <w:rPr>
          <w:rFonts w:ascii="Times New Roman" w:hAnsi="Times New Roman"/>
          <w:sz w:val="28"/>
          <w:szCs w:val="28"/>
        </w:rPr>
        <w:t xml:space="preserve">-карты «Россия» - также был успешно реализован и включил в себя 13 мероприятий. </w:t>
      </w:r>
    </w:p>
    <w:p w14:paraId="17C2E0B7" w14:textId="77777777" w:rsidR="00043BAE" w:rsidRPr="00BE254A" w:rsidRDefault="006A351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BE254A">
        <w:rPr>
          <w:rFonts w:ascii="Times New Roman" w:hAnsi="Times New Roman"/>
          <w:sz w:val="28"/>
          <w:szCs w:val="28"/>
        </w:rPr>
        <w:t>Окончание реализации проекта запланировано на 1 квартал 2025 года.</w:t>
      </w:r>
    </w:p>
    <w:p w14:paraId="2A338A99" w14:textId="77777777" w:rsidR="00043BAE" w:rsidRPr="00BE254A" w:rsidRDefault="006A351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BE254A">
        <w:rPr>
          <w:rFonts w:ascii="Times New Roman" w:hAnsi="Times New Roman"/>
          <w:color w:val="000000" w:themeColor="text1"/>
          <w:spacing w:val="3"/>
          <w:sz w:val="28"/>
          <w:szCs w:val="28"/>
        </w:rPr>
        <w:t xml:space="preserve">В течение 2024 года </w:t>
      </w:r>
      <w:r w:rsidRPr="00BE254A">
        <w:rPr>
          <w:rFonts w:ascii="Times New Roman" w:hAnsi="Times New Roman"/>
          <w:color w:val="000000" w:themeColor="text1"/>
          <w:sz w:val="28"/>
          <w:szCs w:val="28"/>
        </w:rPr>
        <w:t>в трех учреждениях культурно-досугового типа (ДЮДК «Черемушки», ДК «Тракторостроитель», ДК «</w:t>
      </w:r>
      <w:proofErr w:type="spellStart"/>
      <w:r w:rsidRPr="00BE254A">
        <w:rPr>
          <w:rFonts w:ascii="Times New Roman" w:hAnsi="Times New Roman"/>
          <w:color w:val="000000" w:themeColor="text1"/>
          <w:sz w:val="28"/>
          <w:szCs w:val="28"/>
        </w:rPr>
        <w:t>Алтайсельмаш</w:t>
      </w:r>
      <w:proofErr w:type="spellEnd"/>
      <w:r w:rsidRPr="00BE254A">
        <w:rPr>
          <w:rFonts w:ascii="Times New Roman" w:hAnsi="Times New Roman"/>
          <w:color w:val="000000" w:themeColor="text1"/>
          <w:sz w:val="28"/>
          <w:szCs w:val="28"/>
        </w:rPr>
        <w:t>») организовано и проведено 477 мероприятий, количество участников 178 965</w:t>
      </w:r>
      <w:r w:rsidRPr="00BE254A">
        <w:rPr>
          <w:rFonts w:ascii="Times New Roman" w:hAnsi="Times New Roman"/>
          <w:color w:val="000000" w:themeColor="text1"/>
          <w:spacing w:val="3"/>
          <w:sz w:val="28"/>
          <w:szCs w:val="28"/>
        </w:rPr>
        <w:t xml:space="preserve"> человек. </w:t>
      </w:r>
      <w:r w:rsidRPr="00BE254A">
        <w:rPr>
          <w:rFonts w:ascii="Times New Roman" w:hAnsi="Times New Roman"/>
          <w:sz w:val="28"/>
          <w:szCs w:val="28"/>
        </w:rPr>
        <w:t>За 2024 год учреждениями культуры города Рубцовска проведено  более 7500 мероприятий с общим числом участников 1 584 829 единиц человеко-посещений.</w:t>
      </w:r>
    </w:p>
    <w:p w14:paraId="1658D950" w14:textId="77777777" w:rsidR="00043BAE" w:rsidRPr="00BE254A" w:rsidRDefault="006A3516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E254A">
        <w:rPr>
          <w:rFonts w:ascii="Times New Roman" w:hAnsi="Times New Roman"/>
          <w:sz w:val="28"/>
          <w:szCs w:val="28"/>
        </w:rPr>
        <w:t>Рубцовский драматический театр в третий раз принял участие во Всероссийском гастрольно-концертном проекте Министерства культуры РФ «Большие гастроли», побывав в этом году в городе Вольске Саратовской области.</w:t>
      </w:r>
    </w:p>
    <w:p w14:paraId="6995A1B6" w14:textId="77777777" w:rsidR="00043BAE" w:rsidRPr="00BE254A" w:rsidRDefault="006A3516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E254A">
        <w:rPr>
          <w:rFonts w:ascii="Times New Roman" w:hAnsi="Times New Roman"/>
          <w:sz w:val="28"/>
          <w:szCs w:val="28"/>
        </w:rPr>
        <w:t>«Большие гастроли» - это прекрасный повод для зрителей познакомиться с творчеством других регионов России, а артистам предоставляется возможность поделиться своим опытом и увидеть работу коллег.</w:t>
      </w:r>
    </w:p>
    <w:p w14:paraId="2C69A02E" w14:textId="77777777" w:rsidR="00043BAE" w:rsidRPr="00BE254A" w:rsidRDefault="006A351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BE254A">
        <w:rPr>
          <w:rFonts w:ascii="Times New Roman" w:hAnsi="Times New Roman"/>
          <w:sz w:val="28"/>
          <w:szCs w:val="28"/>
        </w:rPr>
        <w:t>Артисты Рубцовского драматического театра показали два спектакля для юных зрителей – «Про Емелю», «Малыш и Карлсон» и комедию Александра Островского «Женитьба Бальзаминова».</w:t>
      </w:r>
    </w:p>
    <w:p w14:paraId="6B32CF1D" w14:textId="77777777" w:rsidR="00043BAE" w:rsidRPr="00BE254A" w:rsidRDefault="006A3516">
      <w:pPr>
        <w:jc w:val="both"/>
        <w:rPr>
          <w:rFonts w:ascii="Times New Roman" w:hAnsi="Times New Roman"/>
          <w:sz w:val="28"/>
          <w:szCs w:val="28"/>
        </w:rPr>
      </w:pPr>
      <w:r w:rsidRPr="00BE254A">
        <w:rPr>
          <w:rFonts w:ascii="Times New Roman" w:hAnsi="Times New Roman"/>
          <w:color w:val="000000" w:themeColor="text1"/>
          <w:spacing w:val="3"/>
          <w:sz w:val="28"/>
          <w:szCs w:val="28"/>
        </w:rPr>
        <w:tab/>
      </w:r>
      <w:r w:rsidRPr="00BE254A">
        <w:rPr>
          <w:rFonts w:ascii="Times New Roman" w:hAnsi="Times New Roman"/>
          <w:sz w:val="28"/>
          <w:szCs w:val="28"/>
        </w:rPr>
        <w:t>Осуществляются показы спектаклей «Палата – бизнес класса», «Аленький цветочек», «Третий лишний», «Модная лавка», «Про Емелю», «Волшебная лампа Алладина», «Огниво»,  «Кот в сапогах», «Женитьба Бальзаминова», «Серебряная стрела».</w:t>
      </w:r>
    </w:p>
    <w:p w14:paraId="1740738A" w14:textId="77777777" w:rsidR="00043BAE" w:rsidRPr="00BE254A" w:rsidRDefault="006A3516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E254A">
        <w:rPr>
          <w:rFonts w:ascii="Times New Roman" w:hAnsi="Times New Roman"/>
          <w:color w:val="000000" w:themeColor="text1"/>
          <w:sz w:val="28"/>
          <w:szCs w:val="28"/>
        </w:rPr>
        <w:t>В Театре кукол им. А.К. Брахмана за отчетный период показано 207 спектаклей и тематические программ, общее количество обслуженных зрителей 15 413 человеко-единиц. Осуществлены  постановки спектаклей: «Украденный день рождения. Или проделки Шапокляк», «Заяц, Лиса, Петух», «Шинель», «Я расту», «Буратино», «Русалочка», «</w:t>
      </w:r>
      <w:proofErr w:type="spellStart"/>
      <w:r w:rsidRPr="00BE254A">
        <w:rPr>
          <w:rFonts w:ascii="Times New Roman" w:hAnsi="Times New Roman"/>
          <w:color w:val="000000" w:themeColor="text1"/>
          <w:sz w:val="28"/>
          <w:szCs w:val="28"/>
        </w:rPr>
        <w:t>Жихарка</w:t>
      </w:r>
      <w:proofErr w:type="spellEnd"/>
      <w:r w:rsidRPr="00BE254A">
        <w:rPr>
          <w:rFonts w:ascii="Times New Roman" w:hAnsi="Times New Roman"/>
          <w:color w:val="000000" w:themeColor="text1"/>
          <w:sz w:val="28"/>
          <w:szCs w:val="28"/>
        </w:rPr>
        <w:t xml:space="preserve">», «Говорят и показывают куклы», «Едят ли ведьмы своих внуков?». </w:t>
      </w:r>
    </w:p>
    <w:p w14:paraId="1E9D2D1B" w14:textId="77777777" w:rsidR="00043BAE" w:rsidRPr="00BE254A" w:rsidRDefault="006A3516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E254A">
        <w:rPr>
          <w:rFonts w:ascii="Times New Roman" w:hAnsi="Times New Roman"/>
          <w:color w:val="000000" w:themeColor="text1"/>
          <w:sz w:val="28"/>
          <w:szCs w:val="28"/>
        </w:rPr>
        <w:t>Для улучшения качества спектаклей за счет бюджетных и внебюджетных средств осуществлялись ремонтные работы, обслуживание пожарной сигнализации, обслуживание системы экстренного оповещения, услуги вневедомственной охраны, приобретение оборудования (передатчик для радиосистемы 2шт, микшерный пульт, сплиттер, профессиональная дым – машина), вывоз ТБО – бюджетные средства. Заправка и техобслуживание принтеров, приобретение хозяйственных материалов, услуги дератизации, приобретение триммера, электрической газонокосилки– внебюджетный средства.</w:t>
      </w:r>
    </w:p>
    <w:p w14:paraId="0ED83296" w14:textId="77777777" w:rsidR="00043BAE" w:rsidRPr="00BE254A" w:rsidRDefault="006A3516">
      <w:pPr>
        <w:shd w:val="clear" w:color="auto" w:fill="FFFFFF"/>
        <w:ind w:firstLine="720"/>
        <w:jc w:val="both"/>
        <w:rPr>
          <w:rFonts w:ascii="Times New Roman" w:hAnsi="Times New Roman"/>
          <w:sz w:val="28"/>
          <w:szCs w:val="28"/>
        </w:rPr>
      </w:pPr>
      <w:r w:rsidRPr="00BE254A">
        <w:rPr>
          <w:rFonts w:ascii="Times New Roman" w:hAnsi="Times New Roman"/>
          <w:sz w:val="28"/>
          <w:szCs w:val="28"/>
        </w:rPr>
        <w:lastRenderedPageBreak/>
        <w:t>В МБУК «БИС» из 9-ти библиотек 2 являются модельными библиотеками: центральная городская библиотека (федеральный проект, с 2020 года) и библиотека «Контакт» (краевая программа, с 2019 года).</w:t>
      </w:r>
    </w:p>
    <w:p w14:paraId="17196CCD" w14:textId="77777777" w:rsidR="00043BAE" w:rsidRPr="00BE254A" w:rsidRDefault="006A3516">
      <w:pPr>
        <w:shd w:val="clear" w:color="auto" w:fill="FFFFFF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E254A">
        <w:rPr>
          <w:rFonts w:ascii="Times New Roman" w:hAnsi="Times New Roman"/>
          <w:color w:val="000000" w:themeColor="text1"/>
          <w:sz w:val="28"/>
          <w:szCs w:val="28"/>
        </w:rPr>
        <w:t xml:space="preserve">Количество посещений в отчетном периоде составило – 319 949  единиц. Число детей, пользующихся библиотеками – 18 872 человека. </w:t>
      </w:r>
    </w:p>
    <w:p w14:paraId="456FB2D0" w14:textId="77777777" w:rsidR="00043BAE" w:rsidRPr="00BE254A" w:rsidRDefault="006A3516">
      <w:pPr>
        <w:shd w:val="clear" w:color="auto" w:fill="FFFFFF"/>
        <w:ind w:firstLine="708"/>
        <w:jc w:val="both"/>
        <w:rPr>
          <w:rFonts w:ascii="Times New Roman" w:hAnsi="Times New Roman"/>
          <w:sz w:val="28"/>
          <w:szCs w:val="28"/>
        </w:rPr>
      </w:pPr>
      <w:r w:rsidRPr="00BE254A">
        <w:rPr>
          <w:rFonts w:ascii="Times New Roman" w:hAnsi="Times New Roman"/>
          <w:color w:val="000000" w:themeColor="text1"/>
          <w:sz w:val="28"/>
          <w:szCs w:val="28"/>
        </w:rPr>
        <w:t xml:space="preserve">Регулярно организуются и проводятся творческие мероприятия (творческие мастерские, познавательные и конкурсные программы, чтения вслух). Проходят мероприятия в Виртуальном концертном зале и в «Киноклубе». </w:t>
      </w:r>
      <w:r w:rsidRPr="00BE254A">
        <w:rPr>
          <w:rFonts w:ascii="Times New Roman" w:hAnsi="Times New Roman"/>
          <w:sz w:val="28"/>
          <w:szCs w:val="28"/>
        </w:rPr>
        <w:t xml:space="preserve">В 2024 году в модельных библиотеках продолжилось развитие ресурсов и услуг населению. Так, в центральной городской библиотеке открыт Центр удаленного доступа к ресурсам Президентской библиотеки, в библиотеке «Контакт» реализованы новые проекты по развитию физической культуры и психологической поддержке жителей города. </w:t>
      </w:r>
    </w:p>
    <w:p w14:paraId="692BB432" w14:textId="77777777" w:rsidR="00043BAE" w:rsidRPr="00BE254A" w:rsidRDefault="006A3516">
      <w:pPr>
        <w:shd w:val="clear" w:color="auto" w:fill="FFFFFF"/>
        <w:ind w:firstLine="720"/>
        <w:jc w:val="both"/>
        <w:rPr>
          <w:rFonts w:ascii="Times New Roman" w:hAnsi="Times New Roman"/>
          <w:sz w:val="28"/>
          <w:szCs w:val="28"/>
        </w:rPr>
      </w:pPr>
      <w:r w:rsidRPr="00BE254A">
        <w:rPr>
          <w:rFonts w:ascii="Times New Roman" w:hAnsi="Times New Roman"/>
          <w:sz w:val="28"/>
          <w:szCs w:val="28"/>
        </w:rPr>
        <w:t xml:space="preserve">В Виртуальном концертном зале центральной городской библиотеки в течение года еженедельно проводятся видеотрансляции из залов Московской государственной филармонии. </w:t>
      </w:r>
    </w:p>
    <w:p w14:paraId="4CACCBD0" w14:textId="77777777" w:rsidR="00043BAE" w:rsidRPr="00BE254A" w:rsidRDefault="006A3516">
      <w:pPr>
        <w:shd w:val="clear" w:color="auto" w:fill="FFFFFF"/>
        <w:ind w:firstLine="720"/>
        <w:jc w:val="both"/>
        <w:rPr>
          <w:rFonts w:ascii="Times New Roman" w:hAnsi="Times New Roman"/>
          <w:sz w:val="28"/>
          <w:szCs w:val="28"/>
        </w:rPr>
      </w:pPr>
      <w:r w:rsidRPr="00BE254A">
        <w:rPr>
          <w:rFonts w:ascii="Times New Roman" w:hAnsi="Times New Roman"/>
          <w:sz w:val="28"/>
          <w:szCs w:val="28"/>
        </w:rPr>
        <w:t xml:space="preserve">Ежегодно с участием волонтеров в библиотеках МБУК «БИС» проходит  10-15 мероприятий. Это масштабные просветительские проекты: Тотальный диктант, Географический диктант, </w:t>
      </w:r>
      <w:proofErr w:type="spellStart"/>
      <w:r w:rsidRPr="00BE254A">
        <w:rPr>
          <w:rFonts w:ascii="Times New Roman" w:hAnsi="Times New Roman"/>
          <w:sz w:val="28"/>
          <w:szCs w:val="28"/>
        </w:rPr>
        <w:t>Библионочь</w:t>
      </w:r>
      <w:proofErr w:type="spellEnd"/>
      <w:r w:rsidRPr="00BE254A">
        <w:rPr>
          <w:rFonts w:ascii="Times New Roman" w:hAnsi="Times New Roman"/>
          <w:sz w:val="28"/>
          <w:szCs w:val="28"/>
        </w:rPr>
        <w:t>, Ночь искусств, площадками которых являются библиотеки, а также значимые городские события «Рубцовский Арбат», «Сказки на подушках», творческие конкурсы, шахматные клубы для детей и подростков и др.</w:t>
      </w:r>
    </w:p>
    <w:p w14:paraId="1C13C8C0" w14:textId="77777777" w:rsidR="00043BAE" w:rsidRPr="00BE254A" w:rsidRDefault="006A3516">
      <w:pPr>
        <w:ind w:firstLine="700"/>
        <w:jc w:val="both"/>
        <w:rPr>
          <w:rFonts w:ascii="Times New Roman" w:hAnsi="Times New Roman"/>
          <w:sz w:val="28"/>
          <w:szCs w:val="28"/>
        </w:rPr>
      </w:pPr>
      <w:r w:rsidRPr="00BE254A">
        <w:rPr>
          <w:rFonts w:ascii="Times New Roman" w:hAnsi="Times New Roman"/>
          <w:sz w:val="28"/>
          <w:szCs w:val="28"/>
        </w:rPr>
        <w:t xml:space="preserve">Спектр социальных проблем, на которые направлены проекты библиотек МБУК «Библиотечная информационная система» 2024 года, и их тематика разнообразны: продвижение книги и чтения, развитие спортивной составляющей досуга рубцовчан, патриотическое и нравственное воспитание. </w:t>
      </w:r>
    </w:p>
    <w:p w14:paraId="3E092D97" w14:textId="77777777" w:rsidR="00043BAE" w:rsidRPr="00BE254A" w:rsidRDefault="006A3516">
      <w:pPr>
        <w:ind w:firstLine="700"/>
        <w:jc w:val="both"/>
        <w:rPr>
          <w:rFonts w:ascii="Times New Roman" w:hAnsi="Times New Roman"/>
          <w:sz w:val="28"/>
          <w:szCs w:val="28"/>
        </w:rPr>
      </w:pPr>
      <w:r w:rsidRPr="00BE254A">
        <w:rPr>
          <w:rFonts w:ascii="Times New Roman" w:hAnsi="Times New Roman"/>
          <w:sz w:val="28"/>
          <w:szCs w:val="28"/>
        </w:rPr>
        <w:t>Общественно-полезным благотворительным фондом  города Рубцовска в отчетном году поддержаны проекты четырех библиотек, направленные на актуализацию библиотечных программ для детской аудитории и людей с особыми потребностями и вовлечение жителей города в совместное творчество. За каждым проектом стоят интересные идеи, новые партнеры, яркие события.</w:t>
      </w:r>
    </w:p>
    <w:p w14:paraId="0126CA68" w14:textId="77777777" w:rsidR="00043BAE" w:rsidRPr="00BE254A" w:rsidRDefault="006A3516">
      <w:pPr>
        <w:ind w:firstLine="70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E254A">
        <w:rPr>
          <w:rFonts w:ascii="Times New Roman" w:hAnsi="Times New Roman"/>
          <w:color w:val="000000" w:themeColor="text1"/>
          <w:sz w:val="28"/>
          <w:szCs w:val="28"/>
        </w:rPr>
        <w:t xml:space="preserve">В учреждениях музейного типа количества посещений составляет 64011, количество проведенных мероприятий -1708 (экскурсии, выставки и творческие встречи). Проведены: </w:t>
      </w:r>
      <w:r w:rsidRPr="00BE254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«СВО: время подвига» - выставка документов и личных вещей участников СВО, «Рубцовск в годы Великой Отечественной войны», выставка документов и личных вещей участников ВОВ, «Советская женина. Мир увлечений»,  выставка шкатулок, «Я люблю этот город», «Назад в детство». Выставка рубцовских художников «В духе времени», Международная художественная выставка «Палестина в наших сердцах».</w:t>
      </w:r>
    </w:p>
    <w:p w14:paraId="482FB55F" w14:textId="77777777" w:rsidR="00043BAE" w:rsidRPr="00BE254A" w:rsidRDefault="006A3516">
      <w:pPr>
        <w:ind w:firstLine="700"/>
        <w:jc w:val="both"/>
        <w:rPr>
          <w:rFonts w:ascii="Times New Roman" w:eastAsiaTheme="minorHAnsi" w:hAnsi="Times New Roman"/>
          <w:sz w:val="28"/>
          <w:szCs w:val="28"/>
        </w:rPr>
      </w:pPr>
      <w:r w:rsidRPr="00BE254A">
        <w:rPr>
          <w:rFonts w:ascii="Times New Roman" w:eastAsiaTheme="minorHAnsi" w:hAnsi="Times New Roman"/>
          <w:sz w:val="28"/>
          <w:szCs w:val="28"/>
        </w:rPr>
        <w:t>Центр традиционной культуры «Этнографическая мозаика» на базе картинной галереи им. В.В. Тихонова в 2024 году стал площадкой 13-го городского фестиваля детской игрушки «Матрешка». Свои работы для него представили участники самых разных возрастов  от 2 до 50+ лет. Номинация «Кукла в национальном костюме» стала одной из самых многочисленных по числу участников.</w:t>
      </w:r>
    </w:p>
    <w:p w14:paraId="694DE330" w14:textId="77777777" w:rsidR="00043BAE" w:rsidRPr="00BE254A" w:rsidRDefault="006A3516">
      <w:pPr>
        <w:shd w:val="clear" w:color="auto" w:fill="FFFFFF"/>
        <w:ind w:firstLine="708"/>
        <w:jc w:val="both"/>
        <w:rPr>
          <w:rFonts w:ascii="Times New Roman" w:hAnsi="Times New Roman"/>
          <w:sz w:val="28"/>
          <w:szCs w:val="28"/>
        </w:rPr>
      </w:pPr>
      <w:r w:rsidRPr="00BE254A">
        <w:rPr>
          <w:rFonts w:ascii="Times New Roman" w:hAnsi="Times New Roman"/>
          <w:sz w:val="28"/>
          <w:szCs w:val="28"/>
        </w:rPr>
        <w:lastRenderedPageBreak/>
        <w:t>В 2024 году 7 учреждений культуры (ДК «</w:t>
      </w:r>
      <w:proofErr w:type="spellStart"/>
      <w:r w:rsidRPr="00BE254A">
        <w:rPr>
          <w:rFonts w:ascii="Times New Roman" w:hAnsi="Times New Roman"/>
          <w:sz w:val="28"/>
          <w:szCs w:val="28"/>
        </w:rPr>
        <w:t>Алтайсельмаш</w:t>
      </w:r>
      <w:proofErr w:type="spellEnd"/>
      <w:r w:rsidRPr="00BE254A">
        <w:rPr>
          <w:rFonts w:ascii="Times New Roman" w:hAnsi="Times New Roman"/>
          <w:sz w:val="28"/>
          <w:szCs w:val="28"/>
        </w:rPr>
        <w:t>», ДК «Тракторостроитель», ДЮДК «Черемушки, Театр кукол имени А.К. Брахмана, Рубцовский драматический театр, Библиотечная информационная система) стали участниками федерального проекта «Пушкинская карта», организовывая мероприятия для молодых людей в возрасте от 14 до 22 лет. Всего мероприятий – 80, приобретено 1922 билетов Пушкинской карты.</w:t>
      </w:r>
    </w:p>
    <w:p w14:paraId="6C11A065" w14:textId="77777777" w:rsidR="00043BAE" w:rsidRPr="00BE254A" w:rsidRDefault="006A3516">
      <w:pPr>
        <w:shd w:val="clear" w:color="auto" w:fill="FFFFFF"/>
        <w:ind w:firstLine="708"/>
        <w:jc w:val="both"/>
        <w:rPr>
          <w:rFonts w:ascii="Times New Roman" w:hAnsi="Times New Roman"/>
          <w:sz w:val="28"/>
          <w:szCs w:val="28"/>
        </w:rPr>
      </w:pPr>
      <w:r w:rsidRPr="00BE254A">
        <w:rPr>
          <w:rFonts w:ascii="Times New Roman" w:hAnsi="Times New Roman"/>
          <w:sz w:val="28"/>
          <w:szCs w:val="28"/>
        </w:rPr>
        <w:t xml:space="preserve">В учреждениях дополнительного образования в сфере культуры (3 музыкальные школы, 1 художественная) занимаются 1 120 человек. Количество участий обучающихся в учреждениях дополнительного образования детей в области культуры и искусства в международных, региональных и краевых конкурсах - 455 </w:t>
      </w:r>
    </w:p>
    <w:p w14:paraId="7B433B79" w14:textId="77777777" w:rsidR="00043BAE" w:rsidRPr="00BE254A" w:rsidRDefault="006A3516">
      <w:pPr>
        <w:shd w:val="clear" w:color="auto" w:fill="FFFFFF"/>
        <w:ind w:firstLine="708"/>
        <w:jc w:val="both"/>
        <w:rPr>
          <w:rFonts w:ascii="Times New Roman" w:hAnsi="Times New Roman"/>
          <w:sz w:val="28"/>
          <w:szCs w:val="28"/>
        </w:rPr>
      </w:pPr>
      <w:r w:rsidRPr="00BE254A">
        <w:rPr>
          <w:rFonts w:ascii="Times New Roman" w:hAnsi="Times New Roman"/>
          <w:sz w:val="28"/>
          <w:szCs w:val="28"/>
        </w:rPr>
        <w:t xml:space="preserve">Для выявления перспективных учащихся проводятся внутришкольные  конкурсы на всех отделениях, а так же городские, зональные конкурсы: «Шустрый смычок», «Музыкальный калейдоскоп», «Музыкальные бирюльки», «Волшебный смычок», «Путь к мастерству». Учащиеся, занявшие призовые места, рекомендуются на конкурсы более высокого уровня. </w:t>
      </w:r>
    </w:p>
    <w:p w14:paraId="5D4D89AA" w14:textId="77777777" w:rsidR="00043BAE" w:rsidRPr="00BE254A" w:rsidRDefault="006A3516">
      <w:pPr>
        <w:shd w:val="clear" w:color="auto" w:fill="FFFFFF"/>
        <w:ind w:firstLine="708"/>
        <w:jc w:val="both"/>
        <w:rPr>
          <w:rFonts w:ascii="Times New Roman" w:hAnsi="Times New Roman"/>
          <w:sz w:val="28"/>
          <w:szCs w:val="28"/>
        </w:rPr>
      </w:pPr>
      <w:r w:rsidRPr="00BE254A">
        <w:rPr>
          <w:rFonts w:ascii="Times New Roman" w:hAnsi="Times New Roman"/>
          <w:sz w:val="28"/>
          <w:szCs w:val="28"/>
        </w:rPr>
        <w:t>На основе заключенного договора о сотрудничестве работу Детских музыкальных школ курирует Рубцовский филиал Алтайского Государственного музыкального колледжа, ведущие преподаватели систематически проводят уроки-консультации, мастер-классы с перспективными учащимися школ. Две школы искусств (ДМШ № 1 и ДХШ) являются опорными, организовывая методические мероприятия для 11 школ искусств  южной зоны Алтайского края.</w:t>
      </w:r>
    </w:p>
    <w:p w14:paraId="02A73094" w14:textId="77777777" w:rsidR="00043BAE" w:rsidRPr="00BE254A" w:rsidRDefault="006A3516">
      <w:pPr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E254A">
        <w:rPr>
          <w:rFonts w:ascii="Times New Roman" w:hAnsi="Times New Roman"/>
          <w:sz w:val="28"/>
          <w:szCs w:val="28"/>
          <w:shd w:val="clear" w:color="auto" w:fill="FFFFFF"/>
        </w:rPr>
        <w:t>В 2024 году Парку имени Кирова исполнилось 90 лет. На территории парка насчитывается 25 аттракционов. Посещаемость парка составляет 600 человек ежедневно. В летний период проводится более 30 концертов, квестов и спортивных мероприятий. Благоустройство парка проведено благодаря участию в муниципальной программе «Формирование современной городской среды». В рейтинг 10 значимых мест города Рубцовска непременно водит Парк имени С.М.Кирова.</w:t>
      </w:r>
    </w:p>
    <w:p w14:paraId="62FF4DDE" w14:textId="77777777" w:rsidR="00043BAE" w:rsidRPr="00BE254A" w:rsidRDefault="006A3516">
      <w:pPr>
        <w:shd w:val="clear" w:color="auto" w:fill="FFFFFF"/>
        <w:ind w:firstLine="708"/>
        <w:jc w:val="both"/>
        <w:rPr>
          <w:rFonts w:ascii="Times New Roman" w:hAnsi="Times New Roman"/>
          <w:sz w:val="28"/>
          <w:szCs w:val="28"/>
        </w:rPr>
      </w:pPr>
      <w:r w:rsidRPr="00BE254A">
        <w:rPr>
          <w:rFonts w:ascii="Times New Roman" w:hAnsi="Times New Roman"/>
          <w:sz w:val="28"/>
          <w:szCs w:val="28"/>
        </w:rPr>
        <w:t xml:space="preserve">Для расширения творческой деятельности к работе в учреждениях культуры активно привлекаются волонтеры и добровольцы. </w:t>
      </w:r>
      <w:r w:rsidR="002D56D1" w:rsidRPr="00BE254A">
        <w:rPr>
          <w:rFonts w:ascii="Times New Roman" w:hAnsi="Times New Roman"/>
          <w:sz w:val="28"/>
          <w:szCs w:val="28"/>
        </w:rPr>
        <w:t>В 2024 году 112</w:t>
      </w:r>
      <w:r w:rsidRPr="00BE254A">
        <w:rPr>
          <w:rFonts w:ascii="Times New Roman" w:hAnsi="Times New Roman"/>
          <w:sz w:val="28"/>
          <w:szCs w:val="28"/>
        </w:rPr>
        <w:t xml:space="preserve"> волонтер</w:t>
      </w:r>
      <w:r w:rsidR="001C17E2" w:rsidRPr="00BE254A">
        <w:rPr>
          <w:rFonts w:ascii="Times New Roman" w:hAnsi="Times New Roman"/>
          <w:sz w:val="28"/>
          <w:szCs w:val="28"/>
        </w:rPr>
        <w:t>ов</w:t>
      </w:r>
      <w:r w:rsidR="002D56D1" w:rsidRPr="00BE254A">
        <w:rPr>
          <w:rFonts w:ascii="Times New Roman" w:hAnsi="Times New Roman"/>
          <w:sz w:val="28"/>
          <w:szCs w:val="28"/>
        </w:rPr>
        <w:t xml:space="preserve"> </w:t>
      </w:r>
      <w:r w:rsidRPr="00BE254A">
        <w:rPr>
          <w:rFonts w:ascii="Times New Roman" w:hAnsi="Times New Roman"/>
          <w:sz w:val="28"/>
          <w:szCs w:val="28"/>
        </w:rPr>
        <w:t>и 152 добровольца подготовили и приняли участие в проведении более 190 мероприятий.</w:t>
      </w:r>
    </w:p>
    <w:p w14:paraId="775B2F04" w14:textId="77777777" w:rsidR="00043BAE" w:rsidRPr="00BE254A" w:rsidRDefault="006A3516">
      <w:pPr>
        <w:ind w:firstLine="70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E254A">
        <w:rPr>
          <w:rFonts w:ascii="Times New Roman" w:hAnsi="Times New Roman"/>
          <w:color w:val="000000" w:themeColor="text1"/>
          <w:sz w:val="28"/>
          <w:szCs w:val="28"/>
        </w:rPr>
        <w:t xml:space="preserve">Ведется регулярная работа комиссии по обследованию состояния культурно-исторических объектов. В рамках празднования Дня </w:t>
      </w:r>
      <w:proofErr w:type="gramStart"/>
      <w:r w:rsidRPr="00BE254A">
        <w:rPr>
          <w:rFonts w:ascii="Times New Roman" w:hAnsi="Times New Roman"/>
          <w:color w:val="000000" w:themeColor="text1"/>
          <w:sz w:val="28"/>
          <w:szCs w:val="28"/>
        </w:rPr>
        <w:t>Победы  проведена</w:t>
      </w:r>
      <w:proofErr w:type="gramEnd"/>
      <w:r w:rsidRPr="00BE254A">
        <w:rPr>
          <w:rFonts w:ascii="Times New Roman" w:hAnsi="Times New Roman"/>
          <w:color w:val="000000" w:themeColor="text1"/>
          <w:sz w:val="28"/>
          <w:szCs w:val="28"/>
        </w:rPr>
        <w:t xml:space="preserve"> патриотическая акция «Дорога к обелиску», направленная на проведение косметических ремонтов памятников ВОВ – объектов культурного наследия, благоустройства прилегающей территории. В рамках Дня охраны памятников были проведены работы по благоустройству памятных и мемориальных объектов.</w:t>
      </w:r>
    </w:p>
    <w:p w14:paraId="0027967B" w14:textId="77777777" w:rsidR="00043BAE" w:rsidRPr="00BE254A" w:rsidRDefault="006A3516">
      <w:pPr>
        <w:pStyle w:val="af5"/>
        <w:spacing w:after="0" w:line="240" w:lineRule="auto"/>
        <w:ind w:left="0" w:firstLine="70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E254A">
        <w:rPr>
          <w:rFonts w:ascii="Times New Roman" w:hAnsi="Times New Roman"/>
          <w:color w:val="000000" w:themeColor="text1"/>
          <w:sz w:val="28"/>
          <w:szCs w:val="28"/>
        </w:rPr>
        <w:t xml:space="preserve">МКУ «Управление культуры, спорта и молодежной политики» г. Рубцовска осуществлено курирование работы учреждений культуры при подготовке и проведению мероприятий: День защитника Отечества; Проводы Зимы; Международный женский день; 1 мая - праздник весны и труда; Патриотических акций Дня Победы; День защиты детей; День России;  День семьи, любви и верности «Любовь на все времена»; День города; Новогодние </w:t>
      </w:r>
      <w:r w:rsidRPr="00BE254A">
        <w:rPr>
          <w:rFonts w:ascii="Times New Roman" w:hAnsi="Times New Roman"/>
          <w:color w:val="000000" w:themeColor="text1"/>
          <w:sz w:val="28"/>
          <w:szCs w:val="28"/>
        </w:rPr>
        <w:lastRenderedPageBreak/>
        <w:t>и рождественские праздничные мероприятия. Творческие коллективы города приняли участие в Краевых Дельфийских играх «Вместе лучше!».</w:t>
      </w:r>
    </w:p>
    <w:p w14:paraId="09C4A110" w14:textId="77777777" w:rsidR="00043BAE" w:rsidRPr="00BE254A" w:rsidRDefault="006A3516">
      <w:pPr>
        <w:shd w:val="clear" w:color="auto" w:fill="FFFFFF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E254A">
        <w:rPr>
          <w:rFonts w:ascii="Times New Roman" w:hAnsi="Times New Roman"/>
          <w:color w:val="000000" w:themeColor="text1"/>
          <w:sz w:val="28"/>
          <w:szCs w:val="28"/>
        </w:rPr>
        <w:t xml:space="preserve">Учреждения культуры ежегодно выпускают печатную продукцию. Не стал исключением и юбилейный для города Рубцовска 2024 год. Издан очередной номера журнала «Браво, Рубцовск» и изготовлен ежеквартальный календарь. </w:t>
      </w:r>
    </w:p>
    <w:p w14:paraId="57639504" w14:textId="77777777" w:rsidR="00043BAE" w:rsidRPr="00BE254A" w:rsidRDefault="006A3516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E254A">
        <w:rPr>
          <w:rFonts w:ascii="Times New Roman" w:hAnsi="Times New Roman"/>
          <w:color w:val="000000" w:themeColor="text1"/>
          <w:sz w:val="28"/>
          <w:szCs w:val="28"/>
        </w:rPr>
        <w:t>По итогам реализации Программы в 2024 году:</w:t>
      </w:r>
    </w:p>
    <w:p w14:paraId="22589722" w14:textId="77777777" w:rsidR="00043BAE" w:rsidRPr="00BE254A" w:rsidRDefault="006A3516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E254A">
        <w:rPr>
          <w:rFonts w:ascii="Times New Roman" w:hAnsi="Times New Roman"/>
          <w:color w:val="000000" w:themeColor="text1"/>
          <w:sz w:val="28"/>
          <w:szCs w:val="28"/>
        </w:rPr>
        <w:t>доля объектов культурного наследия, находящихся в муниципальной собственности, состояние которых является удовлетворительным, в общем количестве объектов культурного наследия, находящихся в муниципальной собственности – 100%(процент выполнения – 100%). Всего объектов культурного наследия, находящихся в муниципальной собственности – 9 единиц, из них в удовлетворительным состоянии – 9 единиц;</w:t>
      </w:r>
    </w:p>
    <w:p w14:paraId="3BAAB1FE" w14:textId="77777777" w:rsidR="00043BAE" w:rsidRPr="00BE254A" w:rsidRDefault="006A3516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E254A">
        <w:rPr>
          <w:rFonts w:ascii="Times New Roman" w:hAnsi="Times New Roman"/>
          <w:color w:val="000000" w:themeColor="text1"/>
          <w:sz w:val="28"/>
          <w:szCs w:val="28"/>
        </w:rPr>
        <w:t>доля учреждений культуры, находящихся в муниципальной собственности, здания которых находятся в аварийном состоянии или требуют капитального ремонта, в общем количестве муниципальных учреждений культуры – 5 %(процент выполнения – 100%). Всего зданий учреждений культуры – 20  (из них зданий учреждений культуры -11, зданий библиотек – 9). Зданий, которые находятся в аварийном состоянии или требуют капитального ремонта – 2 (ДК «</w:t>
      </w:r>
      <w:proofErr w:type="spellStart"/>
      <w:r w:rsidRPr="00BE254A">
        <w:rPr>
          <w:rFonts w:ascii="Times New Roman" w:hAnsi="Times New Roman"/>
          <w:color w:val="000000" w:themeColor="text1"/>
          <w:sz w:val="28"/>
          <w:szCs w:val="28"/>
        </w:rPr>
        <w:t>Алтайсельмаш</w:t>
      </w:r>
      <w:proofErr w:type="spellEnd"/>
      <w:r w:rsidRPr="00BE254A">
        <w:rPr>
          <w:rFonts w:ascii="Times New Roman" w:hAnsi="Times New Roman"/>
          <w:color w:val="000000" w:themeColor="text1"/>
          <w:sz w:val="28"/>
          <w:szCs w:val="28"/>
        </w:rPr>
        <w:t>», ДК «Тракторостроитель»);</w:t>
      </w:r>
    </w:p>
    <w:p w14:paraId="1E7B316C" w14:textId="77777777" w:rsidR="00043BAE" w:rsidRPr="00BE254A" w:rsidRDefault="006A3516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E254A">
        <w:rPr>
          <w:rFonts w:ascii="Times New Roman" w:hAnsi="Times New Roman"/>
          <w:color w:val="000000" w:themeColor="text1"/>
          <w:sz w:val="28"/>
          <w:szCs w:val="28"/>
        </w:rPr>
        <w:t xml:space="preserve">доля учреждений культуры, находящихся в муниципальной собственности, состояние материально-технической базы которых является удовлетворительным, в общем количестве муниципальных учреждений культуры – 100% (процент выполнения – 100%).Всего учреждений культуры, находящихся в муниципальной собственности – 12,из них в 12 состояние материально-технической базы является удовлетворительным; </w:t>
      </w:r>
    </w:p>
    <w:p w14:paraId="7723AF08" w14:textId="77777777" w:rsidR="00043BAE" w:rsidRPr="00BE254A" w:rsidRDefault="006A3516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E254A">
        <w:rPr>
          <w:rFonts w:ascii="Times New Roman" w:hAnsi="Times New Roman"/>
          <w:color w:val="000000" w:themeColor="text1"/>
          <w:sz w:val="28"/>
          <w:szCs w:val="28"/>
        </w:rPr>
        <w:t>количество посещений театрально-концертных мероприятий МБУК «Рубцовский драматический театр»</w:t>
      </w:r>
      <w:r w:rsidR="002D56D1" w:rsidRPr="00BE25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E254A">
        <w:rPr>
          <w:rFonts w:ascii="Times New Roman" w:hAnsi="Times New Roman"/>
          <w:color w:val="000000" w:themeColor="text1"/>
          <w:sz w:val="28"/>
          <w:szCs w:val="28"/>
        </w:rPr>
        <w:t>- 47,3 тыс. ед. (процент выполнения -107,7 %);</w:t>
      </w:r>
    </w:p>
    <w:p w14:paraId="2EFECBF4" w14:textId="77777777" w:rsidR="00043BAE" w:rsidRPr="00BE254A" w:rsidRDefault="006A3516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E254A">
        <w:rPr>
          <w:rFonts w:ascii="Times New Roman" w:hAnsi="Times New Roman"/>
          <w:color w:val="000000" w:themeColor="text1"/>
          <w:sz w:val="28"/>
          <w:szCs w:val="28"/>
        </w:rPr>
        <w:t xml:space="preserve"> количество посещений театрально-концертных мероприятий МБУК «Театр кукол им. А.К. Брахмана» - 15,4 тыс. ед. (процент выполнения -118,8 %);</w:t>
      </w:r>
    </w:p>
    <w:p w14:paraId="7FE327D4" w14:textId="77777777" w:rsidR="00043BAE" w:rsidRPr="00BE254A" w:rsidRDefault="006A3516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E254A">
        <w:rPr>
          <w:rFonts w:ascii="Times New Roman" w:hAnsi="Times New Roman"/>
          <w:color w:val="000000" w:themeColor="text1"/>
          <w:sz w:val="28"/>
          <w:szCs w:val="28"/>
        </w:rPr>
        <w:t>количество посещений театрально-концертных мероприятий учреждений культурно-досугового типа – 612,6 тыс. ед. (процент выполнения – 93,6 %);</w:t>
      </w:r>
    </w:p>
    <w:p w14:paraId="487BE833" w14:textId="77777777" w:rsidR="00043BAE" w:rsidRPr="00BE254A" w:rsidRDefault="006A3516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E254A">
        <w:rPr>
          <w:rFonts w:ascii="Times New Roman" w:hAnsi="Times New Roman"/>
          <w:color w:val="000000" w:themeColor="text1"/>
          <w:sz w:val="28"/>
          <w:szCs w:val="28"/>
        </w:rPr>
        <w:t>количество участников клубных формирований – 5,30 тыс. чел. (процент выполнения – 100 %);</w:t>
      </w:r>
    </w:p>
    <w:p w14:paraId="5487D3DA" w14:textId="77777777" w:rsidR="00043BAE" w:rsidRPr="00BE254A" w:rsidRDefault="006A3516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E254A">
        <w:rPr>
          <w:rFonts w:ascii="Times New Roman" w:hAnsi="Times New Roman"/>
          <w:color w:val="000000" w:themeColor="text1"/>
          <w:sz w:val="28"/>
          <w:szCs w:val="28"/>
        </w:rPr>
        <w:t>количество платных посещений МБУК «КДО «Прометей» - 68,5 тыс. ед. (процент выполнения – 100 %);</w:t>
      </w:r>
    </w:p>
    <w:p w14:paraId="79D73E8A" w14:textId="77777777" w:rsidR="00043BAE" w:rsidRPr="00BE254A" w:rsidRDefault="006A3516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E254A">
        <w:rPr>
          <w:rFonts w:ascii="Times New Roman" w:hAnsi="Times New Roman"/>
          <w:color w:val="000000" w:themeColor="text1"/>
          <w:sz w:val="28"/>
          <w:szCs w:val="28"/>
        </w:rPr>
        <w:t xml:space="preserve">количество посещений учреждений музейного типа – 64,0 тыс. ед. (процент выполнения – 100 %); </w:t>
      </w:r>
    </w:p>
    <w:p w14:paraId="518726FF" w14:textId="77777777" w:rsidR="00043BAE" w:rsidRPr="00BE254A" w:rsidRDefault="006A3516">
      <w:pPr>
        <w:ind w:left="142" w:firstLine="425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E254A">
        <w:rPr>
          <w:rFonts w:ascii="Times New Roman" w:hAnsi="Times New Roman"/>
          <w:color w:val="000000" w:themeColor="text1"/>
          <w:spacing w:val="3"/>
          <w:sz w:val="28"/>
          <w:szCs w:val="28"/>
        </w:rPr>
        <w:t>Количество представленных (во всех формах) зрителю музейных предметов в общем количестве музейных предметов основного фонда учреждений музейного типа – 8621 ед. (процент выполнения –100 %);</w:t>
      </w:r>
    </w:p>
    <w:p w14:paraId="48EFF002" w14:textId="77777777" w:rsidR="00043BAE" w:rsidRPr="00BE254A" w:rsidRDefault="006A3516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E254A">
        <w:rPr>
          <w:rFonts w:ascii="Times New Roman" w:hAnsi="Times New Roman"/>
          <w:color w:val="000000" w:themeColor="text1"/>
          <w:sz w:val="28"/>
          <w:szCs w:val="28"/>
        </w:rPr>
        <w:t>количество посещений муниципальных библиотек – 319,9 тыс. ед. (процент выполнения – 100 %);</w:t>
      </w:r>
    </w:p>
    <w:p w14:paraId="37D761BB" w14:textId="77777777" w:rsidR="00043BAE" w:rsidRPr="00BE254A" w:rsidRDefault="006A3516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E254A">
        <w:rPr>
          <w:rFonts w:ascii="Times New Roman" w:hAnsi="Times New Roman"/>
          <w:color w:val="000000" w:themeColor="text1"/>
          <w:sz w:val="28"/>
          <w:szCs w:val="28"/>
        </w:rPr>
        <w:t>количество детей до 14 лет, пользующихся услугами муниципальных библиотек -18,8 тыс. чел. (процент выполнения – 101,2 %);</w:t>
      </w:r>
    </w:p>
    <w:p w14:paraId="5CCD1714" w14:textId="77777777" w:rsidR="00043BAE" w:rsidRPr="00BE254A" w:rsidRDefault="006A3516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E254A">
        <w:rPr>
          <w:rFonts w:ascii="Times New Roman" w:hAnsi="Times New Roman"/>
          <w:color w:val="000000" w:themeColor="text1"/>
          <w:sz w:val="28"/>
          <w:szCs w:val="28"/>
        </w:rPr>
        <w:lastRenderedPageBreak/>
        <w:t>количество обучающихся в учреждениях дополнительного образования в области культуры и искусства - 1120 чел. (процент выполнения – 92,2 %);</w:t>
      </w:r>
    </w:p>
    <w:p w14:paraId="42FB336E" w14:textId="77777777" w:rsidR="00043BAE" w:rsidRPr="00BE254A" w:rsidRDefault="006A3516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E254A">
        <w:rPr>
          <w:rFonts w:ascii="Times New Roman" w:hAnsi="Times New Roman"/>
          <w:color w:val="000000" w:themeColor="text1"/>
          <w:sz w:val="28"/>
          <w:szCs w:val="28"/>
        </w:rPr>
        <w:t>количество участий обучающихся в учреждениях дополнительного образования детей в области культуры и искусства в международных, региональных и краевых конкурсах - 237 ед. (процент выполнения – 103 %);</w:t>
      </w:r>
    </w:p>
    <w:p w14:paraId="39F0E2A5" w14:textId="77777777" w:rsidR="00043BAE" w:rsidRPr="00BE254A" w:rsidRDefault="006A3516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E254A">
        <w:rPr>
          <w:rFonts w:ascii="Times New Roman" w:hAnsi="Times New Roman"/>
          <w:color w:val="000000" w:themeColor="text1"/>
          <w:sz w:val="28"/>
          <w:szCs w:val="28"/>
        </w:rPr>
        <w:t>количество мероприятий, проведенных совместно с социально ориентированными некоммерческими организациями (СОНКО) – 79 ед. (процент выполнения – 100 %);</w:t>
      </w:r>
    </w:p>
    <w:p w14:paraId="6933AC0E" w14:textId="77777777" w:rsidR="00043BAE" w:rsidRPr="00BE254A" w:rsidRDefault="006A3516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E254A">
        <w:rPr>
          <w:rFonts w:ascii="Times New Roman" w:hAnsi="Times New Roman"/>
          <w:color w:val="000000" w:themeColor="text1"/>
          <w:sz w:val="28"/>
          <w:szCs w:val="28"/>
        </w:rPr>
        <w:t>количество проведенных выставок-ярмарок народных художественных промыслов и ремесел – 14 ед. (процент выполнения – 100 %);</w:t>
      </w:r>
    </w:p>
    <w:p w14:paraId="7E5C864D" w14:textId="77777777" w:rsidR="00043BAE" w:rsidRPr="00BE254A" w:rsidRDefault="006A3516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E254A">
        <w:rPr>
          <w:rFonts w:ascii="Times New Roman" w:hAnsi="Times New Roman"/>
          <w:color w:val="000000" w:themeColor="text1"/>
          <w:sz w:val="28"/>
          <w:szCs w:val="28"/>
        </w:rPr>
        <w:t>количество публикаций, направленных на развитие народных промыслов и ремесел – 13 ед. (процент выполнения – 100%);</w:t>
      </w:r>
    </w:p>
    <w:p w14:paraId="3E99236C" w14:textId="77777777" w:rsidR="00043BAE" w:rsidRPr="00BE254A" w:rsidRDefault="006A3516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E254A">
        <w:rPr>
          <w:rFonts w:ascii="Times New Roman" w:hAnsi="Times New Roman"/>
          <w:color w:val="000000" w:themeColor="text1"/>
          <w:sz w:val="28"/>
          <w:szCs w:val="28"/>
        </w:rPr>
        <w:t>количество волонтеров, вовлеченных в программу «Волонтеры культуры» - 112 человек (процент выполнения – 131,8%).</w:t>
      </w:r>
    </w:p>
    <w:p w14:paraId="13F0ABFF" w14:textId="77777777" w:rsidR="00043BAE" w:rsidRPr="00BE254A" w:rsidRDefault="006A351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BE254A">
        <w:rPr>
          <w:rFonts w:ascii="Times New Roman" w:hAnsi="Times New Roman"/>
          <w:spacing w:val="3"/>
          <w:sz w:val="28"/>
          <w:szCs w:val="28"/>
        </w:rPr>
        <w:t>Увеличения ряда показателей</w:t>
      </w:r>
      <w:r w:rsidRPr="00BE254A">
        <w:rPr>
          <w:rFonts w:ascii="Times New Roman" w:hAnsi="Times New Roman"/>
          <w:sz w:val="28"/>
          <w:szCs w:val="28"/>
        </w:rPr>
        <w:t xml:space="preserve"> обусловлено проведением на безвозмездной основе значительной части театрально-концертных мероприятий для семей военнослужащих и мобилизованных СВО. </w:t>
      </w:r>
    </w:p>
    <w:p w14:paraId="13030D3D" w14:textId="5E01C145" w:rsidR="00043BAE" w:rsidRPr="00BE254A" w:rsidRDefault="006A3516" w:rsidP="006A351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BE254A">
        <w:rPr>
          <w:rFonts w:ascii="Times New Roman" w:hAnsi="Times New Roman"/>
          <w:sz w:val="28"/>
          <w:szCs w:val="28"/>
        </w:rPr>
        <w:t xml:space="preserve">Согласно методике оценки эффективности муниципальной </w:t>
      </w:r>
      <w:proofErr w:type="gramStart"/>
      <w:r w:rsidRPr="00BE254A">
        <w:rPr>
          <w:rFonts w:ascii="Times New Roman" w:hAnsi="Times New Roman"/>
          <w:sz w:val="28"/>
          <w:szCs w:val="28"/>
        </w:rPr>
        <w:t>программы  «</w:t>
      </w:r>
      <w:proofErr w:type="gramEnd"/>
      <w:r w:rsidRPr="00BE254A">
        <w:rPr>
          <w:rFonts w:ascii="Times New Roman" w:hAnsi="Times New Roman"/>
          <w:sz w:val="28"/>
          <w:szCs w:val="28"/>
        </w:rPr>
        <w:t>Развитие культуры города Рубцовска» комплексная оценка эффективности    реализации    муниципальной программы</w:t>
      </w:r>
      <w:r w:rsidR="002D56D1" w:rsidRPr="00BE254A">
        <w:rPr>
          <w:rFonts w:ascii="Times New Roman" w:hAnsi="Times New Roman"/>
          <w:sz w:val="28"/>
          <w:szCs w:val="28"/>
        </w:rPr>
        <w:t xml:space="preserve"> </w:t>
      </w:r>
      <w:r w:rsidRPr="00BE254A">
        <w:rPr>
          <w:rFonts w:ascii="Times New Roman" w:hAnsi="Times New Roman"/>
          <w:sz w:val="28"/>
          <w:szCs w:val="28"/>
        </w:rPr>
        <w:t xml:space="preserve">за 2024 год </w:t>
      </w:r>
      <w:r w:rsidR="008F3747" w:rsidRPr="00BE254A">
        <w:rPr>
          <w:rFonts w:ascii="Times New Roman" w:hAnsi="Times New Roman"/>
          <w:sz w:val="28"/>
          <w:szCs w:val="28"/>
        </w:rPr>
        <w:t xml:space="preserve">составляет </w:t>
      </w:r>
      <w:r w:rsidR="00FF38F5" w:rsidRPr="00BE254A">
        <w:rPr>
          <w:rFonts w:ascii="Times New Roman" w:hAnsi="Times New Roman"/>
          <w:sz w:val="28"/>
          <w:szCs w:val="28"/>
        </w:rPr>
        <w:t>98,6</w:t>
      </w:r>
      <w:r w:rsidR="008F3747" w:rsidRPr="00BE254A">
        <w:rPr>
          <w:rFonts w:ascii="Times New Roman" w:hAnsi="Times New Roman"/>
          <w:sz w:val="28"/>
          <w:szCs w:val="28"/>
        </w:rPr>
        <w:t xml:space="preserve"> </w:t>
      </w:r>
      <w:r w:rsidRPr="00BE254A">
        <w:rPr>
          <w:rFonts w:ascii="Times New Roman" w:hAnsi="Times New Roman"/>
          <w:sz w:val="28"/>
          <w:szCs w:val="28"/>
        </w:rPr>
        <w:t>%, что является высоким уровнем эффективности.</w:t>
      </w:r>
    </w:p>
    <w:p w14:paraId="771F8817" w14:textId="77777777" w:rsidR="00043BAE" w:rsidRPr="00BE254A" w:rsidRDefault="00043BAE">
      <w:pPr>
        <w:jc w:val="both"/>
        <w:rPr>
          <w:rFonts w:ascii="Times New Roman" w:hAnsi="Times New Roman"/>
          <w:sz w:val="26"/>
          <w:szCs w:val="26"/>
        </w:rPr>
      </w:pPr>
    </w:p>
    <w:p w14:paraId="1F49D2A1" w14:textId="77777777" w:rsidR="00F11389" w:rsidRPr="00BE254A" w:rsidRDefault="00F11389">
      <w:pPr>
        <w:jc w:val="both"/>
        <w:rPr>
          <w:rFonts w:ascii="Times New Roman" w:hAnsi="Times New Roman"/>
          <w:sz w:val="26"/>
          <w:szCs w:val="26"/>
        </w:rPr>
      </w:pPr>
    </w:p>
    <w:p w14:paraId="30A77E97" w14:textId="77777777" w:rsidR="00F11389" w:rsidRPr="00BE254A" w:rsidRDefault="00F11389">
      <w:pPr>
        <w:jc w:val="both"/>
        <w:rPr>
          <w:rFonts w:ascii="Times New Roman" w:hAnsi="Times New Roman"/>
          <w:sz w:val="26"/>
          <w:szCs w:val="26"/>
        </w:rPr>
      </w:pPr>
    </w:p>
    <w:p w14:paraId="162ADB4F" w14:textId="77777777" w:rsidR="00F11389" w:rsidRPr="00BE254A" w:rsidRDefault="00F11389">
      <w:pPr>
        <w:jc w:val="both"/>
        <w:rPr>
          <w:rFonts w:ascii="Times New Roman" w:hAnsi="Times New Roman"/>
          <w:sz w:val="26"/>
          <w:szCs w:val="26"/>
        </w:rPr>
      </w:pPr>
    </w:p>
    <w:p w14:paraId="79B93AEC" w14:textId="77777777" w:rsidR="00F11389" w:rsidRPr="00BE254A" w:rsidRDefault="00F11389" w:rsidP="00F11389">
      <w:pPr>
        <w:rPr>
          <w:rFonts w:ascii="Times New Roman" w:hAnsi="Times New Roman"/>
          <w:sz w:val="26"/>
          <w:szCs w:val="26"/>
        </w:rPr>
      </w:pPr>
      <w:r w:rsidRPr="00BE254A">
        <w:rPr>
          <w:rFonts w:ascii="Times New Roman" w:hAnsi="Times New Roman"/>
          <w:sz w:val="26"/>
          <w:szCs w:val="26"/>
        </w:rPr>
        <w:t>Начальник МКУ «Управление культуры,</w:t>
      </w:r>
    </w:p>
    <w:p w14:paraId="52166778" w14:textId="77777777" w:rsidR="00F11389" w:rsidRPr="00BE254A" w:rsidRDefault="00F11389" w:rsidP="00F11389">
      <w:pPr>
        <w:rPr>
          <w:rFonts w:ascii="Times New Roman" w:hAnsi="Times New Roman"/>
          <w:sz w:val="26"/>
          <w:szCs w:val="26"/>
        </w:rPr>
      </w:pPr>
      <w:r w:rsidRPr="00BE254A">
        <w:rPr>
          <w:rFonts w:ascii="Times New Roman" w:hAnsi="Times New Roman"/>
          <w:sz w:val="26"/>
          <w:szCs w:val="26"/>
        </w:rPr>
        <w:t>спорта и молодежной политики» г. Рубцовска                                М.А. Зорина</w:t>
      </w:r>
    </w:p>
    <w:p w14:paraId="2134078A" w14:textId="77777777" w:rsidR="00F11389" w:rsidRPr="00BE254A" w:rsidRDefault="00F11389">
      <w:pPr>
        <w:jc w:val="both"/>
        <w:rPr>
          <w:rFonts w:ascii="Times New Roman" w:hAnsi="Times New Roman"/>
          <w:sz w:val="26"/>
          <w:szCs w:val="26"/>
        </w:rPr>
      </w:pPr>
    </w:p>
    <w:p w14:paraId="2149D058" w14:textId="77777777" w:rsidR="00F11389" w:rsidRPr="00BE254A" w:rsidRDefault="00F11389">
      <w:pPr>
        <w:jc w:val="both"/>
        <w:rPr>
          <w:rFonts w:ascii="Times New Roman" w:hAnsi="Times New Roman"/>
          <w:sz w:val="26"/>
          <w:szCs w:val="26"/>
        </w:rPr>
      </w:pPr>
    </w:p>
    <w:p w14:paraId="1D1D69B1" w14:textId="77777777" w:rsidR="00F11389" w:rsidRPr="00BE254A" w:rsidRDefault="00F11389">
      <w:pPr>
        <w:jc w:val="both"/>
        <w:rPr>
          <w:rFonts w:ascii="Times New Roman" w:hAnsi="Times New Roman"/>
          <w:sz w:val="26"/>
          <w:szCs w:val="26"/>
        </w:rPr>
      </w:pPr>
    </w:p>
    <w:p w14:paraId="366B33B9" w14:textId="77777777" w:rsidR="00F11389" w:rsidRPr="00BE254A" w:rsidRDefault="00F11389">
      <w:pPr>
        <w:jc w:val="both"/>
        <w:rPr>
          <w:rFonts w:ascii="Times New Roman" w:hAnsi="Times New Roman"/>
          <w:sz w:val="26"/>
          <w:szCs w:val="26"/>
        </w:rPr>
      </w:pPr>
    </w:p>
    <w:p w14:paraId="67A1705C" w14:textId="77777777" w:rsidR="00F11389" w:rsidRPr="00BE254A" w:rsidRDefault="00F11389">
      <w:pPr>
        <w:jc w:val="both"/>
        <w:rPr>
          <w:rFonts w:ascii="Times New Roman" w:hAnsi="Times New Roman"/>
          <w:sz w:val="26"/>
          <w:szCs w:val="26"/>
        </w:rPr>
      </w:pPr>
    </w:p>
    <w:p w14:paraId="0A40CB26" w14:textId="77777777" w:rsidR="00F11389" w:rsidRPr="00BE254A" w:rsidRDefault="00F11389">
      <w:pPr>
        <w:jc w:val="both"/>
        <w:rPr>
          <w:rFonts w:ascii="Times New Roman" w:hAnsi="Times New Roman"/>
          <w:sz w:val="26"/>
          <w:szCs w:val="26"/>
        </w:rPr>
      </w:pPr>
    </w:p>
    <w:p w14:paraId="011B8B82" w14:textId="77777777" w:rsidR="00F11389" w:rsidRPr="00BE254A" w:rsidRDefault="00F11389">
      <w:pPr>
        <w:jc w:val="both"/>
        <w:rPr>
          <w:rFonts w:ascii="Times New Roman" w:hAnsi="Times New Roman"/>
          <w:sz w:val="26"/>
          <w:szCs w:val="26"/>
        </w:rPr>
      </w:pPr>
    </w:p>
    <w:p w14:paraId="25C9259E" w14:textId="77777777" w:rsidR="00F11389" w:rsidRPr="00BE254A" w:rsidRDefault="00F11389">
      <w:pPr>
        <w:jc w:val="both"/>
        <w:rPr>
          <w:rFonts w:ascii="Times New Roman" w:hAnsi="Times New Roman"/>
          <w:sz w:val="26"/>
          <w:szCs w:val="26"/>
        </w:rPr>
      </w:pPr>
    </w:p>
    <w:p w14:paraId="2735B9D5" w14:textId="77777777" w:rsidR="00F11389" w:rsidRPr="00BE254A" w:rsidRDefault="00F11389">
      <w:pPr>
        <w:jc w:val="both"/>
        <w:rPr>
          <w:rFonts w:ascii="Times New Roman" w:hAnsi="Times New Roman"/>
          <w:sz w:val="26"/>
          <w:szCs w:val="26"/>
        </w:rPr>
      </w:pPr>
    </w:p>
    <w:p w14:paraId="17E2E8E5" w14:textId="77777777" w:rsidR="00F11389" w:rsidRPr="00BE254A" w:rsidRDefault="00F11389">
      <w:pPr>
        <w:jc w:val="both"/>
        <w:rPr>
          <w:rFonts w:ascii="Times New Roman" w:hAnsi="Times New Roman"/>
          <w:sz w:val="26"/>
          <w:szCs w:val="26"/>
        </w:rPr>
      </w:pPr>
    </w:p>
    <w:p w14:paraId="572B8C4C" w14:textId="77777777" w:rsidR="00F11389" w:rsidRPr="00BE254A" w:rsidRDefault="00F11389">
      <w:pPr>
        <w:jc w:val="both"/>
        <w:rPr>
          <w:rFonts w:ascii="Times New Roman" w:hAnsi="Times New Roman"/>
          <w:sz w:val="26"/>
          <w:szCs w:val="26"/>
        </w:rPr>
      </w:pPr>
    </w:p>
    <w:p w14:paraId="187E5754" w14:textId="77777777" w:rsidR="00F11389" w:rsidRPr="00BE254A" w:rsidRDefault="00F11389">
      <w:pPr>
        <w:jc w:val="both"/>
        <w:rPr>
          <w:rFonts w:ascii="Times New Roman" w:hAnsi="Times New Roman"/>
          <w:sz w:val="26"/>
          <w:szCs w:val="26"/>
        </w:rPr>
      </w:pPr>
    </w:p>
    <w:p w14:paraId="22F58449" w14:textId="77777777" w:rsidR="00F11389" w:rsidRPr="00BE254A" w:rsidRDefault="00F11389">
      <w:pPr>
        <w:jc w:val="both"/>
        <w:rPr>
          <w:rFonts w:ascii="Times New Roman" w:hAnsi="Times New Roman"/>
          <w:sz w:val="26"/>
          <w:szCs w:val="26"/>
        </w:rPr>
      </w:pPr>
    </w:p>
    <w:p w14:paraId="2A72726D" w14:textId="77777777" w:rsidR="00F11389" w:rsidRPr="00BE254A" w:rsidRDefault="00F11389">
      <w:pPr>
        <w:jc w:val="both"/>
        <w:rPr>
          <w:rFonts w:ascii="Times New Roman" w:hAnsi="Times New Roman"/>
          <w:sz w:val="26"/>
          <w:szCs w:val="26"/>
        </w:rPr>
      </w:pPr>
    </w:p>
    <w:p w14:paraId="262AD83A" w14:textId="77777777" w:rsidR="00F11389" w:rsidRPr="00BE254A" w:rsidRDefault="00F11389">
      <w:pPr>
        <w:jc w:val="both"/>
        <w:rPr>
          <w:rFonts w:ascii="Times New Roman" w:hAnsi="Times New Roman"/>
          <w:sz w:val="26"/>
          <w:szCs w:val="26"/>
        </w:rPr>
      </w:pPr>
    </w:p>
    <w:p w14:paraId="50C44B5D" w14:textId="77777777" w:rsidR="00F11389" w:rsidRPr="00BE254A" w:rsidRDefault="00F11389" w:rsidP="00F11389">
      <w:pPr>
        <w:ind w:firstLine="567"/>
        <w:jc w:val="center"/>
        <w:rPr>
          <w:rFonts w:ascii="Times New Roman" w:hAnsi="Times New Roman"/>
        </w:rPr>
      </w:pPr>
      <w:r w:rsidRPr="00BE254A">
        <w:rPr>
          <w:rFonts w:ascii="Times New Roman" w:hAnsi="Times New Roman"/>
          <w:b/>
          <w:sz w:val="26"/>
          <w:szCs w:val="26"/>
        </w:rPr>
        <w:t>Отчет о реализации муниципальной программы</w:t>
      </w:r>
    </w:p>
    <w:p w14:paraId="158C06C1" w14:textId="77777777" w:rsidR="00F11389" w:rsidRPr="00BE254A" w:rsidRDefault="00F11389" w:rsidP="00F11389">
      <w:pPr>
        <w:jc w:val="both"/>
        <w:rPr>
          <w:rFonts w:ascii="Times New Roman" w:hAnsi="Times New Roman"/>
        </w:rPr>
      </w:pPr>
    </w:p>
    <w:p w14:paraId="37EBD708" w14:textId="77777777" w:rsidR="00F11389" w:rsidRPr="00BE254A" w:rsidRDefault="00F11389" w:rsidP="00F11389">
      <w:pPr>
        <w:jc w:val="both"/>
        <w:rPr>
          <w:rFonts w:ascii="Times New Roman" w:hAnsi="Times New Roman"/>
        </w:rPr>
      </w:pPr>
    </w:p>
    <w:p w14:paraId="6DA51B3B" w14:textId="77777777" w:rsidR="00F11389" w:rsidRPr="00BE254A" w:rsidRDefault="00F11389" w:rsidP="00F11389">
      <w:pPr>
        <w:pStyle w:val="af5"/>
        <w:ind w:left="0"/>
        <w:jc w:val="center"/>
        <w:rPr>
          <w:rFonts w:ascii="Times New Roman" w:hAnsi="Times New Roman"/>
          <w:sz w:val="26"/>
          <w:szCs w:val="26"/>
        </w:rPr>
      </w:pPr>
      <w:r w:rsidRPr="00BE254A">
        <w:rPr>
          <w:rFonts w:ascii="Times New Roman" w:hAnsi="Times New Roman"/>
          <w:sz w:val="26"/>
          <w:szCs w:val="26"/>
        </w:rPr>
        <w:t xml:space="preserve">Расчет комплексной оценки эффективности </w:t>
      </w:r>
    </w:p>
    <w:p w14:paraId="721291A7" w14:textId="77777777" w:rsidR="00F11389" w:rsidRPr="00BE254A" w:rsidRDefault="00F11389" w:rsidP="00F11389">
      <w:pPr>
        <w:pStyle w:val="af5"/>
        <w:ind w:left="0"/>
        <w:jc w:val="center"/>
        <w:rPr>
          <w:rFonts w:ascii="Times New Roman" w:hAnsi="Times New Roman"/>
          <w:sz w:val="26"/>
          <w:szCs w:val="26"/>
        </w:rPr>
      </w:pPr>
      <w:r w:rsidRPr="00BE254A">
        <w:rPr>
          <w:rFonts w:ascii="Times New Roman" w:hAnsi="Times New Roman"/>
          <w:sz w:val="26"/>
          <w:szCs w:val="26"/>
        </w:rPr>
        <w:t xml:space="preserve"> муниципальной программы «Развитие культуры города Рубцовска </w:t>
      </w:r>
    </w:p>
    <w:p w14:paraId="4D6AB12C" w14:textId="77777777" w:rsidR="00F11389" w:rsidRPr="00BE254A" w:rsidRDefault="00F11389" w:rsidP="00F11389">
      <w:pPr>
        <w:pStyle w:val="af5"/>
        <w:ind w:left="0"/>
        <w:jc w:val="center"/>
        <w:rPr>
          <w:rFonts w:ascii="Times New Roman" w:hAnsi="Times New Roman"/>
          <w:sz w:val="26"/>
          <w:szCs w:val="26"/>
        </w:rPr>
      </w:pPr>
      <w:r w:rsidRPr="00BE254A">
        <w:rPr>
          <w:rFonts w:ascii="Times New Roman" w:hAnsi="Times New Roman"/>
          <w:sz w:val="26"/>
          <w:szCs w:val="26"/>
        </w:rPr>
        <w:t>за 2024 год</w:t>
      </w:r>
    </w:p>
    <w:p w14:paraId="111BC86B" w14:textId="77777777" w:rsidR="00F11389" w:rsidRPr="00BE254A" w:rsidRDefault="00F11389" w:rsidP="00F11389">
      <w:pPr>
        <w:pStyle w:val="af5"/>
        <w:ind w:left="0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14:paraId="71E465C5" w14:textId="77777777" w:rsidR="00F11389" w:rsidRPr="00BE254A" w:rsidRDefault="00F11389" w:rsidP="00F11389">
      <w:pPr>
        <w:pStyle w:val="af5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BE254A">
        <w:rPr>
          <w:rFonts w:ascii="Times New Roman" w:hAnsi="Times New Roman"/>
          <w:sz w:val="26"/>
          <w:szCs w:val="26"/>
        </w:rPr>
        <w:lastRenderedPageBreak/>
        <w:t>Оценка степени достижения целей и решения задач муниципальной программы:</w:t>
      </w:r>
    </w:p>
    <w:p w14:paraId="6221198C" w14:textId="5F1FDB96" w:rsidR="00F11389" w:rsidRPr="00BE254A" w:rsidRDefault="00F11389" w:rsidP="00F11389">
      <w:pPr>
        <w:pStyle w:val="af8"/>
        <w:spacing w:before="0" w:beforeAutospacing="0" w:after="0" w:afterAutospacing="0"/>
        <w:rPr>
          <w:sz w:val="26"/>
          <w:szCs w:val="26"/>
          <w:lang w:val="en-US"/>
        </w:rPr>
      </w:pPr>
      <w:r w:rsidRPr="00BE254A">
        <w:rPr>
          <w:color w:val="000000"/>
          <w:sz w:val="26"/>
          <w:szCs w:val="26"/>
          <w:lang w:val="en-US"/>
        </w:rPr>
        <w:t>Cel = (1/m) *</w:t>
      </w:r>
      <w:proofErr w:type="spellStart"/>
      <w:r w:rsidRPr="00BE254A">
        <w:rPr>
          <w:rFonts w:eastAsia="SimHei"/>
          <w:color w:val="000000"/>
          <w:sz w:val="26"/>
          <w:szCs w:val="26"/>
          <w:lang w:val="en-US"/>
        </w:rPr>
        <w:t>Σ</w:t>
      </w:r>
      <w:r w:rsidRPr="00BE254A">
        <w:rPr>
          <w:color w:val="000000"/>
          <w:sz w:val="26"/>
          <w:szCs w:val="26"/>
          <w:vertAlign w:val="superscript"/>
          <w:lang w:val="en-US"/>
        </w:rPr>
        <w:t>m</w:t>
      </w:r>
      <w:proofErr w:type="spellEnd"/>
      <w:r w:rsidRPr="00BE254A">
        <w:rPr>
          <w:color w:val="000000"/>
          <w:sz w:val="26"/>
          <w:szCs w:val="26"/>
          <w:lang w:val="en-US"/>
        </w:rPr>
        <w:t xml:space="preserve">(Si) = </w:t>
      </w:r>
      <w:r w:rsidRPr="00BE254A">
        <w:rPr>
          <w:sz w:val="26"/>
          <w:szCs w:val="26"/>
          <w:lang w:val="en-US"/>
        </w:rPr>
        <w:t>1/18 * 1735,8 = 96,</w:t>
      </w:r>
      <w:r w:rsidR="00514065" w:rsidRPr="00BE254A">
        <w:rPr>
          <w:sz w:val="26"/>
          <w:szCs w:val="26"/>
          <w:lang w:val="en-US"/>
        </w:rPr>
        <w:t>4</w:t>
      </w:r>
      <w:r w:rsidRPr="00BE254A">
        <w:rPr>
          <w:sz w:val="26"/>
          <w:szCs w:val="26"/>
          <w:lang w:val="en-US"/>
        </w:rPr>
        <w:t xml:space="preserve"> %</w:t>
      </w:r>
    </w:p>
    <w:p w14:paraId="2ADDE7C0" w14:textId="77777777" w:rsidR="00F11389" w:rsidRPr="00BE254A" w:rsidRDefault="00F11389" w:rsidP="00F11389">
      <w:pPr>
        <w:pStyle w:val="af8"/>
        <w:spacing w:before="0" w:beforeAutospacing="0" w:after="0" w:afterAutospacing="0"/>
        <w:rPr>
          <w:color w:val="000000"/>
          <w:sz w:val="26"/>
          <w:szCs w:val="26"/>
          <w:lang w:val="en-US"/>
        </w:rPr>
      </w:pPr>
    </w:p>
    <w:p w14:paraId="1E108D10" w14:textId="77777777" w:rsidR="00F11389" w:rsidRPr="00BE254A" w:rsidRDefault="00F11389" w:rsidP="00F1138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6"/>
          <w:szCs w:val="26"/>
          <w:lang w:val="en-US"/>
        </w:rPr>
      </w:pPr>
      <w:r w:rsidRPr="00BE254A">
        <w:rPr>
          <w:rFonts w:ascii="Times New Roman" w:hAnsi="Times New Roman"/>
          <w:color w:val="000000"/>
          <w:sz w:val="26"/>
          <w:szCs w:val="26"/>
          <w:lang w:val="en-US"/>
        </w:rPr>
        <w:t>S</w:t>
      </w:r>
      <w:r w:rsidRPr="00BE254A">
        <w:rPr>
          <w:rFonts w:ascii="Times New Roman" w:hAnsi="Times New Roman"/>
          <w:color w:val="000000"/>
          <w:sz w:val="26"/>
          <w:szCs w:val="26"/>
          <w:vertAlign w:val="subscript"/>
          <w:lang w:val="en-US"/>
        </w:rPr>
        <w:t>i</w:t>
      </w:r>
      <w:r w:rsidRPr="00BE254A">
        <w:rPr>
          <w:rFonts w:ascii="Times New Roman" w:hAnsi="Times New Roman"/>
          <w:color w:val="000000"/>
          <w:sz w:val="26"/>
          <w:szCs w:val="26"/>
          <w:lang w:val="en-US"/>
        </w:rPr>
        <w:t>= F</w:t>
      </w:r>
      <w:r w:rsidRPr="00BE254A">
        <w:rPr>
          <w:rFonts w:ascii="Times New Roman" w:hAnsi="Times New Roman"/>
          <w:color w:val="000000"/>
          <w:sz w:val="26"/>
          <w:szCs w:val="26"/>
          <w:vertAlign w:val="subscript"/>
          <w:lang w:val="en-US"/>
        </w:rPr>
        <w:t>i</w:t>
      </w:r>
      <w:r w:rsidRPr="00BE254A">
        <w:rPr>
          <w:rFonts w:ascii="Times New Roman" w:hAnsi="Times New Roman"/>
          <w:color w:val="000000"/>
          <w:sz w:val="26"/>
          <w:szCs w:val="26"/>
          <w:lang w:val="en-US"/>
        </w:rPr>
        <w:t>/P</w:t>
      </w:r>
      <w:r w:rsidRPr="00BE254A">
        <w:rPr>
          <w:rFonts w:ascii="Times New Roman" w:hAnsi="Times New Roman"/>
          <w:color w:val="000000"/>
          <w:sz w:val="26"/>
          <w:szCs w:val="26"/>
          <w:vertAlign w:val="subscript"/>
          <w:lang w:val="en-US"/>
        </w:rPr>
        <w:t>i</w:t>
      </w:r>
      <w:r w:rsidRPr="00BE254A">
        <w:rPr>
          <w:rFonts w:ascii="Times New Roman" w:hAnsi="Times New Roman"/>
          <w:color w:val="000000"/>
          <w:sz w:val="26"/>
          <w:szCs w:val="26"/>
          <w:lang w:val="en-US"/>
        </w:rPr>
        <w:t xml:space="preserve">*100% </w:t>
      </w:r>
    </w:p>
    <w:p w14:paraId="7C007042" w14:textId="77777777" w:rsidR="00F11389" w:rsidRPr="00BE254A" w:rsidRDefault="00F11389" w:rsidP="00F1138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  <w:r w:rsidRPr="00BE254A">
        <w:rPr>
          <w:rFonts w:ascii="Times New Roman" w:hAnsi="Times New Roman"/>
        </w:rPr>
        <w:t>(для индикаторов, желаемой тенденцией развития которых является рост значений)</w:t>
      </w:r>
    </w:p>
    <w:p w14:paraId="37DF7ED3" w14:textId="77777777" w:rsidR="00F11389" w:rsidRPr="00BE254A" w:rsidRDefault="00F11389" w:rsidP="00F11389">
      <w:pPr>
        <w:pStyle w:val="af8"/>
        <w:spacing w:before="0" w:beforeAutospacing="0" w:after="0" w:afterAutospacing="0"/>
        <w:rPr>
          <w:color w:val="000000"/>
          <w:sz w:val="26"/>
          <w:szCs w:val="26"/>
        </w:rPr>
      </w:pPr>
      <w:r w:rsidRPr="00BE254A">
        <w:rPr>
          <w:color w:val="000000"/>
          <w:sz w:val="26"/>
          <w:szCs w:val="26"/>
          <w:lang w:val="en-US"/>
        </w:rPr>
        <w:t>S</w:t>
      </w:r>
      <w:r w:rsidRPr="00BE254A">
        <w:rPr>
          <w:color w:val="000000"/>
          <w:sz w:val="26"/>
          <w:szCs w:val="26"/>
          <w:vertAlign w:val="subscript"/>
        </w:rPr>
        <w:t>1 (доля объектов в удовлетворительном состоянии)</w:t>
      </w:r>
      <w:r w:rsidRPr="00BE254A">
        <w:rPr>
          <w:color w:val="000000"/>
          <w:sz w:val="26"/>
          <w:szCs w:val="26"/>
        </w:rPr>
        <w:t xml:space="preserve"> = 100/100*100 = 100 %</w:t>
      </w:r>
    </w:p>
    <w:p w14:paraId="14113F65" w14:textId="77777777" w:rsidR="00F11389" w:rsidRPr="00BE254A" w:rsidRDefault="00F11389" w:rsidP="00F11389">
      <w:pPr>
        <w:pStyle w:val="af8"/>
        <w:spacing w:before="0" w:beforeAutospacing="0" w:after="0" w:afterAutospacing="0"/>
        <w:rPr>
          <w:color w:val="000000"/>
          <w:sz w:val="26"/>
          <w:szCs w:val="26"/>
        </w:rPr>
      </w:pPr>
      <w:r w:rsidRPr="00BE254A">
        <w:rPr>
          <w:color w:val="000000"/>
          <w:sz w:val="26"/>
          <w:szCs w:val="26"/>
          <w:lang w:val="en-US"/>
        </w:rPr>
        <w:t>S</w:t>
      </w:r>
      <w:r w:rsidRPr="00BE254A">
        <w:rPr>
          <w:color w:val="000000"/>
          <w:sz w:val="26"/>
          <w:szCs w:val="26"/>
          <w:vertAlign w:val="subscript"/>
        </w:rPr>
        <w:t>3 (матер-</w:t>
      </w:r>
      <w:proofErr w:type="spellStart"/>
      <w:r w:rsidRPr="00BE254A">
        <w:rPr>
          <w:color w:val="000000"/>
          <w:sz w:val="26"/>
          <w:szCs w:val="26"/>
          <w:vertAlign w:val="subscript"/>
        </w:rPr>
        <w:t>технич</w:t>
      </w:r>
      <w:proofErr w:type="spellEnd"/>
      <w:r w:rsidRPr="00BE254A">
        <w:rPr>
          <w:color w:val="000000"/>
          <w:sz w:val="26"/>
          <w:szCs w:val="26"/>
          <w:vertAlign w:val="subscript"/>
        </w:rPr>
        <w:t xml:space="preserve"> база в </w:t>
      </w:r>
      <w:proofErr w:type="spellStart"/>
      <w:r w:rsidRPr="00BE254A">
        <w:rPr>
          <w:color w:val="000000"/>
          <w:sz w:val="26"/>
          <w:szCs w:val="26"/>
          <w:vertAlign w:val="subscript"/>
        </w:rPr>
        <w:t>удовлет</w:t>
      </w:r>
      <w:proofErr w:type="spellEnd"/>
      <w:r w:rsidRPr="00BE254A">
        <w:rPr>
          <w:color w:val="000000"/>
          <w:sz w:val="26"/>
          <w:szCs w:val="26"/>
          <w:vertAlign w:val="subscript"/>
        </w:rPr>
        <w:t xml:space="preserve">. состоянии) </w:t>
      </w:r>
      <w:r w:rsidRPr="00BE254A">
        <w:rPr>
          <w:color w:val="000000"/>
          <w:sz w:val="26"/>
          <w:szCs w:val="26"/>
        </w:rPr>
        <w:t>= 100/100*100 = 100 %</w:t>
      </w:r>
    </w:p>
    <w:p w14:paraId="74B9B7E4" w14:textId="77777777" w:rsidR="00F11389" w:rsidRPr="00BE254A" w:rsidRDefault="00F11389" w:rsidP="00F11389">
      <w:pPr>
        <w:pStyle w:val="af8"/>
        <w:spacing w:before="0" w:beforeAutospacing="0" w:after="0" w:afterAutospacing="0"/>
        <w:rPr>
          <w:color w:val="000000"/>
          <w:sz w:val="26"/>
          <w:szCs w:val="26"/>
        </w:rPr>
      </w:pPr>
      <w:r w:rsidRPr="00BE254A">
        <w:rPr>
          <w:color w:val="000000"/>
          <w:sz w:val="26"/>
          <w:szCs w:val="26"/>
          <w:lang w:val="en-US"/>
        </w:rPr>
        <w:t>S</w:t>
      </w:r>
      <w:r w:rsidRPr="00BE254A">
        <w:rPr>
          <w:color w:val="000000"/>
          <w:sz w:val="26"/>
          <w:szCs w:val="26"/>
          <w:vertAlign w:val="subscript"/>
        </w:rPr>
        <w:t xml:space="preserve">4 (кол-во посещений Рубцовского драматического </w:t>
      </w:r>
      <w:proofErr w:type="gramStart"/>
      <w:r w:rsidRPr="00BE254A">
        <w:rPr>
          <w:color w:val="000000"/>
          <w:sz w:val="26"/>
          <w:szCs w:val="26"/>
          <w:vertAlign w:val="subscript"/>
        </w:rPr>
        <w:t>театра)</w:t>
      </w:r>
      <w:r w:rsidRPr="00BE254A">
        <w:rPr>
          <w:color w:val="000000"/>
          <w:sz w:val="26"/>
          <w:szCs w:val="26"/>
        </w:rPr>
        <w:t>=</w:t>
      </w:r>
      <w:proofErr w:type="gramEnd"/>
      <w:r w:rsidRPr="00BE254A">
        <w:rPr>
          <w:color w:val="000000"/>
          <w:sz w:val="26"/>
          <w:szCs w:val="26"/>
        </w:rPr>
        <w:t>47,3/43,92*100 = 107,7%≈100%</w:t>
      </w:r>
    </w:p>
    <w:p w14:paraId="13D09A7F" w14:textId="77777777" w:rsidR="00F11389" w:rsidRPr="00BE254A" w:rsidRDefault="00F11389" w:rsidP="00F11389">
      <w:pPr>
        <w:pStyle w:val="af8"/>
        <w:spacing w:before="0" w:beforeAutospacing="0" w:after="0" w:afterAutospacing="0"/>
        <w:rPr>
          <w:color w:val="000000"/>
          <w:sz w:val="26"/>
          <w:szCs w:val="26"/>
        </w:rPr>
      </w:pPr>
      <w:r w:rsidRPr="00BE254A">
        <w:rPr>
          <w:color w:val="000000"/>
          <w:sz w:val="26"/>
          <w:szCs w:val="26"/>
          <w:lang w:val="en-US"/>
        </w:rPr>
        <w:t>S</w:t>
      </w:r>
      <w:r w:rsidRPr="00BE254A">
        <w:rPr>
          <w:color w:val="000000"/>
          <w:sz w:val="26"/>
          <w:szCs w:val="26"/>
          <w:vertAlign w:val="subscript"/>
        </w:rPr>
        <w:t xml:space="preserve">5 (кол-во посещений Театра кукол им. А.К. </w:t>
      </w:r>
      <w:proofErr w:type="gramStart"/>
      <w:r w:rsidRPr="00BE254A">
        <w:rPr>
          <w:color w:val="000000"/>
          <w:sz w:val="26"/>
          <w:szCs w:val="26"/>
          <w:vertAlign w:val="subscript"/>
        </w:rPr>
        <w:t>Брахмана)</w:t>
      </w:r>
      <w:r w:rsidRPr="00BE254A">
        <w:rPr>
          <w:color w:val="000000"/>
          <w:sz w:val="26"/>
          <w:szCs w:val="26"/>
        </w:rPr>
        <w:t>=</w:t>
      </w:r>
      <w:proofErr w:type="gramEnd"/>
      <w:r w:rsidRPr="00BE254A">
        <w:rPr>
          <w:color w:val="000000"/>
          <w:sz w:val="26"/>
          <w:szCs w:val="26"/>
        </w:rPr>
        <w:t xml:space="preserve"> 15,4/12,96*100 = 118,8%≈100%</w:t>
      </w:r>
    </w:p>
    <w:p w14:paraId="44C3A692" w14:textId="77777777" w:rsidR="00F11389" w:rsidRPr="00BE254A" w:rsidRDefault="00F11389" w:rsidP="00F11389">
      <w:pPr>
        <w:pStyle w:val="af8"/>
        <w:spacing w:before="0" w:beforeAutospacing="0" w:after="0" w:afterAutospacing="0"/>
        <w:rPr>
          <w:color w:val="000000"/>
          <w:sz w:val="26"/>
          <w:szCs w:val="26"/>
        </w:rPr>
      </w:pPr>
      <w:r w:rsidRPr="00BE254A">
        <w:rPr>
          <w:color w:val="000000"/>
          <w:sz w:val="26"/>
          <w:szCs w:val="26"/>
          <w:lang w:val="en-US"/>
        </w:rPr>
        <w:t>S</w:t>
      </w:r>
      <w:r w:rsidRPr="00BE254A">
        <w:rPr>
          <w:color w:val="000000"/>
          <w:sz w:val="26"/>
          <w:szCs w:val="26"/>
          <w:vertAlign w:val="subscript"/>
        </w:rPr>
        <w:t xml:space="preserve">6 (кол-во </w:t>
      </w:r>
      <w:proofErr w:type="spellStart"/>
      <w:r w:rsidRPr="00BE254A">
        <w:rPr>
          <w:color w:val="000000"/>
          <w:sz w:val="26"/>
          <w:szCs w:val="26"/>
          <w:vertAlign w:val="subscript"/>
        </w:rPr>
        <w:t>посещ</w:t>
      </w:r>
      <w:proofErr w:type="spellEnd"/>
      <w:r w:rsidRPr="00BE254A">
        <w:rPr>
          <w:color w:val="000000"/>
          <w:sz w:val="26"/>
          <w:szCs w:val="26"/>
          <w:vertAlign w:val="subscript"/>
        </w:rPr>
        <w:t xml:space="preserve">. </w:t>
      </w:r>
      <w:proofErr w:type="gramStart"/>
      <w:r w:rsidRPr="00BE254A">
        <w:rPr>
          <w:color w:val="000000"/>
          <w:sz w:val="26"/>
          <w:szCs w:val="26"/>
          <w:vertAlign w:val="subscript"/>
        </w:rPr>
        <w:t xml:space="preserve">КДУ)  </w:t>
      </w:r>
      <w:r w:rsidRPr="00BE254A">
        <w:rPr>
          <w:color w:val="000000"/>
          <w:sz w:val="26"/>
          <w:szCs w:val="26"/>
        </w:rPr>
        <w:t>=</w:t>
      </w:r>
      <w:proofErr w:type="gramEnd"/>
      <w:r w:rsidRPr="00BE254A">
        <w:rPr>
          <w:color w:val="000000"/>
          <w:sz w:val="26"/>
          <w:szCs w:val="26"/>
        </w:rPr>
        <w:t>612,6/654,33*100 = 93,6 %</w:t>
      </w:r>
    </w:p>
    <w:p w14:paraId="20D9FDDE" w14:textId="77777777" w:rsidR="00F11389" w:rsidRPr="00BE254A" w:rsidRDefault="00F11389" w:rsidP="00F11389">
      <w:pPr>
        <w:pStyle w:val="af8"/>
        <w:spacing w:before="0" w:beforeAutospacing="0" w:after="0" w:afterAutospacing="0"/>
        <w:rPr>
          <w:color w:val="000000"/>
          <w:sz w:val="26"/>
          <w:szCs w:val="26"/>
        </w:rPr>
      </w:pPr>
      <w:r w:rsidRPr="00BE254A">
        <w:rPr>
          <w:color w:val="000000"/>
          <w:sz w:val="26"/>
          <w:szCs w:val="26"/>
          <w:lang w:val="en-US"/>
        </w:rPr>
        <w:t>S</w:t>
      </w:r>
      <w:r w:rsidRPr="00BE254A">
        <w:rPr>
          <w:color w:val="000000"/>
          <w:sz w:val="26"/>
          <w:szCs w:val="26"/>
          <w:vertAlign w:val="subscript"/>
        </w:rPr>
        <w:t xml:space="preserve">7 (кол-во участников клубных </w:t>
      </w:r>
      <w:proofErr w:type="gramStart"/>
      <w:r w:rsidRPr="00BE254A">
        <w:rPr>
          <w:color w:val="000000"/>
          <w:sz w:val="26"/>
          <w:szCs w:val="26"/>
          <w:vertAlign w:val="subscript"/>
        </w:rPr>
        <w:t xml:space="preserve">формирований)  </w:t>
      </w:r>
      <w:r w:rsidRPr="00BE254A">
        <w:rPr>
          <w:color w:val="000000"/>
          <w:sz w:val="26"/>
          <w:szCs w:val="26"/>
        </w:rPr>
        <w:t>=</w:t>
      </w:r>
      <w:proofErr w:type="gramEnd"/>
      <w:r w:rsidRPr="00BE254A">
        <w:rPr>
          <w:color w:val="000000"/>
          <w:sz w:val="26"/>
          <w:szCs w:val="26"/>
        </w:rPr>
        <w:t xml:space="preserve"> 5,30/5,30*100 = 100 %</w:t>
      </w:r>
    </w:p>
    <w:p w14:paraId="65ECE46B" w14:textId="77777777" w:rsidR="00F11389" w:rsidRPr="00BE254A" w:rsidRDefault="00F11389" w:rsidP="00F11389">
      <w:pPr>
        <w:pStyle w:val="af8"/>
        <w:spacing w:before="0" w:beforeAutospacing="0" w:after="0" w:afterAutospacing="0"/>
        <w:rPr>
          <w:color w:val="000000"/>
          <w:sz w:val="26"/>
          <w:szCs w:val="26"/>
        </w:rPr>
      </w:pPr>
      <w:r w:rsidRPr="00BE254A">
        <w:rPr>
          <w:color w:val="000000"/>
          <w:sz w:val="26"/>
          <w:szCs w:val="26"/>
          <w:lang w:val="en-US"/>
        </w:rPr>
        <w:t>S</w:t>
      </w:r>
      <w:r w:rsidRPr="00BE254A">
        <w:rPr>
          <w:color w:val="000000"/>
          <w:sz w:val="26"/>
          <w:szCs w:val="26"/>
          <w:vertAlign w:val="subscript"/>
        </w:rPr>
        <w:t xml:space="preserve">8 (кол-во </w:t>
      </w:r>
      <w:proofErr w:type="spellStart"/>
      <w:r w:rsidRPr="00BE254A">
        <w:rPr>
          <w:color w:val="000000"/>
          <w:sz w:val="26"/>
          <w:szCs w:val="26"/>
          <w:vertAlign w:val="subscript"/>
        </w:rPr>
        <w:t>платн</w:t>
      </w:r>
      <w:proofErr w:type="spellEnd"/>
      <w:r w:rsidRPr="00BE254A">
        <w:rPr>
          <w:color w:val="000000"/>
          <w:sz w:val="26"/>
          <w:szCs w:val="26"/>
          <w:vertAlign w:val="subscript"/>
        </w:rPr>
        <w:t xml:space="preserve">. </w:t>
      </w:r>
      <w:proofErr w:type="spellStart"/>
      <w:r w:rsidRPr="00BE254A">
        <w:rPr>
          <w:color w:val="000000"/>
          <w:sz w:val="26"/>
          <w:szCs w:val="26"/>
          <w:vertAlign w:val="subscript"/>
        </w:rPr>
        <w:t>посещ</w:t>
      </w:r>
      <w:proofErr w:type="spellEnd"/>
      <w:r w:rsidRPr="00BE254A">
        <w:rPr>
          <w:color w:val="000000"/>
          <w:sz w:val="26"/>
          <w:szCs w:val="26"/>
          <w:vertAlign w:val="subscript"/>
        </w:rPr>
        <w:t>. КДО «Прометей»</w:t>
      </w:r>
      <w:r w:rsidRPr="00BE254A">
        <w:rPr>
          <w:color w:val="000000"/>
          <w:sz w:val="26"/>
          <w:szCs w:val="26"/>
        </w:rPr>
        <w:t>) = 68,5/68,5*100 =100%</w:t>
      </w:r>
    </w:p>
    <w:p w14:paraId="4C03D49B" w14:textId="77777777" w:rsidR="00F11389" w:rsidRPr="00BE254A" w:rsidRDefault="00F11389" w:rsidP="00F11389">
      <w:pPr>
        <w:pStyle w:val="af8"/>
        <w:spacing w:before="0" w:beforeAutospacing="0" w:after="0" w:afterAutospacing="0"/>
        <w:rPr>
          <w:color w:val="000000"/>
          <w:sz w:val="26"/>
          <w:szCs w:val="26"/>
        </w:rPr>
      </w:pPr>
      <w:r w:rsidRPr="00BE254A">
        <w:rPr>
          <w:color w:val="000000"/>
          <w:sz w:val="26"/>
          <w:szCs w:val="26"/>
          <w:lang w:val="en-US"/>
        </w:rPr>
        <w:t>S</w:t>
      </w:r>
      <w:r w:rsidRPr="00BE254A">
        <w:rPr>
          <w:color w:val="000000"/>
          <w:sz w:val="26"/>
          <w:szCs w:val="26"/>
          <w:vertAlign w:val="subscript"/>
        </w:rPr>
        <w:t xml:space="preserve">9 (кол-во посещений </w:t>
      </w:r>
      <w:proofErr w:type="gramStart"/>
      <w:r w:rsidRPr="00BE254A">
        <w:rPr>
          <w:color w:val="000000"/>
          <w:sz w:val="26"/>
          <w:szCs w:val="26"/>
          <w:vertAlign w:val="subscript"/>
        </w:rPr>
        <w:t xml:space="preserve">музеев)  </w:t>
      </w:r>
      <w:r w:rsidRPr="00BE254A">
        <w:rPr>
          <w:color w:val="000000"/>
          <w:sz w:val="26"/>
          <w:szCs w:val="26"/>
        </w:rPr>
        <w:t>=</w:t>
      </w:r>
      <w:proofErr w:type="gramEnd"/>
      <w:r w:rsidRPr="00BE254A">
        <w:rPr>
          <w:color w:val="000000"/>
          <w:sz w:val="26"/>
          <w:szCs w:val="26"/>
        </w:rPr>
        <w:t>64/64*100 = 100%</w:t>
      </w:r>
    </w:p>
    <w:p w14:paraId="4A002230" w14:textId="77777777" w:rsidR="00F11389" w:rsidRPr="00BE254A" w:rsidRDefault="00F11389" w:rsidP="00F11389">
      <w:pPr>
        <w:pStyle w:val="af8"/>
        <w:spacing w:before="0" w:beforeAutospacing="0" w:after="0" w:afterAutospacing="0"/>
        <w:rPr>
          <w:color w:val="000000"/>
          <w:sz w:val="26"/>
          <w:szCs w:val="26"/>
        </w:rPr>
      </w:pPr>
      <w:r w:rsidRPr="00BE254A">
        <w:rPr>
          <w:color w:val="000000"/>
          <w:sz w:val="26"/>
          <w:szCs w:val="26"/>
          <w:lang w:val="en-US"/>
        </w:rPr>
        <w:t>S</w:t>
      </w:r>
      <w:r w:rsidRPr="00BE254A">
        <w:rPr>
          <w:color w:val="000000"/>
          <w:sz w:val="26"/>
          <w:szCs w:val="26"/>
          <w:vertAlign w:val="subscript"/>
        </w:rPr>
        <w:t xml:space="preserve">10 (кол-во музейных предметов) </w:t>
      </w:r>
      <w:r w:rsidRPr="00BE254A">
        <w:rPr>
          <w:color w:val="000000"/>
          <w:sz w:val="26"/>
          <w:szCs w:val="26"/>
        </w:rPr>
        <w:t>= 8621/8621*100 = 100%</w:t>
      </w:r>
    </w:p>
    <w:p w14:paraId="022C6A27" w14:textId="77777777" w:rsidR="00F11389" w:rsidRPr="00BE254A" w:rsidRDefault="00F11389" w:rsidP="00F11389">
      <w:pPr>
        <w:pStyle w:val="af8"/>
        <w:spacing w:before="0" w:beforeAutospacing="0" w:after="0" w:afterAutospacing="0"/>
        <w:rPr>
          <w:color w:val="000000"/>
          <w:sz w:val="26"/>
          <w:szCs w:val="26"/>
        </w:rPr>
      </w:pPr>
      <w:r w:rsidRPr="00BE254A">
        <w:rPr>
          <w:color w:val="000000"/>
          <w:sz w:val="26"/>
          <w:szCs w:val="26"/>
          <w:lang w:val="en-US"/>
        </w:rPr>
        <w:t>S</w:t>
      </w:r>
      <w:r w:rsidRPr="00BE254A">
        <w:rPr>
          <w:color w:val="000000"/>
          <w:sz w:val="26"/>
          <w:szCs w:val="26"/>
          <w:vertAlign w:val="subscript"/>
        </w:rPr>
        <w:t xml:space="preserve">11 (кол-во посещений библиотек) </w:t>
      </w:r>
      <w:r w:rsidRPr="00BE254A">
        <w:rPr>
          <w:color w:val="000000"/>
          <w:sz w:val="26"/>
          <w:szCs w:val="26"/>
        </w:rPr>
        <w:t>= 319,9/319,6*100 = 100%</w:t>
      </w:r>
    </w:p>
    <w:p w14:paraId="7CF0FE0E" w14:textId="77777777" w:rsidR="00F11389" w:rsidRPr="00BE254A" w:rsidRDefault="00F11389" w:rsidP="00F11389">
      <w:pPr>
        <w:pStyle w:val="af8"/>
        <w:spacing w:before="0" w:beforeAutospacing="0" w:after="0" w:afterAutospacing="0"/>
        <w:rPr>
          <w:color w:val="000000"/>
          <w:sz w:val="26"/>
          <w:szCs w:val="26"/>
        </w:rPr>
      </w:pPr>
      <w:r w:rsidRPr="00BE254A">
        <w:rPr>
          <w:color w:val="000000"/>
          <w:sz w:val="26"/>
          <w:szCs w:val="26"/>
          <w:lang w:val="en-US"/>
        </w:rPr>
        <w:t>S</w:t>
      </w:r>
      <w:r w:rsidRPr="00BE254A">
        <w:rPr>
          <w:color w:val="000000"/>
          <w:sz w:val="26"/>
          <w:szCs w:val="26"/>
          <w:vertAlign w:val="subscript"/>
        </w:rPr>
        <w:t xml:space="preserve">12 (кол-во детей до 14 лет в </w:t>
      </w:r>
      <w:proofErr w:type="spellStart"/>
      <w:r w:rsidRPr="00BE254A">
        <w:rPr>
          <w:color w:val="000000"/>
          <w:sz w:val="26"/>
          <w:szCs w:val="26"/>
          <w:vertAlign w:val="subscript"/>
        </w:rPr>
        <w:t>библиот</w:t>
      </w:r>
      <w:proofErr w:type="spellEnd"/>
      <w:r w:rsidRPr="00BE254A">
        <w:rPr>
          <w:color w:val="000000"/>
          <w:sz w:val="26"/>
          <w:szCs w:val="26"/>
          <w:vertAlign w:val="subscript"/>
        </w:rPr>
        <w:t xml:space="preserve">.) </w:t>
      </w:r>
      <w:r w:rsidRPr="00BE254A">
        <w:rPr>
          <w:color w:val="000000"/>
          <w:sz w:val="26"/>
          <w:szCs w:val="26"/>
        </w:rPr>
        <w:t>= 18,8/18,58*100 = 101,2% ≈100%</w:t>
      </w:r>
    </w:p>
    <w:p w14:paraId="444F5F84" w14:textId="77777777" w:rsidR="00F11389" w:rsidRPr="00BE254A" w:rsidRDefault="00F11389" w:rsidP="00F11389">
      <w:pPr>
        <w:pStyle w:val="af8"/>
        <w:spacing w:before="0" w:beforeAutospacing="0" w:after="0" w:afterAutospacing="0"/>
        <w:rPr>
          <w:color w:val="000000"/>
          <w:sz w:val="26"/>
          <w:szCs w:val="26"/>
        </w:rPr>
      </w:pPr>
      <w:r w:rsidRPr="00BE254A">
        <w:rPr>
          <w:color w:val="000000"/>
          <w:sz w:val="26"/>
          <w:szCs w:val="26"/>
          <w:lang w:val="en-US"/>
        </w:rPr>
        <w:t>S</w:t>
      </w:r>
      <w:r w:rsidRPr="00BE254A">
        <w:rPr>
          <w:color w:val="000000"/>
          <w:sz w:val="26"/>
          <w:szCs w:val="26"/>
          <w:vertAlign w:val="subscript"/>
        </w:rPr>
        <w:t xml:space="preserve">13 (кол-во детей, обучающихся в МБУДО) </w:t>
      </w:r>
      <w:r w:rsidRPr="00BE254A">
        <w:rPr>
          <w:color w:val="000000"/>
          <w:sz w:val="26"/>
          <w:szCs w:val="26"/>
        </w:rPr>
        <w:t>= 1120/1215*100 = 92,2%</w:t>
      </w:r>
    </w:p>
    <w:p w14:paraId="3410223F" w14:textId="77777777" w:rsidR="00F11389" w:rsidRPr="00BE254A" w:rsidRDefault="00F11389" w:rsidP="00F11389">
      <w:pPr>
        <w:pStyle w:val="af8"/>
        <w:spacing w:before="0" w:beforeAutospacing="0" w:after="0" w:afterAutospacing="0"/>
        <w:rPr>
          <w:color w:val="000000"/>
          <w:sz w:val="26"/>
          <w:szCs w:val="26"/>
        </w:rPr>
      </w:pPr>
      <w:r w:rsidRPr="00BE254A">
        <w:rPr>
          <w:color w:val="000000"/>
          <w:sz w:val="26"/>
          <w:szCs w:val="26"/>
          <w:lang w:val="en-US"/>
        </w:rPr>
        <w:t>S</w:t>
      </w:r>
      <w:r w:rsidRPr="00BE254A">
        <w:rPr>
          <w:color w:val="000000"/>
          <w:sz w:val="26"/>
          <w:szCs w:val="26"/>
          <w:vertAlign w:val="subscript"/>
        </w:rPr>
        <w:t xml:space="preserve">14 (кол-во участий в конкурсах) </w:t>
      </w:r>
      <w:r w:rsidRPr="00BE254A">
        <w:rPr>
          <w:color w:val="000000"/>
          <w:sz w:val="26"/>
          <w:szCs w:val="26"/>
        </w:rPr>
        <w:t>= 237 /230*100 = 103%≈100%</w:t>
      </w:r>
    </w:p>
    <w:p w14:paraId="69FE95D0" w14:textId="77777777" w:rsidR="00F11389" w:rsidRPr="00BE254A" w:rsidRDefault="00F11389" w:rsidP="00F11389">
      <w:pPr>
        <w:pStyle w:val="af8"/>
        <w:spacing w:before="0" w:beforeAutospacing="0" w:after="0" w:afterAutospacing="0"/>
        <w:rPr>
          <w:color w:val="000000"/>
          <w:sz w:val="26"/>
          <w:szCs w:val="26"/>
        </w:rPr>
      </w:pPr>
      <w:r w:rsidRPr="00BE254A">
        <w:rPr>
          <w:color w:val="000000"/>
          <w:sz w:val="26"/>
          <w:szCs w:val="26"/>
          <w:lang w:val="en-US"/>
        </w:rPr>
        <w:t>S</w:t>
      </w:r>
      <w:r w:rsidRPr="00BE254A">
        <w:rPr>
          <w:color w:val="000000"/>
          <w:sz w:val="26"/>
          <w:szCs w:val="26"/>
          <w:vertAlign w:val="subscript"/>
        </w:rPr>
        <w:t xml:space="preserve">15 (кол-во </w:t>
      </w:r>
      <w:proofErr w:type="spellStart"/>
      <w:r w:rsidRPr="00BE254A">
        <w:rPr>
          <w:color w:val="000000"/>
          <w:sz w:val="26"/>
          <w:szCs w:val="26"/>
          <w:vertAlign w:val="subscript"/>
        </w:rPr>
        <w:t>меропр</w:t>
      </w:r>
      <w:proofErr w:type="spellEnd"/>
      <w:r w:rsidRPr="00BE254A">
        <w:rPr>
          <w:color w:val="000000"/>
          <w:sz w:val="26"/>
          <w:szCs w:val="26"/>
          <w:vertAlign w:val="subscript"/>
        </w:rPr>
        <w:t xml:space="preserve">. СОНКО) </w:t>
      </w:r>
      <w:r w:rsidRPr="00BE254A">
        <w:rPr>
          <w:color w:val="000000"/>
          <w:sz w:val="26"/>
          <w:szCs w:val="26"/>
        </w:rPr>
        <w:t>= 79/79*100 = 100%</w:t>
      </w:r>
    </w:p>
    <w:p w14:paraId="66C63EFA" w14:textId="77777777" w:rsidR="00F11389" w:rsidRPr="00BE254A" w:rsidRDefault="00F11389" w:rsidP="00F11389">
      <w:pPr>
        <w:pStyle w:val="af8"/>
        <w:spacing w:before="0" w:beforeAutospacing="0" w:after="0" w:afterAutospacing="0"/>
        <w:rPr>
          <w:color w:val="000000"/>
          <w:sz w:val="26"/>
          <w:szCs w:val="26"/>
        </w:rPr>
      </w:pPr>
      <w:r w:rsidRPr="00BE254A">
        <w:rPr>
          <w:color w:val="000000"/>
          <w:sz w:val="26"/>
          <w:szCs w:val="26"/>
          <w:lang w:val="en-US"/>
        </w:rPr>
        <w:t>S</w:t>
      </w:r>
      <w:r w:rsidRPr="00BE254A">
        <w:rPr>
          <w:color w:val="000000"/>
          <w:sz w:val="26"/>
          <w:szCs w:val="26"/>
          <w:vertAlign w:val="subscript"/>
        </w:rPr>
        <w:t xml:space="preserve">16 (кол-во выставок-ярмарок) </w:t>
      </w:r>
      <w:r w:rsidRPr="00BE254A">
        <w:rPr>
          <w:color w:val="000000"/>
          <w:sz w:val="26"/>
          <w:szCs w:val="26"/>
        </w:rPr>
        <w:t>= 14/14*100 = 100 %</w:t>
      </w:r>
    </w:p>
    <w:p w14:paraId="5E6AE4AB" w14:textId="77777777" w:rsidR="00F11389" w:rsidRPr="00BE254A" w:rsidRDefault="00F11389" w:rsidP="00F11389">
      <w:pPr>
        <w:pStyle w:val="af8"/>
        <w:spacing w:before="0" w:beforeAutospacing="0" w:after="0" w:afterAutospacing="0"/>
        <w:rPr>
          <w:color w:val="000000"/>
          <w:sz w:val="26"/>
          <w:szCs w:val="26"/>
        </w:rPr>
      </w:pPr>
      <w:r w:rsidRPr="00BE254A">
        <w:rPr>
          <w:color w:val="000000"/>
          <w:sz w:val="26"/>
          <w:szCs w:val="26"/>
          <w:lang w:val="en-US"/>
        </w:rPr>
        <w:t>S</w:t>
      </w:r>
      <w:r w:rsidRPr="00BE254A">
        <w:rPr>
          <w:color w:val="000000"/>
          <w:sz w:val="26"/>
          <w:szCs w:val="26"/>
          <w:vertAlign w:val="subscript"/>
        </w:rPr>
        <w:t xml:space="preserve">17 (кол-во публикаций) </w:t>
      </w:r>
      <w:r w:rsidRPr="00BE254A">
        <w:rPr>
          <w:color w:val="000000"/>
          <w:sz w:val="26"/>
          <w:szCs w:val="26"/>
        </w:rPr>
        <w:t>= 13/13*100 = 100 %</w:t>
      </w:r>
    </w:p>
    <w:p w14:paraId="45D36AE2" w14:textId="77777777" w:rsidR="00F11389" w:rsidRPr="00BE254A" w:rsidRDefault="00F11389" w:rsidP="00F11389">
      <w:pPr>
        <w:pStyle w:val="af8"/>
        <w:spacing w:before="0" w:beforeAutospacing="0" w:after="0" w:afterAutospacing="0"/>
        <w:rPr>
          <w:color w:val="000000"/>
          <w:sz w:val="26"/>
          <w:szCs w:val="26"/>
        </w:rPr>
      </w:pPr>
      <w:r w:rsidRPr="00BE254A">
        <w:rPr>
          <w:color w:val="000000"/>
          <w:sz w:val="26"/>
          <w:szCs w:val="26"/>
          <w:lang w:val="en-US"/>
        </w:rPr>
        <w:t>S</w:t>
      </w:r>
      <w:r w:rsidRPr="00BE254A">
        <w:rPr>
          <w:color w:val="000000"/>
          <w:sz w:val="26"/>
          <w:szCs w:val="26"/>
          <w:vertAlign w:val="subscript"/>
        </w:rPr>
        <w:t xml:space="preserve">18 (кол-во волонтеров культуры) </w:t>
      </w:r>
      <w:r w:rsidRPr="00BE254A">
        <w:rPr>
          <w:color w:val="000000"/>
          <w:sz w:val="26"/>
          <w:szCs w:val="26"/>
        </w:rPr>
        <w:t>= 112/85*100 = 131,8 %≈100%</w:t>
      </w:r>
    </w:p>
    <w:p w14:paraId="5AB8361E" w14:textId="77777777" w:rsidR="00F11389" w:rsidRPr="00BE254A" w:rsidRDefault="00F11389" w:rsidP="00F11389">
      <w:pPr>
        <w:pStyle w:val="af8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14:paraId="68010AD1" w14:textId="77777777" w:rsidR="00F11389" w:rsidRPr="00BE254A" w:rsidRDefault="00F11389" w:rsidP="00F11389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sz w:val="26"/>
          <w:szCs w:val="26"/>
        </w:rPr>
      </w:pPr>
      <w:r w:rsidRPr="00BE254A">
        <w:rPr>
          <w:rFonts w:ascii="Times New Roman" w:hAnsi="Times New Roman"/>
          <w:sz w:val="26"/>
          <w:szCs w:val="26"/>
          <w:lang w:val="en-US"/>
        </w:rPr>
        <w:t>S</w:t>
      </w:r>
      <w:r w:rsidRPr="00BE254A">
        <w:rPr>
          <w:rFonts w:ascii="Times New Roman" w:hAnsi="Times New Roman"/>
          <w:sz w:val="26"/>
          <w:szCs w:val="26"/>
          <w:vertAlign w:val="subscript"/>
          <w:lang w:val="en-US"/>
        </w:rPr>
        <w:t>i</w:t>
      </w:r>
      <w:r w:rsidRPr="00BE254A">
        <w:rPr>
          <w:rFonts w:ascii="Times New Roman" w:hAnsi="Times New Roman"/>
          <w:sz w:val="26"/>
          <w:szCs w:val="26"/>
        </w:rPr>
        <w:t xml:space="preserve"> = (</w:t>
      </w:r>
      <w:r w:rsidRPr="00BE254A">
        <w:rPr>
          <w:rFonts w:ascii="Times New Roman" w:hAnsi="Times New Roman"/>
          <w:sz w:val="26"/>
          <w:szCs w:val="26"/>
          <w:lang w:val="en-US"/>
        </w:rPr>
        <w:t>P</w:t>
      </w:r>
      <w:r w:rsidRPr="00BE254A">
        <w:rPr>
          <w:rFonts w:ascii="Times New Roman" w:hAnsi="Times New Roman"/>
          <w:sz w:val="26"/>
          <w:szCs w:val="26"/>
          <w:vertAlign w:val="subscript"/>
          <w:lang w:val="en-US"/>
        </w:rPr>
        <w:t>i</w:t>
      </w:r>
      <w:r w:rsidRPr="00BE254A">
        <w:rPr>
          <w:rFonts w:ascii="Times New Roman" w:hAnsi="Times New Roman"/>
          <w:sz w:val="26"/>
          <w:szCs w:val="26"/>
        </w:rPr>
        <w:t xml:space="preserve"> / </w:t>
      </w:r>
      <w:r w:rsidRPr="00BE254A">
        <w:rPr>
          <w:rFonts w:ascii="Times New Roman" w:hAnsi="Times New Roman"/>
          <w:sz w:val="26"/>
          <w:szCs w:val="26"/>
          <w:lang w:val="en-US"/>
        </w:rPr>
        <w:t>F</w:t>
      </w:r>
      <w:r w:rsidRPr="00BE254A">
        <w:rPr>
          <w:rFonts w:ascii="Times New Roman" w:hAnsi="Times New Roman"/>
          <w:sz w:val="26"/>
          <w:szCs w:val="26"/>
          <w:vertAlign w:val="subscript"/>
          <w:lang w:val="en-US"/>
        </w:rPr>
        <w:t>i</w:t>
      </w:r>
      <w:r w:rsidRPr="00BE254A">
        <w:rPr>
          <w:rFonts w:ascii="Times New Roman" w:hAnsi="Times New Roman"/>
          <w:sz w:val="26"/>
          <w:szCs w:val="26"/>
        </w:rPr>
        <w:t>) *100%</w:t>
      </w:r>
    </w:p>
    <w:p w14:paraId="0B08DFAD" w14:textId="77777777" w:rsidR="00F11389" w:rsidRPr="00BE254A" w:rsidRDefault="00F11389" w:rsidP="00F11389">
      <w:pPr>
        <w:widowControl w:val="0"/>
        <w:autoSpaceDE w:val="0"/>
        <w:autoSpaceDN w:val="0"/>
        <w:adjustRightInd w:val="0"/>
        <w:rPr>
          <w:rFonts w:ascii="Times New Roman" w:hAnsi="Times New Roman"/>
          <w:b/>
        </w:rPr>
      </w:pPr>
      <w:r w:rsidRPr="00BE254A">
        <w:rPr>
          <w:rFonts w:ascii="Times New Roman" w:hAnsi="Times New Roman"/>
        </w:rPr>
        <w:t>(для индикаторов, желаемой тенденцией развития которых является снижение значений).</w:t>
      </w:r>
    </w:p>
    <w:p w14:paraId="6E79AAF7" w14:textId="77777777" w:rsidR="00F11389" w:rsidRPr="00BE254A" w:rsidRDefault="00F11389" w:rsidP="00F11389">
      <w:pPr>
        <w:pStyle w:val="af8"/>
        <w:spacing w:before="0" w:beforeAutospacing="0" w:after="0" w:afterAutospacing="0"/>
        <w:rPr>
          <w:color w:val="000000"/>
          <w:sz w:val="26"/>
          <w:szCs w:val="26"/>
        </w:rPr>
      </w:pPr>
      <w:r w:rsidRPr="00BE254A">
        <w:rPr>
          <w:color w:val="000000"/>
          <w:sz w:val="26"/>
          <w:szCs w:val="26"/>
          <w:lang w:val="en-US"/>
        </w:rPr>
        <w:t>S</w:t>
      </w:r>
      <w:r w:rsidRPr="00BE254A">
        <w:rPr>
          <w:color w:val="000000"/>
          <w:sz w:val="26"/>
          <w:szCs w:val="26"/>
          <w:vertAlign w:val="subscript"/>
        </w:rPr>
        <w:t xml:space="preserve">2 (доля зданий в </w:t>
      </w:r>
      <w:proofErr w:type="spellStart"/>
      <w:r w:rsidRPr="00BE254A">
        <w:rPr>
          <w:color w:val="000000"/>
          <w:sz w:val="26"/>
          <w:szCs w:val="26"/>
          <w:vertAlign w:val="subscript"/>
        </w:rPr>
        <w:t>удовл</w:t>
      </w:r>
      <w:proofErr w:type="spellEnd"/>
      <w:r w:rsidRPr="00BE254A">
        <w:rPr>
          <w:color w:val="000000"/>
          <w:sz w:val="26"/>
          <w:szCs w:val="26"/>
          <w:vertAlign w:val="subscript"/>
        </w:rPr>
        <w:t xml:space="preserve">. </w:t>
      </w:r>
      <w:proofErr w:type="spellStart"/>
      <w:proofErr w:type="gramStart"/>
      <w:r w:rsidRPr="00BE254A">
        <w:rPr>
          <w:color w:val="000000"/>
          <w:sz w:val="26"/>
          <w:szCs w:val="26"/>
          <w:vertAlign w:val="subscript"/>
        </w:rPr>
        <w:t>состянии</w:t>
      </w:r>
      <w:proofErr w:type="spellEnd"/>
      <w:r w:rsidRPr="00BE254A">
        <w:rPr>
          <w:color w:val="000000"/>
          <w:sz w:val="26"/>
          <w:szCs w:val="26"/>
          <w:vertAlign w:val="subscript"/>
        </w:rPr>
        <w:t xml:space="preserve">)  </w:t>
      </w:r>
      <w:r w:rsidRPr="00BE254A">
        <w:rPr>
          <w:color w:val="000000"/>
          <w:sz w:val="26"/>
          <w:szCs w:val="26"/>
        </w:rPr>
        <w:t>=</w:t>
      </w:r>
      <w:proofErr w:type="gramEnd"/>
      <w:r w:rsidRPr="00BE254A">
        <w:rPr>
          <w:color w:val="000000"/>
          <w:sz w:val="26"/>
          <w:szCs w:val="26"/>
        </w:rPr>
        <w:t>5/10*100 = 50 %</w:t>
      </w:r>
    </w:p>
    <w:p w14:paraId="4CA0ABA2" w14:textId="77777777" w:rsidR="00F11389" w:rsidRPr="00BE254A" w:rsidRDefault="00F11389" w:rsidP="00F11389">
      <w:pPr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4AE540E4" w14:textId="77777777" w:rsidR="00F11389" w:rsidRPr="00BE254A" w:rsidRDefault="00F11389" w:rsidP="00F11389">
      <w:pPr>
        <w:pStyle w:val="af8"/>
        <w:numPr>
          <w:ilvl w:val="0"/>
          <w:numId w:val="3"/>
        </w:numPr>
        <w:spacing w:before="0" w:beforeAutospacing="0" w:after="0" w:afterAutospacing="0"/>
        <w:ind w:left="0" w:firstLine="0"/>
        <w:rPr>
          <w:sz w:val="26"/>
          <w:szCs w:val="26"/>
        </w:rPr>
      </w:pPr>
      <w:r w:rsidRPr="00BE254A">
        <w:rPr>
          <w:sz w:val="26"/>
          <w:szCs w:val="26"/>
        </w:rPr>
        <w:t xml:space="preserve">Оценка степени соответствия запланированному уровню затрат и эффективности использования в муниципальной программе средств бюджета города: </w:t>
      </w:r>
    </w:p>
    <w:p w14:paraId="57F738E7" w14:textId="77777777" w:rsidR="00F11389" w:rsidRPr="00BE254A" w:rsidRDefault="00F11389" w:rsidP="00F11389">
      <w:pPr>
        <w:pStyle w:val="af5"/>
        <w:widowControl w:val="0"/>
        <w:autoSpaceDE w:val="0"/>
        <w:autoSpaceDN w:val="0"/>
        <w:adjustRightInd w:val="0"/>
        <w:rPr>
          <w:rFonts w:ascii="Times New Roman" w:hAnsi="Times New Roman"/>
          <w:sz w:val="26"/>
          <w:szCs w:val="26"/>
          <w:lang w:val="en-US"/>
        </w:rPr>
      </w:pPr>
      <w:r w:rsidRPr="00BE254A">
        <w:rPr>
          <w:rFonts w:ascii="Times New Roman" w:hAnsi="Times New Roman"/>
          <w:sz w:val="26"/>
          <w:szCs w:val="26"/>
          <w:lang w:val="en-US"/>
        </w:rPr>
        <w:t xml:space="preserve">Fin = К/L*100% = </w:t>
      </w:r>
      <w:r w:rsidRPr="00BE254A">
        <w:rPr>
          <w:rFonts w:ascii="Times New Roman" w:hAnsi="Times New Roman"/>
          <w:sz w:val="26"/>
          <w:szCs w:val="26"/>
        </w:rPr>
        <w:t>276470,8</w:t>
      </w:r>
      <w:r w:rsidRPr="00BE254A">
        <w:rPr>
          <w:rFonts w:ascii="Times New Roman" w:hAnsi="Times New Roman"/>
          <w:sz w:val="26"/>
          <w:szCs w:val="26"/>
          <w:lang w:val="en-US"/>
        </w:rPr>
        <w:t>/</w:t>
      </w:r>
      <w:r w:rsidRPr="00BE254A">
        <w:rPr>
          <w:rFonts w:ascii="Times New Roman" w:hAnsi="Times New Roman"/>
          <w:sz w:val="26"/>
          <w:szCs w:val="26"/>
        </w:rPr>
        <w:t>277813,9</w:t>
      </w:r>
      <w:r w:rsidRPr="00BE254A">
        <w:rPr>
          <w:rFonts w:ascii="Times New Roman" w:hAnsi="Times New Roman"/>
          <w:sz w:val="26"/>
          <w:szCs w:val="26"/>
          <w:lang w:val="en-US"/>
        </w:rPr>
        <w:t xml:space="preserve">*100= </w:t>
      </w:r>
      <w:r w:rsidRPr="00BE254A">
        <w:rPr>
          <w:rFonts w:ascii="Times New Roman" w:hAnsi="Times New Roman"/>
          <w:sz w:val="26"/>
          <w:szCs w:val="26"/>
        </w:rPr>
        <w:t>99,5</w:t>
      </w:r>
      <w:r w:rsidRPr="00BE254A">
        <w:rPr>
          <w:rFonts w:ascii="Times New Roman" w:hAnsi="Times New Roman"/>
          <w:sz w:val="26"/>
          <w:szCs w:val="26"/>
          <w:lang w:val="en-US"/>
        </w:rPr>
        <w:t>%</w:t>
      </w:r>
    </w:p>
    <w:p w14:paraId="424EDA19" w14:textId="77777777" w:rsidR="00F11389" w:rsidRPr="00BE254A" w:rsidRDefault="00F11389" w:rsidP="00F11389">
      <w:pPr>
        <w:pStyle w:val="af8"/>
        <w:spacing w:before="0" w:beforeAutospacing="0" w:after="0" w:afterAutospacing="0"/>
        <w:rPr>
          <w:sz w:val="26"/>
          <w:szCs w:val="26"/>
        </w:rPr>
      </w:pPr>
    </w:p>
    <w:p w14:paraId="6611C54D" w14:textId="77777777" w:rsidR="00F11389" w:rsidRPr="00BE254A" w:rsidRDefault="00F11389" w:rsidP="00F11389">
      <w:pPr>
        <w:pStyle w:val="af8"/>
        <w:numPr>
          <w:ilvl w:val="0"/>
          <w:numId w:val="3"/>
        </w:numPr>
        <w:spacing w:before="0" w:beforeAutospacing="0" w:after="0" w:afterAutospacing="0"/>
        <w:ind w:left="0" w:firstLine="0"/>
        <w:rPr>
          <w:sz w:val="26"/>
          <w:szCs w:val="26"/>
        </w:rPr>
      </w:pPr>
      <w:r w:rsidRPr="00BE254A">
        <w:rPr>
          <w:sz w:val="26"/>
          <w:szCs w:val="26"/>
        </w:rPr>
        <w:t>Оценка степени реализации мероприятий муниципальной программы:</w:t>
      </w:r>
    </w:p>
    <w:p w14:paraId="52CAFB1B" w14:textId="176FEA2B" w:rsidR="00F11389" w:rsidRPr="00BE254A" w:rsidRDefault="00F11389" w:rsidP="00F11389">
      <w:pPr>
        <w:pStyle w:val="af5"/>
        <w:widowControl w:val="0"/>
        <w:autoSpaceDE w:val="0"/>
        <w:autoSpaceDN w:val="0"/>
        <w:adjustRightInd w:val="0"/>
        <w:rPr>
          <w:rFonts w:ascii="Times New Roman" w:hAnsi="Times New Roman"/>
          <w:sz w:val="26"/>
          <w:szCs w:val="26"/>
          <w:lang w:val="en-US"/>
        </w:rPr>
      </w:pPr>
      <w:proofErr w:type="gramStart"/>
      <w:r w:rsidRPr="00BE254A">
        <w:rPr>
          <w:rFonts w:ascii="Times New Roman" w:hAnsi="Times New Roman"/>
          <w:sz w:val="26"/>
          <w:szCs w:val="26"/>
          <w:lang w:val="en-US"/>
        </w:rPr>
        <w:t>Mer  =</w:t>
      </w:r>
      <w:proofErr w:type="gramEnd"/>
      <w:r w:rsidRPr="00BE254A">
        <w:rPr>
          <w:rFonts w:ascii="Times New Roman" w:hAnsi="Times New Roman"/>
          <w:sz w:val="26"/>
          <w:szCs w:val="26"/>
          <w:lang w:val="en-US"/>
        </w:rPr>
        <w:t xml:space="preserve">  (1/n) *  </w:t>
      </w:r>
      <w:r w:rsidRPr="00BE254A">
        <w:rPr>
          <w:rFonts w:ascii="Times New Roman" w:hAnsi="Times New Roman"/>
          <w:sz w:val="26"/>
          <w:szCs w:val="26"/>
          <w:lang w:val="en-US"/>
        </w:rPr>
        <w:sym w:font="Symbol" w:char="F0E5"/>
      </w:r>
      <w:r w:rsidRPr="00BE254A">
        <w:rPr>
          <w:rFonts w:ascii="Times New Roman" w:hAnsi="Times New Roman"/>
          <w:sz w:val="26"/>
          <w:szCs w:val="26"/>
          <w:lang w:val="en-US"/>
        </w:rPr>
        <w:t>(</w:t>
      </w:r>
      <w:proofErr w:type="spellStart"/>
      <w:r w:rsidRPr="00BE254A">
        <w:rPr>
          <w:rFonts w:ascii="Times New Roman" w:hAnsi="Times New Roman"/>
          <w:sz w:val="26"/>
          <w:szCs w:val="26"/>
          <w:lang w:val="en-US"/>
        </w:rPr>
        <w:t>Rj</w:t>
      </w:r>
      <w:proofErr w:type="spellEnd"/>
      <w:r w:rsidRPr="00BE254A">
        <w:rPr>
          <w:rFonts w:ascii="Times New Roman" w:hAnsi="Times New Roman"/>
          <w:sz w:val="26"/>
          <w:szCs w:val="26"/>
          <w:lang w:val="en-US"/>
        </w:rPr>
        <w:t>*100%) = 1/</w:t>
      </w:r>
      <w:r w:rsidR="00514065" w:rsidRPr="00BE254A">
        <w:rPr>
          <w:rFonts w:ascii="Times New Roman" w:hAnsi="Times New Roman"/>
          <w:sz w:val="26"/>
          <w:szCs w:val="26"/>
        </w:rPr>
        <w:t>29</w:t>
      </w:r>
      <w:r w:rsidRPr="00BE254A">
        <w:rPr>
          <w:rFonts w:ascii="Times New Roman" w:hAnsi="Times New Roman"/>
          <w:sz w:val="26"/>
          <w:szCs w:val="26"/>
          <w:lang w:val="en-US"/>
        </w:rPr>
        <w:t xml:space="preserve"> * (</w:t>
      </w:r>
      <w:r w:rsidR="00514065" w:rsidRPr="00BE254A">
        <w:rPr>
          <w:rFonts w:ascii="Times New Roman" w:hAnsi="Times New Roman"/>
          <w:sz w:val="26"/>
          <w:szCs w:val="26"/>
        </w:rPr>
        <w:t>29</w:t>
      </w:r>
      <w:r w:rsidRPr="00BE254A">
        <w:rPr>
          <w:rFonts w:ascii="Times New Roman" w:hAnsi="Times New Roman"/>
          <w:sz w:val="26"/>
          <w:szCs w:val="26"/>
          <w:lang w:val="en-US"/>
        </w:rPr>
        <w:t>*100%) = 100%</w:t>
      </w:r>
    </w:p>
    <w:p w14:paraId="5010165F" w14:textId="77777777" w:rsidR="00F11389" w:rsidRPr="00BE254A" w:rsidRDefault="00F11389" w:rsidP="00F11389">
      <w:pPr>
        <w:pStyle w:val="af8"/>
        <w:numPr>
          <w:ilvl w:val="0"/>
          <w:numId w:val="3"/>
        </w:numPr>
        <w:spacing w:before="0" w:beforeAutospacing="0" w:after="0" w:afterAutospacing="0"/>
        <w:ind w:left="0" w:firstLine="0"/>
        <w:rPr>
          <w:sz w:val="26"/>
          <w:szCs w:val="26"/>
        </w:rPr>
      </w:pPr>
      <w:r w:rsidRPr="00BE254A">
        <w:rPr>
          <w:sz w:val="26"/>
          <w:szCs w:val="26"/>
        </w:rPr>
        <w:t>Комплексная оценка эффективности реализации Программы</w:t>
      </w:r>
    </w:p>
    <w:p w14:paraId="14371301" w14:textId="3221F965" w:rsidR="00F11389" w:rsidRPr="00BE254A" w:rsidRDefault="00F11389" w:rsidP="00F11389">
      <w:pPr>
        <w:pStyle w:val="af5"/>
        <w:widowControl w:val="0"/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  <w:r w:rsidRPr="00BE254A">
        <w:rPr>
          <w:rFonts w:ascii="Times New Roman" w:hAnsi="Times New Roman"/>
          <w:sz w:val="26"/>
          <w:szCs w:val="26"/>
          <w:lang w:val="en-US"/>
        </w:rPr>
        <w:t>O</w:t>
      </w:r>
      <w:r w:rsidRPr="00BE254A">
        <w:rPr>
          <w:rFonts w:ascii="Times New Roman" w:hAnsi="Times New Roman"/>
          <w:sz w:val="26"/>
          <w:szCs w:val="26"/>
        </w:rPr>
        <w:t xml:space="preserve"> = (</w:t>
      </w:r>
      <w:r w:rsidRPr="00BE254A">
        <w:rPr>
          <w:rFonts w:ascii="Times New Roman" w:hAnsi="Times New Roman"/>
          <w:sz w:val="26"/>
          <w:szCs w:val="26"/>
          <w:lang w:val="en-US"/>
        </w:rPr>
        <w:t>Cel</w:t>
      </w:r>
      <w:r w:rsidRPr="00BE254A">
        <w:rPr>
          <w:rFonts w:ascii="Times New Roman" w:hAnsi="Times New Roman"/>
          <w:sz w:val="26"/>
          <w:szCs w:val="26"/>
        </w:rPr>
        <w:t xml:space="preserve"> + </w:t>
      </w:r>
      <w:r w:rsidRPr="00BE254A">
        <w:rPr>
          <w:rFonts w:ascii="Times New Roman" w:hAnsi="Times New Roman"/>
          <w:sz w:val="26"/>
          <w:szCs w:val="26"/>
          <w:lang w:val="en-US"/>
        </w:rPr>
        <w:t>Fin</w:t>
      </w:r>
      <w:r w:rsidRPr="00BE254A">
        <w:rPr>
          <w:rFonts w:ascii="Times New Roman" w:hAnsi="Times New Roman"/>
          <w:sz w:val="26"/>
          <w:szCs w:val="26"/>
        </w:rPr>
        <w:t xml:space="preserve"> + </w:t>
      </w:r>
      <w:r w:rsidRPr="00BE254A">
        <w:rPr>
          <w:rFonts w:ascii="Times New Roman" w:hAnsi="Times New Roman"/>
          <w:sz w:val="26"/>
          <w:szCs w:val="26"/>
          <w:lang w:val="en-US"/>
        </w:rPr>
        <w:t>Mer</w:t>
      </w:r>
      <w:r w:rsidRPr="00BE254A">
        <w:rPr>
          <w:rFonts w:ascii="Times New Roman" w:hAnsi="Times New Roman"/>
          <w:sz w:val="26"/>
          <w:szCs w:val="26"/>
        </w:rPr>
        <w:t>)/3 = (96,</w:t>
      </w:r>
      <w:r w:rsidR="00514065" w:rsidRPr="00BE254A">
        <w:rPr>
          <w:rFonts w:ascii="Times New Roman" w:hAnsi="Times New Roman"/>
          <w:sz w:val="26"/>
          <w:szCs w:val="26"/>
        </w:rPr>
        <w:t>4</w:t>
      </w:r>
      <w:r w:rsidRPr="00BE254A">
        <w:rPr>
          <w:rFonts w:ascii="Times New Roman" w:hAnsi="Times New Roman"/>
          <w:sz w:val="26"/>
          <w:szCs w:val="26"/>
        </w:rPr>
        <w:t xml:space="preserve"> + 99,5 + 100)/3 = 98,</w:t>
      </w:r>
      <w:r w:rsidR="00514065" w:rsidRPr="00BE254A">
        <w:rPr>
          <w:rFonts w:ascii="Times New Roman" w:hAnsi="Times New Roman"/>
          <w:sz w:val="26"/>
          <w:szCs w:val="26"/>
        </w:rPr>
        <w:t>6</w:t>
      </w:r>
      <w:r w:rsidRPr="00BE254A">
        <w:rPr>
          <w:rFonts w:ascii="Times New Roman" w:hAnsi="Times New Roman"/>
          <w:sz w:val="26"/>
          <w:szCs w:val="26"/>
        </w:rPr>
        <w:t>%</w:t>
      </w:r>
    </w:p>
    <w:p w14:paraId="1FE0D4B3" w14:textId="77777777" w:rsidR="00F11389" w:rsidRPr="00BE254A" w:rsidRDefault="00F11389" w:rsidP="00F11389">
      <w:pPr>
        <w:rPr>
          <w:rFonts w:ascii="Times New Roman" w:hAnsi="Times New Roman"/>
          <w:sz w:val="26"/>
          <w:szCs w:val="26"/>
        </w:rPr>
      </w:pPr>
    </w:p>
    <w:p w14:paraId="0F4C8782" w14:textId="77777777" w:rsidR="00F11389" w:rsidRPr="00BE254A" w:rsidRDefault="00F11389" w:rsidP="00F11389">
      <w:pPr>
        <w:rPr>
          <w:rFonts w:ascii="Times New Roman" w:hAnsi="Times New Roman"/>
          <w:sz w:val="26"/>
          <w:szCs w:val="26"/>
        </w:rPr>
      </w:pPr>
      <w:r w:rsidRPr="00BE254A">
        <w:rPr>
          <w:rFonts w:ascii="Times New Roman" w:hAnsi="Times New Roman"/>
          <w:sz w:val="26"/>
          <w:szCs w:val="26"/>
        </w:rPr>
        <w:t>Начальник МКУ «Управление культуры,</w:t>
      </w:r>
    </w:p>
    <w:p w14:paraId="1AC8AE12" w14:textId="77905A2B" w:rsidR="00043BAE" w:rsidRDefault="00F11389" w:rsidP="00F11389">
      <w:pPr>
        <w:rPr>
          <w:rFonts w:ascii="Times New Roman" w:hAnsi="Times New Roman"/>
          <w:sz w:val="26"/>
          <w:szCs w:val="26"/>
        </w:rPr>
      </w:pPr>
      <w:r w:rsidRPr="00BE254A">
        <w:rPr>
          <w:rFonts w:ascii="Times New Roman" w:hAnsi="Times New Roman"/>
          <w:sz w:val="26"/>
          <w:szCs w:val="26"/>
        </w:rPr>
        <w:t>спорта и молодежной политики» г. Рубцовска                                М.А. Зорина</w:t>
      </w:r>
    </w:p>
    <w:sectPr w:rsidR="00043BAE" w:rsidSect="00F82180">
      <w:pgSz w:w="11906" w:h="16838"/>
      <w:pgMar w:top="709" w:right="851" w:bottom="73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CF6C5" w14:textId="77777777" w:rsidR="009758E5" w:rsidRDefault="009758E5">
      <w:r>
        <w:separator/>
      </w:r>
    </w:p>
  </w:endnote>
  <w:endnote w:type="continuationSeparator" w:id="0">
    <w:p w14:paraId="754C5D20" w14:textId="77777777" w:rsidR="009758E5" w:rsidRDefault="00975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7EDBE" w14:textId="77777777" w:rsidR="009758E5" w:rsidRDefault="009758E5">
      <w:r>
        <w:separator/>
      </w:r>
    </w:p>
  </w:footnote>
  <w:footnote w:type="continuationSeparator" w:id="0">
    <w:p w14:paraId="25B5A891" w14:textId="77777777" w:rsidR="009758E5" w:rsidRDefault="009758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72838"/>
    <w:multiLevelType w:val="hybridMultilevel"/>
    <w:tmpl w:val="307A0524"/>
    <w:lvl w:ilvl="0" w:tplc="AE265C0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806DAB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AB4D9B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B6A633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C9A888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A4E37D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C0AE76C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5FEB1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7D0FD2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2A831200"/>
    <w:multiLevelType w:val="hybridMultilevel"/>
    <w:tmpl w:val="74A200B6"/>
    <w:lvl w:ilvl="0" w:tplc="C082B87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9E4398">
      <w:start w:val="1"/>
      <w:numFmt w:val="lowerLetter"/>
      <w:lvlText w:val="%2."/>
      <w:lvlJc w:val="left"/>
      <w:pPr>
        <w:ind w:left="1440" w:hanging="360"/>
      </w:pPr>
    </w:lvl>
    <w:lvl w:ilvl="2" w:tplc="989AD26C">
      <w:start w:val="1"/>
      <w:numFmt w:val="lowerRoman"/>
      <w:lvlText w:val="%3."/>
      <w:lvlJc w:val="right"/>
      <w:pPr>
        <w:ind w:left="2160" w:hanging="180"/>
      </w:pPr>
    </w:lvl>
    <w:lvl w:ilvl="3" w:tplc="2A8460D0">
      <w:start w:val="1"/>
      <w:numFmt w:val="decimal"/>
      <w:lvlText w:val="%4."/>
      <w:lvlJc w:val="left"/>
      <w:pPr>
        <w:ind w:left="2880" w:hanging="360"/>
      </w:pPr>
    </w:lvl>
    <w:lvl w:ilvl="4" w:tplc="8376E814">
      <w:start w:val="1"/>
      <w:numFmt w:val="lowerLetter"/>
      <w:lvlText w:val="%5."/>
      <w:lvlJc w:val="left"/>
      <w:pPr>
        <w:ind w:left="3600" w:hanging="360"/>
      </w:pPr>
    </w:lvl>
    <w:lvl w:ilvl="5" w:tplc="E4CCEFAA">
      <w:start w:val="1"/>
      <w:numFmt w:val="lowerRoman"/>
      <w:lvlText w:val="%6."/>
      <w:lvlJc w:val="right"/>
      <w:pPr>
        <w:ind w:left="4320" w:hanging="180"/>
      </w:pPr>
    </w:lvl>
    <w:lvl w:ilvl="6" w:tplc="F884936E">
      <w:start w:val="1"/>
      <w:numFmt w:val="decimal"/>
      <w:lvlText w:val="%7."/>
      <w:lvlJc w:val="left"/>
      <w:pPr>
        <w:ind w:left="5040" w:hanging="360"/>
      </w:pPr>
    </w:lvl>
    <w:lvl w:ilvl="7" w:tplc="9038303E">
      <w:start w:val="1"/>
      <w:numFmt w:val="lowerLetter"/>
      <w:lvlText w:val="%8."/>
      <w:lvlJc w:val="left"/>
      <w:pPr>
        <w:ind w:left="5760" w:hanging="360"/>
      </w:pPr>
    </w:lvl>
    <w:lvl w:ilvl="8" w:tplc="103E88F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AD0B21"/>
    <w:multiLevelType w:val="hybridMultilevel"/>
    <w:tmpl w:val="0CD0CB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1430431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24830655">
    <w:abstractNumId w:val="1"/>
  </w:num>
  <w:num w:numId="3" w16cid:durableId="8644438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BAE"/>
    <w:rsid w:val="00043BAE"/>
    <w:rsid w:val="000D4738"/>
    <w:rsid w:val="001812CA"/>
    <w:rsid w:val="001C17E2"/>
    <w:rsid w:val="002D56D1"/>
    <w:rsid w:val="0046770B"/>
    <w:rsid w:val="004E28B1"/>
    <w:rsid w:val="00514065"/>
    <w:rsid w:val="006A3516"/>
    <w:rsid w:val="007801E3"/>
    <w:rsid w:val="008F14DD"/>
    <w:rsid w:val="008F3747"/>
    <w:rsid w:val="009739EF"/>
    <w:rsid w:val="009758E5"/>
    <w:rsid w:val="00A578B1"/>
    <w:rsid w:val="00A677B7"/>
    <w:rsid w:val="00B61495"/>
    <w:rsid w:val="00BB4C4D"/>
    <w:rsid w:val="00BE254A"/>
    <w:rsid w:val="00E33D9E"/>
    <w:rsid w:val="00F100C7"/>
    <w:rsid w:val="00F11389"/>
    <w:rsid w:val="00F82180"/>
    <w:rsid w:val="00FE6EB4"/>
    <w:rsid w:val="00FF38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B7B80"/>
  <w15:docId w15:val="{E6151DE5-FF2D-4E79-BC6C-109304BD8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2180"/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F82180"/>
    <w:pPr>
      <w:widowControl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paragraph" w:styleId="2">
    <w:name w:val="heading 2"/>
    <w:basedOn w:val="a"/>
    <w:next w:val="a"/>
    <w:link w:val="20"/>
    <w:qFormat/>
    <w:rsid w:val="00F82180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F82180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F82180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F82180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F82180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F82180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F82180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F82180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F82180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F82180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F82180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F82180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F82180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F82180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F82180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F82180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F82180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F82180"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sid w:val="00F82180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F82180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F82180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F82180"/>
    <w:rPr>
      <w:i/>
    </w:rPr>
  </w:style>
  <w:style w:type="paragraph" w:styleId="a5">
    <w:name w:val="Intense Quote"/>
    <w:basedOn w:val="a"/>
    <w:next w:val="a"/>
    <w:link w:val="a6"/>
    <w:uiPriority w:val="30"/>
    <w:qFormat/>
    <w:rsid w:val="00F8218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sid w:val="00F82180"/>
    <w:rPr>
      <w:i/>
    </w:rPr>
  </w:style>
  <w:style w:type="paragraph" w:styleId="a7">
    <w:name w:val="header"/>
    <w:basedOn w:val="a"/>
    <w:link w:val="a8"/>
    <w:uiPriority w:val="99"/>
    <w:unhideWhenUsed/>
    <w:rsid w:val="00F82180"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82180"/>
  </w:style>
  <w:style w:type="paragraph" w:styleId="a9">
    <w:name w:val="footer"/>
    <w:basedOn w:val="a"/>
    <w:link w:val="aa"/>
    <w:uiPriority w:val="99"/>
    <w:unhideWhenUsed/>
    <w:rsid w:val="00F82180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F82180"/>
  </w:style>
  <w:style w:type="paragraph" w:styleId="ab">
    <w:name w:val="caption"/>
    <w:basedOn w:val="a"/>
    <w:next w:val="a"/>
    <w:uiPriority w:val="35"/>
    <w:semiHidden/>
    <w:unhideWhenUsed/>
    <w:qFormat/>
    <w:rsid w:val="00F82180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a">
    <w:name w:val="Нижний колонтитул Знак"/>
    <w:link w:val="a9"/>
    <w:uiPriority w:val="99"/>
    <w:rsid w:val="00F82180"/>
  </w:style>
  <w:style w:type="table" w:customStyle="1" w:styleId="TableGridLight">
    <w:name w:val="Table Grid Light"/>
    <w:basedOn w:val="a1"/>
    <w:uiPriority w:val="59"/>
    <w:rsid w:val="00F82180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F82180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F82180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F82180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F82180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F82180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F82180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F82180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F82180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F82180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F82180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F82180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F82180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F82180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F82180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F82180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F82180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F82180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F82180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F82180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F82180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F82180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F82180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F82180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F82180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F82180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F82180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F82180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F82180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F82180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F82180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F82180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F82180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F82180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F8218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F8218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F8218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F8218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F8218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F8218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F8218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F82180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F82180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F82180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F82180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F82180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F82180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F82180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F82180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F82180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F82180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F82180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F82180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F82180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F82180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F8218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F8218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F8218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F8218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F8218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F8218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F8218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F82180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F82180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F82180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F82180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F82180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F82180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F82180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F82180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F82180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F82180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F82180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F82180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F82180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F82180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F82180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F82180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F82180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F82180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F82180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F82180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F82180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F82180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F82180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F82180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F82180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F82180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F82180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F82180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F8218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F82180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F82180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F82180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F82180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F82180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F82180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F82180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F82180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F82180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F82180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F82180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F82180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F82180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F82180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F82180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F82180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F82180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F82180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F82180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F82180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F82180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F82180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F82180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F82180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F82180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F82180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F82180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F82180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F82180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F82180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F82180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F82180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F82180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F82180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F82180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F82180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F82180"/>
    <w:rPr>
      <w:sz w:val="18"/>
    </w:rPr>
  </w:style>
  <w:style w:type="character" w:styleId="af">
    <w:name w:val="footnote reference"/>
    <w:basedOn w:val="a0"/>
    <w:uiPriority w:val="99"/>
    <w:unhideWhenUsed/>
    <w:rsid w:val="00F82180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F82180"/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F82180"/>
    <w:rPr>
      <w:sz w:val="20"/>
    </w:rPr>
  </w:style>
  <w:style w:type="character" w:styleId="af2">
    <w:name w:val="endnote reference"/>
    <w:basedOn w:val="a0"/>
    <w:uiPriority w:val="99"/>
    <w:semiHidden/>
    <w:unhideWhenUsed/>
    <w:rsid w:val="00F82180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F82180"/>
    <w:pPr>
      <w:spacing w:after="57"/>
    </w:pPr>
  </w:style>
  <w:style w:type="paragraph" w:styleId="23">
    <w:name w:val="toc 2"/>
    <w:basedOn w:val="a"/>
    <w:next w:val="a"/>
    <w:uiPriority w:val="39"/>
    <w:unhideWhenUsed/>
    <w:rsid w:val="00F82180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F82180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F82180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F82180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F82180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F82180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F82180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F82180"/>
    <w:pPr>
      <w:spacing w:after="57"/>
      <w:ind w:left="2268"/>
    </w:pPr>
  </w:style>
  <w:style w:type="paragraph" w:styleId="af3">
    <w:name w:val="TOC Heading"/>
    <w:uiPriority w:val="39"/>
    <w:unhideWhenUsed/>
    <w:rsid w:val="00F82180"/>
  </w:style>
  <w:style w:type="paragraph" w:styleId="af4">
    <w:name w:val="table of figures"/>
    <w:basedOn w:val="a"/>
    <w:next w:val="a"/>
    <w:uiPriority w:val="99"/>
    <w:unhideWhenUsed/>
    <w:rsid w:val="00F82180"/>
  </w:style>
  <w:style w:type="character" w:customStyle="1" w:styleId="10">
    <w:name w:val="Заголовок 1 Знак"/>
    <w:link w:val="1"/>
    <w:uiPriority w:val="99"/>
    <w:rsid w:val="00F82180"/>
    <w:rPr>
      <w:rFonts w:ascii="Arial" w:hAnsi="Arial" w:cs="Arial"/>
      <w:b/>
      <w:bCs/>
      <w:color w:val="26282F"/>
      <w:sz w:val="26"/>
      <w:szCs w:val="26"/>
      <w:lang w:eastAsia="ru-RU"/>
    </w:rPr>
  </w:style>
  <w:style w:type="paragraph" w:customStyle="1" w:styleId="ConsPlusCell">
    <w:name w:val="ConsPlusCell"/>
    <w:uiPriority w:val="99"/>
    <w:rsid w:val="00F82180"/>
    <w:pPr>
      <w:widowControl w:val="0"/>
    </w:pPr>
    <w:rPr>
      <w:rFonts w:ascii="Arial" w:eastAsia="Times New Roman" w:hAnsi="Arial" w:cs="Arial"/>
    </w:rPr>
  </w:style>
  <w:style w:type="paragraph" w:styleId="af5">
    <w:name w:val="List Paragraph"/>
    <w:basedOn w:val="a"/>
    <w:uiPriority w:val="99"/>
    <w:qFormat/>
    <w:rsid w:val="00F82180"/>
    <w:pPr>
      <w:spacing w:after="200" w:line="276" w:lineRule="auto"/>
      <w:ind w:left="720"/>
      <w:contextualSpacing/>
    </w:pPr>
  </w:style>
  <w:style w:type="paragraph" w:styleId="af6">
    <w:name w:val="No Spacing"/>
    <w:link w:val="af7"/>
    <w:uiPriority w:val="1"/>
    <w:qFormat/>
    <w:rsid w:val="00F82180"/>
    <w:rPr>
      <w:sz w:val="22"/>
      <w:szCs w:val="22"/>
      <w:lang w:eastAsia="en-US"/>
    </w:rPr>
  </w:style>
  <w:style w:type="character" w:customStyle="1" w:styleId="af7">
    <w:name w:val="Без интервала Знак"/>
    <w:link w:val="af6"/>
    <w:uiPriority w:val="99"/>
    <w:rsid w:val="00F82180"/>
    <w:rPr>
      <w:rFonts w:ascii="Calibri" w:eastAsia="Times New Roman" w:hAnsi="Calibri" w:cs="Times New Roman"/>
      <w:sz w:val="22"/>
      <w:szCs w:val="22"/>
      <w:lang w:val="ru-RU" w:eastAsia="en-US" w:bidi="ar-SA"/>
    </w:rPr>
  </w:style>
  <w:style w:type="paragraph" w:styleId="af8">
    <w:name w:val="Normal (Web)"/>
    <w:basedOn w:val="a"/>
    <w:uiPriority w:val="99"/>
    <w:qFormat/>
    <w:rsid w:val="00F8218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F8218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F82180"/>
    <w:rPr>
      <w:rFonts w:ascii="Cambria" w:hAnsi="Cambria"/>
      <w:b/>
      <w:bCs/>
      <w:i/>
      <w:iCs/>
      <w:sz w:val="28"/>
      <w:szCs w:val="28"/>
    </w:rPr>
  </w:style>
  <w:style w:type="character" w:customStyle="1" w:styleId="hl-obj">
    <w:name w:val="hl-obj"/>
    <w:basedOn w:val="a0"/>
    <w:rsid w:val="00F82180"/>
  </w:style>
  <w:style w:type="character" w:customStyle="1" w:styleId="extendedtext-short">
    <w:name w:val="extendedtext-short"/>
    <w:uiPriority w:val="99"/>
    <w:rsid w:val="00F82180"/>
  </w:style>
  <w:style w:type="paragraph" w:styleId="af9">
    <w:name w:val="Subtitle"/>
    <w:basedOn w:val="a"/>
    <w:link w:val="afa"/>
    <w:qFormat/>
    <w:rsid w:val="00F82180"/>
    <w:pPr>
      <w:jc w:val="center"/>
    </w:pPr>
    <w:rPr>
      <w:rFonts w:ascii="Times New Roman" w:eastAsia="Times New Roman" w:hAnsi="Times New Roman"/>
      <w:b/>
      <w:bCs/>
      <w:sz w:val="32"/>
      <w:szCs w:val="24"/>
      <w:lang w:eastAsia="ru-RU"/>
    </w:rPr>
  </w:style>
  <w:style w:type="character" w:customStyle="1" w:styleId="afa">
    <w:name w:val="Подзаголовок Знак"/>
    <w:basedOn w:val="a0"/>
    <w:link w:val="af9"/>
    <w:rsid w:val="00F82180"/>
    <w:rPr>
      <w:rFonts w:ascii="Times New Roman" w:eastAsia="Times New Roman" w:hAnsi="Times New Roman"/>
      <w:b/>
      <w:bCs/>
      <w:sz w:val="32"/>
      <w:szCs w:val="24"/>
    </w:rPr>
  </w:style>
  <w:style w:type="character" w:styleId="afb">
    <w:name w:val="Strong"/>
    <w:basedOn w:val="a0"/>
    <w:uiPriority w:val="22"/>
    <w:qFormat/>
    <w:rsid w:val="00F82180"/>
    <w:rPr>
      <w:b/>
      <w:bCs/>
    </w:rPr>
  </w:style>
  <w:style w:type="table" w:styleId="afc">
    <w:name w:val="Table Grid"/>
    <w:basedOn w:val="a1"/>
    <w:rsid w:val="00F82180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2975</Words>
  <Characters>16959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 о реализации муниципальной программы</vt:lpstr>
    </vt:vector>
  </TitlesOfParts>
  <Company>Microsoft</Company>
  <LinksUpToDate>false</LinksUpToDate>
  <CharactersWithSpaces>19895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о реализации муниципальной программы</dc:title>
  <dc:creator>Пользователь</dc:creator>
  <cp:lastModifiedBy>Мария Сергеевна Труникова</cp:lastModifiedBy>
  <cp:revision>2</cp:revision>
  <cp:lastPrinted>2025-02-13T08:53:00Z</cp:lastPrinted>
  <dcterms:created xsi:type="dcterms:W3CDTF">2025-02-17T06:58:00Z</dcterms:created>
  <dcterms:modified xsi:type="dcterms:W3CDTF">2025-02-17T06:58:00Z</dcterms:modified>
</cp:coreProperties>
</file>