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11" w:rsidRPr="00CC49F8" w:rsidRDefault="001E1211" w:rsidP="008C10D7">
      <w:pPr>
        <w:jc w:val="both"/>
      </w:pPr>
    </w:p>
    <w:p w:rsidR="001E1211" w:rsidRDefault="001E1211" w:rsidP="008C10D7">
      <w:pPr>
        <w:jc w:val="both"/>
      </w:pPr>
      <w:r>
        <w:t xml:space="preserve">        </w:t>
      </w:r>
      <w:r w:rsidRPr="008C10D7">
        <w:t xml:space="preserve">                                                             </w:t>
      </w:r>
      <w:r>
        <w:t xml:space="preserve">         </w:t>
      </w:r>
      <w:r w:rsidRPr="008C10D7">
        <w:t xml:space="preserve">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.75pt;visibility:visible">
            <v:imagedata r:id="rId4" o:title="" gain="79922f" blacklevel="1966f"/>
          </v:shape>
        </w:pict>
      </w:r>
    </w:p>
    <w:p w:rsidR="001E1211" w:rsidRPr="008C10D7" w:rsidRDefault="001E1211" w:rsidP="008C10D7">
      <w:pPr>
        <w:spacing w:after="0" w:line="240" w:lineRule="auto"/>
        <w:jc w:val="center"/>
        <w:rPr>
          <w:rFonts w:ascii="Times New Roman" w:hAnsi="Times New Roman"/>
          <w:spacing w:val="20"/>
          <w:sz w:val="32"/>
          <w:szCs w:val="32"/>
        </w:rPr>
      </w:pPr>
      <w:r w:rsidRPr="008C10D7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1E1211" w:rsidRPr="008C10D7" w:rsidRDefault="001E1211" w:rsidP="008C10D7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8C10D7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1E1211" w:rsidRDefault="001E1211" w:rsidP="008C10D7">
      <w:pPr>
        <w:spacing w:after="0" w:line="240" w:lineRule="auto"/>
        <w:jc w:val="center"/>
        <w:rPr>
          <w:b/>
          <w:sz w:val="28"/>
          <w:szCs w:val="28"/>
        </w:rPr>
      </w:pPr>
    </w:p>
    <w:p w:rsidR="001E1211" w:rsidRPr="008C10D7" w:rsidRDefault="001E1211" w:rsidP="008C10D7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8C10D7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1E1211" w:rsidRDefault="001E1211" w:rsidP="008C10D7">
      <w:pPr>
        <w:spacing w:after="0" w:line="240" w:lineRule="auto"/>
        <w:jc w:val="center"/>
        <w:rPr>
          <w:b/>
          <w:spacing w:val="20"/>
          <w:w w:val="150"/>
          <w:sz w:val="28"/>
          <w:szCs w:val="28"/>
        </w:rPr>
      </w:pPr>
    </w:p>
    <w:p w:rsidR="001E1211" w:rsidRPr="00865C8F" w:rsidRDefault="001E1211" w:rsidP="008C10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5C8F">
        <w:rPr>
          <w:rFonts w:ascii="Times New Roman" w:hAnsi="Times New Roman"/>
          <w:sz w:val="28"/>
          <w:szCs w:val="28"/>
        </w:rPr>
        <w:t>26.08.2015 № 3903</w:t>
      </w:r>
    </w:p>
    <w:p w:rsidR="001E1211" w:rsidRDefault="001E1211" w:rsidP="008C10D7">
      <w:pPr>
        <w:pStyle w:val="ConsPlusTitle"/>
        <w:ind w:right="5245"/>
        <w:rPr>
          <w:rFonts w:ascii="Times New Roman" w:hAnsi="Times New Roman" w:cs="Times New Roman"/>
          <w:b w:val="0"/>
          <w:sz w:val="28"/>
          <w:szCs w:val="28"/>
        </w:rPr>
      </w:pPr>
    </w:p>
    <w:p w:rsidR="001E1211" w:rsidRDefault="001E1211" w:rsidP="008C10D7">
      <w:pPr>
        <w:pStyle w:val="ConsPlusTitle"/>
        <w:tabs>
          <w:tab w:val="left" w:pos="0"/>
        </w:tabs>
        <w:spacing w:line="240" w:lineRule="exact"/>
        <w:ind w:right="3686"/>
        <w:rPr>
          <w:rFonts w:ascii="Times New Roman" w:hAnsi="Times New Roman" w:cs="Times New Roman"/>
          <w:b w:val="0"/>
          <w:sz w:val="28"/>
          <w:szCs w:val="28"/>
        </w:rPr>
      </w:pPr>
    </w:p>
    <w:p w:rsidR="001E1211" w:rsidRDefault="001E1211" w:rsidP="008C10D7">
      <w:pPr>
        <w:pStyle w:val="ConsPlusTitle"/>
        <w:tabs>
          <w:tab w:val="left" w:pos="0"/>
        </w:tabs>
        <w:spacing w:line="240" w:lineRule="exact"/>
        <w:ind w:right="368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1306C1"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r>
        <w:rPr>
          <w:rFonts w:ascii="Times New Roman" w:hAnsi="Times New Roman" w:cs="Times New Roman"/>
          <w:b w:val="0"/>
          <w:sz w:val="28"/>
          <w:szCs w:val="28"/>
        </w:rPr>
        <w:t>определении</w:t>
      </w:r>
      <w:r w:rsidRPr="001306C1">
        <w:rPr>
          <w:rFonts w:ascii="Times New Roman" w:hAnsi="Times New Roman" w:cs="Times New Roman"/>
          <w:b w:val="0"/>
          <w:sz w:val="28"/>
          <w:szCs w:val="28"/>
        </w:rPr>
        <w:t xml:space="preserve"> цены земельн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306C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1306C1">
        <w:rPr>
          <w:rFonts w:ascii="Times New Roman" w:hAnsi="Times New Roman" w:cs="Times New Roman"/>
          <w:b w:val="0"/>
          <w:sz w:val="28"/>
          <w:szCs w:val="28"/>
        </w:rPr>
        <w:t>, находящ</w:t>
      </w:r>
      <w:r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1306C1">
        <w:rPr>
          <w:rFonts w:ascii="Times New Roman" w:hAnsi="Times New Roman" w:cs="Times New Roman"/>
          <w:b w:val="0"/>
          <w:sz w:val="28"/>
          <w:szCs w:val="28"/>
        </w:rPr>
        <w:t>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06C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06C1">
        <w:rPr>
          <w:rFonts w:ascii="Times New Roman" w:hAnsi="Times New Roman" w:cs="Times New Roman"/>
          <w:b w:val="0"/>
          <w:sz w:val="28"/>
          <w:szCs w:val="28"/>
        </w:rPr>
        <w:t xml:space="preserve"> собственности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город Рубцовск Алтайского края</w:t>
      </w:r>
      <w:r w:rsidRPr="001306C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 заключении договора купли - продажи  земельного участка </w:t>
      </w:r>
      <w:r w:rsidRPr="001306C1">
        <w:rPr>
          <w:rFonts w:ascii="Times New Roman" w:hAnsi="Times New Roman" w:cs="Times New Roman"/>
          <w:b w:val="0"/>
          <w:sz w:val="28"/>
          <w:szCs w:val="28"/>
        </w:rPr>
        <w:t xml:space="preserve"> без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06C1">
        <w:rPr>
          <w:rFonts w:ascii="Times New Roman" w:hAnsi="Times New Roman" w:cs="Times New Roman"/>
          <w:b w:val="0"/>
          <w:sz w:val="28"/>
          <w:szCs w:val="28"/>
        </w:rPr>
        <w:t>проведения торгов</w:t>
      </w:r>
    </w:p>
    <w:p w:rsidR="001E1211" w:rsidRPr="001306C1" w:rsidRDefault="001E1211" w:rsidP="008C10D7">
      <w:pPr>
        <w:pStyle w:val="ConsPlusTitle"/>
        <w:ind w:right="6238"/>
        <w:rPr>
          <w:rFonts w:ascii="Times New Roman" w:hAnsi="Times New Roman" w:cs="Times New Roman"/>
          <w:b w:val="0"/>
          <w:sz w:val="28"/>
          <w:szCs w:val="28"/>
        </w:rPr>
      </w:pPr>
    </w:p>
    <w:p w:rsidR="001E1211" w:rsidRDefault="001E1211" w:rsidP="008C10D7">
      <w:pPr>
        <w:pStyle w:val="ConsPlusNormal"/>
        <w:jc w:val="both"/>
        <w:outlineLvl w:val="0"/>
      </w:pPr>
    </w:p>
    <w:p w:rsidR="001E1211" w:rsidRPr="00B95C03" w:rsidRDefault="001E1211" w:rsidP="008C10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6C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95C03">
        <w:rPr>
          <w:rFonts w:ascii="Times New Roman" w:hAnsi="Times New Roman" w:cs="Times New Roman"/>
          <w:sz w:val="28"/>
          <w:szCs w:val="28"/>
        </w:rPr>
        <w:t xml:space="preserve">с </w:t>
      </w:r>
      <w:hyperlink r:id="rId5" w:history="1">
        <w:r w:rsidRPr="00B95C03">
          <w:rPr>
            <w:rFonts w:ascii="Times New Roman" w:hAnsi="Times New Roman" w:cs="Times New Roman"/>
            <w:sz w:val="28"/>
            <w:szCs w:val="28"/>
          </w:rPr>
          <w:t>пунктом 2 статьи 11</w:t>
        </w:r>
      </w:hyperlink>
      <w:r w:rsidRPr="00B95C03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95C03">
          <w:rPr>
            <w:rFonts w:ascii="Times New Roman" w:hAnsi="Times New Roman" w:cs="Times New Roman"/>
            <w:sz w:val="28"/>
            <w:szCs w:val="28"/>
          </w:rPr>
          <w:t>пунктом 2 статьи 39.4</w:t>
        </w:r>
      </w:hyperlink>
      <w:r w:rsidRPr="001306C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абзацем 5 части 2  </w:t>
      </w:r>
      <w:r w:rsidRPr="001306C1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 20</w:t>
      </w:r>
      <w:r w:rsidRPr="001306C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</w:t>
      </w:r>
      <w:r>
        <w:rPr>
          <w:rFonts w:ascii="Times New Roman" w:hAnsi="Times New Roman" w:cs="Times New Roman"/>
          <w:sz w:val="28"/>
          <w:szCs w:val="28"/>
        </w:rPr>
        <w:t>Рубцовск</w:t>
      </w:r>
      <w:r w:rsidRPr="001306C1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П О С Т А Н О В Л Я Ю:</w:t>
      </w:r>
    </w:p>
    <w:p w:rsidR="001E1211" w:rsidRPr="001306C1" w:rsidRDefault="001E1211" w:rsidP="008C10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211" w:rsidRDefault="001E1211" w:rsidP="008C10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6C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Цена земельного участка, находящегося в собственности муниципального образования город Рубцовск Алтайского края, при заключении договора купли-продажи земельного участка без проведения торгов определяется в размере его кадастровой стоимости, за исключением следующих случаев:</w:t>
      </w:r>
    </w:p>
    <w:p w:rsidR="001E1211" w:rsidRPr="00E451AA" w:rsidRDefault="001E1211" w:rsidP="008C10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продажи </w:t>
      </w:r>
      <w:r w:rsidRPr="00E451AA">
        <w:rPr>
          <w:rFonts w:ascii="Times New Roman" w:hAnsi="Times New Roman" w:cs="Times New Roman"/>
          <w:sz w:val="28"/>
          <w:szCs w:val="28"/>
        </w:rPr>
        <w:t xml:space="preserve"> земельного участка, предоставленного для ведения личного подсобного, дачного хозяйства, садоводства, индивидуального гаражного или индивидуального жилищного строительства,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 - в размере 60 процентов кадастровой стоимости земельного участка</w:t>
      </w:r>
      <w:r w:rsidRPr="00E451AA">
        <w:rPr>
          <w:rFonts w:ascii="Times New Roman" w:hAnsi="Times New Roman" w:cs="Times New Roman"/>
          <w:sz w:val="28"/>
          <w:szCs w:val="28"/>
        </w:rPr>
        <w:t>;</w:t>
      </w:r>
    </w:p>
    <w:p w:rsidR="001E1211" w:rsidRDefault="001E1211" w:rsidP="008C10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продажи</w:t>
      </w:r>
      <w:r w:rsidRPr="00E451AA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451A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ов, </w:t>
      </w:r>
      <w:r w:rsidRPr="00E451AA">
        <w:rPr>
          <w:rFonts w:ascii="Times New Roman" w:hAnsi="Times New Roman" w:cs="Times New Roman"/>
          <w:sz w:val="28"/>
          <w:szCs w:val="28"/>
        </w:rPr>
        <w:t>образованн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451AA">
        <w:rPr>
          <w:rFonts w:ascii="Times New Roman" w:hAnsi="Times New Roman" w:cs="Times New Roman"/>
          <w:sz w:val="28"/>
          <w:szCs w:val="28"/>
        </w:rPr>
        <w:t xml:space="preserve">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</w:t>
      </w:r>
      <w:r>
        <w:rPr>
          <w:rFonts w:ascii="Times New Roman" w:hAnsi="Times New Roman" w:cs="Times New Roman"/>
          <w:sz w:val="28"/>
          <w:szCs w:val="28"/>
        </w:rPr>
        <w:t>и -</w:t>
      </w:r>
      <w:r w:rsidRPr="00E451AA">
        <w:rPr>
          <w:rFonts w:ascii="Times New Roman" w:hAnsi="Times New Roman" w:cs="Times New Roman"/>
          <w:sz w:val="28"/>
          <w:szCs w:val="28"/>
        </w:rPr>
        <w:t xml:space="preserve"> в размере 2,5 процента  кадастровой стои</w:t>
      </w:r>
      <w:r>
        <w:rPr>
          <w:rFonts w:ascii="Times New Roman" w:hAnsi="Times New Roman" w:cs="Times New Roman"/>
          <w:sz w:val="28"/>
          <w:szCs w:val="28"/>
        </w:rPr>
        <w:t>мости</w:t>
      </w:r>
      <w:r w:rsidRPr="00E45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участка;   </w:t>
      </w:r>
    </w:p>
    <w:p w:rsidR="001E1211" w:rsidRPr="00AE2F56" w:rsidRDefault="001E1211" w:rsidP="00AE2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AE2F56">
        <w:rPr>
          <w:rFonts w:ascii="Times New Roman" w:hAnsi="Times New Roman" w:cs="Times New Roman"/>
          <w:sz w:val="28"/>
          <w:szCs w:val="28"/>
        </w:rPr>
        <w:t>продажи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</w:t>
      </w:r>
      <w:r>
        <w:rPr>
          <w:rFonts w:ascii="Times New Roman" w:hAnsi="Times New Roman" w:cs="Times New Roman"/>
          <w:sz w:val="28"/>
          <w:szCs w:val="28"/>
        </w:rPr>
        <w:t xml:space="preserve"> лицу - в размере 2,5 процента </w:t>
      </w:r>
      <w:r w:rsidRPr="00AE2F56">
        <w:rPr>
          <w:rFonts w:ascii="Times New Roman" w:hAnsi="Times New Roman" w:cs="Times New Roman"/>
          <w:sz w:val="28"/>
          <w:szCs w:val="28"/>
        </w:rPr>
        <w:t>кадастровой стоимости  земельного участка.</w:t>
      </w:r>
    </w:p>
    <w:p w:rsidR="001E1211" w:rsidRPr="00AE2F56" w:rsidRDefault="001E1211" w:rsidP="00AE2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5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 в газете «Местное время» и разместить на официальном сайте Администрации города Рубцовска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AE2F56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1E1211" w:rsidRPr="001306C1" w:rsidRDefault="001E1211" w:rsidP="008C1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306C1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1306C1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Pr="001306C1">
        <w:rPr>
          <w:rFonts w:ascii="Times New Roman" w:hAnsi="Times New Roman"/>
          <w:sz w:val="28"/>
          <w:szCs w:val="28"/>
        </w:rPr>
        <w:t>опубликовани</w:t>
      </w:r>
      <w:r>
        <w:rPr>
          <w:rFonts w:ascii="Times New Roman" w:hAnsi="Times New Roman"/>
          <w:sz w:val="28"/>
          <w:szCs w:val="28"/>
        </w:rPr>
        <w:t>я</w:t>
      </w:r>
      <w:r w:rsidRPr="001306C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6C1">
        <w:rPr>
          <w:rFonts w:ascii="Times New Roman" w:hAnsi="Times New Roman"/>
          <w:sz w:val="28"/>
          <w:szCs w:val="28"/>
        </w:rPr>
        <w:t xml:space="preserve"> газете "</w:t>
      </w:r>
      <w:r>
        <w:rPr>
          <w:rFonts w:ascii="Times New Roman" w:hAnsi="Times New Roman"/>
          <w:sz w:val="28"/>
          <w:szCs w:val="28"/>
        </w:rPr>
        <w:t>Местное</w:t>
      </w:r>
      <w:r w:rsidRPr="001306C1">
        <w:rPr>
          <w:rFonts w:ascii="Times New Roman" w:hAnsi="Times New Roman"/>
          <w:sz w:val="28"/>
          <w:szCs w:val="28"/>
        </w:rPr>
        <w:t xml:space="preserve"> время"</w:t>
      </w:r>
      <w:r>
        <w:rPr>
          <w:rFonts w:ascii="Times New Roman" w:hAnsi="Times New Roman"/>
          <w:sz w:val="28"/>
          <w:szCs w:val="28"/>
        </w:rPr>
        <w:t>.</w:t>
      </w:r>
    </w:p>
    <w:p w:rsidR="001E1211" w:rsidRPr="006F3670" w:rsidRDefault="001E1211" w:rsidP="008C10D7">
      <w:pPr>
        <w:ind w:firstLine="54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F3670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6F3670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 xml:space="preserve"> первого заместителя Главы Администрации города Рубцовска Д.З.Фельдмана.</w:t>
      </w:r>
    </w:p>
    <w:p w:rsidR="001E1211" w:rsidRDefault="001E1211" w:rsidP="008C10D7">
      <w:pPr>
        <w:ind w:right="-45" w:firstLine="700"/>
        <w:jc w:val="both"/>
        <w:rPr>
          <w:rFonts w:ascii="Times New Roman" w:hAnsi="Times New Roman"/>
        </w:rPr>
      </w:pPr>
      <w:r>
        <w:rPr>
          <w:sz w:val="28"/>
          <w:szCs w:val="28"/>
        </w:rPr>
        <w:t xml:space="preserve"> </w:t>
      </w:r>
    </w:p>
    <w:p w:rsidR="001E1211" w:rsidRDefault="001E1211" w:rsidP="008C10D7">
      <w:pPr>
        <w:pStyle w:val="PlainText"/>
        <w:jc w:val="both"/>
        <w:rPr>
          <w:rFonts w:ascii="Times New Roman" w:hAnsi="Times New Roman"/>
        </w:rPr>
      </w:pPr>
    </w:p>
    <w:p w:rsidR="001E1211" w:rsidRDefault="001E1211" w:rsidP="008C10D7">
      <w:pPr>
        <w:pStyle w:val="PlainText"/>
        <w:jc w:val="both"/>
        <w:rPr>
          <w:rFonts w:ascii="Times New Roman" w:hAnsi="Times New Roman"/>
        </w:rPr>
      </w:pPr>
    </w:p>
    <w:p w:rsidR="001E1211" w:rsidRDefault="001E1211" w:rsidP="008C10D7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В.В.Ларионов</w:t>
      </w:r>
    </w:p>
    <w:p w:rsidR="001E1211" w:rsidRDefault="001E1211" w:rsidP="00AE2F56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Рубцовска                                                                    </w:t>
      </w:r>
    </w:p>
    <w:p w:rsidR="001E1211" w:rsidRDefault="001E1211"/>
    <w:sectPr w:rsidR="001E1211" w:rsidSect="008C10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0D7"/>
    <w:rsid w:val="00020FE6"/>
    <w:rsid w:val="000B5D0A"/>
    <w:rsid w:val="001306C1"/>
    <w:rsid w:val="001E1211"/>
    <w:rsid w:val="001F033C"/>
    <w:rsid w:val="00224C2D"/>
    <w:rsid w:val="002D7743"/>
    <w:rsid w:val="003B45D7"/>
    <w:rsid w:val="004605FF"/>
    <w:rsid w:val="00617EF4"/>
    <w:rsid w:val="006516FD"/>
    <w:rsid w:val="006F3670"/>
    <w:rsid w:val="00865C8F"/>
    <w:rsid w:val="008C10D7"/>
    <w:rsid w:val="00A343EE"/>
    <w:rsid w:val="00AE2F56"/>
    <w:rsid w:val="00B95C03"/>
    <w:rsid w:val="00C2055C"/>
    <w:rsid w:val="00C64E33"/>
    <w:rsid w:val="00CC49F8"/>
    <w:rsid w:val="00D16B85"/>
    <w:rsid w:val="00D64B14"/>
    <w:rsid w:val="00DD167C"/>
    <w:rsid w:val="00E451AA"/>
    <w:rsid w:val="00E579C0"/>
    <w:rsid w:val="00EC0CB3"/>
    <w:rsid w:val="00F55A49"/>
    <w:rsid w:val="00F9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33C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8C10D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C10D7"/>
    <w:rPr>
      <w:rFonts w:ascii="Cambria" w:hAnsi="Cambria" w:cs="Times New Roman"/>
      <w:b/>
      <w:bCs/>
      <w:color w:val="4F81BD"/>
    </w:rPr>
  </w:style>
  <w:style w:type="paragraph" w:customStyle="1" w:styleId="ConsPlusNormal">
    <w:name w:val="ConsPlusNormal"/>
    <w:uiPriority w:val="99"/>
    <w:rsid w:val="008C10D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C10D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8C10D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C10D7"/>
    <w:rPr>
      <w:rFonts w:ascii="Courier New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C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1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5F03307541754A1AF034769AF3937AE2378697EE951F2C1BC8154514366592318071294FDCEDF" TargetMode="External"/><Relationship Id="rId5" Type="http://schemas.openxmlformats.org/officeDocument/2006/relationships/hyperlink" Target="consultantplus://offline/ref=DF5F03307541754A1AF034769AF3937AE2378697EE951F2C1BC81545143665923180712C4ACF7BF0DBE2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432</Words>
  <Characters>2469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Петровна Кышова</dc:creator>
  <cp:keywords/>
  <dc:description/>
  <cp:lastModifiedBy>ptd</cp:lastModifiedBy>
  <cp:revision>8</cp:revision>
  <dcterms:created xsi:type="dcterms:W3CDTF">2015-08-25T08:09:00Z</dcterms:created>
  <dcterms:modified xsi:type="dcterms:W3CDTF">2015-08-26T05:15:00Z</dcterms:modified>
</cp:coreProperties>
</file>