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8F0307" w14:textId="08F975D9" w:rsidR="00745C16" w:rsidRPr="00745C16" w:rsidRDefault="00745C16" w:rsidP="00745C16">
      <w:pPr>
        <w:tabs>
          <w:tab w:val="left" w:pos="7088"/>
        </w:tabs>
        <w:jc w:val="right"/>
        <w:rPr>
          <w:b/>
          <w:i/>
          <w:sz w:val="22"/>
          <w:szCs w:val="22"/>
        </w:rPr>
      </w:pPr>
      <w:r w:rsidRPr="00745C16">
        <w:rPr>
          <w:b/>
          <w:i/>
          <w:sz w:val="22"/>
          <w:szCs w:val="22"/>
        </w:rPr>
        <w:t xml:space="preserve">Приложение № </w:t>
      </w:r>
      <w:r>
        <w:rPr>
          <w:b/>
          <w:i/>
          <w:sz w:val="22"/>
          <w:szCs w:val="22"/>
        </w:rPr>
        <w:t>1</w:t>
      </w:r>
      <w:r w:rsidRPr="00745C16">
        <w:rPr>
          <w:b/>
          <w:i/>
          <w:sz w:val="22"/>
          <w:szCs w:val="22"/>
        </w:rPr>
        <w:t xml:space="preserve"> к Извещению </w:t>
      </w:r>
    </w:p>
    <w:p w14:paraId="5174113D" w14:textId="77777777" w:rsidR="00745C16" w:rsidRPr="00745C16" w:rsidRDefault="00745C16" w:rsidP="00745C16">
      <w:pPr>
        <w:ind w:left="-540"/>
        <w:jc w:val="right"/>
        <w:rPr>
          <w:bCs/>
          <w:caps/>
          <w:color w:val="000000"/>
          <w:sz w:val="22"/>
          <w:szCs w:val="22"/>
        </w:rPr>
      </w:pPr>
      <w:r w:rsidRPr="00745C16">
        <w:rPr>
          <w:b/>
          <w:i/>
          <w:sz w:val="22"/>
          <w:szCs w:val="22"/>
        </w:rPr>
        <w:t>об осуществлении закупки</w:t>
      </w:r>
    </w:p>
    <w:p w14:paraId="2D95D812" w14:textId="77777777" w:rsidR="00745C16" w:rsidRDefault="00745C16" w:rsidP="00E43424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</w:p>
    <w:p w14:paraId="22EDB6A3" w14:textId="1357E26B" w:rsidR="00E43424" w:rsidRPr="00955F55" w:rsidRDefault="00E43424" w:rsidP="00E43424">
      <w:pPr>
        <w:autoSpaceDE w:val="0"/>
        <w:autoSpaceDN w:val="0"/>
        <w:adjustRightInd w:val="0"/>
        <w:spacing w:before="40"/>
        <w:jc w:val="center"/>
        <w:rPr>
          <w:color w:val="000000"/>
          <w:lang w:eastAsia="en-US"/>
        </w:rPr>
      </w:pPr>
      <w:r w:rsidRPr="00955F55">
        <w:rPr>
          <w:color w:val="000000"/>
          <w:lang w:eastAsia="en-US"/>
        </w:rPr>
        <w:t>Обоснование начальной (максимальной) цены контракта</w:t>
      </w:r>
    </w:p>
    <w:p w14:paraId="0E38086E" w14:textId="77777777" w:rsidR="00955F55" w:rsidRPr="00955F55" w:rsidRDefault="00955F55" w:rsidP="00955F5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Courier New" w:hAnsi="Courier New" w:cs="Courier New"/>
        </w:rPr>
      </w:pPr>
    </w:p>
    <w:p w14:paraId="4A94E9FA" w14:textId="59443352" w:rsidR="00955F55" w:rsidRDefault="00955F55" w:rsidP="00E4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955F55">
        <w:t xml:space="preserve">Объект закупки: </w:t>
      </w:r>
      <w:r w:rsidR="00745C16" w:rsidRPr="00745C16">
        <w:t>Выполнение работ по содержанию кустарников и живой изгороди на территории города Рубцовска Алтайского края в 2026 году</w:t>
      </w:r>
      <w:r w:rsidR="00E43424" w:rsidRPr="00E43424">
        <w:t>.</w:t>
      </w:r>
    </w:p>
    <w:p w14:paraId="28E72CE4" w14:textId="77777777" w:rsidR="00E43424" w:rsidRPr="00955F55" w:rsidRDefault="00E43424" w:rsidP="00E434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bCs/>
        </w:rPr>
      </w:pPr>
    </w:p>
    <w:p w14:paraId="4DE10A30" w14:textId="3734D1A6" w:rsidR="00955F55" w:rsidRDefault="00955F55" w:rsidP="00E43424">
      <w:pPr>
        <w:tabs>
          <w:tab w:val="left" w:pos="0"/>
        </w:tabs>
        <w:ind w:firstLine="709"/>
        <w:contextualSpacing/>
        <w:jc w:val="both"/>
      </w:pPr>
      <w:r w:rsidRPr="00955F55">
        <w:t xml:space="preserve">Начальная (максимальная) цена контракта составляет: </w:t>
      </w:r>
      <w:r w:rsidR="00745C16" w:rsidRPr="00745C16">
        <w:t>708 956 (Семьсот восемь тысяч девятьсот пятьдесят шесть) рублей 35 копеек</w:t>
      </w:r>
      <w:r w:rsidR="00E43424" w:rsidRPr="00E43424">
        <w:t>.</w:t>
      </w:r>
    </w:p>
    <w:p w14:paraId="3A7A9549" w14:textId="77777777" w:rsidR="00E43424" w:rsidRPr="00955F55" w:rsidRDefault="00E43424" w:rsidP="00E43424">
      <w:pPr>
        <w:tabs>
          <w:tab w:val="left" w:pos="0"/>
        </w:tabs>
        <w:ind w:firstLine="709"/>
        <w:contextualSpacing/>
        <w:jc w:val="both"/>
      </w:pPr>
    </w:p>
    <w:p w14:paraId="5F81016B" w14:textId="447C9BFA" w:rsidR="00E43424" w:rsidRPr="00E43424" w:rsidRDefault="00955F55" w:rsidP="00E43424">
      <w:pPr>
        <w:ind w:firstLine="709"/>
        <w:jc w:val="both"/>
      </w:pPr>
      <w:r w:rsidRPr="00955F55">
        <w:t xml:space="preserve">Начальная (максимальная) цена контракта включает </w:t>
      </w:r>
      <w:r w:rsidR="00E43424" w:rsidRPr="00E43424">
        <w:t xml:space="preserve">в </w:t>
      </w:r>
      <w:r w:rsidR="00E81C6F" w:rsidRPr="00E81C6F">
        <w:t>все расходы Подрядчика, необходимые для осуществления им своих обязательств по Контракту в полном объеме и надлежащего качества, в том числе все подлежащие к уплате налоги, сборы и другие обязательные платежи и иные расходы, связанные с выполнением работы.</w:t>
      </w:r>
      <w:bookmarkStart w:id="0" w:name="_GoBack"/>
      <w:bookmarkEnd w:id="0"/>
    </w:p>
    <w:p w14:paraId="70BA32E2" w14:textId="77777777" w:rsidR="00E2638C" w:rsidRDefault="00E2638C" w:rsidP="00E43424">
      <w:pPr>
        <w:ind w:firstLine="709"/>
        <w:contextualSpacing/>
        <w:jc w:val="both"/>
        <w:outlineLvl w:val="0"/>
      </w:pPr>
    </w:p>
    <w:p w14:paraId="54B5644E" w14:textId="57E469C3" w:rsidR="00745C16" w:rsidRDefault="00E2638C" w:rsidP="00E43424">
      <w:pPr>
        <w:ind w:firstLine="709"/>
        <w:contextualSpacing/>
        <w:jc w:val="both"/>
        <w:outlineLvl w:val="0"/>
      </w:pPr>
      <w:r w:rsidRPr="00E2638C">
        <w:t>Информация о валюте, используемой для формирования цены контракта и расчета с поставщиками (исполнителями, подрядчиками): Российский рубль.</w:t>
      </w:r>
    </w:p>
    <w:p w14:paraId="35CFB9DD" w14:textId="77777777" w:rsidR="00E2638C" w:rsidRDefault="00E2638C" w:rsidP="00E43424">
      <w:pPr>
        <w:ind w:firstLine="709"/>
        <w:contextualSpacing/>
        <w:jc w:val="both"/>
        <w:outlineLvl w:val="0"/>
      </w:pPr>
    </w:p>
    <w:p w14:paraId="49C35DB1" w14:textId="323EFF2A" w:rsidR="00E43424" w:rsidRPr="00E43424" w:rsidRDefault="00E43424" w:rsidP="00E43424">
      <w:pPr>
        <w:ind w:firstLine="709"/>
        <w:contextualSpacing/>
        <w:jc w:val="both"/>
        <w:outlineLvl w:val="0"/>
      </w:pPr>
      <w:r w:rsidRPr="00E43424">
        <w:t>Расчет Н(М)ЦК произведен на основании иного метода – сметного расчета. В соответствии с ч.12 ст. 22 Федерального закона от 05.04.2013 №44-ФЗ «О контрактной системе в сфере закупок товаров, работ, услуг для обеспечения государственных и муниципальных нужд.</w:t>
      </w:r>
    </w:p>
    <w:p w14:paraId="230F2982" w14:textId="77777777" w:rsidR="00745C16" w:rsidRDefault="00745C16" w:rsidP="00E43424">
      <w:pPr>
        <w:ind w:firstLine="709"/>
        <w:contextualSpacing/>
        <w:jc w:val="both"/>
        <w:outlineLvl w:val="0"/>
      </w:pPr>
    </w:p>
    <w:p w14:paraId="66EE320E" w14:textId="2BAA0D28" w:rsidR="00E43424" w:rsidRPr="00E43424" w:rsidRDefault="00E43424" w:rsidP="00E43424">
      <w:pPr>
        <w:ind w:firstLine="709"/>
        <w:contextualSpacing/>
        <w:jc w:val="both"/>
        <w:outlineLvl w:val="0"/>
      </w:pPr>
      <w:r w:rsidRPr="00E43424">
        <w:t xml:space="preserve">Начальная (максимальная) цена контракта сформирована на основании локального сметного расчета </w:t>
      </w:r>
      <w:r w:rsidR="00745C16" w:rsidRPr="00745C16">
        <w:t xml:space="preserve"> (находится в списке документов закупки, доступных для загрузки в единой информационной системе в сфере закупок по адресу: </w:t>
      </w:r>
      <w:hyperlink r:id="rId4" w:history="1">
        <w:r w:rsidR="00745C16" w:rsidRPr="00745C16">
          <w:rPr>
            <w:rStyle w:val="a3"/>
            <w:color w:val="auto"/>
            <w:u w:val="none"/>
          </w:rPr>
          <w:t>www.zakupki.gov.ru</w:t>
        </w:r>
      </w:hyperlink>
      <w:r w:rsidR="00745C16" w:rsidRPr="00745C16">
        <w:t>)</w:t>
      </w:r>
      <w:r w:rsidR="00745C16">
        <w:t xml:space="preserve"> </w:t>
      </w:r>
      <w:r w:rsidRPr="00E43424">
        <w:t xml:space="preserve">и составляет </w:t>
      </w:r>
      <w:r w:rsidR="00745C16" w:rsidRPr="00745C16">
        <w:t>708 956 (Семьсот восемь тысяч девятьсот пятьдесят шесть) рублей 35 копеек</w:t>
      </w:r>
      <w:r w:rsidRPr="00E43424">
        <w:t>.</w:t>
      </w:r>
    </w:p>
    <w:p w14:paraId="32AECD3A" w14:textId="77777777" w:rsidR="00E43424" w:rsidRDefault="00E43424" w:rsidP="00E43424">
      <w:pPr>
        <w:ind w:firstLine="709"/>
        <w:contextualSpacing/>
        <w:jc w:val="both"/>
        <w:outlineLvl w:val="0"/>
        <w:rPr>
          <w:bCs/>
        </w:rPr>
      </w:pPr>
    </w:p>
    <w:p w14:paraId="63D2CBB5" w14:textId="77777777" w:rsidR="00696C94" w:rsidRDefault="00696C94" w:rsidP="00E43424">
      <w:pPr>
        <w:ind w:firstLine="709"/>
        <w:contextualSpacing/>
        <w:jc w:val="center"/>
        <w:outlineLvl w:val="0"/>
        <w:rPr>
          <w:bCs/>
        </w:rPr>
      </w:pPr>
    </w:p>
    <w:p w14:paraId="5B032C5C" w14:textId="44FE1E07" w:rsidR="00E43424" w:rsidRDefault="00E43424" w:rsidP="00E43424">
      <w:pPr>
        <w:ind w:firstLine="709"/>
        <w:contextualSpacing/>
        <w:jc w:val="center"/>
        <w:outlineLvl w:val="0"/>
        <w:rPr>
          <w:bCs/>
        </w:rPr>
      </w:pPr>
      <w:r w:rsidRPr="00E43424">
        <w:rPr>
          <w:bCs/>
        </w:rPr>
        <w:t>Обоснование невозможности применения установленных методов определения начальной (максимальной) цены контракта</w:t>
      </w:r>
    </w:p>
    <w:p w14:paraId="7FB84F82" w14:textId="77777777" w:rsidR="00E43424" w:rsidRPr="00E43424" w:rsidRDefault="00E43424" w:rsidP="00E43424">
      <w:pPr>
        <w:ind w:firstLine="709"/>
        <w:contextualSpacing/>
        <w:jc w:val="center"/>
        <w:outlineLvl w:val="0"/>
        <w:rPr>
          <w:bCs/>
        </w:rPr>
      </w:pPr>
    </w:p>
    <w:p w14:paraId="23C9A721" w14:textId="77777777" w:rsidR="00E43424" w:rsidRPr="00E43424" w:rsidRDefault="00E43424" w:rsidP="00E43424">
      <w:pPr>
        <w:ind w:firstLine="709"/>
        <w:jc w:val="both"/>
      </w:pPr>
      <w:r w:rsidRPr="00E43424">
        <w:t>1. Определение НМЦК методом сопоставимых рыночных цен (анализа рынка).</w:t>
      </w:r>
    </w:p>
    <w:p w14:paraId="0A1D7170" w14:textId="2655CF4A" w:rsidR="00E43424" w:rsidRPr="00E43424" w:rsidRDefault="00E43424" w:rsidP="00E43424">
      <w:pPr>
        <w:ind w:firstLine="709"/>
        <w:jc w:val="both"/>
      </w:pPr>
      <w:r w:rsidRPr="00E43424">
        <w:t xml:space="preserve">Данный метод использовать, невозможно, т.к. </w:t>
      </w:r>
      <w:r w:rsidR="00696C94">
        <w:t>и</w:t>
      </w:r>
      <w:r w:rsidRPr="00E43424">
        <w:t>спользование общедоступной информации о рыночных ценах работ не может использоваться при определении начальной (максимальной) цены контракта, т.к. работы, указанные в такой информации, не являются готовым к продаже объектом закупки.</w:t>
      </w:r>
    </w:p>
    <w:p w14:paraId="10DC3ED1" w14:textId="77777777" w:rsidR="00E43424" w:rsidRDefault="00E43424" w:rsidP="00E43424">
      <w:pPr>
        <w:ind w:firstLine="709"/>
        <w:jc w:val="both"/>
      </w:pPr>
    </w:p>
    <w:p w14:paraId="26957E00" w14:textId="5CCF1EC4" w:rsidR="00E43424" w:rsidRPr="00E43424" w:rsidRDefault="00E43424" w:rsidP="00E43424">
      <w:pPr>
        <w:ind w:firstLine="709"/>
        <w:jc w:val="both"/>
      </w:pPr>
      <w:r w:rsidRPr="00E43424">
        <w:t>2. Определение НМЦК нормативным методом.</w:t>
      </w:r>
    </w:p>
    <w:p w14:paraId="500F9533" w14:textId="77777777" w:rsidR="00E43424" w:rsidRPr="00E43424" w:rsidRDefault="00E43424" w:rsidP="00E43424">
      <w:pPr>
        <w:ind w:firstLine="709"/>
        <w:jc w:val="both"/>
      </w:pPr>
      <w:r w:rsidRPr="00E43424">
        <w:t>Данный метод не может быть применим заказчиком, так как муниципальными правовыми актами не установлены предельные цены и нормативы на выполнение работ, являющихся предметом данной закупки.</w:t>
      </w:r>
    </w:p>
    <w:p w14:paraId="1A686D28" w14:textId="77777777" w:rsidR="00E43424" w:rsidRDefault="00E43424" w:rsidP="00E43424">
      <w:pPr>
        <w:ind w:firstLine="709"/>
        <w:jc w:val="both"/>
      </w:pPr>
    </w:p>
    <w:p w14:paraId="00DB9F25" w14:textId="6C6283D5" w:rsidR="00E43424" w:rsidRPr="00E43424" w:rsidRDefault="00E43424" w:rsidP="00E43424">
      <w:pPr>
        <w:ind w:firstLine="709"/>
        <w:jc w:val="both"/>
      </w:pPr>
      <w:r w:rsidRPr="00E43424">
        <w:t>3. Определение НМЦК тарифным методом.</w:t>
      </w:r>
    </w:p>
    <w:p w14:paraId="04750B36" w14:textId="77777777" w:rsidR="00E43424" w:rsidRPr="00E43424" w:rsidRDefault="00E43424" w:rsidP="00E43424">
      <w:pPr>
        <w:ind w:firstLine="709"/>
        <w:jc w:val="both"/>
      </w:pPr>
      <w:r w:rsidRPr="00E43424">
        <w:t>Данный метод не может быть применим ввиду отсутствия установленных тарифов на данные работы, так как работы, являющиеся предметом данной закупки, не подлежат государственному регулированию.</w:t>
      </w:r>
    </w:p>
    <w:p w14:paraId="5DCEA800" w14:textId="77777777" w:rsidR="00E43424" w:rsidRDefault="00E43424" w:rsidP="00E43424">
      <w:pPr>
        <w:ind w:firstLine="709"/>
        <w:jc w:val="both"/>
      </w:pPr>
    </w:p>
    <w:p w14:paraId="193BD603" w14:textId="333044DD" w:rsidR="00E43424" w:rsidRPr="00E43424" w:rsidRDefault="00E43424" w:rsidP="00E43424">
      <w:pPr>
        <w:ind w:firstLine="709"/>
        <w:jc w:val="both"/>
      </w:pPr>
      <w:r w:rsidRPr="00E43424">
        <w:t>4. Определение НМЦК проектно-сметным методом.</w:t>
      </w:r>
    </w:p>
    <w:p w14:paraId="278DE354" w14:textId="77777777" w:rsidR="00E43424" w:rsidRPr="00E43424" w:rsidRDefault="00E43424" w:rsidP="00E43424">
      <w:pPr>
        <w:ind w:firstLine="709"/>
        <w:jc w:val="both"/>
      </w:pPr>
      <w:r w:rsidRPr="00E43424">
        <w:t xml:space="preserve">Проектно-сметный метод использовать невозможно, так как данный метод применяется только для определения НМЦК на строительство, реконструкцию, </w:t>
      </w:r>
      <w:r w:rsidRPr="00E43424">
        <w:lastRenderedPageBreak/>
        <w:t>капитальный ремонт, текущий ремонт объекта капитального строительства, в соответствии с проектной документацией, разработанной и утвержденной в соответствии с законодательством Российской Федерации.</w:t>
      </w:r>
    </w:p>
    <w:p w14:paraId="6CEC9203" w14:textId="77777777" w:rsidR="00E43424" w:rsidRDefault="00E43424" w:rsidP="00E43424">
      <w:pPr>
        <w:ind w:firstLine="709"/>
        <w:jc w:val="both"/>
      </w:pPr>
    </w:p>
    <w:p w14:paraId="0956C47F" w14:textId="5C100069" w:rsidR="00E43424" w:rsidRPr="00E43424" w:rsidRDefault="00E43424" w:rsidP="00E43424">
      <w:pPr>
        <w:ind w:firstLine="709"/>
        <w:jc w:val="both"/>
      </w:pPr>
      <w:r w:rsidRPr="00E43424">
        <w:t>5. Определение НМЦК затратным методом.</w:t>
      </w:r>
    </w:p>
    <w:p w14:paraId="60BD03EB" w14:textId="77777777" w:rsidR="00E43424" w:rsidRPr="00E43424" w:rsidRDefault="00E43424" w:rsidP="00E43424">
      <w:pPr>
        <w:autoSpaceDE w:val="0"/>
        <w:autoSpaceDN w:val="0"/>
        <w:adjustRightInd w:val="0"/>
        <w:ind w:firstLine="709"/>
        <w:jc w:val="both"/>
      </w:pPr>
      <w:r w:rsidRPr="00E43424">
        <w:t>Затратный метод использовать невозможно, т.к. не представляется возможным учесть все прямые и косвенные затраты на производство или приобретение и (или) реализацию товаров, работ, услуг, затраты на транспортировку, хранение, страхование и иные затраты при производстве данных работ</w:t>
      </w:r>
    </w:p>
    <w:p w14:paraId="04C16F9B" w14:textId="77777777" w:rsidR="00E43424" w:rsidRDefault="00E43424" w:rsidP="00E43424">
      <w:pPr>
        <w:spacing w:line="276" w:lineRule="auto"/>
        <w:ind w:firstLine="709"/>
        <w:jc w:val="both"/>
      </w:pPr>
      <w:r w:rsidRPr="00E43424">
        <w:t xml:space="preserve"> </w:t>
      </w:r>
    </w:p>
    <w:p w14:paraId="4E4C28A9" w14:textId="4AAA5D13" w:rsidR="00E43424" w:rsidRPr="00E43424" w:rsidRDefault="00E43424" w:rsidP="00E43424">
      <w:pPr>
        <w:ind w:firstLine="709"/>
        <w:jc w:val="both"/>
      </w:pPr>
      <w:r w:rsidRPr="00E43424">
        <w:t xml:space="preserve">В соответствии с ч. 12 ст.22 Федерального закона от 05.04.2013 № 44-ФЗ расчет начальной максимальной цены контракта на основании иного метода – сметного расчета. </w:t>
      </w:r>
    </w:p>
    <w:p w14:paraId="1C656C70" w14:textId="77777777" w:rsidR="00722E4C" w:rsidRPr="00722E4C" w:rsidRDefault="00722E4C" w:rsidP="00722E4C">
      <w:pPr>
        <w:ind w:firstLine="567"/>
      </w:pPr>
    </w:p>
    <w:p w14:paraId="47C0B97D" w14:textId="77777777" w:rsidR="00194498" w:rsidRDefault="00194498"/>
    <w:sectPr w:rsidR="001944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A5C"/>
    <w:rsid w:val="00142871"/>
    <w:rsid w:val="00194498"/>
    <w:rsid w:val="0019511D"/>
    <w:rsid w:val="002668B8"/>
    <w:rsid w:val="00696C94"/>
    <w:rsid w:val="00722E4C"/>
    <w:rsid w:val="00745C16"/>
    <w:rsid w:val="00955F55"/>
    <w:rsid w:val="00984A5C"/>
    <w:rsid w:val="009F7EF5"/>
    <w:rsid w:val="00E2638C"/>
    <w:rsid w:val="00E43424"/>
    <w:rsid w:val="00E8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AE365"/>
  <w15:chartTrackingRefBased/>
  <w15:docId w15:val="{57DB162A-BAF1-4272-81CD-BEB58AA8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668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51">
    <w:name w:val="Font Style51"/>
    <w:rsid w:val="00722E4C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unhideWhenUsed/>
    <w:rsid w:val="00745C1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45C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484</Words>
  <Characters>2762</Characters>
  <Application>Microsoft Office Word</Application>
  <DocSecurity>0</DocSecurity>
  <Lines>23</Lines>
  <Paragraphs>6</Paragraphs>
  <ScaleCrop>false</ScaleCrop>
  <Company/>
  <LinksUpToDate>false</LinksUpToDate>
  <CharactersWithSpaces>3240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Подкопаева Елена Геннадьевна</dc:creator>
  <cp:keywords/>
  <dc:description/>
  <cp:lastModifiedBy>Подкопаева Елена Геннадьевна</cp:lastModifiedBy>
  <cp:revision>12</cp:revision>
  <dcterms:created xsi:type="dcterms:W3CDTF">2025-04-22T08:31:00Z</dcterms:created>
  <dcterms:modified xsi:type="dcterms:W3CDTF">2026-04-14T02:21:00Z</dcterms:modified>
</cp:coreProperties>
</file>