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C448" w14:textId="5434C72D" w:rsidR="008E6316" w:rsidRPr="00DA6309" w:rsidRDefault="008E6316" w:rsidP="008E6316">
      <w:pPr>
        <w:tabs>
          <w:tab w:val="left" w:pos="7088"/>
        </w:tabs>
        <w:jc w:val="right"/>
        <w:rPr>
          <w:b/>
          <w:i/>
          <w:sz w:val="22"/>
          <w:szCs w:val="22"/>
        </w:rPr>
      </w:pPr>
      <w:r w:rsidRPr="00DA6309">
        <w:rPr>
          <w:b/>
          <w:i/>
          <w:sz w:val="22"/>
          <w:szCs w:val="22"/>
        </w:rPr>
        <w:t xml:space="preserve">Приложение № 2 </w:t>
      </w:r>
      <w:r w:rsidR="002810FC" w:rsidRPr="00DA6309">
        <w:rPr>
          <w:b/>
          <w:i/>
          <w:sz w:val="22"/>
          <w:szCs w:val="22"/>
        </w:rPr>
        <w:t>к Извещению</w:t>
      </w:r>
      <w:r w:rsidRPr="00DA6309">
        <w:rPr>
          <w:b/>
          <w:i/>
          <w:sz w:val="22"/>
          <w:szCs w:val="22"/>
        </w:rPr>
        <w:t xml:space="preserve"> </w:t>
      </w:r>
    </w:p>
    <w:p w14:paraId="15F6F25F" w14:textId="77777777" w:rsidR="008E6316" w:rsidRPr="00DA6309" w:rsidRDefault="008E6316" w:rsidP="008E6316">
      <w:pPr>
        <w:ind w:left="-540"/>
        <w:jc w:val="right"/>
        <w:rPr>
          <w:bCs/>
          <w:caps/>
          <w:color w:val="000000"/>
          <w:sz w:val="22"/>
          <w:szCs w:val="22"/>
        </w:rPr>
      </w:pPr>
      <w:r w:rsidRPr="00DA6309">
        <w:rPr>
          <w:b/>
          <w:i/>
          <w:sz w:val="22"/>
          <w:szCs w:val="22"/>
        </w:rPr>
        <w:t>об осуществлении закупки</w:t>
      </w:r>
    </w:p>
    <w:p w14:paraId="3DBCF5DC" w14:textId="440998CB" w:rsidR="008E6316" w:rsidRPr="00DA6309" w:rsidRDefault="008E6316" w:rsidP="008E6316">
      <w:pPr>
        <w:spacing w:before="180" w:after="180"/>
        <w:jc w:val="center"/>
        <w:rPr>
          <w:bCs/>
          <w:caps/>
          <w:color w:val="000000"/>
          <w:sz w:val="22"/>
          <w:szCs w:val="22"/>
        </w:rPr>
      </w:pPr>
      <w:r w:rsidRPr="00DA6309">
        <w:rPr>
          <w:bCs/>
          <w:caps/>
          <w:color w:val="000000"/>
          <w:sz w:val="22"/>
          <w:szCs w:val="22"/>
        </w:rPr>
        <w:t>МУНИЦИПАЛЬНЫЙ КОНТРАКТ (</w:t>
      </w:r>
      <w:r w:rsidR="000B5DDD" w:rsidRPr="00DA6309">
        <w:rPr>
          <w:bCs/>
          <w:caps/>
          <w:color w:val="000000"/>
          <w:sz w:val="22"/>
          <w:szCs w:val="22"/>
        </w:rPr>
        <w:t>ПРОЕКТ) №</w:t>
      </w:r>
      <w:r w:rsidRPr="00DA6309">
        <w:rPr>
          <w:bCs/>
          <w:caps/>
          <w:color w:val="000000"/>
          <w:sz w:val="22"/>
          <w:szCs w:val="22"/>
        </w:rPr>
        <w:t xml:space="preserve"> ______</w:t>
      </w:r>
    </w:p>
    <w:p w14:paraId="1794DEA2" w14:textId="13AD8317" w:rsidR="00CD3041" w:rsidRPr="00DA6309" w:rsidRDefault="008E6316" w:rsidP="00CD3041">
      <w:pPr>
        <w:spacing w:before="180" w:after="180"/>
        <w:jc w:val="center"/>
        <w:rPr>
          <w:bCs/>
          <w:caps/>
          <w:color w:val="000000"/>
          <w:sz w:val="22"/>
          <w:szCs w:val="22"/>
        </w:rPr>
      </w:pPr>
      <w:r w:rsidRPr="00DA6309">
        <w:rPr>
          <w:bCs/>
          <w:caps/>
          <w:color w:val="000000"/>
          <w:sz w:val="22"/>
          <w:szCs w:val="22"/>
        </w:rPr>
        <w:t xml:space="preserve">Идентификационный код закупки: </w:t>
      </w:r>
      <w:r w:rsidR="00DA6309" w:rsidRPr="00DA6309">
        <w:rPr>
          <w:bCs/>
          <w:caps/>
          <w:color w:val="000000"/>
          <w:sz w:val="22"/>
          <w:szCs w:val="22"/>
        </w:rPr>
        <w:t>263220901107922090100101060018129244</w:t>
      </w:r>
    </w:p>
    <w:p w14:paraId="25B22B37" w14:textId="3CE577B2" w:rsidR="00E23214" w:rsidRPr="00DA6309" w:rsidRDefault="00E23214" w:rsidP="00E23214">
      <w:pPr>
        <w:spacing w:before="180" w:after="180"/>
        <w:jc w:val="center"/>
        <w:rPr>
          <w:bCs/>
          <w:caps/>
          <w:color w:val="000000"/>
          <w:sz w:val="22"/>
          <w:szCs w:val="22"/>
        </w:rPr>
      </w:pPr>
      <w:r w:rsidRPr="00DA6309">
        <w:rPr>
          <w:bCs/>
          <w:caps/>
          <w:color w:val="000000"/>
          <w:sz w:val="22"/>
          <w:szCs w:val="22"/>
        </w:rPr>
        <w:t xml:space="preserve">г.Рубцовск                                                                                           </w:t>
      </w:r>
      <w:proofErr w:type="gramStart"/>
      <w:r w:rsidRPr="00DA6309">
        <w:rPr>
          <w:bCs/>
          <w:caps/>
          <w:color w:val="000000"/>
          <w:sz w:val="22"/>
          <w:szCs w:val="22"/>
        </w:rPr>
        <w:t xml:space="preserve"> </w:t>
      </w:r>
      <w:r w:rsidR="000B5DDD" w:rsidRPr="00DA6309">
        <w:rPr>
          <w:bCs/>
          <w:caps/>
          <w:color w:val="000000"/>
          <w:sz w:val="22"/>
          <w:szCs w:val="22"/>
        </w:rPr>
        <w:t xml:space="preserve">  «</w:t>
      </w:r>
      <w:proofErr w:type="gramEnd"/>
      <w:r w:rsidRPr="00DA6309">
        <w:rPr>
          <w:bCs/>
          <w:caps/>
          <w:color w:val="000000"/>
          <w:sz w:val="22"/>
          <w:szCs w:val="22"/>
        </w:rPr>
        <w:t>___»_______202</w:t>
      </w:r>
      <w:r w:rsidR="002B4FC9" w:rsidRPr="00DA6309">
        <w:rPr>
          <w:bCs/>
          <w:caps/>
          <w:color w:val="000000"/>
          <w:sz w:val="22"/>
          <w:szCs w:val="22"/>
        </w:rPr>
        <w:t>6</w:t>
      </w:r>
    </w:p>
    <w:p w14:paraId="0F205CD9" w14:textId="4D9F89AA" w:rsidR="008E6316" w:rsidRPr="00DA6309" w:rsidRDefault="008E6316" w:rsidP="00E23214">
      <w:pPr>
        <w:spacing w:before="180" w:after="180"/>
        <w:jc w:val="both"/>
        <w:rPr>
          <w:color w:val="000000"/>
          <w:kern w:val="16"/>
          <w:sz w:val="22"/>
          <w:szCs w:val="22"/>
        </w:rPr>
      </w:pPr>
      <w:r w:rsidRPr="00DA6309">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DA6309">
        <w:rPr>
          <w:kern w:val="16"/>
          <w:sz w:val="22"/>
          <w:szCs w:val="22"/>
        </w:rPr>
        <w:t xml:space="preserve">в соответствии с </w:t>
      </w:r>
      <w:r w:rsidRPr="00DA6309">
        <w:rPr>
          <w:sz w:val="22"/>
          <w:szCs w:val="22"/>
        </w:rPr>
        <w:t>законодательством Российской Федерации и иными нормативными правовыми актами о контрактной системе в сфере закупок,</w:t>
      </w:r>
      <w:r w:rsidRPr="00DA6309">
        <w:rPr>
          <w:kern w:val="16"/>
          <w:sz w:val="22"/>
          <w:szCs w:val="22"/>
        </w:rPr>
        <w:t xml:space="preserve"> и на основании</w:t>
      </w:r>
      <w:r w:rsidRPr="00DA6309">
        <w:rPr>
          <w:i/>
          <w:kern w:val="16"/>
          <w:sz w:val="22"/>
          <w:szCs w:val="22"/>
        </w:rPr>
        <w:t xml:space="preserve"> </w:t>
      </w:r>
      <w:r w:rsidRPr="00DA6309">
        <w:rPr>
          <w:kern w:val="16"/>
          <w:sz w:val="22"/>
          <w:szCs w:val="22"/>
        </w:rPr>
        <w:t>протокола _________ от _________ заключили настоящий муниципальный контракт, именуемый в дальнейшем «Контракт», о нижеследующем</w:t>
      </w:r>
      <w:r w:rsidRPr="00DA6309">
        <w:rPr>
          <w:color w:val="000000"/>
          <w:kern w:val="16"/>
          <w:sz w:val="22"/>
          <w:szCs w:val="22"/>
        </w:rPr>
        <w:t>:</w:t>
      </w:r>
    </w:p>
    <w:p w14:paraId="6796B0F8" w14:textId="77777777" w:rsidR="008E6316" w:rsidRPr="00DA6309" w:rsidRDefault="008E6316" w:rsidP="008E6316">
      <w:pPr>
        <w:numPr>
          <w:ilvl w:val="0"/>
          <w:numId w:val="1"/>
        </w:numPr>
        <w:tabs>
          <w:tab w:val="left" w:pos="426"/>
        </w:tabs>
        <w:ind w:left="3479" w:hanging="3479"/>
        <w:contextualSpacing/>
        <w:jc w:val="center"/>
        <w:rPr>
          <w:b/>
          <w:sz w:val="22"/>
          <w:szCs w:val="22"/>
        </w:rPr>
      </w:pPr>
      <w:r w:rsidRPr="00DA6309">
        <w:rPr>
          <w:b/>
          <w:sz w:val="22"/>
          <w:szCs w:val="22"/>
        </w:rPr>
        <w:t>Предмет Контракта</w:t>
      </w:r>
    </w:p>
    <w:p w14:paraId="4E495E51" w14:textId="77777777" w:rsidR="00DA6309" w:rsidRPr="00DA6309" w:rsidRDefault="008E6316" w:rsidP="00DA6309">
      <w:pPr>
        <w:numPr>
          <w:ilvl w:val="1"/>
          <w:numId w:val="1"/>
        </w:numPr>
        <w:shd w:val="clear" w:color="auto" w:fill="FFFFFF"/>
        <w:tabs>
          <w:tab w:val="left" w:pos="1418"/>
        </w:tabs>
        <w:ind w:left="0" w:firstLine="709"/>
        <w:contextualSpacing/>
        <w:jc w:val="both"/>
        <w:rPr>
          <w:bCs/>
          <w:sz w:val="22"/>
          <w:szCs w:val="22"/>
        </w:rPr>
      </w:pPr>
      <w:r w:rsidRPr="00DA6309">
        <w:rPr>
          <w:bCs/>
          <w:sz w:val="22"/>
          <w:szCs w:val="22"/>
        </w:rPr>
        <w:t xml:space="preserve">Исполнитель обязуется </w:t>
      </w:r>
      <w:r w:rsidRPr="00DA6309">
        <w:rPr>
          <w:sz w:val="22"/>
          <w:szCs w:val="22"/>
        </w:rPr>
        <w:t xml:space="preserve">собственными и (или) привлеченными силами </w:t>
      </w:r>
      <w:r w:rsidRPr="00DA6309">
        <w:rPr>
          <w:bCs/>
          <w:sz w:val="22"/>
          <w:szCs w:val="22"/>
        </w:rPr>
        <w:t xml:space="preserve">своевременно на условиях Контракта </w:t>
      </w:r>
      <w:r w:rsidR="00CB2B42" w:rsidRPr="00DA6309">
        <w:rPr>
          <w:bCs/>
          <w:sz w:val="22"/>
          <w:szCs w:val="22"/>
        </w:rPr>
        <w:t xml:space="preserve">оказать </w:t>
      </w:r>
      <w:r w:rsidR="002B4FC9" w:rsidRPr="00DA6309">
        <w:rPr>
          <w:bCs/>
          <w:sz w:val="22"/>
          <w:szCs w:val="22"/>
        </w:rPr>
        <w:t xml:space="preserve">услугу </w:t>
      </w:r>
      <w:r w:rsidR="00DA6309" w:rsidRPr="00DA6309">
        <w:rPr>
          <w:bCs/>
          <w:sz w:val="22"/>
          <w:szCs w:val="22"/>
        </w:rPr>
        <w:t>акарицидной (противоклещевой) обработке и дезинсекции от комаров на общественных территориях муниципального образования городской округ город Рубцовск Алтайского края (далее – «услуги»)</w:t>
      </w:r>
      <w:r w:rsidR="00B87822" w:rsidRPr="00DA6309">
        <w:rPr>
          <w:bCs/>
          <w:sz w:val="22"/>
          <w:szCs w:val="22"/>
        </w:rPr>
        <w:t xml:space="preserve">, </w:t>
      </w:r>
      <w:r w:rsidR="00DA6309" w:rsidRPr="00DA6309">
        <w:rPr>
          <w:bCs/>
          <w:sz w:val="22"/>
          <w:szCs w:val="22"/>
        </w:rPr>
        <w:t>в соответствии с Техническим заданием (Приложение № 2 к Контракту) в сроки, указанные в Контракте, и сдать результат услуги Заказчику, а Заказчик обязуется принять и оплатить услугу в порядке и на условиях, предусмотренных Контрактом.</w:t>
      </w:r>
    </w:p>
    <w:p w14:paraId="6FB41FBE" w14:textId="0E86D36E" w:rsidR="00DA6309" w:rsidRPr="00DA6309" w:rsidRDefault="00DA6309" w:rsidP="00DA6309">
      <w:pPr>
        <w:numPr>
          <w:ilvl w:val="1"/>
          <w:numId w:val="1"/>
        </w:numPr>
        <w:shd w:val="clear" w:color="auto" w:fill="FFFFFF"/>
        <w:tabs>
          <w:tab w:val="left" w:pos="1418"/>
        </w:tabs>
        <w:ind w:left="0" w:firstLine="709"/>
        <w:contextualSpacing/>
        <w:jc w:val="both"/>
        <w:rPr>
          <w:bCs/>
          <w:sz w:val="22"/>
          <w:szCs w:val="22"/>
        </w:rPr>
      </w:pPr>
      <w:r w:rsidRPr="00DA6309">
        <w:rPr>
          <w:bCs/>
          <w:sz w:val="22"/>
          <w:szCs w:val="22"/>
        </w:rPr>
        <w:t>Объем и состав услуги определены Приложениями № 1, № 2 к Контракту.</w:t>
      </w:r>
    </w:p>
    <w:p w14:paraId="5AFA1B69" w14:textId="1917F9D2" w:rsidR="008E6316" w:rsidRPr="00DA6309" w:rsidRDefault="008E6316" w:rsidP="00DA6309">
      <w:pPr>
        <w:numPr>
          <w:ilvl w:val="1"/>
          <w:numId w:val="1"/>
        </w:numPr>
        <w:shd w:val="clear" w:color="auto" w:fill="FFFFFF"/>
        <w:tabs>
          <w:tab w:val="left" w:pos="1418"/>
        </w:tabs>
        <w:ind w:left="0" w:firstLine="709"/>
        <w:contextualSpacing/>
        <w:jc w:val="both"/>
        <w:rPr>
          <w:b/>
          <w:sz w:val="22"/>
          <w:szCs w:val="22"/>
        </w:rPr>
      </w:pPr>
      <w:r w:rsidRPr="00DA6309">
        <w:rPr>
          <w:sz w:val="22"/>
          <w:szCs w:val="22"/>
        </w:rPr>
        <w:t xml:space="preserve">Место оказания услуг: </w:t>
      </w:r>
      <w:r w:rsidR="002B3A3D" w:rsidRPr="00DA6309">
        <w:rPr>
          <w:sz w:val="22"/>
          <w:szCs w:val="22"/>
        </w:rPr>
        <w:t xml:space="preserve">Российская Федерация, Алтайский край, г. Рубцовск, </w:t>
      </w:r>
      <w:r w:rsidR="0023007E" w:rsidRPr="0023007E">
        <w:rPr>
          <w:sz w:val="22"/>
          <w:szCs w:val="22"/>
        </w:rPr>
        <w:t xml:space="preserve">согласно перечню общественных территорий, указанному в Техническом задании (Приложение </w:t>
      </w:r>
      <w:r w:rsidR="0023007E">
        <w:rPr>
          <w:sz w:val="22"/>
          <w:szCs w:val="22"/>
        </w:rPr>
        <w:t>№2</w:t>
      </w:r>
      <w:r w:rsidR="0023007E" w:rsidRPr="0023007E">
        <w:rPr>
          <w:sz w:val="22"/>
          <w:szCs w:val="22"/>
        </w:rPr>
        <w:t xml:space="preserve"> к Контракту)</w:t>
      </w:r>
      <w:r w:rsidRPr="00DA6309">
        <w:rPr>
          <w:sz w:val="22"/>
          <w:szCs w:val="22"/>
        </w:rPr>
        <w:t>.</w:t>
      </w:r>
    </w:p>
    <w:p w14:paraId="23463094" w14:textId="77777777" w:rsidR="000A1A84" w:rsidRPr="00DA6309" w:rsidRDefault="000A1A84" w:rsidP="000A1A84">
      <w:pPr>
        <w:shd w:val="clear" w:color="auto" w:fill="FFFFFF"/>
        <w:tabs>
          <w:tab w:val="left" w:pos="1418"/>
        </w:tabs>
        <w:ind w:left="709"/>
        <w:jc w:val="both"/>
        <w:rPr>
          <w:b/>
          <w:sz w:val="22"/>
          <w:szCs w:val="22"/>
        </w:rPr>
      </w:pPr>
    </w:p>
    <w:p w14:paraId="4A7E286B" w14:textId="77777777" w:rsidR="008E6316" w:rsidRPr="00DA6309" w:rsidRDefault="008E6316" w:rsidP="008E6316">
      <w:pPr>
        <w:pStyle w:val="3"/>
        <w:numPr>
          <w:ilvl w:val="0"/>
          <w:numId w:val="2"/>
        </w:numPr>
        <w:tabs>
          <w:tab w:val="num" w:pos="0"/>
          <w:tab w:val="num" w:pos="360"/>
          <w:tab w:val="left" w:pos="426"/>
        </w:tabs>
        <w:spacing w:before="0" w:after="0" w:line="240" w:lineRule="auto"/>
        <w:ind w:left="720" w:firstLine="0"/>
        <w:jc w:val="center"/>
        <w:rPr>
          <w:sz w:val="22"/>
          <w:szCs w:val="22"/>
        </w:rPr>
      </w:pPr>
      <w:r w:rsidRPr="00DA6309">
        <w:rPr>
          <w:sz w:val="22"/>
          <w:szCs w:val="22"/>
        </w:rPr>
        <w:t>Цена Контракта и порядок оплаты</w:t>
      </w:r>
    </w:p>
    <w:p w14:paraId="64E17952" w14:textId="7581D2D2" w:rsidR="008E6316" w:rsidRPr="00DA6309" w:rsidRDefault="008E6316" w:rsidP="008E6316">
      <w:pPr>
        <w:widowControl w:val="0"/>
        <w:numPr>
          <w:ilvl w:val="1"/>
          <w:numId w:val="2"/>
        </w:numPr>
        <w:tabs>
          <w:tab w:val="left" w:pos="1418"/>
        </w:tabs>
        <w:autoSpaceDE w:val="0"/>
        <w:autoSpaceDN w:val="0"/>
        <w:adjustRightInd w:val="0"/>
        <w:ind w:left="0" w:right="-1" w:firstLine="709"/>
        <w:jc w:val="both"/>
        <w:rPr>
          <w:iCs/>
          <w:sz w:val="22"/>
          <w:szCs w:val="22"/>
        </w:rPr>
      </w:pPr>
      <w:r w:rsidRPr="00DA6309">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3C18DA3" w14:textId="77777777" w:rsidR="00DA6309" w:rsidRPr="00DA6309" w:rsidRDefault="00DA6309" w:rsidP="00DA6309">
      <w:pPr>
        <w:widowControl w:val="0"/>
        <w:tabs>
          <w:tab w:val="left" w:pos="1418"/>
        </w:tabs>
        <w:autoSpaceDE w:val="0"/>
        <w:autoSpaceDN w:val="0"/>
        <w:adjustRightInd w:val="0"/>
        <w:ind w:right="-1" w:firstLine="709"/>
        <w:jc w:val="both"/>
        <w:rPr>
          <w:iCs/>
          <w:sz w:val="22"/>
          <w:szCs w:val="22"/>
        </w:rPr>
      </w:pPr>
      <w:r w:rsidRPr="00DA6309">
        <w:rPr>
          <w:iCs/>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53BCA313" w14:textId="6363A571" w:rsidR="00A277D6" w:rsidRPr="00DA6309" w:rsidRDefault="00DA6309" w:rsidP="00DA6309">
      <w:pPr>
        <w:widowControl w:val="0"/>
        <w:tabs>
          <w:tab w:val="left" w:pos="1418"/>
        </w:tabs>
        <w:autoSpaceDE w:val="0"/>
        <w:autoSpaceDN w:val="0"/>
        <w:adjustRightInd w:val="0"/>
        <w:ind w:right="-1" w:firstLine="709"/>
        <w:jc w:val="both"/>
        <w:rPr>
          <w:iCs/>
          <w:sz w:val="22"/>
          <w:szCs w:val="22"/>
        </w:rPr>
      </w:pPr>
      <w:r w:rsidRPr="00DA6309">
        <w:rPr>
          <w:iCs/>
          <w:sz w:val="22"/>
          <w:szCs w:val="22"/>
        </w:rPr>
        <w:t>Цена единицы услуги указана в Спецификации (Приложение № 1).</w:t>
      </w:r>
    </w:p>
    <w:p w14:paraId="7A8E61B2" w14:textId="77777777" w:rsidR="008E6316" w:rsidRPr="00DA6309" w:rsidRDefault="008E6316" w:rsidP="008E6316">
      <w:pPr>
        <w:widowControl w:val="0"/>
        <w:tabs>
          <w:tab w:val="left" w:pos="1418"/>
        </w:tabs>
        <w:autoSpaceDE w:val="0"/>
        <w:autoSpaceDN w:val="0"/>
        <w:adjustRightInd w:val="0"/>
        <w:ind w:right="-1" w:firstLine="709"/>
        <w:jc w:val="both"/>
        <w:rPr>
          <w:iCs/>
          <w:sz w:val="22"/>
          <w:szCs w:val="22"/>
        </w:rPr>
      </w:pPr>
      <w:r w:rsidRPr="00DA6309">
        <w:rPr>
          <w:i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DA6309" w:rsidRDefault="008E6316" w:rsidP="008E6316">
      <w:pPr>
        <w:widowControl w:val="0"/>
        <w:tabs>
          <w:tab w:val="left" w:pos="1418"/>
        </w:tabs>
        <w:autoSpaceDE w:val="0"/>
        <w:autoSpaceDN w:val="0"/>
        <w:adjustRightInd w:val="0"/>
        <w:ind w:right="-1" w:firstLine="709"/>
        <w:jc w:val="both"/>
        <w:rPr>
          <w:iCs/>
          <w:sz w:val="22"/>
          <w:szCs w:val="22"/>
        </w:rPr>
      </w:pPr>
      <w:r w:rsidRPr="00DA6309">
        <w:rPr>
          <w:iCs/>
          <w:sz w:val="22"/>
          <w:szCs w:val="22"/>
        </w:rPr>
        <w:t>2.2.</w:t>
      </w:r>
      <w:r w:rsidRPr="00DA6309">
        <w:rPr>
          <w:iCs/>
          <w:sz w:val="22"/>
          <w:szCs w:val="22"/>
        </w:rP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DA6309">
        <w:rPr>
          <w:iCs/>
          <w:sz w:val="22"/>
          <w:szCs w:val="22"/>
        </w:rPr>
        <w:t>другие обязательные платежи</w:t>
      </w:r>
      <w:proofErr w:type="gramEnd"/>
      <w:r w:rsidRPr="00DA6309">
        <w:rPr>
          <w:iCs/>
          <w:sz w:val="22"/>
          <w:szCs w:val="22"/>
        </w:rPr>
        <w:t xml:space="preserve"> и иные расходы, связанные с оказанием услуги.</w:t>
      </w:r>
    </w:p>
    <w:p w14:paraId="41AAFF33" w14:textId="50B27AC5" w:rsidR="00A72650" w:rsidRPr="00DA6309" w:rsidRDefault="00A72650" w:rsidP="00A72650">
      <w:pPr>
        <w:widowControl w:val="0"/>
        <w:tabs>
          <w:tab w:val="left" w:pos="1418"/>
        </w:tabs>
        <w:autoSpaceDE w:val="0"/>
        <w:autoSpaceDN w:val="0"/>
        <w:adjustRightInd w:val="0"/>
        <w:ind w:right="-1" w:firstLine="709"/>
        <w:jc w:val="both"/>
        <w:rPr>
          <w:iCs/>
          <w:sz w:val="22"/>
          <w:szCs w:val="22"/>
        </w:rPr>
      </w:pPr>
      <w:r w:rsidRPr="00DA6309">
        <w:rPr>
          <w:iCs/>
          <w:sz w:val="22"/>
          <w:szCs w:val="22"/>
        </w:rPr>
        <w:t>2.3.</w:t>
      </w:r>
      <w:r w:rsidRPr="00DA6309">
        <w:rPr>
          <w:iCs/>
          <w:sz w:val="22"/>
          <w:szCs w:val="22"/>
        </w:rPr>
        <w:tab/>
        <w:t>Оплата по Контракту производится в следующем порядке:</w:t>
      </w:r>
    </w:p>
    <w:p w14:paraId="580D2C9B" w14:textId="6B896089" w:rsidR="00A72650" w:rsidRPr="00DA6309" w:rsidRDefault="00A72650" w:rsidP="00A72650">
      <w:pPr>
        <w:widowControl w:val="0"/>
        <w:tabs>
          <w:tab w:val="left" w:pos="1418"/>
        </w:tabs>
        <w:autoSpaceDE w:val="0"/>
        <w:autoSpaceDN w:val="0"/>
        <w:adjustRightInd w:val="0"/>
        <w:ind w:right="-1" w:firstLine="709"/>
        <w:jc w:val="both"/>
        <w:rPr>
          <w:iCs/>
          <w:sz w:val="22"/>
          <w:szCs w:val="22"/>
        </w:rPr>
      </w:pPr>
      <w:r w:rsidRPr="00DA6309">
        <w:rPr>
          <w:iCs/>
          <w:sz w:val="22"/>
          <w:szCs w:val="22"/>
        </w:rPr>
        <w:t>2.3.1.</w:t>
      </w:r>
      <w:r w:rsidRPr="00DA6309">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DA6309" w:rsidRDefault="00A72650" w:rsidP="00A72650">
      <w:pPr>
        <w:widowControl w:val="0"/>
        <w:tabs>
          <w:tab w:val="left" w:pos="1418"/>
        </w:tabs>
        <w:autoSpaceDE w:val="0"/>
        <w:autoSpaceDN w:val="0"/>
        <w:adjustRightInd w:val="0"/>
        <w:ind w:right="-1" w:firstLine="709"/>
        <w:jc w:val="both"/>
        <w:rPr>
          <w:iCs/>
          <w:sz w:val="22"/>
          <w:szCs w:val="22"/>
        </w:rPr>
      </w:pPr>
      <w:r w:rsidRPr="00DA6309">
        <w:rPr>
          <w:iCs/>
          <w:sz w:val="22"/>
          <w:szCs w:val="22"/>
        </w:rPr>
        <w:t>2.3.2.</w:t>
      </w:r>
      <w:r w:rsidRPr="00DA6309">
        <w:rPr>
          <w:iCs/>
          <w:sz w:val="22"/>
          <w:szCs w:val="22"/>
        </w:rPr>
        <w:tab/>
        <w:t xml:space="preserve">Оплата осуществляется в рублях Российской </w:t>
      </w:r>
      <w:r w:rsidR="00AB5811" w:rsidRPr="00DA6309">
        <w:rPr>
          <w:iCs/>
          <w:sz w:val="22"/>
          <w:szCs w:val="22"/>
        </w:rPr>
        <w:t>Федерации за</w:t>
      </w:r>
      <w:r w:rsidRPr="00DA6309">
        <w:rPr>
          <w:iCs/>
          <w:sz w:val="22"/>
          <w:szCs w:val="22"/>
        </w:rPr>
        <w:t xml:space="preserve"> счет средств </w:t>
      </w:r>
      <w:bookmarkStart w:id="0" w:name="_Hlk94793032"/>
      <w:r w:rsidR="00245FB6" w:rsidRPr="00DA6309">
        <w:rPr>
          <w:bCs/>
          <w:sz w:val="22"/>
          <w:szCs w:val="22"/>
        </w:rPr>
        <w:t xml:space="preserve">бюджета </w:t>
      </w:r>
      <w:bookmarkEnd w:id="0"/>
      <w:r w:rsidR="00245FB6" w:rsidRPr="00DA6309">
        <w:rPr>
          <w:bCs/>
          <w:sz w:val="22"/>
          <w:szCs w:val="22"/>
        </w:rPr>
        <w:t>муниципального образования</w:t>
      </w:r>
      <w:r w:rsidR="00124A87" w:rsidRPr="00DA6309">
        <w:rPr>
          <w:bCs/>
          <w:sz w:val="22"/>
          <w:szCs w:val="22"/>
        </w:rPr>
        <w:t xml:space="preserve"> городской округ</w:t>
      </w:r>
      <w:r w:rsidR="00245FB6" w:rsidRPr="00DA6309">
        <w:rPr>
          <w:bCs/>
          <w:sz w:val="22"/>
          <w:szCs w:val="22"/>
        </w:rPr>
        <w:t xml:space="preserve"> город Рубцовск Алтайского края.</w:t>
      </w:r>
    </w:p>
    <w:p w14:paraId="6575D5AF" w14:textId="0438165B" w:rsidR="00A72650" w:rsidRPr="00DA6309" w:rsidRDefault="00A72650" w:rsidP="00A72650">
      <w:pPr>
        <w:widowControl w:val="0"/>
        <w:tabs>
          <w:tab w:val="left" w:pos="1418"/>
        </w:tabs>
        <w:autoSpaceDE w:val="0"/>
        <w:autoSpaceDN w:val="0"/>
        <w:adjustRightInd w:val="0"/>
        <w:ind w:right="-1" w:firstLine="709"/>
        <w:jc w:val="both"/>
        <w:rPr>
          <w:iCs/>
          <w:sz w:val="22"/>
          <w:szCs w:val="22"/>
        </w:rPr>
      </w:pPr>
      <w:r w:rsidRPr="00DA6309">
        <w:rPr>
          <w:iCs/>
          <w:sz w:val="22"/>
          <w:szCs w:val="22"/>
        </w:rPr>
        <w:t>2.</w:t>
      </w:r>
      <w:r w:rsidR="0093731A" w:rsidRPr="00DA6309">
        <w:rPr>
          <w:iCs/>
          <w:sz w:val="22"/>
          <w:szCs w:val="22"/>
        </w:rPr>
        <w:t>3</w:t>
      </w:r>
      <w:r w:rsidRPr="00DA6309">
        <w:rPr>
          <w:iCs/>
          <w:sz w:val="22"/>
          <w:szCs w:val="22"/>
        </w:rPr>
        <w:t>.3.</w:t>
      </w:r>
      <w:r w:rsidRPr="00DA6309">
        <w:rPr>
          <w:iCs/>
          <w:sz w:val="22"/>
          <w:szCs w:val="22"/>
        </w:rPr>
        <w:tab/>
        <w:t>Авансовые платежи по Контракту не предусмотрены</w:t>
      </w:r>
      <w:r w:rsidR="0093731A" w:rsidRPr="00DA6309">
        <w:rPr>
          <w:iCs/>
          <w:sz w:val="22"/>
          <w:szCs w:val="22"/>
        </w:rPr>
        <w:t>.</w:t>
      </w:r>
    </w:p>
    <w:p w14:paraId="77BF8771" w14:textId="4665058D" w:rsidR="0093731A" w:rsidRPr="00DA6309" w:rsidRDefault="0093731A" w:rsidP="0093731A">
      <w:pPr>
        <w:widowControl w:val="0"/>
        <w:tabs>
          <w:tab w:val="left" w:pos="1418"/>
        </w:tabs>
        <w:autoSpaceDE w:val="0"/>
        <w:autoSpaceDN w:val="0"/>
        <w:adjustRightInd w:val="0"/>
        <w:ind w:right="-1" w:firstLine="709"/>
        <w:jc w:val="both"/>
        <w:rPr>
          <w:sz w:val="22"/>
          <w:szCs w:val="22"/>
        </w:rPr>
      </w:pPr>
      <w:r w:rsidRPr="00DA6309">
        <w:rPr>
          <w:iCs/>
          <w:sz w:val="22"/>
          <w:szCs w:val="22"/>
        </w:rPr>
        <w:t xml:space="preserve">2.3.4. Оплата оказанной услуги осуществляется в срок не более </w:t>
      </w:r>
      <w:r w:rsidR="00DA6309">
        <w:rPr>
          <w:iCs/>
          <w:sz w:val="22"/>
          <w:szCs w:val="22"/>
        </w:rPr>
        <w:t>7</w:t>
      </w:r>
      <w:r w:rsidR="00233339" w:rsidRPr="00DA6309">
        <w:rPr>
          <w:iCs/>
          <w:sz w:val="22"/>
          <w:szCs w:val="22"/>
        </w:rPr>
        <w:t xml:space="preserve"> </w:t>
      </w:r>
      <w:r w:rsidRPr="00DA6309">
        <w:rPr>
          <w:iCs/>
          <w:sz w:val="22"/>
          <w:szCs w:val="22"/>
        </w:rPr>
        <w:t>(</w:t>
      </w:r>
      <w:r w:rsidR="00DA6309">
        <w:rPr>
          <w:iCs/>
          <w:sz w:val="22"/>
          <w:szCs w:val="22"/>
        </w:rPr>
        <w:t>сем</w:t>
      </w:r>
      <w:r w:rsidR="00CC7A26" w:rsidRPr="00DA6309">
        <w:rPr>
          <w:iCs/>
          <w:sz w:val="22"/>
          <w:szCs w:val="22"/>
        </w:rPr>
        <w:t>и</w:t>
      </w:r>
      <w:r w:rsidRPr="00DA6309">
        <w:rPr>
          <w:iCs/>
          <w:sz w:val="22"/>
          <w:szCs w:val="22"/>
        </w:rPr>
        <w:t xml:space="preserve">) рабочих </w:t>
      </w:r>
      <w:r w:rsidR="00992F4D" w:rsidRPr="00DA6309">
        <w:rPr>
          <w:iCs/>
          <w:sz w:val="22"/>
          <w:szCs w:val="22"/>
        </w:rPr>
        <w:t>дней с</w:t>
      </w:r>
      <w:r w:rsidRPr="00DA6309">
        <w:rPr>
          <w:iCs/>
          <w:sz w:val="22"/>
          <w:szCs w:val="22"/>
        </w:rPr>
        <w:t xml:space="preserve"> даты подписания Сторонами документа(</w:t>
      </w:r>
      <w:proofErr w:type="spellStart"/>
      <w:r w:rsidRPr="00DA6309">
        <w:rPr>
          <w:iCs/>
          <w:sz w:val="22"/>
          <w:szCs w:val="22"/>
        </w:rPr>
        <w:t>ов</w:t>
      </w:r>
      <w:proofErr w:type="spellEnd"/>
      <w:r w:rsidRPr="00DA6309">
        <w:rPr>
          <w:iCs/>
          <w:sz w:val="22"/>
          <w:szCs w:val="22"/>
        </w:rPr>
        <w:t>) о приемке, предусмотренного(</w:t>
      </w:r>
      <w:proofErr w:type="spellStart"/>
      <w:r w:rsidRPr="00DA6309">
        <w:rPr>
          <w:iCs/>
          <w:sz w:val="22"/>
          <w:szCs w:val="22"/>
        </w:rPr>
        <w:t>ых</w:t>
      </w:r>
      <w:proofErr w:type="spellEnd"/>
      <w:r w:rsidRPr="00DA6309">
        <w:rPr>
          <w:iCs/>
          <w:sz w:val="22"/>
          <w:szCs w:val="22"/>
        </w:rPr>
        <w:t>) пунктом 5.</w:t>
      </w:r>
      <w:r w:rsidR="002E4190" w:rsidRPr="00DA6309">
        <w:rPr>
          <w:iCs/>
          <w:sz w:val="22"/>
          <w:szCs w:val="22"/>
        </w:rPr>
        <w:t>4</w:t>
      </w:r>
      <w:r w:rsidRPr="00DA6309">
        <w:rPr>
          <w:iCs/>
          <w:sz w:val="22"/>
          <w:szCs w:val="22"/>
        </w:rPr>
        <w:t xml:space="preserve"> Контракта.</w:t>
      </w:r>
      <w:r w:rsidRPr="00DA6309">
        <w:rPr>
          <w:sz w:val="22"/>
          <w:szCs w:val="22"/>
        </w:rPr>
        <w:t xml:space="preserve"> </w:t>
      </w:r>
    </w:p>
    <w:p w14:paraId="08498E68" w14:textId="285951FE" w:rsidR="00926D64" w:rsidRPr="00DA6309" w:rsidRDefault="00926D64" w:rsidP="0093731A">
      <w:pPr>
        <w:widowControl w:val="0"/>
        <w:tabs>
          <w:tab w:val="left" w:pos="1418"/>
        </w:tabs>
        <w:autoSpaceDE w:val="0"/>
        <w:autoSpaceDN w:val="0"/>
        <w:adjustRightInd w:val="0"/>
        <w:ind w:right="-1" w:firstLine="709"/>
        <w:jc w:val="both"/>
        <w:rPr>
          <w:sz w:val="22"/>
          <w:szCs w:val="22"/>
        </w:rPr>
      </w:pPr>
      <w:r w:rsidRPr="00DA6309">
        <w:rPr>
          <w:sz w:val="22"/>
          <w:szCs w:val="22"/>
        </w:rPr>
        <w:t>КБК:</w:t>
      </w:r>
    </w:p>
    <w:p w14:paraId="6E4D1EEA" w14:textId="77777777" w:rsidR="00B32274" w:rsidRPr="00DA6309" w:rsidRDefault="0093731A" w:rsidP="00B32274">
      <w:pPr>
        <w:widowControl w:val="0"/>
        <w:tabs>
          <w:tab w:val="left" w:pos="0"/>
          <w:tab w:val="left" w:pos="1418"/>
        </w:tabs>
        <w:autoSpaceDE w:val="0"/>
        <w:autoSpaceDN w:val="0"/>
        <w:adjustRightInd w:val="0"/>
        <w:ind w:right="-1" w:firstLine="709"/>
        <w:jc w:val="both"/>
        <w:rPr>
          <w:iCs/>
          <w:sz w:val="22"/>
          <w:szCs w:val="22"/>
        </w:rPr>
      </w:pPr>
      <w:r w:rsidRPr="00DA6309">
        <w:rPr>
          <w:iCs/>
          <w:sz w:val="22"/>
          <w:szCs w:val="22"/>
        </w:rPr>
        <w:t xml:space="preserve">2.3.5. </w:t>
      </w:r>
      <w:r w:rsidR="00B32274" w:rsidRPr="00DA6309">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DA6309" w:rsidRDefault="00B32274" w:rsidP="00B32274">
      <w:pPr>
        <w:jc w:val="center"/>
        <w:rPr>
          <w:b/>
          <w:bCs/>
          <w:sz w:val="22"/>
          <w:szCs w:val="22"/>
        </w:rPr>
      </w:pPr>
      <w:r w:rsidRPr="00DA6309">
        <w:rPr>
          <w:b/>
          <w:bCs/>
          <w:sz w:val="22"/>
          <w:szCs w:val="22"/>
        </w:rPr>
        <w:lastRenderedPageBreak/>
        <w:t>3.</w:t>
      </w:r>
      <w:r w:rsidRPr="00DA6309">
        <w:rPr>
          <w:b/>
          <w:bCs/>
          <w:sz w:val="22"/>
          <w:szCs w:val="22"/>
        </w:rPr>
        <w:tab/>
        <w:t>Права и обязанности Сторон</w:t>
      </w:r>
    </w:p>
    <w:p w14:paraId="134DB003" w14:textId="77777777" w:rsidR="00DA6309" w:rsidRPr="00DA6309" w:rsidRDefault="00B32274" w:rsidP="00DA6309">
      <w:pPr>
        <w:ind w:firstLine="709"/>
        <w:rPr>
          <w:sz w:val="22"/>
          <w:szCs w:val="22"/>
        </w:rPr>
      </w:pPr>
      <w:r w:rsidRPr="00DA6309">
        <w:rPr>
          <w:sz w:val="22"/>
          <w:szCs w:val="22"/>
        </w:rPr>
        <w:t>3.1.</w:t>
      </w:r>
      <w:r w:rsidRPr="00DA6309">
        <w:rPr>
          <w:sz w:val="22"/>
          <w:szCs w:val="22"/>
        </w:rPr>
        <w:tab/>
      </w:r>
      <w:r w:rsidR="00DA6309" w:rsidRPr="00DA6309">
        <w:rPr>
          <w:sz w:val="22"/>
          <w:szCs w:val="22"/>
        </w:rPr>
        <w:t>3.1.</w:t>
      </w:r>
      <w:r w:rsidR="00DA6309" w:rsidRPr="00DA6309">
        <w:rPr>
          <w:sz w:val="22"/>
          <w:szCs w:val="22"/>
        </w:rPr>
        <w:tab/>
        <w:t>Заказчик имеет право:</w:t>
      </w:r>
    </w:p>
    <w:p w14:paraId="26662A59" w14:textId="77777777" w:rsidR="00DA6309" w:rsidRPr="00DA6309" w:rsidRDefault="00DA6309" w:rsidP="00DA6309">
      <w:pPr>
        <w:ind w:firstLine="709"/>
        <w:jc w:val="both"/>
        <w:rPr>
          <w:sz w:val="22"/>
          <w:szCs w:val="22"/>
        </w:rPr>
      </w:pPr>
      <w:r w:rsidRPr="00DA6309">
        <w:rPr>
          <w:sz w:val="22"/>
          <w:szCs w:val="22"/>
        </w:rPr>
        <w:t>3.1.1.</w:t>
      </w:r>
      <w:r w:rsidRPr="00DA6309">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8736835" w14:textId="77777777" w:rsidR="00DA6309" w:rsidRPr="00DA6309" w:rsidRDefault="00DA6309" w:rsidP="00DA6309">
      <w:pPr>
        <w:ind w:firstLine="709"/>
        <w:jc w:val="both"/>
        <w:rPr>
          <w:sz w:val="22"/>
          <w:szCs w:val="22"/>
        </w:rPr>
      </w:pPr>
      <w:r w:rsidRPr="00DA6309">
        <w:rPr>
          <w:sz w:val="22"/>
          <w:szCs w:val="22"/>
        </w:rPr>
        <w:t>3.1.2.</w:t>
      </w:r>
      <w:r w:rsidRPr="00DA6309">
        <w:rPr>
          <w:sz w:val="22"/>
          <w:szCs w:val="22"/>
        </w:rPr>
        <w:tab/>
        <w:t>Требовать от Исполнителя представления надлежащим образом оформленных документов, указанных в пункте 5.2 Контракта.</w:t>
      </w:r>
    </w:p>
    <w:p w14:paraId="3E7184DB" w14:textId="77777777" w:rsidR="00DA6309" w:rsidRPr="00DA6309" w:rsidRDefault="00DA6309" w:rsidP="00DA6309">
      <w:pPr>
        <w:ind w:firstLine="709"/>
        <w:jc w:val="both"/>
        <w:rPr>
          <w:sz w:val="22"/>
          <w:szCs w:val="22"/>
        </w:rPr>
      </w:pPr>
      <w:r w:rsidRPr="00DA6309">
        <w:rPr>
          <w:sz w:val="22"/>
          <w:szCs w:val="22"/>
        </w:rPr>
        <w:t>3.1.3.</w:t>
      </w:r>
      <w:r w:rsidRPr="00DA6309">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2402A9F7" w14:textId="77777777" w:rsidR="00DA6309" w:rsidRPr="00DA6309" w:rsidRDefault="00DA6309" w:rsidP="00DA6309">
      <w:pPr>
        <w:ind w:firstLine="709"/>
        <w:jc w:val="both"/>
        <w:rPr>
          <w:sz w:val="22"/>
          <w:szCs w:val="22"/>
        </w:rPr>
      </w:pPr>
      <w:r w:rsidRPr="00DA6309">
        <w:rPr>
          <w:sz w:val="22"/>
          <w:szCs w:val="22"/>
        </w:rPr>
        <w:t>3.1.4.</w:t>
      </w:r>
      <w:r w:rsidRPr="00DA6309">
        <w:rPr>
          <w:sz w:val="22"/>
          <w:szCs w:val="22"/>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53F2B7F" w14:textId="77777777" w:rsidR="00DA6309" w:rsidRPr="00DA6309" w:rsidRDefault="00DA6309" w:rsidP="00DA6309">
      <w:pPr>
        <w:ind w:firstLine="709"/>
        <w:jc w:val="both"/>
        <w:rPr>
          <w:sz w:val="22"/>
          <w:szCs w:val="22"/>
        </w:rPr>
      </w:pPr>
      <w:r w:rsidRPr="00DA6309">
        <w:rPr>
          <w:sz w:val="22"/>
          <w:szCs w:val="22"/>
        </w:rPr>
        <w:t>3.1.5.</w:t>
      </w:r>
      <w:r w:rsidRPr="00DA6309">
        <w:rPr>
          <w:sz w:val="22"/>
          <w:szCs w:val="22"/>
        </w:rPr>
        <w:tab/>
        <w:t>Требовать возмещения убытков, причиненных по вине Исполнителя.</w:t>
      </w:r>
    </w:p>
    <w:p w14:paraId="3374548B" w14:textId="77777777" w:rsidR="00DA6309" w:rsidRPr="00DA6309" w:rsidRDefault="00DA6309" w:rsidP="00DA6309">
      <w:pPr>
        <w:ind w:firstLine="709"/>
        <w:jc w:val="both"/>
        <w:rPr>
          <w:sz w:val="22"/>
          <w:szCs w:val="22"/>
        </w:rPr>
      </w:pPr>
      <w:r w:rsidRPr="00DA6309">
        <w:rPr>
          <w:sz w:val="22"/>
          <w:szCs w:val="22"/>
        </w:rPr>
        <w:t>3.1.6.</w:t>
      </w:r>
      <w:r w:rsidRPr="00DA6309">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0DC3530" w14:textId="77777777" w:rsidR="00DA6309" w:rsidRPr="00DA6309" w:rsidRDefault="00DA6309" w:rsidP="00DA6309">
      <w:pPr>
        <w:ind w:firstLine="709"/>
        <w:jc w:val="both"/>
        <w:rPr>
          <w:sz w:val="22"/>
          <w:szCs w:val="22"/>
        </w:rPr>
      </w:pPr>
      <w:r w:rsidRPr="00DA6309">
        <w:rPr>
          <w:sz w:val="22"/>
          <w:szCs w:val="22"/>
        </w:rPr>
        <w:t>3.1.7.</w:t>
      </w:r>
      <w:r w:rsidRPr="00DA6309">
        <w:rPr>
          <w:sz w:val="22"/>
          <w:szCs w:val="22"/>
        </w:rPr>
        <w:tab/>
        <w:t>Осуществлять иные права, предусмотренные Контрактом и (или) законодательством Российской Федерации.</w:t>
      </w:r>
    </w:p>
    <w:p w14:paraId="6AF119FF" w14:textId="77777777" w:rsidR="00DA6309" w:rsidRPr="00DA6309" w:rsidRDefault="00DA6309" w:rsidP="00DA6309">
      <w:pPr>
        <w:ind w:firstLine="709"/>
        <w:jc w:val="both"/>
        <w:rPr>
          <w:sz w:val="22"/>
          <w:szCs w:val="22"/>
        </w:rPr>
      </w:pPr>
      <w:r w:rsidRPr="00DA6309">
        <w:rPr>
          <w:sz w:val="22"/>
          <w:szCs w:val="22"/>
        </w:rPr>
        <w:t>3.2.</w:t>
      </w:r>
      <w:r w:rsidRPr="00DA6309">
        <w:rPr>
          <w:sz w:val="22"/>
          <w:szCs w:val="22"/>
        </w:rPr>
        <w:tab/>
        <w:t>Заказчик обязан:</w:t>
      </w:r>
    </w:p>
    <w:p w14:paraId="3E7F483E" w14:textId="77777777" w:rsidR="00DA6309" w:rsidRPr="00DA6309" w:rsidRDefault="00DA6309" w:rsidP="00DA6309">
      <w:pPr>
        <w:ind w:firstLine="709"/>
        <w:jc w:val="both"/>
        <w:rPr>
          <w:sz w:val="22"/>
          <w:szCs w:val="22"/>
        </w:rPr>
      </w:pPr>
      <w:r w:rsidRPr="00DA6309">
        <w:rPr>
          <w:sz w:val="22"/>
          <w:szCs w:val="22"/>
        </w:rPr>
        <w:t>3.2.1.</w:t>
      </w:r>
      <w:r w:rsidRPr="00DA6309">
        <w:rPr>
          <w:sz w:val="22"/>
          <w:szCs w:val="22"/>
        </w:rPr>
        <w:tab/>
        <w:t>Передать Исполнителю при заключении Контракта и в ходе его исполнения документы, необходимые для оказания услуги.</w:t>
      </w:r>
    </w:p>
    <w:p w14:paraId="34034F10" w14:textId="77777777" w:rsidR="00DA6309" w:rsidRPr="00DA6309" w:rsidRDefault="00DA6309" w:rsidP="00DA6309">
      <w:pPr>
        <w:ind w:firstLine="709"/>
        <w:jc w:val="both"/>
        <w:rPr>
          <w:sz w:val="22"/>
          <w:szCs w:val="22"/>
        </w:rPr>
      </w:pPr>
      <w:r w:rsidRPr="00DA6309">
        <w:rPr>
          <w:sz w:val="22"/>
          <w:szCs w:val="22"/>
        </w:rPr>
        <w:t>3.2.2.</w:t>
      </w:r>
      <w:r w:rsidRPr="00DA6309">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DFCD8CC" w14:textId="77777777" w:rsidR="00DA6309" w:rsidRPr="00DA6309" w:rsidRDefault="00DA6309" w:rsidP="00DA6309">
      <w:pPr>
        <w:ind w:firstLine="709"/>
        <w:jc w:val="both"/>
        <w:rPr>
          <w:sz w:val="22"/>
          <w:szCs w:val="22"/>
        </w:rPr>
      </w:pPr>
      <w:r w:rsidRPr="00DA6309">
        <w:rPr>
          <w:sz w:val="22"/>
          <w:szCs w:val="22"/>
        </w:rPr>
        <w:t>3.2.3.</w:t>
      </w:r>
      <w:r w:rsidRPr="00DA6309">
        <w:rPr>
          <w:sz w:val="22"/>
          <w:szCs w:val="22"/>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68160EF5" w14:textId="77777777" w:rsidR="00DA6309" w:rsidRPr="00DA6309" w:rsidRDefault="00DA6309" w:rsidP="00DA6309">
      <w:pPr>
        <w:ind w:firstLine="709"/>
        <w:jc w:val="both"/>
        <w:rPr>
          <w:sz w:val="22"/>
          <w:szCs w:val="22"/>
        </w:rPr>
      </w:pPr>
      <w:r w:rsidRPr="00DA6309">
        <w:rPr>
          <w:sz w:val="22"/>
          <w:szCs w:val="22"/>
        </w:rPr>
        <w:t>3.2.4.</w:t>
      </w:r>
      <w:r w:rsidRPr="00DA6309">
        <w:rPr>
          <w:sz w:val="22"/>
          <w:szCs w:val="22"/>
        </w:rPr>
        <w:tab/>
        <w:t xml:space="preserve">Оплатить оказанную услугу, а также отдельные этапы оказания услуги, в соответствии с условиями Контракта. </w:t>
      </w:r>
    </w:p>
    <w:p w14:paraId="3148A8CB" w14:textId="77777777" w:rsidR="00DA6309" w:rsidRPr="00DA6309" w:rsidRDefault="00DA6309" w:rsidP="00DA6309">
      <w:pPr>
        <w:ind w:firstLine="709"/>
        <w:jc w:val="both"/>
        <w:rPr>
          <w:sz w:val="22"/>
          <w:szCs w:val="22"/>
        </w:rPr>
      </w:pPr>
      <w:r w:rsidRPr="00DA6309">
        <w:rPr>
          <w:sz w:val="22"/>
          <w:szCs w:val="22"/>
        </w:rPr>
        <w:t>3.2.5.</w:t>
      </w:r>
      <w:r w:rsidRPr="00DA6309">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4B803AC7" w14:textId="77777777" w:rsidR="00DA6309" w:rsidRPr="00DA6309" w:rsidRDefault="00DA6309" w:rsidP="00DA6309">
      <w:pPr>
        <w:ind w:firstLine="709"/>
        <w:jc w:val="both"/>
        <w:rPr>
          <w:sz w:val="22"/>
          <w:szCs w:val="22"/>
        </w:rPr>
      </w:pPr>
      <w:r w:rsidRPr="00DA6309">
        <w:rPr>
          <w:sz w:val="22"/>
          <w:szCs w:val="22"/>
        </w:rPr>
        <w:t>3.2.6.</w:t>
      </w:r>
      <w:r w:rsidRPr="00DA6309">
        <w:rPr>
          <w:sz w:val="22"/>
          <w:szCs w:val="22"/>
        </w:rPr>
        <w:tab/>
        <w:t>Выполнять иные обязанности, предусмотренные Контрактом.</w:t>
      </w:r>
    </w:p>
    <w:p w14:paraId="115BC5A1" w14:textId="77777777" w:rsidR="00DA6309" w:rsidRPr="00DA6309" w:rsidRDefault="00DA6309" w:rsidP="00DA6309">
      <w:pPr>
        <w:ind w:firstLine="709"/>
        <w:jc w:val="both"/>
        <w:rPr>
          <w:sz w:val="22"/>
          <w:szCs w:val="22"/>
        </w:rPr>
      </w:pPr>
      <w:r w:rsidRPr="00DA6309">
        <w:rPr>
          <w:sz w:val="22"/>
          <w:szCs w:val="22"/>
        </w:rPr>
        <w:t>3.3.</w:t>
      </w:r>
      <w:r w:rsidRPr="00DA6309">
        <w:rPr>
          <w:sz w:val="22"/>
          <w:szCs w:val="22"/>
        </w:rPr>
        <w:tab/>
        <w:t>Исполнитель вправе:</w:t>
      </w:r>
    </w:p>
    <w:p w14:paraId="08B96318" w14:textId="77777777" w:rsidR="00DA6309" w:rsidRPr="00DA6309" w:rsidRDefault="00DA6309" w:rsidP="00DA6309">
      <w:pPr>
        <w:ind w:firstLine="709"/>
        <w:jc w:val="both"/>
        <w:rPr>
          <w:sz w:val="22"/>
          <w:szCs w:val="22"/>
        </w:rPr>
      </w:pPr>
      <w:r w:rsidRPr="00DA6309">
        <w:rPr>
          <w:sz w:val="22"/>
          <w:szCs w:val="22"/>
        </w:rPr>
        <w:t>3.3.1.</w:t>
      </w:r>
      <w:r w:rsidRPr="00DA6309">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4B1B4CA3" w14:textId="77777777" w:rsidR="00DA6309" w:rsidRPr="00DA6309" w:rsidRDefault="00DA6309" w:rsidP="00DA6309">
      <w:pPr>
        <w:ind w:firstLine="709"/>
        <w:jc w:val="both"/>
        <w:rPr>
          <w:sz w:val="22"/>
          <w:szCs w:val="22"/>
          <w:lang w:val="x-none"/>
        </w:rPr>
      </w:pPr>
      <w:r w:rsidRPr="00DA6309">
        <w:rPr>
          <w:sz w:val="22"/>
          <w:szCs w:val="22"/>
          <w:lang w:val="x-none"/>
        </w:rPr>
        <w:t>3.3.</w:t>
      </w:r>
      <w:r w:rsidRPr="00DA6309">
        <w:rPr>
          <w:sz w:val="22"/>
          <w:szCs w:val="22"/>
        </w:rPr>
        <w:t>2</w:t>
      </w:r>
      <w:r w:rsidRPr="00DA6309">
        <w:rPr>
          <w:sz w:val="22"/>
          <w:szCs w:val="22"/>
          <w:lang w:val="x-none"/>
        </w:rPr>
        <w:t>.</w:t>
      </w:r>
      <w:r w:rsidRPr="00DA6309">
        <w:rPr>
          <w:sz w:val="22"/>
          <w:szCs w:val="22"/>
          <w:lang w:val="x-none"/>
        </w:rPr>
        <w:tab/>
        <w:t>Требовать уплаты неустоек (штрафов, пеней) и (или) убытков, причиненных по вине Заказчика.</w:t>
      </w:r>
    </w:p>
    <w:p w14:paraId="7157D68A" w14:textId="77777777" w:rsidR="00DA6309" w:rsidRPr="00DA6309" w:rsidRDefault="00DA6309" w:rsidP="00DA6309">
      <w:pPr>
        <w:ind w:firstLine="709"/>
        <w:jc w:val="both"/>
        <w:rPr>
          <w:color w:val="000000"/>
          <w:sz w:val="22"/>
          <w:szCs w:val="22"/>
          <w:lang w:val="x-none"/>
        </w:rPr>
      </w:pPr>
      <w:r w:rsidRPr="00DA6309">
        <w:rPr>
          <w:color w:val="000000"/>
          <w:sz w:val="22"/>
          <w:szCs w:val="22"/>
          <w:lang w:val="x-none"/>
        </w:rPr>
        <w:t>3.4.</w:t>
      </w:r>
      <w:r w:rsidRPr="00DA6309">
        <w:rPr>
          <w:color w:val="000000"/>
          <w:sz w:val="22"/>
          <w:szCs w:val="22"/>
          <w:lang w:val="x-none"/>
        </w:rPr>
        <w:tab/>
        <w:t>Исполнитель обязан:</w:t>
      </w:r>
    </w:p>
    <w:p w14:paraId="51CE575B" w14:textId="77777777" w:rsidR="00DA6309" w:rsidRPr="00DA6309" w:rsidRDefault="00DA6309" w:rsidP="00DA6309">
      <w:pPr>
        <w:ind w:firstLine="709"/>
        <w:jc w:val="both"/>
        <w:rPr>
          <w:color w:val="000000"/>
          <w:sz w:val="22"/>
          <w:szCs w:val="22"/>
          <w:lang w:val="x-none"/>
        </w:rPr>
      </w:pPr>
      <w:r w:rsidRPr="00DA6309">
        <w:rPr>
          <w:color w:val="000000"/>
          <w:sz w:val="22"/>
          <w:szCs w:val="22"/>
          <w:lang w:val="x-none"/>
        </w:rPr>
        <w:t>3.4.1.</w:t>
      </w:r>
      <w:r w:rsidRPr="00DA6309">
        <w:rPr>
          <w:color w:val="000000"/>
          <w:sz w:val="22"/>
          <w:szCs w:val="22"/>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3FA1533" w14:textId="77777777" w:rsidR="00DA6309" w:rsidRPr="00DA6309" w:rsidRDefault="00DA6309" w:rsidP="00DA6309">
      <w:pPr>
        <w:ind w:firstLine="709"/>
        <w:jc w:val="both"/>
        <w:rPr>
          <w:color w:val="000000"/>
          <w:sz w:val="22"/>
          <w:szCs w:val="22"/>
          <w:lang w:val="x-none"/>
        </w:rPr>
      </w:pPr>
      <w:r w:rsidRPr="00DA6309">
        <w:rPr>
          <w:color w:val="000000"/>
          <w:sz w:val="22"/>
          <w:szCs w:val="22"/>
          <w:lang w:val="x-none"/>
        </w:rPr>
        <w:t>3.4.2.</w:t>
      </w:r>
      <w:r w:rsidRPr="00DA6309">
        <w:rPr>
          <w:color w:val="000000"/>
          <w:sz w:val="22"/>
          <w:szCs w:val="22"/>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C0C28E2" w14:textId="77777777" w:rsidR="00DA6309" w:rsidRPr="00DA6309" w:rsidRDefault="00DA6309" w:rsidP="0023007E">
      <w:pPr>
        <w:ind w:firstLine="709"/>
        <w:jc w:val="both"/>
        <w:rPr>
          <w:color w:val="000000"/>
          <w:sz w:val="22"/>
          <w:szCs w:val="22"/>
          <w:lang w:val="x-none"/>
        </w:rPr>
      </w:pPr>
      <w:r w:rsidRPr="00DA6309">
        <w:rPr>
          <w:color w:val="000000"/>
          <w:sz w:val="22"/>
          <w:szCs w:val="22"/>
          <w:lang w:val="x-none"/>
        </w:rPr>
        <w:t>3.4.3.</w:t>
      </w:r>
      <w:r w:rsidRPr="00DA6309">
        <w:rPr>
          <w:color w:val="000000"/>
          <w:sz w:val="22"/>
          <w:szCs w:val="22"/>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9893A8B" w14:textId="77777777" w:rsidR="00DA6309" w:rsidRPr="00DA6309" w:rsidRDefault="00DA6309" w:rsidP="0023007E">
      <w:pPr>
        <w:ind w:firstLine="709"/>
        <w:jc w:val="both"/>
        <w:rPr>
          <w:color w:val="000000"/>
          <w:sz w:val="22"/>
          <w:szCs w:val="22"/>
          <w:lang w:val="x-none"/>
        </w:rPr>
      </w:pPr>
      <w:r w:rsidRPr="00DA6309">
        <w:rPr>
          <w:color w:val="000000"/>
          <w:sz w:val="22"/>
          <w:szCs w:val="22"/>
          <w:lang w:val="x-none"/>
        </w:rPr>
        <w:t>3.4.4.</w:t>
      </w:r>
      <w:r w:rsidRPr="00DA6309">
        <w:rPr>
          <w:color w:val="000000"/>
          <w:sz w:val="22"/>
          <w:szCs w:val="22"/>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097DB8A" w14:textId="77777777" w:rsidR="00DA6309" w:rsidRPr="00DA6309" w:rsidRDefault="00DA6309" w:rsidP="0023007E">
      <w:pPr>
        <w:ind w:firstLine="709"/>
        <w:jc w:val="both"/>
        <w:rPr>
          <w:color w:val="000000"/>
          <w:sz w:val="22"/>
          <w:szCs w:val="22"/>
          <w:lang w:val="x-none"/>
        </w:rPr>
      </w:pPr>
      <w:r w:rsidRPr="00DA6309">
        <w:rPr>
          <w:color w:val="000000"/>
          <w:sz w:val="22"/>
          <w:szCs w:val="22"/>
          <w:lang w:val="x-none"/>
        </w:rPr>
        <w:t>3.4.5.</w:t>
      </w:r>
      <w:r w:rsidRPr="00DA6309">
        <w:rPr>
          <w:color w:val="000000"/>
          <w:sz w:val="22"/>
          <w:szCs w:val="22"/>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5CCDE5F8" w14:textId="0C0EC10A" w:rsidR="00DA6309" w:rsidRPr="00DB738B" w:rsidRDefault="00DA6309" w:rsidP="0023007E">
      <w:pPr>
        <w:numPr>
          <w:ilvl w:val="2"/>
          <w:numId w:val="4"/>
        </w:numPr>
        <w:tabs>
          <w:tab w:val="left" w:pos="720"/>
        </w:tabs>
        <w:autoSpaceDE w:val="0"/>
        <w:autoSpaceDN w:val="0"/>
        <w:adjustRightInd w:val="0"/>
        <w:ind w:left="0" w:right="-1" w:firstLine="709"/>
        <w:contextualSpacing/>
        <w:jc w:val="both"/>
        <w:rPr>
          <w:i/>
          <w:sz w:val="22"/>
          <w:szCs w:val="22"/>
        </w:rPr>
      </w:pPr>
      <w:r w:rsidRPr="00DA6309">
        <w:rPr>
          <w:sz w:val="22"/>
          <w:szCs w:val="22"/>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D104D56" w14:textId="2BBE365B" w:rsidR="00DB738B" w:rsidRPr="00DB738B" w:rsidRDefault="00E8389A" w:rsidP="00DB738B">
      <w:pPr>
        <w:pStyle w:val="a7"/>
        <w:numPr>
          <w:ilvl w:val="2"/>
          <w:numId w:val="4"/>
        </w:numPr>
        <w:ind w:left="0" w:firstLine="720"/>
        <w:jc w:val="both"/>
        <w:rPr>
          <w:iCs/>
          <w:sz w:val="22"/>
          <w:szCs w:val="22"/>
        </w:rPr>
      </w:pPr>
      <w:r>
        <w:rPr>
          <w:iCs/>
          <w:sz w:val="22"/>
          <w:szCs w:val="22"/>
        </w:rPr>
        <w:lastRenderedPageBreak/>
        <w:t>Исполнитель</w:t>
      </w:r>
      <w:r w:rsidR="00DB738B" w:rsidRPr="00DB738B">
        <w:rPr>
          <w:iCs/>
          <w:sz w:val="22"/>
          <w:szCs w:val="22"/>
        </w:rPr>
        <w:t xml:space="preserve"> несет ответственность за </w:t>
      </w:r>
      <w:r w:rsidR="00DB738B">
        <w:rPr>
          <w:iCs/>
          <w:sz w:val="22"/>
          <w:szCs w:val="22"/>
        </w:rPr>
        <w:t>ущерб</w:t>
      </w:r>
      <w:r w:rsidR="00DB738B" w:rsidRPr="00DB738B">
        <w:rPr>
          <w:iCs/>
          <w:sz w:val="22"/>
          <w:szCs w:val="22"/>
        </w:rPr>
        <w:t>, причиненный в ходе исполнения Контракта третьим лицам.</w:t>
      </w:r>
    </w:p>
    <w:p w14:paraId="61FC34B5" w14:textId="77777777" w:rsidR="00DA6309" w:rsidRPr="00DA6309" w:rsidRDefault="00DA6309" w:rsidP="0023007E">
      <w:pPr>
        <w:numPr>
          <w:ilvl w:val="2"/>
          <w:numId w:val="4"/>
        </w:numPr>
        <w:tabs>
          <w:tab w:val="left" w:pos="1418"/>
        </w:tabs>
        <w:ind w:left="0" w:right="-1" w:firstLine="709"/>
        <w:jc w:val="both"/>
        <w:rPr>
          <w:sz w:val="22"/>
          <w:szCs w:val="22"/>
        </w:rPr>
      </w:pPr>
      <w:r w:rsidRPr="00DA6309">
        <w:rPr>
          <w:sz w:val="22"/>
          <w:szCs w:val="22"/>
        </w:rPr>
        <w:t>Выполнять иные обязанности, предусмотренные Контрактом.</w:t>
      </w:r>
    </w:p>
    <w:p w14:paraId="237EF25A" w14:textId="77777777" w:rsidR="00DA6309" w:rsidRPr="00DA6309" w:rsidRDefault="00DA6309" w:rsidP="00DA6309">
      <w:pPr>
        <w:tabs>
          <w:tab w:val="left" w:pos="1418"/>
        </w:tabs>
        <w:ind w:left="709" w:right="-1"/>
        <w:jc w:val="both"/>
        <w:rPr>
          <w:sz w:val="22"/>
          <w:szCs w:val="22"/>
        </w:rPr>
      </w:pPr>
    </w:p>
    <w:p w14:paraId="58241E11" w14:textId="77777777" w:rsidR="00DA6309" w:rsidRPr="00DA6309" w:rsidRDefault="00DA6309" w:rsidP="00DA6309">
      <w:pPr>
        <w:keepNext/>
        <w:numPr>
          <w:ilvl w:val="0"/>
          <w:numId w:val="4"/>
        </w:numPr>
        <w:tabs>
          <w:tab w:val="left" w:pos="426"/>
        </w:tabs>
        <w:suppressAutoHyphens/>
        <w:spacing w:line="288" w:lineRule="auto"/>
        <w:jc w:val="center"/>
        <w:outlineLvl w:val="2"/>
        <w:rPr>
          <w:b/>
          <w:bCs/>
          <w:color w:val="243F60"/>
          <w:sz w:val="22"/>
          <w:szCs w:val="22"/>
        </w:rPr>
      </w:pPr>
      <w:r w:rsidRPr="00DA6309">
        <w:rPr>
          <w:b/>
          <w:bCs/>
          <w:sz w:val="22"/>
          <w:szCs w:val="22"/>
        </w:rPr>
        <w:t>Сроки оказания услуги</w:t>
      </w:r>
    </w:p>
    <w:p w14:paraId="7CA254EE" w14:textId="3FB5160D" w:rsidR="00DA6309" w:rsidRPr="00DA6309" w:rsidRDefault="00DA6309" w:rsidP="00DA6309">
      <w:pPr>
        <w:tabs>
          <w:tab w:val="left" w:pos="1418"/>
        </w:tabs>
        <w:ind w:right="-1" w:firstLine="709"/>
        <w:jc w:val="both"/>
        <w:rPr>
          <w:color w:val="000000"/>
          <w:kern w:val="16"/>
          <w:sz w:val="22"/>
          <w:szCs w:val="22"/>
        </w:rPr>
      </w:pPr>
      <w:r w:rsidRPr="00DA6309">
        <w:rPr>
          <w:color w:val="000000"/>
          <w:kern w:val="16"/>
          <w:sz w:val="22"/>
          <w:szCs w:val="22"/>
        </w:rPr>
        <w:t xml:space="preserve">4.1. Услуга оказывается </w:t>
      </w:r>
      <w:r w:rsidR="001D53AD" w:rsidRPr="001D53AD">
        <w:rPr>
          <w:color w:val="000000"/>
          <w:kern w:val="16"/>
          <w:sz w:val="22"/>
          <w:szCs w:val="22"/>
        </w:rPr>
        <w:t>с даты заключения Контракта до 10.06.2026</w:t>
      </w:r>
      <w:r w:rsidRPr="00DA6309">
        <w:rPr>
          <w:color w:val="000000"/>
          <w:kern w:val="16"/>
          <w:sz w:val="22"/>
          <w:szCs w:val="22"/>
        </w:rPr>
        <w:t xml:space="preserve">. </w:t>
      </w:r>
    </w:p>
    <w:p w14:paraId="11186915" w14:textId="5F8729E1" w:rsidR="00DA6309" w:rsidRPr="00DA6309" w:rsidRDefault="00DA6309" w:rsidP="001D53AD">
      <w:pPr>
        <w:tabs>
          <w:tab w:val="left" w:pos="1418"/>
        </w:tabs>
        <w:ind w:right="-1" w:firstLine="709"/>
        <w:jc w:val="both"/>
        <w:rPr>
          <w:color w:val="000000"/>
          <w:sz w:val="22"/>
          <w:szCs w:val="22"/>
        </w:rPr>
      </w:pPr>
      <w:r w:rsidRPr="00DA6309">
        <w:rPr>
          <w:color w:val="000000"/>
          <w:sz w:val="22"/>
          <w:szCs w:val="22"/>
        </w:rPr>
        <w:t>4.2.</w:t>
      </w:r>
      <w:r w:rsidR="001D53AD">
        <w:rPr>
          <w:color w:val="000000"/>
          <w:sz w:val="22"/>
          <w:szCs w:val="22"/>
        </w:rPr>
        <w:t xml:space="preserve"> </w:t>
      </w:r>
      <w:r w:rsidRPr="00DA6309">
        <w:rPr>
          <w:color w:val="000000"/>
          <w:sz w:val="22"/>
          <w:szCs w:val="22"/>
        </w:rPr>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DA6309">
        <w:rPr>
          <w:color w:val="000000"/>
          <w:sz w:val="22"/>
          <w:szCs w:val="22"/>
        </w:rPr>
        <w:t>ые</w:t>
      </w:r>
      <w:proofErr w:type="spellEnd"/>
      <w:r w:rsidRPr="00DA6309">
        <w:rPr>
          <w:color w:val="000000"/>
          <w:sz w:val="22"/>
          <w:szCs w:val="22"/>
        </w:rPr>
        <w:t>) пунктом 5.2. Контракта в порядке, установленном Контрактом.</w:t>
      </w:r>
    </w:p>
    <w:p w14:paraId="7083FFC0" w14:textId="77777777" w:rsidR="00DA6309" w:rsidRPr="00DA6309" w:rsidRDefault="00DA6309" w:rsidP="00DA6309">
      <w:pPr>
        <w:tabs>
          <w:tab w:val="left" w:pos="1418"/>
        </w:tabs>
        <w:ind w:firstLine="709"/>
        <w:contextualSpacing/>
        <w:jc w:val="both"/>
        <w:rPr>
          <w:color w:val="000000"/>
          <w:sz w:val="22"/>
          <w:szCs w:val="22"/>
        </w:rPr>
      </w:pPr>
    </w:p>
    <w:p w14:paraId="12F760A3" w14:textId="77777777" w:rsidR="00DA6309" w:rsidRPr="00DA6309" w:rsidRDefault="00DA6309" w:rsidP="00DA6309">
      <w:pPr>
        <w:keepNext/>
        <w:numPr>
          <w:ilvl w:val="0"/>
          <w:numId w:val="4"/>
        </w:numPr>
        <w:tabs>
          <w:tab w:val="left" w:pos="426"/>
        </w:tabs>
        <w:suppressAutoHyphens/>
        <w:spacing w:line="288" w:lineRule="auto"/>
        <w:jc w:val="center"/>
        <w:outlineLvl w:val="2"/>
        <w:rPr>
          <w:b/>
          <w:bCs/>
          <w:sz w:val="22"/>
          <w:szCs w:val="22"/>
        </w:rPr>
      </w:pPr>
      <w:r w:rsidRPr="00DA6309">
        <w:rPr>
          <w:b/>
          <w:bCs/>
          <w:sz w:val="22"/>
          <w:szCs w:val="22"/>
        </w:rPr>
        <w:t>Порядок сдачи и приемки услуги</w:t>
      </w:r>
    </w:p>
    <w:p w14:paraId="580EF08F" w14:textId="1258565F" w:rsidR="001D53AD" w:rsidRDefault="00DA6309" w:rsidP="001D53AD">
      <w:pPr>
        <w:tabs>
          <w:tab w:val="left" w:pos="1418"/>
        </w:tabs>
        <w:ind w:firstLine="709"/>
        <w:contextualSpacing/>
        <w:jc w:val="both"/>
        <w:rPr>
          <w:color w:val="000000"/>
          <w:sz w:val="22"/>
          <w:szCs w:val="22"/>
        </w:rPr>
      </w:pPr>
      <w:r w:rsidRPr="00DA6309">
        <w:rPr>
          <w:color w:val="000000"/>
          <w:sz w:val="22"/>
          <w:szCs w:val="22"/>
        </w:rPr>
        <w:t>5.1.</w:t>
      </w:r>
      <w:r w:rsidR="00F04DDD">
        <w:rPr>
          <w:color w:val="000000"/>
          <w:sz w:val="22"/>
          <w:szCs w:val="22"/>
        </w:rPr>
        <w:t xml:space="preserve"> </w:t>
      </w:r>
      <w:r w:rsidR="001D53AD" w:rsidRPr="001D53AD">
        <w:rPr>
          <w:color w:val="000000"/>
          <w:sz w:val="22"/>
          <w:szCs w:val="22"/>
        </w:rPr>
        <w:t>Приемка услуг</w:t>
      </w:r>
      <w:r w:rsidR="00F04DDD">
        <w:rPr>
          <w:color w:val="000000"/>
          <w:sz w:val="22"/>
          <w:szCs w:val="22"/>
        </w:rPr>
        <w:t>и</w:t>
      </w:r>
      <w:r w:rsidR="001D53AD" w:rsidRPr="001D53AD">
        <w:rPr>
          <w:color w:val="000000"/>
          <w:sz w:val="22"/>
          <w:szCs w:val="22"/>
        </w:rPr>
        <w:t xml:space="preserve"> на соответствие объема и качества требованиям, установленным в Контракте, производится за весь предусмотренный контрактом объем услуг</w:t>
      </w:r>
      <w:r w:rsidR="00F04DDD">
        <w:rPr>
          <w:color w:val="000000"/>
          <w:sz w:val="22"/>
          <w:szCs w:val="22"/>
        </w:rPr>
        <w:t>и</w:t>
      </w:r>
      <w:r w:rsidR="001D53AD" w:rsidRPr="001D53AD">
        <w:rPr>
          <w:color w:val="000000"/>
          <w:sz w:val="22"/>
          <w:szCs w:val="22"/>
        </w:rPr>
        <w:t>.</w:t>
      </w:r>
    </w:p>
    <w:p w14:paraId="24162E97" w14:textId="6E4B7BDA" w:rsidR="00DA6309" w:rsidRPr="00DA6309" w:rsidRDefault="00DA6309" w:rsidP="001D53AD">
      <w:pPr>
        <w:tabs>
          <w:tab w:val="left" w:pos="1418"/>
        </w:tabs>
        <w:ind w:firstLine="709"/>
        <w:contextualSpacing/>
        <w:jc w:val="both"/>
        <w:rPr>
          <w:strike/>
          <w:sz w:val="22"/>
          <w:szCs w:val="22"/>
        </w:rPr>
      </w:pPr>
      <w:r w:rsidRPr="00DA6309">
        <w:rPr>
          <w:color w:val="000000"/>
          <w:sz w:val="22"/>
          <w:szCs w:val="22"/>
        </w:rPr>
        <w:t xml:space="preserve">5.2. Исполнитель не позднее одного рабочего дня </w:t>
      </w:r>
      <w:r w:rsidR="001D53AD" w:rsidRPr="001D53AD">
        <w:rPr>
          <w:color w:val="000000"/>
          <w:sz w:val="22"/>
          <w:szCs w:val="22"/>
        </w:rPr>
        <w:t>после оказания услуг</w:t>
      </w:r>
      <w:r w:rsidR="001D53AD" w:rsidRPr="001D53AD">
        <w:t xml:space="preserve"> </w:t>
      </w:r>
      <w:r w:rsidR="001D53AD" w:rsidRPr="001D53AD">
        <w:rPr>
          <w:color w:val="000000"/>
          <w:sz w:val="22"/>
          <w:szCs w:val="22"/>
        </w:rPr>
        <w:t xml:space="preserve">устно информирует уполномоченного представителя Заказчика о готовности услуг к сдаче и </w:t>
      </w:r>
      <w:r w:rsidRPr="00DA6309">
        <w:rPr>
          <w:color w:val="000000"/>
          <w:sz w:val="22"/>
          <w:szCs w:val="22"/>
        </w:rPr>
        <w:t xml:space="preserve">направляет в адрес Заказчика </w:t>
      </w:r>
      <w:r w:rsidRPr="00DA6309">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20621DD" w14:textId="0A2DCCD0" w:rsidR="00DA6309" w:rsidRPr="00DA6309" w:rsidRDefault="00DA6309" w:rsidP="00217B17">
      <w:pPr>
        <w:numPr>
          <w:ilvl w:val="1"/>
          <w:numId w:val="6"/>
        </w:numPr>
        <w:shd w:val="clear" w:color="auto" w:fill="FFFFFF"/>
        <w:tabs>
          <w:tab w:val="left" w:pos="993"/>
          <w:tab w:val="left" w:pos="1134"/>
          <w:tab w:val="left" w:pos="1418"/>
          <w:tab w:val="left" w:pos="1498"/>
        </w:tabs>
        <w:ind w:left="0" w:firstLine="709"/>
        <w:contextualSpacing/>
        <w:jc w:val="both"/>
        <w:rPr>
          <w:sz w:val="22"/>
          <w:szCs w:val="22"/>
        </w:rPr>
      </w:pPr>
      <w:r w:rsidRPr="00DA6309">
        <w:rPr>
          <w:rFonts w:cs="Calibri"/>
          <w:sz w:val="22"/>
          <w:szCs w:val="22"/>
        </w:rPr>
        <w:t>Приемка Заказчиком</w:t>
      </w:r>
      <w:r w:rsidRPr="00DA6309">
        <w:rPr>
          <w:sz w:val="22"/>
          <w:szCs w:val="22"/>
        </w:rPr>
        <w:t xml:space="preserve"> оказанной услуги,</w:t>
      </w:r>
      <w:r w:rsidRPr="00DA6309">
        <w:rPr>
          <w:rFonts w:cs="Calibri"/>
          <w:sz w:val="22"/>
          <w:szCs w:val="22"/>
        </w:rPr>
        <w:t xml:space="preserve"> включая проведение экспертизы </w:t>
      </w:r>
      <w:r w:rsidRPr="00DA6309">
        <w:rPr>
          <w:sz w:val="22"/>
          <w:szCs w:val="22"/>
        </w:rPr>
        <w:t>результатов, предусмотренных Контрактом, в части их соответствия условиям Контракта</w:t>
      </w:r>
      <w:r w:rsidRPr="00DA6309">
        <w:rPr>
          <w:rFonts w:cs="Calibri"/>
          <w:sz w:val="22"/>
          <w:szCs w:val="22"/>
        </w:rPr>
        <w:t xml:space="preserve"> осуществляется в течение </w:t>
      </w:r>
      <w:r w:rsidR="00742CCA">
        <w:rPr>
          <w:rFonts w:cs="Calibri"/>
          <w:sz w:val="22"/>
          <w:szCs w:val="22"/>
        </w:rPr>
        <w:t>2</w:t>
      </w:r>
      <w:r w:rsidRPr="00DA6309">
        <w:rPr>
          <w:rFonts w:cs="Calibri"/>
          <w:sz w:val="22"/>
          <w:szCs w:val="22"/>
        </w:rPr>
        <w:t>0 (д</w:t>
      </w:r>
      <w:r w:rsidR="00742CCA">
        <w:rPr>
          <w:rFonts w:cs="Calibri"/>
          <w:sz w:val="22"/>
          <w:szCs w:val="22"/>
        </w:rPr>
        <w:t>вадца</w:t>
      </w:r>
      <w:r w:rsidRPr="00DA6309">
        <w:rPr>
          <w:rFonts w:cs="Calibri"/>
          <w:sz w:val="22"/>
          <w:szCs w:val="22"/>
        </w:rPr>
        <w:t>ти) рабочих дней со дня поступления от Исполнителя документа(</w:t>
      </w:r>
      <w:proofErr w:type="spellStart"/>
      <w:r w:rsidRPr="00DA6309">
        <w:rPr>
          <w:rFonts w:cs="Calibri"/>
          <w:sz w:val="22"/>
          <w:szCs w:val="22"/>
        </w:rPr>
        <w:t>ов</w:t>
      </w:r>
      <w:proofErr w:type="spellEnd"/>
      <w:r w:rsidRPr="00DA6309">
        <w:rPr>
          <w:rFonts w:cs="Calibri"/>
          <w:sz w:val="22"/>
          <w:szCs w:val="22"/>
        </w:rPr>
        <w:t>) о приемке</w:t>
      </w:r>
      <w:r w:rsidRPr="00DA6309">
        <w:rPr>
          <w:color w:val="000000"/>
          <w:sz w:val="22"/>
          <w:szCs w:val="22"/>
        </w:rPr>
        <w:t xml:space="preserve"> услуги по</w:t>
      </w:r>
      <w:r w:rsidRPr="00DA6309">
        <w:rPr>
          <w:sz w:val="22"/>
          <w:szCs w:val="22"/>
        </w:rPr>
        <w:t xml:space="preserve"> заявке</w:t>
      </w:r>
      <w:r w:rsidRPr="00DA6309">
        <w:rPr>
          <w:rFonts w:cs="Calibri"/>
          <w:sz w:val="22"/>
          <w:szCs w:val="22"/>
        </w:rPr>
        <w:t>.</w:t>
      </w:r>
      <w:r w:rsidRPr="00DA6309">
        <w:rPr>
          <w:sz w:val="22"/>
          <w:szCs w:val="22"/>
        </w:rPr>
        <w:t xml:space="preserve"> </w:t>
      </w:r>
    </w:p>
    <w:p w14:paraId="404DC7F1" w14:textId="77777777" w:rsidR="00DA6309" w:rsidRPr="00DA6309" w:rsidRDefault="00DA6309" w:rsidP="0023007E">
      <w:pPr>
        <w:numPr>
          <w:ilvl w:val="1"/>
          <w:numId w:val="6"/>
        </w:numPr>
        <w:ind w:left="0" w:firstLine="709"/>
        <w:contextualSpacing/>
        <w:jc w:val="both"/>
        <w:rPr>
          <w:sz w:val="22"/>
          <w:szCs w:val="22"/>
        </w:rPr>
      </w:pPr>
      <w:r w:rsidRPr="00DA6309">
        <w:rPr>
          <w:sz w:val="22"/>
          <w:szCs w:val="22"/>
        </w:rPr>
        <w:t>Исполнитель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02FC4C49" w14:textId="77777777" w:rsidR="00DA6309" w:rsidRPr="00DA6309" w:rsidRDefault="00DA6309" w:rsidP="0023007E">
      <w:pPr>
        <w:numPr>
          <w:ilvl w:val="1"/>
          <w:numId w:val="6"/>
        </w:numPr>
        <w:ind w:left="0" w:firstLine="709"/>
        <w:contextualSpacing/>
        <w:jc w:val="both"/>
        <w:rPr>
          <w:sz w:val="22"/>
          <w:szCs w:val="22"/>
        </w:rPr>
      </w:pPr>
      <w:r w:rsidRPr="00DA6309">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24074DEF" w14:textId="77777777" w:rsidR="00DA6309" w:rsidRPr="00DA6309" w:rsidRDefault="00DA6309" w:rsidP="0023007E">
      <w:pPr>
        <w:numPr>
          <w:ilvl w:val="1"/>
          <w:numId w:val="6"/>
        </w:numPr>
        <w:shd w:val="clear" w:color="auto" w:fill="FFFFFF"/>
        <w:tabs>
          <w:tab w:val="left" w:pos="1418"/>
          <w:tab w:val="left" w:pos="1498"/>
        </w:tabs>
        <w:ind w:left="0" w:right="-1" w:firstLine="709"/>
        <w:jc w:val="both"/>
        <w:rPr>
          <w:color w:val="000000"/>
          <w:sz w:val="22"/>
          <w:szCs w:val="22"/>
        </w:rPr>
      </w:pPr>
      <w:r w:rsidRPr="00DA6309">
        <w:rPr>
          <w:rFonts w:cs="Calibri"/>
          <w:sz w:val="22"/>
          <w:szCs w:val="22"/>
        </w:rPr>
        <w:t>Заказчик извещает Исполнителя о дате (датах) приемки</w:t>
      </w:r>
      <w:r w:rsidRPr="00DA6309">
        <w:rPr>
          <w:rFonts w:cs="Calibri"/>
          <w:color w:val="000000"/>
          <w:sz w:val="22"/>
          <w:szCs w:val="22"/>
        </w:rPr>
        <w:t xml:space="preserve">. </w:t>
      </w:r>
      <w:r w:rsidRPr="00DA6309">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7459342" w14:textId="77777777" w:rsidR="00DA6309" w:rsidRPr="00DA6309" w:rsidRDefault="00DA6309" w:rsidP="0023007E">
      <w:pPr>
        <w:numPr>
          <w:ilvl w:val="1"/>
          <w:numId w:val="6"/>
        </w:numPr>
        <w:shd w:val="clear" w:color="auto" w:fill="FFFFFF"/>
        <w:tabs>
          <w:tab w:val="left" w:pos="1418"/>
          <w:tab w:val="left" w:pos="1498"/>
        </w:tabs>
        <w:ind w:left="0" w:right="-1" w:firstLine="709"/>
        <w:jc w:val="both"/>
        <w:rPr>
          <w:color w:val="000000"/>
          <w:sz w:val="22"/>
          <w:szCs w:val="22"/>
        </w:rPr>
      </w:pPr>
      <w:r w:rsidRPr="00DA6309">
        <w:rPr>
          <w:sz w:val="22"/>
          <w:szCs w:val="22"/>
        </w:rPr>
        <w:t xml:space="preserve">Экспертиза результатов, предусмотренных Контрактом, может проводиться Заказчиком своими силами или </w:t>
      </w:r>
      <w:r w:rsidRPr="00DA6309">
        <w:rPr>
          <w:bCs/>
          <w:sz w:val="22"/>
          <w:szCs w:val="22"/>
        </w:rPr>
        <w:t>к ее проведению могут привлекаться эксперты, экспертные организации.</w:t>
      </w:r>
      <w:r w:rsidRPr="00DA6309">
        <w:rPr>
          <w:sz w:val="22"/>
          <w:szCs w:val="22"/>
        </w:rPr>
        <w:t xml:space="preserve"> Заказчик вправе создать приемочную комиссию, состоящую из не менее пяти человек. </w:t>
      </w:r>
      <w:r w:rsidRPr="00DA6309">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2F15C1" w14:textId="77777777" w:rsidR="00DA6309" w:rsidRPr="00DA6309" w:rsidRDefault="00DA6309" w:rsidP="0023007E">
      <w:pPr>
        <w:numPr>
          <w:ilvl w:val="1"/>
          <w:numId w:val="6"/>
        </w:numPr>
        <w:shd w:val="clear" w:color="auto" w:fill="FFFFFF"/>
        <w:tabs>
          <w:tab w:val="left" w:pos="1418"/>
          <w:tab w:val="left" w:pos="1498"/>
        </w:tabs>
        <w:ind w:left="0" w:right="-1" w:firstLine="709"/>
        <w:jc w:val="both"/>
        <w:rPr>
          <w:color w:val="000000"/>
          <w:sz w:val="22"/>
          <w:szCs w:val="22"/>
        </w:rPr>
      </w:pPr>
      <w:r w:rsidRPr="00DA6309">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0627197" w14:textId="77777777" w:rsidR="00DA6309" w:rsidRPr="00DA6309" w:rsidRDefault="00DA6309" w:rsidP="0023007E">
      <w:pPr>
        <w:numPr>
          <w:ilvl w:val="1"/>
          <w:numId w:val="6"/>
        </w:numPr>
        <w:shd w:val="clear" w:color="auto" w:fill="FFFFFF"/>
        <w:tabs>
          <w:tab w:val="left" w:pos="1418"/>
          <w:tab w:val="left" w:pos="1498"/>
        </w:tabs>
        <w:ind w:left="0" w:right="-1" w:firstLine="709"/>
        <w:jc w:val="both"/>
        <w:rPr>
          <w:iCs/>
          <w:color w:val="000000"/>
          <w:sz w:val="22"/>
          <w:szCs w:val="22"/>
        </w:rPr>
      </w:pPr>
      <w:r w:rsidRPr="00DA6309">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DA6309">
        <w:rPr>
          <w:iCs/>
          <w:color w:val="000000"/>
          <w:sz w:val="22"/>
          <w:szCs w:val="22"/>
        </w:rPr>
        <w:t>пунктом 6 статьи 720</w:t>
      </w:r>
      <w:r w:rsidRPr="00DA6309">
        <w:rPr>
          <w:iCs/>
          <w:sz w:val="22"/>
          <w:szCs w:val="22"/>
        </w:rPr>
        <w:t xml:space="preserve"> Гражданского кодекса Российской Федерации.</w:t>
      </w:r>
    </w:p>
    <w:p w14:paraId="6BAC9DF2" w14:textId="77777777" w:rsidR="00DA6309" w:rsidRPr="00DA6309" w:rsidRDefault="00DA6309" w:rsidP="0023007E">
      <w:pPr>
        <w:numPr>
          <w:ilvl w:val="1"/>
          <w:numId w:val="6"/>
        </w:numPr>
        <w:shd w:val="clear" w:color="auto" w:fill="FFFFFF"/>
        <w:tabs>
          <w:tab w:val="left" w:pos="1418"/>
          <w:tab w:val="left" w:pos="1498"/>
        </w:tabs>
        <w:ind w:left="0" w:right="-1" w:firstLine="709"/>
        <w:jc w:val="both"/>
        <w:rPr>
          <w:color w:val="000000"/>
          <w:sz w:val="22"/>
          <w:szCs w:val="22"/>
        </w:rPr>
      </w:pPr>
      <w:r w:rsidRPr="00DA6309">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83442ED" w14:textId="77777777" w:rsidR="00DA6309" w:rsidRPr="00DA6309" w:rsidRDefault="00DA6309" w:rsidP="0023007E">
      <w:pPr>
        <w:tabs>
          <w:tab w:val="left" w:pos="1276"/>
        </w:tabs>
        <w:ind w:firstLine="709"/>
        <w:contextualSpacing/>
        <w:jc w:val="both"/>
        <w:rPr>
          <w:sz w:val="22"/>
          <w:szCs w:val="22"/>
        </w:rPr>
      </w:pPr>
      <w:r w:rsidRPr="00DA6309">
        <w:rPr>
          <w:sz w:val="22"/>
          <w:szCs w:val="22"/>
        </w:rPr>
        <w:t>а)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7F85B3B" w14:textId="77777777" w:rsidR="00DA6309" w:rsidRPr="00DA6309" w:rsidRDefault="00DA6309" w:rsidP="0023007E">
      <w:pPr>
        <w:tabs>
          <w:tab w:val="left" w:pos="1276"/>
        </w:tabs>
        <w:ind w:firstLine="709"/>
        <w:contextualSpacing/>
        <w:jc w:val="both"/>
        <w:rPr>
          <w:sz w:val="22"/>
          <w:szCs w:val="22"/>
        </w:rPr>
      </w:pPr>
      <w:r w:rsidRPr="00DA6309">
        <w:rPr>
          <w:sz w:val="22"/>
          <w:szCs w:val="22"/>
        </w:rPr>
        <w:t>б) формирует с использованием единой информационной системы, подписывает усиленной</w:t>
      </w:r>
      <w:r w:rsidRPr="00DA6309">
        <w:rPr>
          <w:sz w:val="28"/>
          <w:szCs w:val="28"/>
        </w:rPr>
        <w:t xml:space="preserve"> </w:t>
      </w:r>
      <w:r w:rsidRPr="00DA6309">
        <w:rPr>
          <w:sz w:val="22"/>
          <w:szCs w:val="22"/>
        </w:rPr>
        <w:t>квалифицированной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D0DE2B" w14:textId="77777777" w:rsidR="00DA6309" w:rsidRPr="00DA6309" w:rsidRDefault="00DA6309" w:rsidP="0023007E">
      <w:pPr>
        <w:numPr>
          <w:ilvl w:val="1"/>
          <w:numId w:val="6"/>
        </w:numPr>
        <w:tabs>
          <w:tab w:val="left" w:pos="1418"/>
        </w:tabs>
        <w:ind w:left="0" w:right="-1" w:firstLine="709"/>
        <w:contextualSpacing/>
        <w:jc w:val="both"/>
        <w:rPr>
          <w:rFonts w:cs="Calibri"/>
          <w:sz w:val="22"/>
          <w:szCs w:val="22"/>
        </w:rPr>
      </w:pPr>
      <w:r w:rsidRPr="00DA6309">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10E7FB81" w14:textId="77777777" w:rsidR="00DA6309" w:rsidRPr="00DA6309" w:rsidRDefault="00DA6309" w:rsidP="0023007E">
      <w:pPr>
        <w:tabs>
          <w:tab w:val="left" w:pos="1418"/>
        </w:tabs>
        <w:ind w:right="-1" w:firstLine="709"/>
        <w:contextualSpacing/>
        <w:jc w:val="both"/>
        <w:rPr>
          <w:rFonts w:cs="Calibri"/>
          <w:iCs/>
          <w:sz w:val="22"/>
          <w:szCs w:val="22"/>
        </w:rPr>
      </w:pPr>
      <w:r w:rsidRPr="00DA6309">
        <w:rPr>
          <w:rFonts w:cs="Calibri"/>
          <w:sz w:val="22"/>
          <w:szCs w:val="22"/>
        </w:rPr>
        <w:lastRenderedPageBreak/>
        <w:t xml:space="preserve">а) члены приемочной комиссии подписывают усиленными квалифицированными электронными подписями поступивший документ о приемке или формируют с использованием единой информационной системы,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w:t>
      </w:r>
      <w:r w:rsidRPr="00DA6309">
        <w:rPr>
          <w:rFonts w:cs="Calibri"/>
          <w:iCs/>
          <w:sz w:val="22"/>
          <w:szCs w:val="22"/>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квалифицированных электронных подписей и единой информационной системы.</w:t>
      </w:r>
    </w:p>
    <w:p w14:paraId="2EA83C36" w14:textId="77777777" w:rsidR="00DA6309" w:rsidRPr="00DA6309" w:rsidRDefault="00DA6309" w:rsidP="0023007E">
      <w:pPr>
        <w:tabs>
          <w:tab w:val="left" w:pos="1418"/>
        </w:tabs>
        <w:ind w:right="-1" w:firstLine="709"/>
        <w:contextualSpacing/>
        <w:jc w:val="both"/>
        <w:rPr>
          <w:rFonts w:cs="Calibri"/>
          <w:iCs/>
          <w:sz w:val="22"/>
          <w:szCs w:val="22"/>
        </w:rPr>
      </w:pPr>
      <w:r w:rsidRPr="00DA6309">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единой информационной системе. </w:t>
      </w:r>
      <w:r w:rsidRPr="00DA6309">
        <w:rPr>
          <w:rFonts w:cs="Calibri"/>
          <w:iCs/>
          <w:sz w:val="22"/>
          <w:szCs w:val="22"/>
        </w:rPr>
        <w:t>Если члены приемочной комиссии не использовали усиленные</w:t>
      </w:r>
      <w:r w:rsidRPr="00DA6309">
        <w:rPr>
          <w:sz w:val="28"/>
          <w:szCs w:val="28"/>
        </w:rPr>
        <w:t xml:space="preserve"> </w:t>
      </w:r>
      <w:r w:rsidRPr="00DA6309">
        <w:rPr>
          <w:rFonts w:cs="Calibri"/>
          <w:iCs/>
          <w:sz w:val="22"/>
          <w:szCs w:val="22"/>
        </w:rPr>
        <w:t>квалифицированные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71AADE0" w14:textId="77777777" w:rsidR="00DA6309" w:rsidRPr="00DA6309" w:rsidRDefault="00DA6309" w:rsidP="0023007E">
      <w:pPr>
        <w:numPr>
          <w:ilvl w:val="1"/>
          <w:numId w:val="6"/>
        </w:numPr>
        <w:tabs>
          <w:tab w:val="left" w:pos="1418"/>
        </w:tabs>
        <w:ind w:left="0" w:right="-1" w:firstLine="709"/>
        <w:contextualSpacing/>
        <w:jc w:val="both"/>
        <w:rPr>
          <w:rFonts w:cs="Calibri"/>
          <w:sz w:val="22"/>
          <w:szCs w:val="22"/>
        </w:rPr>
      </w:pPr>
      <w:r w:rsidRPr="00DA6309">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58D1E14" w14:textId="77777777" w:rsidR="00DA6309" w:rsidRPr="00DA6309" w:rsidRDefault="00DA6309" w:rsidP="0023007E">
      <w:pPr>
        <w:numPr>
          <w:ilvl w:val="1"/>
          <w:numId w:val="6"/>
        </w:numPr>
        <w:tabs>
          <w:tab w:val="left" w:pos="1418"/>
        </w:tabs>
        <w:ind w:left="0" w:right="-1" w:firstLine="709"/>
        <w:contextualSpacing/>
        <w:jc w:val="both"/>
        <w:rPr>
          <w:rFonts w:cs="Calibri"/>
          <w:sz w:val="22"/>
          <w:szCs w:val="22"/>
        </w:rPr>
      </w:pPr>
      <w:r w:rsidRPr="00DA6309">
        <w:rPr>
          <w:kern w:val="16"/>
          <w:sz w:val="22"/>
          <w:szCs w:val="22"/>
        </w:rPr>
        <w:t xml:space="preserve">В случае если Исполнитель не согласен с </w:t>
      </w:r>
      <w:r w:rsidRPr="00DA6309">
        <w:rPr>
          <w:rFonts w:cs="Calibri"/>
          <w:sz w:val="22"/>
          <w:szCs w:val="22"/>
        </w:rPr>
        <w:t>мотивированным отказом от подписания документа о приемке</w:t>
      </w:r>
      <w:r w:rsidRPr="00DA6309">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1C7A57B" w14:textId="77777777" w:rsidR="00DA6309" w:rsidRPr="00DA6309" w:rsidRDefault="00DA6309" w:rsidP="0023007E">
      <w:pPr>
        <w:numPr>
          <w:ilvl w:val="1"/>
          <w:numId w:val="6"/>
        </w:numPr>
        <w:tabs>
          <w:tab w:val="left" w:pos="1418"/>
        </w:tabs>
        <w:ind w:left="0" w:right="-1" w:firstLine="709"/>
        <w:contextualSpacing/>
        <w:jc w:val="both"/>
        <w:rPr>
          <w:rFonts w:cs="Calibri"/>
          <w:sz w:val="22"/>
          <w:szCs w:val="22"/>
        </w:rPr>
      </w:pPr>
      <w:r w:rsidRPr="00DA6309">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DA6309">
        <w:rPr>
          <w:sz w:val="22"/>
          <w:szCs w:val="22"/>
        </w:rPr>
        <w:t>об одностороннем отказе от исполнения Контракта</w:t>
      </w:r>
      <w:r w:rsidRPr="00DA6309">
        <w:rPr>
          <w:kern w:val="16"/>
          <w:sz w:val="22"/>
          <w:szCs w:val="22"/>
        </w:rPr>
        <w:t>.</w:t>
      </w:r>
    </w:p>
    <w:p w14:paraId="53242CB6" w14:textId="77777777" w:rsidR="00DA6309" w:rsidRPr="00DA6309" w:rsidRDefault="00DA6309" w:rsidP="0023007E">
      <w:pPr>
        <w:numPr>
          <w:ilvl w:val="1"/>
          <w:numId w:val="6"/>
        </w:numPr>
        <w:tabs>
          <w:tab w:val="left" w:pos="1418"/>
        </w:tabs>
        <w:ind w:left="0" w:right="-1" w:firstLine="709"/>
        <w:contextualSpacing/>
        <w:jc w:val="both"/>
        <w:rPr>
          <w:rFonts w:cs="Calibri"/>
          <w:sz w:val="22"/>
          <w:szCs w:val="22"/>
        </w:rPr>
      </w:pPr>
      <w:r w:rsidRPr="00DA6309">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2DD41178" w14:textId="77777777" w:rsidR="00DA6309" w:rsidRPr="00DA6309" w:rsidRDefault="00DA6309" w:rsidP="0023007E">
      <w:pPr>
        <w:numPr>
          <w:ilvl w:val="1"/>
          <w:numId w:val="6"/>
        </w:numPr>
        <w:tabs>
          <w:tab w:val="left" w:pos="1418"/>
        </w:tabs>
        <w:ind w:left="0" w:firstLine="709"/>
        <w:contextualSpacing/>
        <w:jc w:val="both"/>
        <w:rPr>
          <w:sz w:val="22"/>
          <w:szCs w:val="22"/>
        </w:rPr>
      </w:pPr>
      <w:proofErr w:type="gramStart"/>
      <w:r w:rsidRPr="00DA6309">
        <w:rPr>
          <w:sz w:val="22"/>
          <w:szCs w:val="22"/>
        </w:rPr>
        <w:t>Датой приемки</w:t>
      </w:r>
      <w:proofErr w:type="gramEnd"/>
      <w:r w:rsidRPr="00DA6309">
        <w:rPr>
          <w:sz w:val="22"/>
          <w:szCs w:val="22"/>
        </w:rPr>
        <w:t xml:space="preserve"> оказанной Исполнителем услуги считается дата размещения в единой информационной системе документа о приемке, подписанного Заказчиком.</w:t>
      </w:r>
    </w:p>
    <w:p w14:paraId="3BAEE9C8" w14:textId="77777777" w:rsidR="00DA6309" w:rsidRPr="00DA6309" w:rsidRDefault="00DA6309" w:rsidP="00DA6309">
      <w:pPr>
        <w:tabs>
          <w:tab w:val="left" w:pos="1418"/>
        </w:tabs>
        <w:ind w:firstLine="709"/>
        <w:contextualSpacing/>
        <w:rPr>
          <w:sz w:val="22"/>
          <w:szCs w:val="22"/>
        </w:rPr>
      </w:pPr>
    </w:p>
    <w:p w14:paraId="404B788B" w14:textId="77777777" w:rsidR="00DA6309" w:rsidRPr="00DA6309" w:rsidRDefault="00DA6309" w:rsidP="00DA6309">
      <w:pPr>
        <w:tabs>
          <w:tab w:val="left" w:pos="284"/>
        </w:tabs>
        <w:contextualSpacing/>
        <w:jc w:val="center"/>
        <w:rPr>
          <w:b/>
          <w:bCs/>
          <w:sz w:val="22"/>
          <w:szCs w:val="22"/>
        </w:rPr>
      </w:pPr>
      <w:r w:rsidRPr="00DA6309">
        <w:rPr>
          <w:b/>
          <w:bCs/>
          <w:sz w:val="22"/>
          <w:szCs w:val="22"/>
        </w:rPr>
        <w:t>6.</w:t>
      </w:r>
      <w:r w:rsidRPr="00DA6309">
        <w:rPr>
          <w:b/>
          <w:bCs/>
          <w:sz w:val="22"/>
          <w:szCs w:val="22"/>
        </w:rPr>
        <w:tab/>
        <w:t>Гарантийные обязательства</w:t>
      </w:r>
    </w:p>
    <w:p w14:paraId="2A5C5300" w14:textId="77777777" w:rsidR="00DA6309" w:rsidRPr="00DA6309" w:rsidRDefault="00DA6309" w:rsidP="00DA6309">
      <w:pPr>
        <w:tabs>
          <w:tab w:val="left" w:pos="1418"/>
        </w:tabs>
        <w:ind w:firstLine="709"/>
        <w:contextualSpacing/>
        <w:jc w:val="both"/>
        <w:rPr>
          <w:sz w:val="22"/>
          <w:szCs w:val="22"/>
        </w:rPr>
      </w:pPr>
      <w:r w:rsidRPr="00DA6309">
        <w:rPr>
          <w:sz w:val="22"/>
          <w:szCs w:val="22"/>
        </w:rPr>
        <w:t>6.1.</w:t>
      </w:r>
      <w:r w:rsidRPr="00DA6309">
        <w:rPr>
          <w:sz w:val="22"/>
          <w:szCs w:val="22"/>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3BE48245" w14:textId="77777777" w:rsidR="00DA6309" w:rsidRDefault="00DA6309" w:rsidP="00DA6309">
      <w:pPr>
        <w:ind w:firstLine="709"/>
        <w:jc w:val="both"/>
        <w:rPr>
          <w:iCs/>
          <w:sz w:val="22"/>
          <w:szCs w:val="22"/>
        </w:rPr>
      </w:pPr>
    </w:p>
    <w:p w14:paraId="33897D37" w14:textId="6F30BD8B" w:rsidR="007E3DB7" w:rsidRPr="00DA6309" w:rsidRDefault="007E3DB7" w:rsidP="00DA6309">
      <w:pPr>
        <w:ind w:firstLine="709"/>
        <w:jc w:val="center"/>
        <w:rPr>
          <w:b/>
          <w:iCs/>
          <w:sz w:val="22"/>
          <w:szCs w:val="22"/>
        </w:rPr>
      </w:pPr>
      <w:r w:rsidRPr="00DA6309">
        <w:rPr>
          <w:b/>
          <w:iCs/>
          <w:sz w:val="22"/>
          <w:szCs w:val="22"/>
        </w:rPr>
        <w:t>7.Обеспечение исполнения Контракта</w:t>
      </w:r>
    </w:p>
    <w:p w14:paraId="3C957941" w14:textId="2D075806" w:rsidR="007E3DB7" w:rsidRPr="00DA6309" w:rsidRDefault="007E3DB7" w:rsidP="007E3DB7">
      <w:pPr>
        <w:tabs>
          <w:tab w:val="left" w:pos="426"/>
          <w:tab w:val="num" w:pos="1353"/>
        </w:tabs>
        <w:ind w:firstLine="709"/>
        <w:jc w:val="both"/>
        <w:rPr>
          <w:sz w:val="22"/>
          <w:szCs w:val="22"/>
        </w:rPr>
      </w:pPr>
      <w:r w:rsidRPr="00DA6309">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w:t>
      </w:r>
      <w:r w:rsidR="00217B17">
        <w:rPr>
          <w:sz w:val="22"/>
          <w:szCs w:val="22"/>
        </w:rPr>
        <w:t xml:space="preserve">                 </w:t>
      </w:r>
      <w:r w:rsidRPr="00DA6309">
        <w:rPr>
          <w:sz w:val="22"/>
          <w:szCs w:val="22"/>
        </w:rPr>
        <w:t xml:space="preserve">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sidRPr="00DA6309">
        <w:rPr>
          <w:sz w:val="22"/>
          <w:szCs w:val="22"/>
        </w:rPr>
        <w:t>Исполнителем</w:t>
      </w:r>
      <w:r w:rsidRPr="00DA6309">
        <w:rPr>
          <w:sz w:val="22"/>
          <w:szCs w:val="22"/>
        </w:rPr>
        <w:t xml:space="preserve"> самостоятельно.</w:t>
      </w:r>
    </w:p>
    <w:p w14:paraId="4D597706" w14:textId="21383C11" w:rsidR="007E3DB7" w:rsidRPr="00DA6309" w:rsidRDefault="007E3DB7" w:rsidP="007E3DB7">
      <w:pPr>
        <w:tabs>
          <w:tab w:val="left" w:pos="1701"/>
        </w:tabs>
        <w:ind w:firstLine="709"/>
        <w:contextualSpacing/>
        <w:jc w:val="both"/>
        <w:rPr>
          <w:sz w:val="22"/>
          <w:szCs w:val="22"/>
        </w:rPr>
      </w:pPr>
      <w:r w:rsidRPr="00DA6309">
        <w:rPr>
          <w:sz w:val="22"/>
          <w:szCs w:val="22"/>
        </w:rPr>
        <w:t>7.2. 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sidRPr="00DA6309">
        <w:rPr>
          <w:sz w:val="22"/>
          <w:szCs w:val="22"/>
        </w:rPr>
        <w:t xml:space="preserve"> </w:t>
      </w:r>
      <w:r w:rsidR="00DA6309" w:rsidRPr="00DA6309">
        <w:rPr>
          <w:sz w:val="22"/>
          <w:szCs w:val="22"/>
        </w:rPr>
        <w:t>23 750 (двадцать три тысячи семьсот пятьдесят) рублей 00 копеек</w:t>
      </w:r>
      <w:r w:rsidR="005D0134" w:rsidRPr="00DA6309">
        <w:rPr>
          <w:sz w:val="22"/>
          <w:szCs w:val="22"/>
        </w:rPr>
        <w:t xml:space="preserve"> </w:t>
      </w:r>
      <w:r w:rsidRPr="00DA6309">
        <w:rPr>
          <w:sz w:val="22"/>
          <w:szCs w:val="22"/>
        </w:rPr>
        <w:t>(</w:t>
      </w:r>
      <w:r w:rsidR="00DA6309">
        <w:rPr>
          <w:sz w:val="22"/>
          <w:szCs w:val="22"/>
        </w:rPr>
        <w:t>5</w:t>
      </w:r>
      <w:r w:rsidR="0098630C" w:rsidRPr="00DA6309">
        <w:rPr>
          <w:sz w:val="22"/>
          <w:szCs w:val="22"/>
        </w:rPr>
        <w:t>%</w:t>
      </w:r>
      <w:r w:rsidRPr="00DA6309">
        <w:rPr>
          <w:sz w:val="22"/>
          <w:szCs w:val="22"/>
        </w:rPr>
        <w:t xml:space="preserve"> </w:t>
      </w:r>
      <w:r w:rsidR="00195E08" w:rsidRPr="00DA6309">
        <w:rPr>
          <w:sz w:val="22"/>
          <w:szCs w:val="22"/>
        </w:rPr>
        <w:t>от</w:t>
      </w:r>
      <w:r w:rsidR="00DA6309" w:rsidRPr="00DA6309">
        <w:rPr>
          <w:sz w:val="22"/>
          <w:szCs w:val="22"/>
        </w:rPr>
        <w:t xml:space="preserve"> начальной (максимальной) цены контракта</w:t>
      </w:r>
      <w:r w:rsidRPr="00DA6309">
        <w:rPr>
          <w:sz w:val="22"/>
          <w:szCs w:val="22"/>
        </w:rPr>
        <w:t>).</w:t>
      </w:r>
    </w:p>
    <w:p w14:paraId="09B72B3A" w14:textId="4EA3AC8B" w:rsidR="007E3DB7" w:rsidRPr="00DA6309" w:rsidRDefault="007E3DB7" w:rsidP="007E3DB7">
      <w:pPr>
        <w:shd w:val="clear" w:color="auto" w:fill="FFFFFF"/>
        <w:tabs>
          <w:tab w:val="left" w:pos="1498"/>
        </w:tabs>
        <w:ind w:firstLine="709"/>
        <w:jc w:val="both"/>
        <w:rPr>
          <w:b/>
          <w:bCs/>
          <w:sz w:val="22"/>
          <w:szCs w:val="22"/>
        </w:rPr>
      </w:pPr>
      <w:r w:rsidRPr="00DA6309">
        <w:rPr>
          <w:b/>
          <w:bCs/>
          <w:sz w:val="22"/>
          <w:szCs w:val="22"/>
        </w:rPr>
        <w:lastRenderedPageBreak/>
        <w:t xml:space="preserve">Реквизиты для перечисления денежных средств в качестве обеспечения исполнения контракта, в случае выбора </w:t>
      </w:r>
      <w:r w:rsidR="00284B35" w:rsidRPr="00DA6309">
        <w:rPr>
          <w:b/>
          <w:bCs/>
          <w:sz w:val="22"/>
          <w:szCs w:val="22"/>
        </w:rPr>
        <w:t>Исполнителем</w:t>
      </w:r>
      <w:r w:rsidRPr="00DA6309">
        <w:rPr>
          <w:b/>
          <w:bCs/>
          <w:sz w:val="22"/>
          <w:szCs w:val="22"/>
        </w:rPr>
        <w:t xml:space="preserve"> такого вида обеспечения как внесение денежных средств: </w:t>
      </w:r>
    </w:p>
    <w:p w14:paraId="5301FFF3" w14:textId="77777777" w:rsidR="007E3DB7" w:rsidRPr="00DA6309" w:rsidRDefault="007E3DB7" w:rsidP="007E3DB7">
      <w:pPr>
        <w:shd w:val="clear" w:color="auto" w:fill="FFFFFF"/>
        <w:tabs>
          <w:tab w:val="left" w:pos="1498"/>
        </w:tabs>
        <w:jc w:val="both"/>
        <w:rPr>
          <w:sz w:val="22"/>
          <w:szCs w:val="22"/>
        </w:rPr>
      </w:pPr>
      <w:r w:rsidRPr="00DA6309">
        <w:rPr>
          <w:sz w:val="22"/>
          <w:szCs w:val="22"/>
        </w:rPr>
        <w:t>Администрация города Рубцовска Алтайского края</w:t>
      </w:r>
    </w:p>
    <w:p w14:paraId="0EC4E9BE" w14:textId="77777777" w:rsidR="007E3DB7" w:rsidRPr="00DA6309" w:rsidRDefault="007E3DB7" w:rsidP="007E3DB7">
      <w:pPr>
        <w:shd w:val="clear" w:color="auto" w:fill="FFFFFF"/>
        <w:tabs>
          <w:tab w:val="left" w:pos="1498"/>
        </w:tabs>
        <w:jc w:val="both"/>
        <w:rPr>
          <w:sz w:val="22"/>
          <w:szCs w:val="22"/>
        </w:rPr>
      </w:pPr>
      <w:r w:rsidRPr="00DA6309">
        <w:rPr>
          <w:sz w:val="22"/>
          <w:szCs w:val="22"/>
        </w:rPr>
        <w:t>ИНН 2209011079; КПП 220901001; ОКТМО 01716000</w:t>
      </w:r>
    </w:p>
    <w:p w14:paraId="3347D70C" w14:textId="77777777" w:rsidR="007E3DB7" w:rsidRPr="00DA6309" w:rsidRDefault="007E3DB7" w:rsidP="007E3DB7">
      <w:pPr>
        <w:shd w:val="clear" w:color="auto" w:fill="FFFFFF"/>
        <w:tabs>
          <w:tab w:val="left" w:pos="1498"/>
        </w:tabs>
        <w:jc w:val="both"/>
        <w:rPr>
          <w:sz w:val="22"/>
          <w:szCs w:val="22"/>
        </w:rPr>
      </w:pPr>
      <w:r w:rsidRPr="00DA6309">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Pr="00DA6309" w:rsidRDefault="007E3DB7" w:rsidP="007E3DB7">
      <w:pPr>
        <w:shd w:val="clear" w:color="auto" w:fill="FFFFFF"/>
        <w:tabs>
          <w:tab w:val="left" w:pos="1498"/>
        </w:tabs>
        <w:jc w:val="both"/>
        <w:rPr>
          <w:sz w:val="22"/>
          <w:szCs w:val="22"/>
        </w:rPr>
      </w:pPr>
      <w:r w:rsidRPr="00DA6309">
        <w:rPr>
          <w:sz w:val="22"/>
          <w:szCs w:val="22"/>
        </w:rPr>
        <w:t xml:space="preserve">Банк: </w:t>
      </w:r>
      <w:r w:rsidR="009625A8" w:rsidRPr="00DA6309">
        <w:rPr>
          <w:sz w:val="22"/>
          <w:szCs w:val="22"/>
        </w:rPr>
        <w:t xml:space="preserve">ОКЦ №2 </w:t>
      </w:r>
      <w:proofErr w:type="spellStart"/>
      <w:r w:rsidR="009625A8" w:rsidRPr="00DA6309">
        <w:rPr>
          <w:sz w:val="22"/>
          <w:szCs w:val="22"/>
        </w:rPr>
        <w:t>СибГУ</w:t>
      </w:r>
      <w:proofErr w:type="spellEnd"/>
      <w:r w:rsidR="009625A8" w:rsidRPr="00DA6309">
        <w:rPr>
          <w:sz w:val="22"/>
          <w:szCs w:val="22"/>
        </w:rPr>
        <w:t xml:space="preserve"> Банка России//УФК по Алтайскому краю г. Барнаул</w:t>
      </w:r>
    </w:p>
    <w:p w14:paraId="4DBE2648" w14:textId="77777777" w:rsidR="007E3DB7" w:rsidRPr="00DA6309" w:rsidRDefault="007E3DB7" w:rsidP="007E3DB7">
      <w:pPr>
        <w:shd w:val="clear" w:color="auto" w:fill="FFFFFF"/>
        <w:tabs>
          <w:tab w:val="left" w:pos="1498"/>
        </w:tabs>
        <w:jc w:val="both"/>
        <w:rPr>
          <w:sz w:val="22"/>
          <w:szCs w:val="22"/>
        </w:rPr>
      </w:pPr>
      <w:r w:rsidRPr="00DA6309">
        <w:rPr>
          <w:sz w:val="22"/>
          <w:szCs w:val="22"/>
        </w:rPr>
        <w:t>БИК 010173001</w:t>
      </w:r>
    </w:p>
    <w:p w14:paraId="12CF821C" w14:textId="77777777" w:rsidR="007E3DB7" w:rsidRPr="00DA6309" w:rsidRDefault="007E3DB7" w:rsidP="007E3DB7">
      <w:pPr>
        <w:shd w:val="clear" w:color="auto" w:fill="FFFFFF"/>
        <w:tabs>
          <w:tab w:val="left" w:pos="1498"/>
        </w:tabs>
        <w:jc w:val="both"/>
        <w:rPr>
          <w:sz w:val="22"/>
          <w:szCs w:val="22"/>
        </w:rPr>
      </w:pPr>
      <w:r w:rsidRPr="00DA6309">
        <w:rPr>
          <w:sz w:val="22"/>
          <w:szCs w:val="22"/>
        </w:rPr>
        <w:t>ЕКС 40102810045370000009</w:t>
      </w:r>
    </w:p>
    <w:p w14:paraId="3DBF1981" w14:textId="77777777" w:rsidR="007E3DB7" w:rsidRPr="00DA6309" w:rsidRDefault="007E3DB7" w:rsidP="007E3DB7">
      <w:pPr>
        <w:shd w:val="clear" w:color="auto" w:fill="FFFFFF"/>
        <w:tabs>
          <w:tab w:val="left" w:pos="1498"/>
        </w:tabs>
        <w:jc w:val="both"/>
        <w:rPr>
          <w:sz w:val="22"/>
          <w:szCs w:val="22"/>
        </w:rPr>
      </w:pPr>
      <w:r w:rsidRPr="00DA6309">
        <w:rPr>
          <w:sz w:val="22"/>
          <w:szCs w:val="22"/>
        </w:rPr>
        <w:t>КС 03232643017160001700</w:t>
      </w:r>
    </w:p>
    <w:p w14:paraId="67423F94" w14:textId="40C7377E" w:rsidR="007E3DB7" w:rsidRPr="00DA6309" w:rsidRDefault="007E3DB7" w:rsidP="007E3DB7">
      <w:pPr>
        <w:shd w:val="clear" w:color="auto" w:fill="FFFFFF"/>
        <w:tabs>
          <w:tab w:val="left" w:pos="1498"/>
        </w:tabs>
        <w:jc w:val="both"/>
        <w:rPr>
          <w:sz w:val="22"/>
          <w:szCs w:val="22"/>
        </w:rPr>
      </w:pPr>
      <w:r w:rsidRPr="00DA6309">
        <w:rPr>
          <w:sz w:val="22"/>
          <w:szCs w:val="22"/>
        </w:rPr>
        <w:t>КБК 30330399040040000180.</w:t>
      </w:r>
    </w:p>
    <w:p w14:paraId="35A8B6EA" w14:textId="653C7DFA" w:rsidR="00DD787E" w:rsidRPr="00DA6309" w:rsidRDefault="00DD787E" w:rsidP="00DD787E">
      <w:pPr>
        <w:shd w:val="clear" w:color="auto" w:fill="FFFFFF"/>
        <w:tabs>
          <w:tab w:val="left" w:pos="1498"/>
        </w:tabs>
        <w:ind w:firstLine="709"/>
        <w:jc w:val="both"/>
        <w:rPr>
          <w:b/>
          <w:bCs/>
          <w:i/>
          <w:iCs/>
          <w:sz w:val="22"/>
          <w:szCs w:val="22"/>
        </w:rPr>
      </w:pPr>
      <w:r w:rsidRPr="00DA6309">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Pr="00DA6309" w:rsidRDefault="007E3DB7" w:rsidP="007E3DB7">
      <w:pPr>
        <w:tabs>
          <w:tab w:val="num" w:pos="709"/>
          <w:tab w:val="left" w:pos="1120"/>
          <w:tab w:val="left" w:pos="1418"/>
        </w:tabs>
        <w:autoSpaceDE w:val="0"/>
        <w:autoSpaceDN w:val="0"/>
        <w:adjustRightInd w:val="0"/>
        <w:ind w:firstLine="709"/>
        <w:jc w:val="both"/>
        <w:rPr>
          <w:kern w:val="16"/>
          <w:sz w:val="22"/>
          <w:szCs w:val="22"/>
        </w:rPr>
      </w:pPr>
      <w:r w:rsidRPr="00DA6309">
        <w:rPr>
          <w:sz w:val="22"/>
          <w:szCs w:val="22"/>
        </w:rPr>
        <w:t xml:space="preserve">7.4. В ходе исполнения Контракта </w:t>
      </w:r>
      <w:r w:rsidR="00284B35" w:rsidRPr="00DA6309">
        <w:rPr>
          <w:sz w:val="22"/>
          <w:szCs w:val="22"/>
        </w:rPr>
        <w:t>Исполнитель</w:t>
      </w:r>
      <w:r w:rsidRPr="00DA6309">
        <w:rPr>
          <w:sz w:val="22"/>
          <w:szCs w:val="22"/>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DA6309">
        <w:rPr>
          <w:b/>
          <w:sz w:val="22"/>
          <w:szCs w:val="22"/>
        </w:rPr>
        <w:t xml:space="preserve"> </w:t>
      </w:r>
    </w:p>
    <w:p w14:paraId="2753F31E" w14:textId="1102FDD2" w:rsidR="007E3DB7" w:rsidRPr="00DA6309" w:rsidRDefault="007E3DB7" w:rsidP="007E3DB7">
      <w:pPr>
        <w:tabs>
          <w:tab w:val="num" w:pos="709"/>
        </w:tabs>
        <w:autoSpaceDE w:val="0"/>
        <w:autoSpaceDN w:val="0"/>
        <w:adjustRightInd w:val="0"/>
        <w:ind w:firstLine="709"/>
        <w:jc w:val="both"/>
        <w:rPr>
          <w:strike/>
          <w:sz w:val="22"/>
          <w:szCs w:val="22"/>
        </w:rPr>
      </w:pPr>
      <w:r w:rsidRPr="00DA6309">
        <w:rPr>
          <w:kern w:val="16"/>
          <w:sz w:val="22"/>
          <w:szCs w:val="22"/>
        </w:rPr>
        <w:t xml:space="preserve">7.4.1. Размер обеспечения исполнения Контракта уменьшается посредством направления Заказчиком информации об исполнении </w:t>
      </w:r>
      <w:r w:rsidR="00284B35" w:rsidRPr="00DA6309">
        <w:rPr>
          <w:kern w:val="16"/>
          <w:sz w:val="22"/>
          <w:szCs w:val="22"/>
        </w:rPr>
        <w:t>Исполнителем</w:t>
      </w:r>
      <w:r w:rsidRPr="00DA6309">
        <w:rPr>
          <w:kern w:val="16"/>
          <w:sz w:val="22"/>
          <w:szCs w:val="22"/>
        </w:rPr>
        <w:t xml:space="preserve"> обязательств по </w:t>
      </w:r>
      <w:r w:rsidR="00320FBB">
        <w:rPr>
          <w:kern w:val="16"/>
          <w:sz w:val="22"/>
          <w:szCs w:val="22"/>
        </w:rPr>
        <w:t>оказанию услуг</w:t>
      </w:r>
      <w:r w:rsidRPr="00DA6309">
        <w:rPr>
          <w:kern w:val="16"/>
          <w:sz w:val="22"/>
          <w:szCs w:val="22"/>
        </w:rPr>
        <w:t xml:space="preserve">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DA6309">
        <w:rPr>
          <w:b/>
          <w:kern w:val="16"/>
          <w:sz w:val="22"/>
          <w:szCs w:val="22"/>
        </w:rPr>
        <w:t xml:space="preserve"> </w:t>
      </w:r>
      <w:r w:rsidRPr="00DA6309">
        <w:rPr>
          <w:kern w:val="16"/>
          <w:sz w:val="22"/>
          <w:szCs w:val="22"/>
        </w:rPr>
        <w:t xml:space="preserve">и оплата которых осуществлены в порядке и сроки, предусмотренные Контрактом.  </w:t>
      </w:r>
    </w:p>
    <w:p w14:paraId="5AA27B19" w14:textId="77777777" w:rsidR="007E3DB7" w:rsidRPr="00DA6309" w:rsidRDefault="007E3DB7" w:rsidP="007E3DB7">
      <w:pPr>
        <w:tabs>
          <w:tab w:val="num" w:pos="709"/>
          <w:tab w:val="left" w:pos="1418"/>
        </w:tabs>
        <w:autoSpaceDE w:val="0"/>
        <w:autoSpaceDN w:val="0"/>
        <w:adjustRightInd w:val="0"/>
        <w:ind w:firstLine="709"/>
        <w:jc w:val="both"/>
        <w:rPr>
          <w:kern w:val="16"/>
          <w:sz w:val="22"/>
          <w:szCs w:val="22"/>
        </w:rPr>
      </w:pPr>
      <w:r w:rsidRPr="00DA6309">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Pr="00DA6309" w:rsidRDefault="007E3DB7" w:rsidP="007E3DB7">
      <w:pPr>
        <w:tabs>
          <w:tab w:val="num" w:pos="709"/>
        </w:tabs>
        <w:autoSpaceDE w:val="0"/>
        <w:autoSpaceDN w:val="0"/>
        <w:adjustRightInd w:val="0"/>
        <w:ind w:firstLine="709"/>
        <w:jc w:val="both"/>
        <w:rPr>
          <w:strike/>
          <w:sz w:val="22"/>
          <w:szCs w:val="22"/>
        </w:rPr>
      </w:pPr>
      <w:r w:rsidRPr="00DA6309">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sidRPr="00DA6309">
        <w:rPr>
          <w:kern w:val="16"/>
          <w:sz w:val="22"/>
          <w:szCs w:val="22"/>
        </w:rPr>
        <w:t>Исполнителя</w:t>
      </w:r>
      <w:r w:rsidRPr="00DA6309">
        <w:rPr>
          <w:kern w:val="16"/>
          <w:sz w:val="22"/>
          <w:szCs w:val="22"/>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7.4.2. Уменьшение </w:t>
      </w:r>
      <w:r w:rsidRPr="00DA6309">
        <w:rPr>
          <w:kern w:val="16"/>
          <w:sz w:val="22"/>
          <w:szCs w:val="22"/>
        </w:rPr>
        <w:t xml:space="preserve">размера обеспечения исполнения Контракта осуществляется при условии отсутствия неисполненных </w:t>
      </w:r>
      <w:r w:rsidR="00284B35" w:rsidRPr="00DA6309">
        <w:rPr>
          <w:kern w:val="16"/>
          <w:sz w:val="22"/>
          <w:szCs w:val="22"/>
        </w:rPr>
        <w:t>Исполнителем</w:t>
      </w:r>
      <w:r w:rsidRPr="00DA6309">
        <w:rPr>
          <w:kern w:val="16"/>
          <w:sz w:val="22"/>
          <w:szCs w:val="22"/>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7.5. Уменьшение </w:t>
      </w:r>
      <w:r w:rsidRPr="00DA6309">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Pr="00DA6309" w:rsidRDefault="007E3DB7" w:rsidP="007E3DB7">
      <w:pPr>
        <w:tabs>
          <w:tab w:val="num" w:pos="709"/>
        </w:tabs>
        <w:autoSpaceDE w:val="0"/>
        <w:autoSpaceDN w:val="0"/>
        <w:adjustRightInd w:val="0"/>
        <w:ind w:firstLine="709"/>
        <w:jc w:val="both"/>
        <w:rPr>
          <w:sz w:val="22"/>
          <w:szCs w:val="22"/>
        </w:rPr>
      </w:pPr>
      <w:r w:rsidRPr="00DA6309">
        <w:rPr>
          <w:kern w:val="16"/>
          <w:sz w:val="22"/>
          <w:szCs w:val="22"/>
        </w:rPr>
        <w:t xml:space="preserve">7.6. В случае </w:t>
      </w:r>
      <w:r w:rsidRPr="00DA6309">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DA6309">
        <w:rPr>
          <w:color w:val="000000"/>
          <w:sz w:val="22"/>
          <w:szCs w:val="22"/>
        </w:rPr>
        <w:t xml:space="preserve"> </w:t>
      </w:r>
      <w:r w:rsidR="00284B35" w:rsidRPr="00DA6309">
        <w:rPr>
          <w:kern w:val="16"/>
          <w:sz w:val="22"/>
          <w:szCs w:val="22"/>
        </w:rPr>
        <w:t>Исполнитель</w:t>
      </w:r>
      <w:r w:rsidRPr="00DA6309">
        <w:rPr>
          <w:kern w:val="16"/>
          <w:sz w:val="22"/>
          <w:szCs w:val="22"/>
        </w:rPr>
        <w:t xml:space="preserve"> </w:t>
      </w:r>
      <w:r w:rsidRPr="00DA6309">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sidRPr="00DA6309">
        <w:rPr>
          <w:color w:val="000000"/>
          <w:sz w:val="22"/>
          <w:szCs w:val="22"/>
        </w:rPr>
        <w:t>Исполнителя</w:t>
      </w:r>
      <w:r w:rsidRPr="00DA6309">
        <w:rPr>
          <w:color w:val="000000"/>
          <w:sz w:val="22"/>
          <w:szCs w:val="22"/>
        </w:rPr>
        <w:t xml:space="preserve"> о необходимости предоставить соответствующее обеспечение. </w:t>
      </w:r>
    </w:p>
    <w:p w14:paraId="7758D5BA" w14:textId="52F7603A"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lastRenderedPageBreak/>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sidRPr="00DA6309">
        <w:rPr>
          <w:sz w:val="22"/>
          <w:szCs w:val="22"/>
        </w:rPr>
        <w:t>Исполнителем</w:t>
      </w:r>
      <w:r w:rsidRPr="00DA6309">
        <w:rPr>
          <w:sz w:val="22"/>
          <w:szCs w:val="22"/>
        </w:rPr>
        <w:t xml:space="preserve"> обязательства, предусмотренного настоящим Контрактом, </w:t>
      </w:r>
      <w:r w:rsidR="00284B35" w:rsidRPr="00DA6309">
        <w:rPr>
          <w:sz w:val="22"/>
          <w:szCs w:val="22"/>
        </w:rPr>
        <w:t>Исполнителю</w:t>
      </w:r>
      <w:r w:rsidRPr="00DA6309">
        <w:rPr>
          <w:sz w:val="22"/>
          <w:szCs w:val="22"/>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7.7. Не</w:t>
      </w:r>
      <w:r w:rsidRPr="00DA6309">
        <w:rPr>
          <w:color w:val="000000"/>
          <w:sz w:val="22"/>
          <w:szCs w:val="22"/>
        </w:rPr>
        <w:t>представление обеспечения исполнения Контракта в установленный срок в соответствии с пунктом 7.6</w:t>
      </w:r>
      <w:r w:rsidRPr="00DA6309">
        <w:rPr>
          <w:sz w:val="22"/>
          <w:szCs w:val="22"/>
        </w:rPr>
        <w:t xml:space="preserve"> Контракта, признается существенным нарушением Контракта </w:t>
      </w:r>
      <w:r w:rsidR="00284B35" w:rsidRPr="00DA6309">
        <w:rPr>
          <w:sz w:val="22"/>
          <w:szCs w:val="22"/>
        </w:rPr>
        <w:t>Исполнителем</w:t>
      </w:r>
      <w:r w:rsidRPr="00DA6309">
        <w:rPr>
          <w:sz w:val="22"/>
          <w:szCs w:val="22"/>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7.8. В случае предоставления нового обеспечения исполнения Контракта возврат </w:t>
      </w:r>
      <w:r w:rsidRPr="00DA6309">
        <w:rPr>
          <w:kern w:val="16"/>
          <w:sz w:val="22"/>
          <w:szCs w:val="22"/>
        </w:rPr>
        <w:t>независимой</w:t>
      </w:r>
      <w:r w:rsidRPr="00DA6309">
        <w:rPr>
          <w:sz w:val="22"/>
          <w:szCs w:val="22"/>
        </w:rPr>
        <w:t xml:space="preserve"> гарантии Заказчиком гаранту, предоставившему указанную </w:t>
      </w:r>
      <w:r w:rsidRPr="00DA6309">
        <w:rPr>
          <w:kern w:val="16"/>
          <w:sz w:val="22"/>
          <w:szCs w:val="22"/>
        </w:rPr>
        <w:t>независимую</w:t>
      </w:r>
      <w:r w:rsidRPr="00DA6309">
        <w:rPr>
          <w:sz w:val="22"/>
          <w:szCs w:val="22"/>
        </w:rPr>
        <w:t xml:space="preserve"> гарантию, не осуществляется, взыскание по ней не производится.</w:t>
      </w:r>
    </w:p>
    <w:p w14:paraId="75A408E8" w14:textId="6A964093"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7.9. По </w:t>
      </w:r>
      <w:r w:rsidRPr="00DA6309">
        <w:rPr>
          <w:kern w:val="16"/>
          <w:sz w:val="22"/>
          <w:szCs w:val="22"/>
        </w:rPr>
        <w:t xml:space="preserve">Контракту должны быть обеспечены обязательства </w:t>
      </w:r>
      <w:r w:rsidR="00284B35" w:rsidRPr="00DA6309">
        <w:rPr>
          <w:kern w:val="16"/>
          <w:sz w:val="22"/>
          <w:szCs w:val="22"/>
        </w:rPr>
        <w:t>Исполнителя</w:t>
      </w:r>
      <w:r w:rsidRPr="00DA6309">
        <w:rPr>
          <w:sz w:val="22"/>
          <w:szCs w:val="22"/>
        </w:rPr>
        <w:t xml:space="preserve">, в том числе за исполнение таких обязательств, как </w:t>
      </w:r>
      <w:r w:rsidR="00320FBB">
        <w:rPr>
          <w:sz w:val="22"/>
          <w:szCs w:val="22"/>
        </w:rPr>
        <w:t>оказание услуг</w:t>
      </w:r>
      <w:r w:rsidRPr="00DA6309">
        <w:rPr>
          <w:sz w:val="22"/>
          <w:szCs w:val="22"/>
        </w:rPr>
        <w:t xml:space="preserve"> надлежащего качества, соблюдение сроков </w:t>
      </w:r>
      <w:r w:rsidR="00320FBB">
        <w:rPr>
          <w:sz w:val="22"/>
          <w:szCs w:val="22"/>
        </w:rPr>
        <w:t>оказания услуг</w:t>
      </w:r>
      <w:r w:rsidRPr="00DA6309">
        <w:rPr>
          <w:sz w:val="22"/>
          <w:szCs w:val="22"/>
        </w:rPr>
        <w:t>, оплата неустойки (штрафа, пеней), возмещение убытков</w:t>
      </w:r>
      <w:r w:rsidRPr="00DA6309">
        <w:rPr>
          <w:kern w:val="16"/>
          <w:sz w:val="22"/>
          <w:szCs w:val="22"/>
        </w:rPr>
        <w:t xml:space="preserve"> и иных долгов, возникших у </w:t>
      </w:r>
      <w:r w:rsidR="00284B35" w:rsidRPr="00DA6309">
        <w:rPr>
          <w:kern w:val="16"/>
          <w:sz w:val="22"/>
          <w:szCs w:val="22"/>
        </w:rPr>
        <w:t>Исполнителя</w:t>
      </w:r>
      <w:r w:rsidRPr="00DA6309">
        <w:rPr>
          <w:kern w:val="16"/>
          <w:sz w:val="22"/>
          <w:szCs w:val="22"/>
        </w:rPr>
        <w:t xml:space="preserve"> перед Заказчиком</w:t>
      </w:r>
      <w:r w:rsidRPr="00DA6309">
        <w:rPr>
          <w:sz w:val="22"/>
          <w:szCs w:val="22"/>
        </w:rPr>
        <w:t xml:space="preserve"> </w:t>
      </w:r>
    </w:p>
    <w:p w14:paraId="30F6B194" w14:textId="40BC9957"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7.10. В случае надлежащего исполнения </w:t>
      </w:r>
      <w:r w:rsidR="00284B35" w:rsidRPr="00DA6309">
        <w:rPr>
          <w:sz w:val="22"/>
          <w:szCs w:val="22"/>
        </w:rPr>
        <w:t>Исполнителем</w:t>
      </w:r>
      <w:r w:rsidRPr="00DA6309">
        <w:rPr>
          <w:sz w:val="22"/>
          <w:szCs w:val="22"/>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sidRPr="00DA6309">
        <w:rPr>
          <w:sz w:val="22"/>
          <w:szCs w:val="22"/>
        </w:rPr>
        <w:t>Исполнителю</w:t>
      </w:r>
      <w:r w:rsidRPr="00DA6309">
        <w:rPr>
          <w:sz w:val="22"/>
          <w:szCs w:val="22"/>
        </w:rPr>
        <w:t xml:space="preserve">. Заказчик осуществляет возврат денежных средств на расчетный счет </w:t>
      </w:r>
      <w:r w:rsidR="00284B35" w:rsidRPr="00DA6309">
        <w:rPr>
          <w:sz w:val="22"/>
          <w:szCs w:val="22"/>
        </w:rPr>
        <w:t>Исполнителя</w:t>
      </w:r>
      <w:r w:rsidRPr="00DA6309">
        <w:rPr>
          <w:sz w:val="22"/>
          <w:szCs w:val="22"/>
        </w:rPr>
        <w:t xml:space="preserve">, указанный в Контракте, в течение 15 (пятнадцати) дней с даты исполнения </w:t>
      </w:r>
      <w:r w:rsidR="00284B35" w:rsidRPr="00DA6309">
        <w:rPr>
          <w:sz w:val="22"/>
          <w:szCs w:val="22"/>
        </w:rPr>
        <w:t>Исполнителем</w:t>
      </w:r>
      <w:r w:rsidRPr="00DA6309">
        <w:rPr>
          <w:sz w:val="22"/>
          <w:szCs w:val="22"/>
        </w:rPr>
        <w:t xml:space="preserve"> обязательств, предусмотренных Контрактом.</w:t>
      </w:r>
    </w:p>
    <w:p w14:paraId="03075A01" w14:textId="4E85FE18"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7.11. В случае неисполнения или ненадлежащего исполнения </w:t>
      </w:r>
      <w:r w:rsidR="00284B35" w:rsidRPr="00DA6309">
        <w:rPr>
          <w:sz w:val="22"/>
          <w:szCs w:val="22"/>
        </w:rPr>
        <w:t>Исполнителем</w:t>
      </w:r>
      <w:r w:rsidRPr="00DA6309">
        <w:rPr>
          <w:sz w:val="22"/>
          <w:szCs w:val="22"/>
        </w:rPr>
        <w:t xml:space="preserve"> обязательств, Заказчик вправе удержать из внесенных </w:t>
      </w:r>
      <w:r w:rsidR="00284B35" w:rsidRPr="00DA6309">
        <w:rPr>
          <w:sz w:val="22"/>
          <w:szCs w:val="22"/>
        </w:rPr>
        <w:t>Исполнителем</w:t>
      </w:r>
      <w:r w:rsidRPr="00DA6309">
        <w:rPr>
          <w:sz w:val="22"/>
          <w:szCs w:val="22"/>
        </w:rPr>
        <w:t xml:space="preserve"> в качестве обеспечения исполнения Контракта денежных средств сумму, равную сумме денежных средств, которую </w:t>
      </w:r>
      <w:r w:rsidR="00284B35" w:rsidRPr="00DA6309">
        <w:rPr>
          <w:sz w:val="22"/>
          <w:szCs w:val="22"/>
        </w:rPr>
        <w:t>Исполнитель</w:t>
      </w:r>
      <w:r w:rsidRPr="00DA6309">
        <w:rPr>
          <w:sz w:val="22"/>
          <w:szCs w:val="22"/>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sidRPr="00DA6309">
        <w:rPr>
          <w:sz w:val="22"/>
          <w:szCs w:val="22"/>
        </w:rPr>
        <w:t>Исполнителем</w:t>
      </w:r>
      <w:r w:rsidRPr="00DA6309">
        <w:rPr>
          <w:sz w:val="22"/>
          <w:szCs w:val="22"/>
        </w:rPr>
        <w:t xml:space="preserve"> Заказчику по Контракту.</w:t>
      </w:r>
    </w:p>
    <w:p w14:paraId="4C1486AB" w14:textId="18D4B858"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sidRPr="00DA6309">
        <w:rPr>
          <w:sz w:val="22"/>
          <w:szCs w:val="22"/>
        </w:rPr>
        <w:t>Исполнителя</w:t>
      </w:r>
      <w:r w:rsidRPr="00DA6309">
        <w:rPr>
          <w:sz w:val="22"/>
          <w:szCs w:val="22"/>
        </w:rPr>
        <w:t>.</w:t>
      </w:r>
    </w:p>
    <w:p w14:paraId="4A7F31B4" w14:textId="243C025C"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sidRPr="00DA6309">
        <w:rPr>
          <w:sz w:val="22"/>
          <w:szCs w:val="22"/>
        </w:rPr>
        <w:t>Исполнителю</w:t>
      </w:r>
      <w:r w:rsidRPr="00DA6309">
        <w:rPr>
          <w:sz w:val="22"/>
          <w:szCs w:val="22"/>
        </w:rPr>
        <w:t xml:space="preserve"> в порядке и сроки, предусмотренные пунктом 7.10 Контракта.</w:t>
      </w:r>
    </w:p>
    <w:p w14:paraId="0CA2A03C" w14:textId="5CDE9376" w:rsidR="007E3DB7" w:rsidRPr="00DA6309" w:rsidRDefault="007E3DB7" w:rsidP="007E3DB7">
      <w:pPr>
        <w:tabs>
          <w:tab w:val="num" w:pos="709"/>
        </w:tabs>
        <w:autoSpaceDE w:val="0"/>
        <w:autoSpaceDN w:val="0"/>
        <w:adjustRightInd w:val="0"/>
        <w:ind w:firstLine="709"/>
        <w:jc w:val="both"/>
        <w:rPr>
          <w:sz w:val="22"/>
          <w:szCs w:val="22"/>
        </w:rPr>
      </w:pPr>
      <w:r w:rsidRPr="00DA6309">
        <w:rPr>
          <w:sz w:val="22"/>
          <w:szCs w:val="22"/>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sidRPr="00DA6309">
        <w:rPr>
          <w:sz w:val="22"/>
          <w:szCs w:val="22"/>
        </w:rPr>
        <w:t>Исполнителем</w:t>
      </w:r>
      <w:r w:rsidRPr="00DA6309">
        <w:rPr>
          <w:sz w:val="22"/>
          <w:szCs w:val="22"/>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78B3FCAB" w:rsidR="007E3DB7" w:rsidRDefault="007E3DB7" w:rsidP="007E3DB7">
      <w:pPr>
        <w:tabs>
          <w:tab w:val="num" w:pos="709"/>
        </w:tabs>
        <w:autoSpaceDE w:val="0"/>
        <w:autoSpaceDN w:val="0"/>
        <w:adjustRightInd w:val="0"/>
        <w:ind w:firstLine="709"/>
        <w:jc w:val="both"/>
        <w:rPr>
          <w:kern w:val="16"/>
          <w:sz w:val="22"/>
          <w:szCs w:val="22"/>
        </w:rPr>
      </w:pPr>
      <w:r w:rsidRPr="00DA6309">
        <w:rPr>
          <w:kern w:val="16"/>
          <w:sz w:val="22"/>
          <w:szCs w:val="22"/>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sidRPr="00DA6309">
        <w:rPr>
          <w:kern w:val="16"/>
          <w:sz w:val="22"/>
          <w:szCs w:val="22"/>
        </w:rPr>
        <w:t>Исполнителем</w:t>
      </w:r>
      <w:r w:rsidRPr="00DA6309">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F11DB7" w14:textId="77777777" w:rsidR="005C2D73" w:rsidRPr="00DA6309" w:rsidRDefault="005C2D73" w:rsidP="007E3DB7">
      <w:pPr>
        <w:tabs>
          <w:tab w:val="num" w:pos="709"/>
        </w:tabs>
        <w:autoSpaceDE w:val="0"/>
        <w:autoSpaceDN w:val="0"/>
        <w:adjustRightInd w:val="0"/>
        <w:ind w:firstLine="709"/>
        <w:jc w:val="both"/>
        <w:rPr>
          <w:kern w:val="16"/>
          <w:sz w:val="22"/>
          <w:szCs w:val="22"/>
        </w:rPr>
      </w:pPr>
    </w:p>
    <w:p w14:paraId="74D33922" w14:textId="74226582" w:rsidR="00CB6DE2" w:rsidRPr="00DA6309" w:rsidRDefault="007631D7" w:rsidP="00CB6DE2">
      <w:pPr>
        <w:ind w:firstLine="709"/>
        <w:contextualSpacing/>
        <w:jc w:val="center"/>
        <w:rPr>
          <w:b/>
          <w:bCs/>
          <w:color w:val="000000" w:themeColor="text1"/>
          <w:sz w:val="22"/>
          <w:szCs w:val="22"/>
        </w:rPr>
      </w:pPr>
      <w:r w:rsidRPr="00DA6309">
        <w:rPr>
          <w:b/>
          <w:bCs/>
          <w:color w:val="000000" w:themeColor="text1"/>
          <w:sz w:val="22"/>
          <w:szCs w:val="22"/>
        </w:rPr>
        <w:t>8</w:t>
      </w:r>
      <w:r w:rsidR="00387432" w:rsidRPr="00DA6309">
        <w:rPr>
          <w:b/>
          <w:bCs/>
          <w:color w:val="000000" w:themeColor="text1"/>
          <w:sz w:val="22"/>
          <w:szCs w:val="22"/>
          <w:lang w:val="x-none"/>
        </w:rPr>
        <w:t>.</w:t>
      </w:r>
      <w:r w:rsidR="00387432" w:rsidRPr="00DA6309">
        <w:rPr>
          <w:b/>
          <w:bCs/>
          <w:color w:val="000000" w:themeColor="text1"/>
          <w:sz w:val="22"/>
          <w:szCs w:val="22"/>
          <w:lang w:val="x-none"/>
        </w:rPr>
        <w:tab/>
      </w:r>
      <w:r w:rsidR="00CB6DE2" w:rsidRPr="00DA6309">
        <w:rPr>
          <w:b/>
          <w:bCs/>
          <w:color w:val="000000" w:themeColor="text1"/>
          <w:sz w:val="22"/>
          <w:szCs w:val="22"/>
        </w:rPr>
        <w:t>Ответственность Сторон</w:t>
      </w:r>
    </w:p>
    <w:p w14:paraId="6643CF0D" w14:textId="3265DBAF"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.1.</w:t>
      </w:r>
      <w:r w:rsidR="00CB6DE2" w:rsidRPr="00DA6309">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.2.</w:t>
      </w:r>
      <w:r w:rsidR="00CB6DE2" w:rsidRPr="00DA6309">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357E8D10" w:rsidR="00CB6DE2"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.3.</w:t>
      </w:r>
      <w:r w:rsidR="00CB6DE2" w:rsidRPr="00DA6309">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59445DE" w14:textId="77777777" w:rsidR="00DA6309" w:rsidRPr="00DA6309" w:rsidRDefault="00DA6309" w:rsidP="00DA6309">
      <w:pPr>
        <w:widowControl w:val="0"/>
        <w:autoSpaceDE w:val="0"/>
        <w:autoSpaceDN w:val="0"/>
        <w:adjustRightInd w:val="0"/>
        <w:ind w:firstLine="709"/>
        <w:jc w:val="both"/>
        <w:rPr>
          <w:sz w:val="22"/>
          <w:szCs w:val="22"/>
        </w:rPr>
      </w:pPr>
      <w:r w:rsidRPr="00DA6309">
        <w:rPr>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w:t>
      </w:r>
      <w:r w:rsidRPr="00DA6309">
        <w:rPr>
          <w:sz w:val="22"/>
          <w:szCs w:val="22"/>
        </w:rPr>
        <w:lastRenderedPageBreak/>
        <w:t>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4492333"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а) 10 процентов цены Контракта (этапа) в случае, если цена Контракта (этапа) не превышает 3 млн. рублей;</w:t>
      </w:r>
    </w:p>
    <w:p w14:paraId="44D8354B"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58148F3"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в) 1 процент цены Контракта (этапа) в случае, если цена Контракта (этапа) составляет от 50 млн. рублей до 100 млн. рублей (включительно);</w:t>
      </w:r>
    </w:p>
    <w:p w14:paraId="3BD86FCA"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945663B"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766FDB11"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3C342246"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37139E17"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06A496D9" w14:textId="77777777" w:rsidR="00DA6309" w:rsidRPr="00DA6309" w:rsidRDefault="00DA6309" w:rsidP="00DA6309">
      <w:pPr>
        <w:autoSpaceDE w:val="0"/>
        <w:autoSpaceDN w:val="0"/>
        <w:adjustRightInd w:val="0"/>
        <w:ind w:firstLine="709"/>
        <w:jc w:val="both"/>
        <w:rPr>
          <w:i/>
          <w:iCs/>
          <w:sz w:val="22"/>
          <w:szCs w:val="22"/>
        </w:rPr>
      </w:pPr>
      <w:r w:rsidRPr="00DA6309">
        <w:rPr>
          <w:i/>
          <w:iCs/>
          <w:sz w:val="22"/>
          <w:szCs w:val="22"/>
        </w:rPr>
        <w:t xml:space="preserve">и) 0,1 процента цены Контракта (этапа) в случае, если цена Контракта (этапа) превышает 10 млрд. рублей. </w:t>
      </w:r>
    </w:p>
    <w:p w14:paraId="36006549" w14:textId="2F9AB9CC"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sidRPr="00DA6309">
        <w:rPr>
          <w:i/>
          <w:iCs/>
          <w:color w:val="000000" w:themeColor="text1"/>
          <w:sz w:val="22"/>
          <w:szCs w:val="22"/>
        </w:rPr>
        <w:t xml:space="preserve">с </w:t>
      </w:r>
      <w:r w:rsidRPr="00DA6309">
        <w:rPr>
          <w:i/>
          <w:iCs/>
          <w:color w:val="000000" w:themeColor="text1"/>
          <w:sz w:val="22"/>
          <w:szCs w:val="22"/>
        </w:rPr>
        <w:t>Федеральн</w:t>
      </w:r>
      <w:r w:rsidR="00E66518" w:rsidRPr="00DA6309">
        <w:rPr>
          <w:i/>
          <w:iCs/>
          <w:color w:val="000000" w:themeColor="text1"/>
          <w:sz w:val="22"/>
          <w:szCs w:val="22"/>
        </w:rPr>
        <w:t xml:space="preserve">ым </w:t>
      </w:r>
      <w:r w:rsidRPr="00DA6309">
        <w:rPr>
          <w:i/>
          <w:iCs/>
          <w:color w:val="000000" w:themeColor="text1"/>
          <w:sz w:val="22"/>
          <w:szCs w:val="22"/>
        </w:rPr>
        <w:t xml:space="preserve"> закон</w:t>
      </w:r>
      <w:r w:rsidR="00DF0570" w:rsidRPr="00DA6309">
        <w:rPr>
          <w:i/>
          <w:iCs/>
          <w:color w:val="000000" w:themeColor="text1"/>
          <w:sz w:val="22"/>
          <w:szCs w:val="22"/>
        </w:rPr>
        <w:t>ом</w:t>
      </w:r>
      <w:r w:rsidRPr="00DA6309">
        <w:rPr>
          <w:i/>
          <w:iCs/>
          <w:color w:val="000000" w:themeColor="text1"/>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а) в случае, если цена Контракта не превышает начальную (максимальную) цену Контракта:</w:t>
      </w:r>
    </w:p>
    <w:p w14:paraId="06872B01"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10 процентов начальной (максимальной) цены Контракта, если цена Контракта не превышает 3 млн. рублей;</w:t>
      </w:r>
    </w:p>
    <w:p w14:paraId="0A896EE1"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б) в случае, если цена Контракта превышает начальную (максимальную) цену Контракта:</w:t>
      </w:r>
    </w:p>
    <w:p w14:paraId="67D3E4D4"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10 процентов цены Контракта, если цена Контракта не превышает 3 млн. рублей;</w:t>
      </w:r>
    </w:p>
    <w:p w14:paraId="46FE9326"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5 процентов цены Контракта, если цена Контракта составляет от 3 млн. рублей до 50 млн. рублей (включительно);</w:t>
      </w:r>
    </w:p>
    <w:p w14:paraId="2F5FF57E"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1 процент цены Контракта, если цена Контракта составляет от 50 млн. рублей до 100 млн. рублей (включительно).</w:t>
      </w:r>
    </w:p>
    <w:p w14:paraId="0F59B0B4" w14:textId="77777777" w:rsidR="00CB6DE2" w:rsidRPr="00DA6309" w:rsidRDefault="00CB6DE2" w:rsidP="00CB6DE2">
      <w:pPr>
        <w:ind w:firstLine="709"/>
        <w:contextualSpacing/>
        <w:jc w:val="both"/>
        <w:rPr>
          <w:color w:val="000000" w:themeColor="text1"/>
          <w:sz w:val="22"/>
          <w:szCs w:val="22"/>
        </w:rPr>
      </w:pPr>
      <w:r w:rsidRPr="00DA6309">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а) 1000 рублей, если цена Контракта не превышает 3 млн. рублей;</w:t>
      </w:r>
    </w:p>
    <w:p w14:paraId="6FF0C886"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б) 5000 рублей, если цена Контракта составляет от 3 млн. рублей до 50 млн. рублей (включительно);</w:t>
      </w:r>
    </w:p>
    <w:p w14:paraId="0349C295"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в) 10000 рублей, если цена Контракта составляет от 50 млн. рублей до 100 млн. рублей (включительно);</w:t>
      </w:r>
    </w:p>
    <w:p w14:paraId="3FBA7205"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г) 100000 рублей, если цена Контракта превышает 100 млн. рублей.</w:t>
      </w:r>
    </w:p>
    <w:p w14:paraId="6EB503E1" w14:textId="77777777" w:rsidR="00CB6DE2" w:rsidRPr="00DA6309" w:rsidRDefault="00CB6DE2" w:rsidP="00CB6DE2">
      <w:pPr>
        <w:ind w:firstLine="709"/>
        <w:contextualSpacing/>
        <w:jc w:val="both"/>
        <w:rPr>
          <w:color w:val="000000" w:themeColor="text1"/>
          <w:sz w:val="22"/>
          <w:szCs w:val="22"/>
        </w:rPr>
      </w:pPr>
      <w:r w:rsidRPr="00DA6309">
        <w:rPr>
          <w:color w:val="000000" w:themeColor="text1"/>
          <w:sz w:val="22"/>
          <w:szCs w:val="22"/>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.4.</w:t>
      </w:r>
      <w:r w:rsidR="00CB6DE2" w:rsidRPr="00DA6309">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.5.</w:t>
      </w:r>
      <w:r w:rsidR="00CB6DE2" w:rsidRPr="00DA6309">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.6.</w:t>
      </w:r>
      <w:r w:rsidR="00CB6DE2" w:rsidRPr="00DA6309">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.7.</w:t>
      </w:r>
      <w:r w:rsidR="00CB6DE2" w:rsidRPr="00DA6309">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.8.</w:t>
      </w:r>
      <w:r w:rsidR="00CB6DE2" w:rsidRPr="00DA6309">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.9.</w:t>
      </w:r>
      <w:r w:rsidR="00CB6DE2" w:rsidRPr="00DA6309">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а) 1000 рублей, если цена Контракта не превышает 3 млн. рублей (включительно);</w:t>
      </w:r>
    </w:p>
    <w:p w14:paraId="3342E1DE"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б) 5000 рублей, если цена Контракта составляет от 3 млн. рублей до 50 млн. рублей (включительно);</w:t>
      </w:r>
    </w:p>
    <w:p w14:paraId="27DFD712"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в) 10000 рублей, если цена Контракта составляет от 50 млн. рублей до 100 млн. рублей (включительно);</w:t>
      </w:r>
    </w:p>
    <w:p w14:paraId="514A9AB7" w14:textId="77777777" w:rsidR="00CB6DE2" w:rsidRPr="00DA6309" w:rsidRDefault="00CB6DE2" w:rsidP="00CB6DE2">
      <w:pPr>
        <w:ind w:firstLine="709"/>
        <w:contextualSpacing/>
        <w:jc w:val="both"/>
        <w:rPr>
          <w:i/>
          <w:iCs/>
          <w:color w:val="000000" w:themeColor="text1"/>
          <w:sz w:val="22"/>
          <w:szCs w:val="22"/>
        </w:rPr>
      </w:pPr>
      <w:r w:rsidRPr="00DA6309">
        <w:rPr>
          <w:i/>
          <w:iCs/>
          <w:color w:val="000000" w:themeColor="text1"/>
          <w:sz w:val="22"/>
          <w:szCs w:val="22"/>
        </w:rPr>
        <w:t>г) 100000 рублей, если цена Контракта превышает 100 млн. рублей.</w:t>
      </w:r>
    </w:p>
    <w:p w14:paraId="361E3BC4" w14:textId="77777777" w:rsidR="00CB6DE2" w:rsidRPr="00DA6309" w:rsidRDefault="00CB6DE2" w:rsidP="00CB6DE2">
      <w:pPr>
        <w:ind w:firstLine="709"/>
        <w:contextualSpacing/>
        <w:jc w:val="both"/>
        <w:rPr>
          <w:color w:val="000000" w:themeColor="text1"/>
          <w:sz w:val="22"/>
          <w:szCs w:val="22"/>
        </w:rPr>
      </w:pPr>
      <w:r w:rsidRPr="00DA6309">
        <w:rPr>
          <w:color w:val="000000" w:themeColor="text1"/>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.10.</w:t>
      </w:r>
      <w:r w:rsidR="00CB6DE2" w:rsidRPr="00DA6309">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.11.</w:t>
      </w:r>
      <w:r w:rsidR="00CB6DE2" w:rsidRPr="00DA6309">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Pr="00DA6309" w:rsidRDefault="007631D7" w:rsidP="00CB6DE2">
      <w:pPr>
        <w:ind w:firstLine="709"/>
        <w:contextualSpacing/>
        <w:jc w:val="both"/>
        <w:rPr>
          <w:color w:val="000000" w:themeColor="text1"/>
          <w:sz w:val="22"/>
          <w:szCs w:val="22"/>
        </w:rPr>
      </w:pPr>
      <w:r w:rsidRPr="00DA6309">
        <w:rPr>
          <w:color w:val="000000" w:themeColor="text1"/>
          <w:sz w:val="22"/>
          <w:szCs w:val="22"/>
        </w:rPr>
        <w:t>8</w:t>
      </w:r>
      <w:r w:rsidR="00CB6DE2" w:rsidRPr="00DA6309">
        <w:rPr>
          <w:color w:val="000000" w:themeColor="text1"/>
          <w:sz w:val="22"/>
          <w:szCs w:val="22"/>
        </w:rPr>
        <w:t>.12.</w:t>
      </w:r>
      <w:r w:rsidR="00CB6DE2" w:rsidRPr="00DA6309">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6AD681" w14:textId="77777777" w:rsidR="005C2D73" w:rsidRPr="00DA6309" w:rsidRDefault="005C2D73" w:rsidP="00CB6DE2">
      <w:pPr>
        <w:ind w:firstLine="709"/>
        <w:contextualSpacing/>
        <w:jc w:val="both"/>
        <w:rPr>
          <w:color w:val="000000" w:themeColor="text1"/>
          <w:sz w:val="22"/>
          <w:szCs w:val="22"/>
        </w:rPr>
      </w:pPr>
    </w:p>
    <w:p w14:paraId="159DBCDD" w14:textId="5BD54948" w:rsidR="00CB6DE2" w:rsidRPr="00DA6309" w:rsidRDefault="007631D7" w:rsidP="005C2D73">
      <w:pPr>
        <w:contextualSpacing/>
        <w:jc w:val="center"/>
        <w:rPr>
          <w:b/>
          <w:bCs/>
          <w:color w:val="000000" w:themeColor="text1"/>
          <w:sz w:val="22"/>
          <w:szCs w:val="22"/>
        </w:rPr>
      </w:pPr>
      <w:r w:rsidRPr="00DA6309">
        <w:rPr>
          <w:b/>
          <w:bCs/>
          <w:color w:val="000000" w:themeColor="text1"/>
          <w:sz w:val="22"/>
          <w:szCs w:val="22"/>
        </w:rPr>
        <w:t>9</w:t>
      </w:r>
      <w:r w:rsidR="00CB6DE2" w:rsidRPr="00DA6309">
        <w:rPr>
          <w:b/>
          <w:bCs/>
          <w:color w:val="000000" w:themeColor="text1"/>
          <w:sz w:val="22"/>
          <w:szCs w:val="22"/>
        </w:rPr>
        <w:t>.</w:t>
      </w:r>
      <w:r w:rsidR="00CB6DE2" w:rsidRPr="00DA6309">
        <w:rPr>
          <w:b/>
          <w:bCs/>
          <w:color w:val="000000" w:themeColor="text1"/>
          <w:sz w:val="22"/>
          <w:szCs w:val="22"/>
        </w:rPr>
        <w:tab/>
        <w:t>Форс-мажорные обстоятельства</w:t>
      </w:r>
    </w:p>
    <w:p w14:paraId="5F6330CB" w14:textId="00954AF0"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.1.</w:t>
      </w:r>
      <w:r w:rsidR="00CB6DE2" w:rsidRPr="00DA6309">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.2.</w:t>
      </w:r>
      <w:r w:rsidR="00CB6DE2" w:rsidRPr="00DA6309">
        <w:rPr>
          <w:color w:val="000000" w:themeColor="text1"/>
          <w:sz w:val="22"/>
          <w:szCs w:val="22"/>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00CB6DE2" w:rsidRPr="00DA6309">
        <w:rPr>
          <w:color w:val="000000" w:themeColor="text1"/>
          <w:sz w:val="22"/>
          <w:szCs w:val="22"/>
        </w:rPr>
        <w:lastRenderedPageBreak/>
        <w:t xml:space="preserve">прекращении обстоятельств, указанных в пункте </w:t>
      </w:r>
      <w:r w:rsidR="00DD5900" w:rsidRPr="00DA6309">
        <w:rPr>
          <w:color w:val="000000" w:themeColor="text1"/>
          <w:sz w:val="22"/>
          <w:szCs w:val="22"/>
        </w:rPr>
        <w:t>9</w:t>
      </w:r>
      <w:r w:rsidR="00CB6DE2" w:rsidRPr="00DA6309">
        <w:rPr>
          <w:color w:val="000000" w:themeColor="text1"/>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DA6309"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.3.</w:t>
      </w:r>
      <w:r w:rsidR="00CB6DE2" w:rsidRPr="00DA6309">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422F7E33" w:rsidR="00CB6DE2" w:rsidRDefault="007631D7" w:rsidP="00CB6DE2">
      <w:pPr>
        <w:ind w:firstLine="709"/>
        <w:contextualSpacing/>
        <w:jc w:val="both"/>
        <w:rPr>
          <w:color w:val="000000" w:themeColor="text1"/>
          <w:sz w:val="22"/>
          <w:szCs w:val="22"/>
        </w:rPr>
      </w:pPr>
      <w:r w:rsidRPr="00DA6309">
        <w:rPr>
          <w:color w:val="000000" w:themeColor="text1"/>
          <w:sz w:val="22"/>
          <w:szCs w:val="22"/>
        </w:rPr>
        <w:t>9</w:t>
      </w:r>
      <w:r w:rsidR="00CB6DE2" w:rsidRPr="00DA6309">
        <w:rPr>
          <w:color w:val="000000" w:themeColor="text1"/>
          <w:sz w:val="22"/>
          <w:szCs w:val="22"/>
        </w:rPr>
        <w:t>.4.</w:t>
      </w:r>
      <w:r w:rsidR="00CB6DE2" w:rsidRPr="00DA6309">
        <w:rPr>
          <w:color w:val="000000" w:themeColor="text1"/>
          <w:sz w:val="22"/>
          <w:szCs w:val="22"/>
        </w:rPr>
        <w:tab/>
        <w:t xml:space="preserve">Если обстоятельства, указанные в пункте </w:t>
      </w:r>
      <w:r w:rsidR="00113FB1" w:rsidRPr="00DA6309">
        <w:rPr>
          <w:color w:val="000000" w:themeColor="text1"/>
          <w:sz w:val="22"/>
          <w:szCs w:val="22"/>
        </w:rPr>
        <w:t>9</w:t>
      </w:r>
      <w:r w:rsidR="00CB6DE2" w:rsidRPr="00DA6309">
        <w:rPr>
          <w:color w:val="000000" w:themeColor="text1"/>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3094318" w14:textId="77777777" w:rsidR="005C2D73" w:rsidRPr="00DA6309" w:rsidRDefault="005C2D73" w:rsidP="00CB6DE2">
      <w:pPr>
        <w:ind w:firstLine="709"/>
        <w:contextualSpacing/>
        <w:jc w:val="both"/>
        <w:rPr>
          <w:color w:val="000000" w:themeColor="text1"/>
          <w:sz w:val="22"/>
          <w:szCs w:val="22"/>
        </w:rPr>
      </w:pPr>
    </w:p>
    <w:p w14:paraId="5EFAD019" w14:textId="0FD532D5" w:rsidR="007C4E10" w:rsidRPr="00DA6309" w:rsidRDefault="007631D7" w:rsidP="0086259A">
      <w:pPr>
        <w:contextualSpacing/>
        <w:jc w:val="center"/>
        <w:rPr>
          <w:b/>
          <w:bCs/>
          <w:color w:val="000000" w:themeColor="text1"/>
          <w:sz w:val="22"/>
          <w:szCs w:val="22"/>
        </w:rPr>
      </w:pPr>
      <w:r w:rsidRPr="00DA6309">
        <w:rPr>
          <w:b/>
          <w:bCs/>
          <w:color w:val="000000" w:themeColor="text1"/>
          <w:sz w:val="22"/>
          <w:szCs w:val="22"/>
        </w:rPr>
        <w:t>10</w:t>
      </w:r>
      <w:r w:rsidR="007C4E10" w:rsidRPr="00DA6309">
        <w:rPr>
          <w:b/>
          <w:bCs/>
          <w:color w:val="000000" w:themeColor="text1"/>
          <w:sz w:val="22"/>
          <w:szCs w:val="22"/>
        </w:rPr>
        <w:t>.</w:t>
      </w:r>
      <w:r w:rsidR="007C4E10" w:rsidRPr="00DA6309">
        <w:rPr>
          <w:b/>
          <w:bCs/>
          <w:color w:val="000000" w:themeColor="text1"/>
          <w:sz w:val="22"/>
          <w:szCs w:val="22"/>
        </w:rPr>
        <w:tab/>
        <w:t>Порядок разрешения споров</w:t>
      </w:r>
    </w:p>
    <w:p w14:paraId="570E40E6" w14:textId="055FBE06" w:rsidR="007C4E10" w:rsidRDefault="007631D7" w:rsidP="007C4E10">
      <w:pPr>
        <w:ind w:firstLine="709"/>
        <w:contextualSpacing/>
        <w:jc w:val="both"/>
        <w:rPr>
          <w:color w:val="000000" w:themeColor="text1"/>
          <w:sz w:val="22"/>
          <w:szCs w:val="22"/>
        </w:rPr>
      </w:pPr>
      <w:r w:rsidRPr="00DA6309">
        <w:rPr>
          <w:color w:val="000000" w:themeColor="text1"/>
          <w:sz w:val="22"/>
          <w:szCs w:val="22"/>
        </w:rPr>
        <w:t>10</w:t>
      </w:r>
      <w:r w:rsidR="00347772" w:rsidRPr="00DA6309">
        <w:rPr>
          <w:color w:val="000000" w:themeColor="text1"/>
          <w:sz w:val="22"/>
          <w:szCs w:val="22"/>
        </w:rPr>
        <w:t xml:space="preserve">.1. </w:t>
      </w:r>
      <w:r w:rsidR="007C4E10" w:rsidRPr="00DA6309">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09988A" w14:textId="77777777" w:rsidR="005C2D73" w:rsidRPr="00DA6309" w:rsidRDefault="005C2D73" w:rsidP="007C4E10">
      <w:pPr>
        <w:ind w:firstLine="709"/>
        <w:contextualSpacing/>
        <w:jc w:val="both"/>
        <w:rPr>
          <w:color w:val="000000" w:themeColor="text1"/>
          <w:sz w:val="22"/>
          <w:szCs w:val="22"/>
        </w:rPr>
      </w:pPr>
    </w:p>
    <w:p w14:paraId="2041472F" w14:textId="5F3DB8CF" w:rsidR="007C4E10" w:rsidRPr="00DA6309" w:rsidRDefault="007C4E10" w:rsidP="0086259A">
      <w:pPr>
        <w:contextualSpacing/>
        <w:jc w:val="center"/>
        <w:rPr>
          <w:b/>
          <w:bCs/>
          <w:color w:val="000000" w:themeColor="text1"/>
          <w:sz w:val="22"/>
          <w:szCs w:val="22"/>
        </w:rPr>
      </w:pPr>
      <w:r w:rsidRPr="00DA6309">
        <w:rPr>
          <w:b/>
          <w:bCs/>
          <w:color w:val="000000" w:themeColor="text1"/>
          <w:sz w:val="22"/>
          <w:szCs w:val="22"/>
        </w:rPr>
        <w:t>1</w:t>
      </w:r>
      <w:r w:rsidR="007631D7" w:rsidRPr="00DA6309">
        <w:rPr>
          <w:b/>
          <w:bCs/>
          <w:color w:val="000000" w:themeColor="text1"/>
          <w:sz w:val="22"/>
          <w:szCs w:val="22"/>
        </w:rPr>
        <w:t>1</w:t>
      </w:r>
      <w:r w:rsidRPr="00DA6309">
        <w:rPr>
          <w:b/>
          <w:bCs/>
          <w:color w:val="000000" w:themeColor="text1"/>
          <w:sz w:val="22"/>
          <w:szCs w:val="22"/>
        </w:rPr>
        <w:t>.</w:t>
      </w:r>
      <w:r w:rsidRPr="00DA6309">
        <w:rPr>
          <w:b/>
          <w:bCs/>
          <w:color w:val="000000" w:themeColor="text1"/>
          <w:sz w:val="22"/>
          <w:szCs w:val="22"/>
        </w:rPr>
        <w:tab/>
        <w:t>Расторжение Контракта</w:t>
      </w:r>
    </w:p>
    <w:p w14:paraId="0354A919" w14:textId="20CCC51F"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Pr="00DA6309">
        <w:rPr>
          <w:color w:val="000000" w:themeColor="text1"/>
          <w:sz w:val="22"/>
          <w:szCs w:val="22"/>
        </w:rPr>
        <w:t>.1.</w:t>
      </w:r>
      <w:r w:rsidRPr="00DA6309">
        <w:rPr>
          <w:color w:val="000000" w:themeColor="text1"/>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Pr="00DA6309">
        <w:rPr>
          <w:color w:val="000000" w:themeColor="text1"/>
          <w:sz w:val="22"/>
          <w:szCs w:val="22"/>
        </w:rPr>
        <w:t>.2.</w:t>
      </w:r>
      <w:r w:rsidRPr="00DA6309">
        <w:rPr>
          <w:color w:val="000000" w:themeColor="text1"/>
          <w:sz w:val="22"/>
          <w:szCs w:val="22"/>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Pr="00DA6309">
        <w:rPr>
          <w:color w:val="000000" w:themeColor="text1"/>
          <w:sz w:val="22"/>
          <w:szCs w:val="22"/>
        </w:rPr>
        <w:t>.3.</w:t>
      </w:r>
      <w:r w:rsidRPr="00DA6309">
        <w:rPr>
          <w:color w:val="000000" w:themeColor="text1"/>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002366CE" w:rsidRPr="00DA6309">
        <w:rPr>
          <w:color w:val="000000" w:themeColor="text1"/>
          <w:sz w:val="22"/>
          <w:szCs w:val="22"/>
        </w:rPr>
        <w:t>.</w:t>
      </w:r>
      <w:r w:rsidRPr="00DA6309">
        <w:rPr>
          <w:color w:val="000000" w:themeColor="text1"/>
          <w:sz w:val="22"/>
          <w:szCs w:val="22"/>
        </w:rPr>
        <w:t>4.</w:t>
      </w:r>
      <w:r w:rsidRPr="00DA6309">
        <w:rPr>
          <w:color w:val="000000" w:themeColor="text1"/>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Pr="00DA6309">
        <w:rPr>
          <w:color w:val="000000" w:themeColor="text1"/>
          <w:sz w:val="22"/>
          <w:szCs w:val="22"/>
        </w:rPr>
        <w:t>.5.</w:t>
      </w:r>
      <w:r w:rsidRPr="00DA6309">
        <w:rPr>
          <w:color w:val="000000" w:themeColor="text1"/>
          <w:sz w:val="22"/>
          <w:szCs w:val="22"/>
        </w:rPr>
        <w:tab/>
        <w:t xml:space="preserve">Расторжение Контракта по соглашению Сторон </w:t>
      </w:r>
      <w:r w:rsidR="006F71C7" w:rsidRPr="00DA6309">
        <w:rPr>
          <w:color w:val="000000" w:themeColor="text1"/>
          <w:sz w:val="22"/>
          <w:szCs w:val="22"/>
        </w:rPr>
        <w:t xml:space="preserve">возможно </w:t>
      </w:r>
      <w:r w:rsidRPr="00DA6309">
        <w:rPr>
          <w:color w:val="000000" w:themeColor="text1"/>
          <w:sz w:val="22"/>
          <w:szCs w:val="22"/>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Pr="00DA6309">
        <w:rPr>
          <w:color w:val="000000" w:themeColor="text1"/>
          <w:sz w:val="22"/>
          <w:szCs w:val="22"/>
        </w:rPr>
        <w:t>.6.</w:t>
      </w:r>
      <w:r w:rsidRPr="00DA6309">
        <w:rPr>
          <w:color w:val="000000" w:themeColor="text1"/>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Pr="00DA6309" w:rsidRDefault="007C4E10" w:rsidP="007C4E10">
      <w:pPr>
        <w:ind w:firstLine="709"/>
        <w:contextualSpacing/>
        <w:jc w:val="both"/>
        <w:rPr>
          <w:color w:val="000000" w:themeColor="text1"/>
          <w:sz w:val="22"/>
          <w:szCs w:val="22"/>
        </w:rPr>
      </w:pPr>
      <w:r w:rsidRPr="00DA6309">
        <w:rPr>
          <w:color w:val="000000" w:themeColor="text1"/>
          <w:sz w:val="22"/>
          <w:szCs w:val="22"/>
        </w:rPr>
        <w:t>1</w:t>
      </w:r>
      <w:r w:rsidR="007631D7" w:rsidRPr="00DA6309">
        <w:rPr>
          <w:color w:val="000000" w:themeColor="text1"/>
          <w:sz w:val="22"/>
          <w:szCs w:val="22"/>
        </w:rPr>
        <w:t>1</w:t>
      </w:r>
      <w:r w:rsidRPr="00DA6309">
        <w:rPr>
          <w:color w:val="000000" w:themeColor="text1"/>
          <w:sz w:val="22"/>
          <w:szCs w:val="22"/>
        </w:rPr>
        <w:t>.7.</w:t>
      </w:r>
      <w:r w:rsidRPr="00DA6309">
        <w:rPr>
          <w:color w:val="000000" w:themeColor="text1"/>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Pr="00DA6309" w:rsidRDefault="00E458AC" w:rsidP="007C4E10">
      <w:pPr>
        <w:ind w:firstLine="709"/>
        <w:contextualSpacing/>
        <w:jc w:val="both"/>
        <w:rPr>
          <w:color w:val="000000" w:themeColor="text1"/>
          <w:sz w:val="22"/>
          <w:szCs w:val="22"/>
        </w:rPr>
      </w:pPr>
    </w:p>
    <w:p w14:paraId="6D977D6D" w14:textId="77777777" w:rsidR="00DA6309" w:rsidRPr="00DA6309" w:rsidRDefault="00E458AC" w:rsidP="00DA6309">
      <w:pPr>
        <w:keepNext/>
        <w:tabs>
          <w:tab w:val="left" w:pos="426"/>
        </w:tabs>
        <w:jc w:val="center"/>
        <w:outlineLvl w:val="2"/>
        <w:rPr>
          <w:b/>
          <w:bCs/>
          <w:sz w:val="22"/>
          <w:szCs w:val="22"/>
        </w:rPr>
      </w:pPr>
      <w:r w:rsidRPr="00DA6309">
        <w:rPr>
          <w:b/>
          <w:bCs/>
          <w:color w:val="000000" w:themeColor="text1"/>
          <w:sz w:val="22"/>
          <w:szCs w:val="22"/>
        </w:rPr>
        <w:t>1</w:t>
      </w:r>
      <w:r w:rsidR="007631D7" w:rsidRPr="00DA6309">
        <w:rPr>
          <w:b/>
          <w:bCs/>
          <w:color w:val="000000" w:themeColor="text1"/>
          <w:sz w:val="22"/>
          <w:szCs w:val="22"/>
        </w:rPr>
        <w:t>2</w:t>
      </w:r>
      <w:r w:rsidRPr="00DA6309">
        <w:rPr>
          <w:b/>
          <w:bCs/>
          <w:color w:val="000000" w:themeColor="text1"/>
          <w:sz w:val="22"/>
          <w:szCs w:val="22"/>
        </w:rPr>
        <w:t>.</w:t>
      </w:r>
      <w:r w:rsidRPr="00DA6309">
        <w:rPr>
          <w:b/>
          <w:bCs/>
          <w:color w:val="000000" w:themeColor="text1"/>
          <w:sz w:val="22"/>
          <w:szCs w:val="22"/>
        </w:rPr>
        <w:tab/>
      </w:r>
      <w:r w:rsidR="00DA6309" w:rsidRPr="00DA6309">
        <w:rPr>
          <w:b/>
          <w:bCs/>
          <w:sz w:val="22"/>
          <w:szCs w:val="22"/>
        </w:rPr>
        <w:t>Антикоррупционная оговорка</w:t>
      </w:r>
    </w:p>
    <w:p w14:paraId="67B3BB80" w14:textId="77777777" w:rsidR="00DA6309" w:rsidRPr="00DA6309" w:rsidRDefault="00DA6309" w:rsidP="00DA6309">
      <w:pPr>
        <w:ind w:firstLine="709"/>
        <w:jc w:val="both"/>
        <w:rPr>
          <w:sz w:val="22"/>
          <w:szCs w:val="22"/>
        </w:rPr>
      </w:pPr>
      <w:r w:rsidRPr="00DA6309">
        <w:rPr>
          <w:spacing w:val="-2"/>
          <w:sz w:val="22"/>
          <w:szCs w:val="22"/>
        </w:rPr>
        <w:t>12.1.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752D15E8" w14:textId="77777777" w:rsidR="00DA6309" w:rsidRPr="00DA6309" w:rsidRDefault="00DA6309" w:rsidP="00DA6309">
      <w:pPr>
        <w:ind w:firstLine="709"/>
        <w:jc w:val="both"/>
        <w:rPr>
          <w:sz w:val="22"/>
          <w:szCs w:val="22"/>
        </w:rPr>
      </w:pPr>
      <w:r w:rsidRPr="00DA6309">
        <w:rPr>
          <w:spacing w:val="-2"/>
          <w:sz w:val="22"/>
          <w:szCs w:val="22"/>
        </w:rPr>
        <w:t>12.2.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DAE6183" w14:textId="77777777" w:rsidR="00DA6309" w:rsidRPr="00DA6309" w:rsidRDefault="00DA6309" w:rsidP="00DA6309">
      <w:pPr>
        <w:ind w:firstLine="709"/>
        <w:jc w:val="both"/>
        <w:rPr>
          <w:color w:val="000000"/>
          <w:sz w:val="22"/>
          <w:szCs w:val="22"/>
        </w:rPr>
      </w:pPr>
      <w:r w:rsidRPr="00DA6309">
        <w:rPr>
          <w:spacing w:val="-2"/>
          <w:sz w:val="22"/>
          <w:szCs w:val="22"/>
        </w:rPr>
        <w:lastRenderedPageBreak/>
        <w:t>12.3.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05DFBEBA" w14:textId="77777777" w:rsidR="00DA6309" w:rsidRPr="00DA6309" w:rsidRDefault="00DA6309" w:rsidP="00DA6309">
      <w:pPr>
        <w:ind w:firstLine="709"/>
        <w:jc w:val="both"/>
        <w:rPr>
          <w:sz w:val="22"/>
          <w:szCs w:val="22"/>
        </w:rPr>
      </w:pPr>
      <w:r w:rsidRPr="00DA6309">
        <w:rPr>
          <w:spacing w:val="-2"/>
          <w:sz w:val="22"/>
          <w:szCs w:val="22"/>
        </w:rPr>
        <w:t>12.4.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12.2 и 12.3,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12.2 и 12.3.</w:t>
      </w:r>
    </w:p>
    <w:p w14:paraId="73A49AC4" w14:textId="77777777" w:rsidR="00DA6309" w:rsidRPr="00DA6309" w:rsidRDefault="00DA6309" w:rsidP="00DA6309">
      <w:pPr>
        <w:ind w:firstLine="709"/>
        <w:jc w:val="both"/>
        <w:rPr>
          <w:sz w:val="22"/>
          <w:szCs w:val="22"/>
        </w:rPr>
      </w:pPr>
      <w:r w:rsidRPr="00DA6309">
        <w:rPr>
          <w:spacing w:val="-2"/>
          <w:sz w:val="22"/>
          <w:szCs w:val="22"/>
        </w:rPr>
        <w:t>12.5. Сторона, получившая уведомление, указанное в пункте 12.4,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0CD2500F" w14:textId="77777777" w:rsidR="00DA6309" w:rsidRPr="00DA6309" w:rsidRDefault="00DA6309" w:rsidP="00DA6309">
      <w:pPr>
        <w:ind w:firstLine="709"/>
        <w:jc w:val="both"/>
        <w:rPr>
          <w:sz w:val="22"/>
          <w:szCs w:val="22"/>
        </w:rPr>
      </w:pPr>
      <w:r w:rsidRPr="00DA6309">
        <w:rPr>
          <w:spacing w:val="-2"/>
          <w:sz w:val="22"/>
          <w:szCs w:val="22"/>
        </w:rPr>
        <w:t>12.6. Стороны гарантируют осуществление надлежащего разбирательства по фактам нарушения положений пунктов 12.2 и 12.3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7B5616DA" w14:textId="77777777" w:rsidR="00DA6309" w:rsidRPr="00DA6309" w:rsidRDefault="00DA6309" w:rsidP="00DA6309">
      <w:pPr>
        <w:tabs>
          <w:tab w:val="left" w:pos="1418"/>
        </w:tabs>
        <w:ind w:left="709" w:right="-1"/>
        <w:jc w:val="both"/>
        <w:rPr>
          <w:iCs/>
          <w:color w:val="000000"/>
          <w:sz w:val="22"/>
          <w:szCs w:val="22"/>
        </w:rPr>
      </w:pPr>
    </w:p>
    <w:p w14:paraId="30B7AD5F" w14:textId="77777777" w:rsidR="00DA6309" w:rsidRPr="00DA6309" w:rsidRDefault="00DA6309" w:rsidP="00DA6309">
      <w:pPr>
        <w:keepNext/>
        <w:numPr>
          <w:ilvl w:val="0"/>
          <w:numId w:val="16"/>
        </w:numPr>
        <w:tabs>
          <w:tab w:val="left" w:pos="426"/>
        </w:tabs>
        <w:suppressAutoHyphens/>
        <w:spacing w:line="288" w:lineRule="auto"/>
        <w:ind w:hanging="3621"/>
        <w:jc w:val="center"/>
        <w:outlineLvl w:val="2"/>
        <w:rPr>
          <w:bCs/>
          <w:iCs/>
          <w:sz w:val="22"/>
          <w:szCs w:val="22"/>
          <w:lang w:val="x-none" w:eastAsia="x-none"/>
        </w:rPr>
      </w:pPr>
      <w:r w:rsidRPr="00DA6309">
        <w:rPr>
          <w:b/>
          <w:bCs/>
          <w:iCs/>
          <w:sz w:val="22"/>
          <w:szCs w:val="22"/>
          <w:lang w:val="x-none" w:eastAsia="x-none"/>
        </w:rPr>
        <w:t>Срок действия Контракта</w:t>
      </w:r>
    </w:p>
    <w:p w14:paraId="1182D8E0" w14:textId="598256BF" w:rsidR="00DA6309" w:rsidRPr="00DA6309" w:rsidRDefault="00DA6309" w:rsidP="00DA6309">
      <w:pPr>
        <w:autoSpaceDE w:val="0"/>
        <w:autoSpaceDN w:val="0"/>
        <w:adjustRightInd w:val="0"/>
        <w:ind w:right="-1" w:firstLine="720"/>
        <w:jc w:val="both"/>
        <w:rPr>
          <w:iCs/>
          <w:sz w:val="22"/>
          <w:szCs w:val="22"/>
        </w:rPr>
      </w:pPr>
      <w:r w:rsidRPr="00DA6309">
        <w:rPr>
          <w:iCs/>
          <w:sz w:val="22"/>
          <w:szCs w:val="22"/>
        </w:rPr>
        <w:t>13.1. Контракт вступает в силу со дня подписания его Сторонами и действует до 3</w:t>
      </w:r>
      <w:r w:rsidR="00191989">
        <w:rPr>
          <w:iCs/>
          <w:sz w:val="22"/>
          <w:szCs w:val="22"/>
        </w:rPr>
        <w:t>0</w:t>
      </w:r>
      <w:r w:rsidRPr="00DA6309">
        <w:rPr>
          <w:iCs/>
          <w:sz w:val="22"/>
          <w:szCs w:val="22"/>
        </w:rPr>
        <w:t>.1</w:t>
      </w:r>
      <w:r w:rsidR="00191989">
        <w:rPr>
          <w:iCs/>
          <w:sz w:val="22"/>
          <w:szCs w:val="22"/>
        </w:rPr>
        <w:t>2</w:t>
      </w:r>
      <w:r w:rsidRPr="00DA6309">
        <w:rPr>
          <w:iCs/>
          <w:sz w:val="22"/>
          <w:szCs w:val="22"/>
        </w:rPr>
        <w:t>.202</w:t>
      </w:r>
      <w:r w:rsidR="00191989">
        <w:rPr>
          <w:iCs/>
          <w:sz w:val="22"/>
          <w:szCs w:val="22"/>
        </w:rPr>
        <w:t>6</w:t>
      </w:r>
      <w:r w:rsidR="006B5FB8">
        <w:rPr>
          <w:iCs/>
          <w:sz w:val="22"/>
          <w:szCs w:val="22"/>
        </w:rPr>
        <w:t>,</w:t>
      </w:r>
      <w:bookmarkStart w:id="1" w:name="_GoBack"/>
      <w:bookmarkEnd w:id="1"/>
      <w:r w:rsidRPr="00DA6309">
        <w:rPr>
          <w:iCs/>
          <w:sz w:val="22"/>
          <w:szCs w:val="22"/>
        </w:rPr>
        <w:t xml:space="preserve"> </w:t>
      </w:r>
      <w:r w:rsidR="006B5FB8" w:rsidRPr="006B5FB8">
        <w:rPr>
          <w:iCs/>
          <w:sz w:val="22"/>
          <w:szCs w:val="22"/>
        </w:rPr>
        <w:t>за исключением обязательств по оплате, возмещению убытков, выплате неустоек (штрафов, пени), исполнения гарантийных обязательств</w:t>
      </w:r>
      <w:r w:rsidRPr="00DA6309">
        <w:rPr>
          <w:iCs/>
          <w:sz w:val="22"/>
          <w:szCs w:val="22"/>
        </w:rPr>
        <w:t>.</w:t>
      </w:r>
    </w:p>
    <w:p w14:paraId="63C6C82A" w14:textId="77777777" w:rsidR="00DA6309" w:rsidRPr="00DA6309" w:rsidRDefault="00DA6309" w:rsidP="00DA6309">
      <w:pPr>
        <w:autoSpaceDE w:val="0"/>
        <w:autoSpaceDN w:val="0"/>
        <w:adjustRightInd w:val="0"/>
        <w:ind w:right="-1" w:firstLine="720"/>
        <w:jc w:val="both"/>
        <w:rPr>
          <w:iCs/>
          <w:sz w:val="22"/>
          <w:szCs w:val="22"/>
        </w:rPr>
      </w:pPr>
    </w:p>
    <w:p w14:paraId="5BF9D556" w14:textId="77777777" w:rsidR="00DA6309" w:rsidRPr="00DA6309" w:rsidRDefault="00DA6309" w:rsidP="0086259A">
      <w:pPr>
        <w:keepNext/>
        <w:numPr>
          <w:ilvl w:val="0"/>
          <w:numId w:val="16"/>
        </w:numPr>
        <w:tabs>
          <w:tab w:val="left" w:pos="426"/>
        </w:tabs>
        <w:suppressAutoHyphens/>
        <w:spacing w:line="288" w:lineRule="auto"/>
        <w:ind w:left="720" w:hanging="720"/>
        <w:jc w:val="center"/>
        <w:outlineLvl w:val="2"/>
        <w:rPr>
          <w:bCs/>
          <w:iCs/>
          <w:sz w:val="22"/>
          <w:szCs w:val="22"/>
          <w:lang w:val="x-none" w:eastAsia="x-none"/>
        </w:rPr>
      </w:pPr>
      <w:r w:rsidRPr="00DA6309">
        <w:rPr>
          <w:b/>
          <w:bCs/>
          <w:iCs/>
          <w:sz w:val="22"/>
          <w:szCs w:val="22"/>
          <w:lang w:val="x-none" w:eastAsia="x-none"/>
        </w:rPr>
        <w:t>Прочие условия</w:t>
      </w:r>
    </w:p>
    <w:p w14:paraId="1A7A3B88" w14:textId="77777777" w:rsidR="00DA6309" w:rsidRPr="00DA6309" w:rsidRDefault="00DA6309" w:rsidP="00DA6309">
      <w:pPr>
        <w:ind w:firstLine="709"/>
        <w:jc w:val="both"/>
        <w:rPr>
          <w:iCs/>
          <w:spacing w:val="-2"/>
          <w:sz w:val="22"/>
          <w:szCs w:val="22"/>
        </w:rPr>
      </w:pPr>
      <w:r w:rsidRPr="00DA6309">
        <w:rPr>
          <w:iCs/>
          <w:spacing w:val="-2"/>
          <w:sz w:val="22"/>
          <w:szCs w:val="22"/>
        </w:rPr>
        <w:t>14.1. Любые уведомления, извещения, запросы и иная корреспонденция должны быть сделаны в письменной форме (далее – «корреспонденция»).</w:t>
      </w:r>
    </w:p>
    <w:p w14:paraId="5E4A8A79" w14:textId="77777777" w:rsidR="00DA6309" w:rsidRPr="00DA6309" w:rsidRDefault="00DA6309" w:rsidP="004F3324">
      <w:pPr>
        <w:ind w:firstLine="709"/>
        <w:contextualSpacing/>
        <w:jc w:val="both"/>
        <w:rPr>
          <w:spacing w:val="-2"/>
          <w:sz w:val="22"/>
          <w:szCs w:val="22"/>
        </w:rPr>
      </w:pPr>
      <w:r w:rsidRPr="00DA6309">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CAF3B64" w14:textId="77777777" w:rsidR="00DA6309" w:rsidRPr="00DA6309" w:rsidRDefault="00DA6309" w:rsidP="004F3324">
      <w:pPr>
        <w:ind w:firstLine="709"/>
        <w:contextualSpacing/>
        <w:jc w:val="both"/>
        <w:rPr>
          <w:spacing w:val="-2"/>
          <w:sz w:val="22"/>
          <w:szCs w:val="22"/>
        </w:rPr>
      </w:pPr>
      <w:r w:rsidRPr="00DA6309">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98659B3" w14:textId="77777777" w:rsidR="00DA6309" w:rsidRPr="00DA6309" w:rsidRDefault="00DA6309" w:rsidP="004F3324">
      <w:pPr>
        <w:ind w:firstLine="709"/>
        <w:contextualSpacing/>
        <w:jc w:val="both"/>
        <w:rPr>
          <w:spacing w:val="-2"/>
          <w:sz w:val="22"/>
          <w:szCs w:val="22"/>
        </w:rPr>
      </w:pPr>
      <w:r w:rsidRPr="00DA6309">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2BF0EF" w14:textId="77777777" w:rsidR="00DA6309" w:rsidRPr="00DA6309" w:rsidRDefault="00DA6309" w:rsidP="004F3324">
      <w:pPr>
        <w:widowControl w:val="0"/>
        <w:numPr>
          <w:ilvl w:val="1"/>
          <w:numId w:val="16"/>
        </w:numPr>
        <w:tabs>
          <w:tab w:val="left" w:pos="1276"/>
        </w:tabs>
        <w:autoSpaceDE w:val="0"/>
        <w:autoSpaceDN w:val="0"/>
        <w:adjustRightInd w:val="0"/>
        <w:ind w:left="0" w:right="-1" w:firstLine="709"/>
        <w:contextualSpacing/>
        <w:jc w:val="both"/>
        <w:rPr>
          <w:iCs/>
          <w:color w:val="000000"/>
          <w:spacing w:val="-2"/>
          <w:sz w:val="22"/>
          <w:szCs w:val="22"/>
        </w:rPr>
      </w:pPr>
      <w:r w:rsidRPr="00DA6309">
        <w:rPr>
          <w:iCs/>
          <w:color w:val="000000"/>
          <w:spacing w:val="-2"/>
          <w:sz w:val="22"/>
          <w:szCs w:val="22"/>
        </w:rPr>
        <w:t xml:space="preserve"> Корреспонденция считается доставленной Стороне также в случаях, если:</w:t>
      </w:r>
    </w:p>
    <w:p w14:paraId="7AC6D08B" w14:textId="77777777" w:rsidR="00DA6309" w:rsidRPr="00DA6309" w:rsidRDefault="00DA6309" w:rsidP="004F3324">
      <w:pPr>
        <w:ind w:right="-1" w:firstLine="709"/>
        <w:contextualSpacing/>
        <w:jc w:val="both"/>
        <w:rPr>
          <w:rFonts w:eastAsia="Calibri"/>
          <w:iCs/>
          <w:color w:val="000000"/>
          <w:spacing w:val="-2"/>
          <w:sz w:val="22"/>
          <w:szCs w:val="22"/>
          <w:lang w:val="x-none" w:eastAsia="en-US"/>
        </w:rPr>
      </w:pPr>
      <w:r w:rsidRPr="00DA6309">
        <w:rPr>
          <w:rFonts w:eastAsia="Calibri"/>
          <w:iCs/>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383B6EE4" w14:textId="77777777" w:rsidR="00DA6309" w:rsidRPr="00DA6309" w:rsidRDefault="00DA6309" w:rsidP="004F3324">
      <w:pPr>
        <w:ind w:right="-1" w:firstLine="709"/>
        <w:contextualSpacing/>
        <w:jc w:val="both"/>
        <w:rPr>
          <w:rFonts w:eastAsia="Calibri"/>
          <w:iCs/>
          <w:color w:val="000000"/>
          <w:spacing w:val="-2"/>
          <w:sz w:val="22"/>
          <w:szCs w:val="22"/>
          <w:lang w:val="x-none" w:eastAsia="en-US"/>
        </w:rPr>
      </w:pPr>
      <w:r w:rsidRPr="00DA6309">
        <w:rPr>
          <w:rFonts w:eastAsia="Calibri"/>
          <w:iCs/>
          <w:color w:val="000000"/>
          <w:spacing w:val="-2"/>
          <w:sz w:val="22"/>
          <w:szCs w:val="22"/>
          <w:lang w:eastAsia="en-US"/>
        </w:rPr>
        <w:t>Н</w:t>
      </w:r>
      <w:r w:rsidRPr="00DA6309">
        <w:rPr>
          <w:rFonts w:eastAsia="Calibri"/>
          <w:iCs/>
          <w:color w:val="000000"/>
          <w:spacing w:val="-2"/>
          <w:sz w:val="22"/>
          <w:szCs w:val="22"/>
          <w:lang w:val="x-none" w:eastAsia="en-US"/>
        </w:rPr>
        <w:t>е</w:t>
      </w:r>
      <w:r w:rsidRPr="00DA6309">
        <w:rPr>
          <w:rFonts w:eastAsia="Calibri"/>
          <w:iCs/>
          <w:color w:val="000000"/>
          <w:spacing w:val="-2"/>
          <w:sz w:val="22"/>
          <w:szCs w:val="22"/>
          <w:lang w:eastAsia="en-US"/>
        </w:rPr>
        <w:t xml:space="preserve"> </w:t>
      </w:r>
      <w:r w:rsidRPr="00DA6309">
        <w:rPr>
          <w:rFonts w:eastAsia="Calibri"/>
          <w:iCs/>
          <w:color w:val="000000"/>
          <w:spacing w:val="-2"/>
          <w:sz w:val="22"/>
          <w:szCs w:val="22"/>
          <w:lang w:val="x-none" w:eastAsia="en-US"/>
        </w:rPr>
        <w:t>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B19E72F" w14:textId="77777777" w:rsidR="00DA6309" w:rsidRPr="00DA6309" w:rsidRDefault="00DA6309" w:rsidP="004F3324">
      <w:pPr>
        <w:ind w:right="-1" w:firstLine="709"/>
        <w:contextualSpacing/>
        <w:jc w:val="both"/>
        <w:rPr>
          <w:rFonts w:eastAsia="Calibri"/>
          <w:iCs/>
          <w:color w:val="000000"/>
          <w:spacing w:val="-2"/>
          <w:sz w:val="22"/>
          <w:szCs w:val="22"/>
          <w:lang w:val="x-none" w:eastAsia="en-US"/>
        </w:rPr>
      </w:pPr>
      <w:r w:rsidRPr="00DA6309">
        <w:rPr>
          <w:rFonts w:eastAsia="Calibri"/>
          <w:iCs/>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BC6E56C" w14:textId="77777777" w:rsidR="00DA6309" w:rsidRPr="00DA6309" w:rsidRDefault="00DA6309" w:rsidP="004F3324">
      <w:pPr>
        <w:numPr>
          <w:ilvl w:val="0"/>
          <w:numId w:val="15"/>
        </w:numPr>
        <w:tabs>
          <w:tab w:val="left" w:pos="1276"/>
        </w:tabs>
        <w:autoSpaceDE w:val="0"/>
        <w:autoSpaceDN w:val="0"/>
        <w:adjustRightInd w:val="0"/>
        <w:ind w:left="0" w:right="-1" w:firstLine="709"/>
        <w:jc w:val="both"/>
        <w:rPr>
          <w:iCs/>
          <w:vanish/>
          <w:sz w:val="22"/>
          <w:szCs w:val="22"/>
        </w:rPr>
      </w:pPr>
    </w:p>
    <w:p w14:paraId="685C1090" w14:textId="77777777" w:rsidR="00DA6309" w:rsidRPr="00DA6309" w:rsidRDefault="00DA6309" w:rsidP="004F3324">
      <w:pPr>
        <w:numPr>
          <w:ilvl w:val="1"/>
          <w:numId w:val="15"/>
        </w:numPr>
        <w:tabs>
          <w:tab w:val="left" w:pos="1276"/>
        </w:tabs>
        <w:autoSpaceDE w:val="0"/>
        <w:autoSpaceDN w:val="0"/>
        <w:adjustRightInd w:val="0"/>
        <w:ind w:left="0" w:right="-1" w:firstLine="709"/>
        <w:jc w:val="both"/>
        <w:rPr>
          <w:iCs/>
          <w:sz w:val="22"/>
          <w:szCs w:val="22"/>
        </w:rPr>
      </w:pPr>
      <w:r w:rsidRPr="00DA6309">
        <w:rPr>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2EF44439"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t>Все приложения к Контракту являются его неотъемной частью.</w:t>
      </w:r>
    </w:p>
    <w:p w14:paraId="6BEA055D" w14:textId="77777777" w:rsidR="00DA6309" w:rsidRPr="00DA6309" w:rsidRDefault="00DA6309" w:rsidP="004F3324">
      <w:pPr>
        <w:widowControl w:val="0"/>
        <w:numPr>
          <w:ilvl w:val="1"/>
          <w:numId w:val="15"/>
        </w:numPr>
        <w:tabs>
          <w:tab w:val="left" w:pos="1418"/>
          <w:tab w:val="left" w:pos="1701"/>
        </w:tabs>
        <w:autoSpaceDE w:val="0"/>
        <w:autoSpaceDN w:val="0"/>
        <w:adjustRightInd w:val="0"/>
        <w:ind w:left="0" w:right="-1" w:firstLine="709"/>
        <w:jc w:val="both"/>
        <w:rPr>
          <w:iCs/>
          <w:sz w:val="22"/>
          <w:szCs w:val="22"/>
        </w:rPr>
      </w:pPr>
      <w:r w:rsidRPr="00DA6309">
        <w:rPr>
          <w:iCs/>
          <w:sz w:val="22"/>
          <w:szCs w:val="22"/>
        </w:rPr>
        <w:t xml:space="preserve">К Контракту прилагаются: </w:t>
      </w:r>
    </w:p>
    <w:p w14:paraId="0BDCA5A4" w14:textId="77777777" w:rsidR="00DA6309" w:rsidRPr="00DA6309" w:rsidRDefault="00DA6309" w:rsidP="004F3324">
      <w:pPr>
        <w:widowControl w:val="0"/>
        <w:tabs>
          <w:tab w:val="left" w:pos="1418"/>
          <w:tab w:val="left" w:pos="1701"/>
        </w:tabs>
        <w:autoSpaceDE w:val="0"/>
        <w:autoSpaceDN w:val="0"/>
        <w:adjustRightInd w:val="0"/>
        <w:ind w:right="-1" w:firstLine="709"/>
        <w:jc w:val="both"/>
        <w:rPr>
          <w:iCs/>
          <w:sz w:val="22"/>
          <w:szCs w:val="22"/>
        </w:rPr>
      </w:pPr>
      <w:r w:rsidRPr="00DA6309">
        <w:rPr>
          <w:iCs/>
          <w:sz w:val="22"/>
          <w:szCs w:val="22"/>
        </w:rPr>
        <w:t>Спецификация (Приложение №1);</w:t>
      </w:r>
    </w:p>
    <w:p w14:paraId="2ACB4AF0" w14:textId="77777777" w:rsidR="00DA6309" w:rsidRPr="00DA6309" w:rsidRDefault="00DA6309" w:rsidP="004F3324">
      <w:pPr>
        <w:widowControl w:val="0"/>
        <w:tabs>
          <w:tab w:val="left" w:pos="1418"/>
          <w:tab w:val="left" w:pos="1701"/>
        </w:tabs>
        <w:autoSpaceDE w:val="0"/>
        <w:autoSpaceDN w:val="0"/>
        <w:adjustRightInd w:val="0"/>
        <w:ind w:right="-1" w:firstLine="709"/>
        <w:jc w:val="both"/>
        <w:rPr>
          <w:iCs/>
          <w:sz w:val="22"/>
          <w:szCs w:val="22"/>
        </w:rPr>
      </w:pPr>
      <w:r w:rsidRPr="00DA6309">
        <w:rPr>
          <w:iCs/>
          <w:sz w:val="22"/>
          <w:szCs w:val="22"/>
        </w:rPr>
        <w:t>Техническое задание (Приложение № 2).</w:t>
      </w:r>
    </w:p>
    <w:p w14:paraId="5406A22B"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D882251"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0A9936F9"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32DEB51E"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7" w:anchor="sub_146" w:history="1">
        <w:r w:rsidRPr="00DA6309">
          <w:rPr>
            <w:bCs/>
            <w:iCs/>
            <w:sz w:val="22"/>
            <w:szCs w:val="22"/>
          </w:rPr>
          <w:t>статьей 14</w:t>
        </w:r>
      </w:hyperlink>
      <w:r w:rsidRPr="00DA6309">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4D6FE64"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DA6309">
        <w:rPr>
          <w:iCs/>
          <w:sz w:val="22"/>
          <w:szCs w:val="22"/>
        </w:rPr>
        <w:t>.</w:t>
      </w:r>
    </w:p>
    <w:p w14:paraId="66EA0889"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3B56512D" w14:textId="77777777" w:rsidR="00DA6309" w:rsidRPr="00DA6309" w:rsidRDefault="00DA6309" w:rsidP="004F3324">
      <w:pPr>
        <w:numPr>
          <w:ilvl w:val="1"/>
          <w:numId w:val="15"/>
        </w:numPr>
        <w:tabs>
          <w:tab w:val="left" w:pos="1418"/>
        </w:tabs>
        <w:autoSpaceDE w:val="0"/>
        <w:autoSpaceDN w:val="0"/>
        <w:adjustRightInd w:val="0"/>
        <w:ind w:left="0" w:right="-1" w:firstLine="709"/>
        <w:jc w:val="both"/>
        <w:rPr>
          <w:iCs/>
          <w:sz w:val="22"/>
          <w:szCs w:val="22"/>
        </w:rPr>
      </w:pPr>
      <w:r w:rsidRPr="00DA6309">
        <w:rPr>
          <w:iCs/>
          <w:sz w:val="22"/>
          <w:szCs w:val="22"/>
        </w:rPr>
        <w:t>Изменения Контракта оформляются путем подписания Сторонами дополнительного соглашения к Контракту.</w:t>
      </w:r>
    </w:p>
    <w:p w14:paraId="79750A47" w14:textId="77777777" w:rsidR="00DA6309" w:rsidRPr="00DA6309" w:rsidRDefault="00DA6309" w:rsidP="004F3324">
      <w:pPr>
        <w:numPr>
          <w:ilvl w:val="1"/>
          <w:numId w:val="15"/>
        </w:numPr>
        <w:autoSpaceDE w:val="0"/>
        <w:autoSpaceDN w:val="0"/>
        <w:adjustRightInd w:val="0"/>
        <w:ind w:left="0" w:firstLine="709"/>
        <w:jc w:val="both"/>
        <w:rPr>
          <w:iCs/>
          <w:sz w:val="22"/>
          <w:szCs w:val="22"/>
        </w:rPr>
      </w:pPr>
      <w:r w:rsidRPr="00DA6309">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A184B51" w14:textId="77777777" w:rsidR="00DA6309" w:rsidRPr="00DA6309" w:rsidRDefault="00DA6309" w:rsidP="00DA6309">
      <w:pPr>
        <w:autoSpaceDE w:val="0"/>
        <w:autoSpaceDN w:val="0"/>
        <w:adjustRightInd w:val="0"/>
        <w:ind w:firstLine="567"/>
        <w:jc w:val="center"/>
        <w:outlineLvl w:val="0"/>
        <w:rPr>
          <w:sz w:val="22"/>
          <w:szCs w:val="22"/>
        </w:rPr>
      </w:pPr>
    </w:p>
    <w:p w14:paraId="310E3047" w14:textId="77777777" w:rsidR="00DA6309" w:rsidRPr="00DA6309" w:rsidRDefault="00DA6309" w:rsidP="00DA6309">
      <w:pPr>
        <w:autoSpaceDE w:val="0"/>
        <w:autoSpaceDN w:val="0"/>
        <w:adjustRightInd w:val="0"/>
        <w:ind w:firstLine="567"/>
        <w:jc w:val="center"/>
        <w:outlineLvl w:val="0"/>
        <w:rPr>
          <w:b/>
          <w:sz w:val="22"/>
          <w:szCs w:val="22"/>
        </w:rPr>
      </w:pPr>
      <w:r w:rsidRPr="00DA6309">
        <w:rPr>
          <w:b/>
          <w:sz w:val="22"/>
          <w:szCs w:val="22"/>
        </w:rPr>
        <w:t>15. Адреса и банковские реквизиты Сторон</w:t>
      </w:r>
    </w:p>
    <w:tbl>
      <w:tblPr>
        <w:tblW w:w="0" w:type="auto"/>
        <w:tblInd w:w="108" w:type="dxa"/>
        <w:tblLook w:val="04A0" w:firstRow="1" w:lastRow="0" w:firstColumn="1" w:lastColumn="0" w:noHBand="0" w:noVBand="1"/>
      </w:tblPr>
      <w:tblGrid>
        <w:gridCol w:w="4712"/>
        <w:gridCol w:w="4379"/>
      </w:tblGrid>
      <w:tr w:rsidR="00B5610F" w:rsidRPr="00DA6309" w14:paraId="20BC8A0E" w14:textId="77777777" w:rsidTr="004F3324">
        <w:tc>
          <w:tcPr>
            <w:tcW w:w="4712" w:type="dxa"/>
            <w:hideMark/>
          </w:tcPr>
          <w:p w14:paraId="7AF2FE31" w14:textId="77777777" w:rsidR="00B5610F" w:rsidRPr="00DA6309" w:rsidRDefault="00B5610F" w:rsidP="004F3324">
            <w:pPr>
              <w:ind w:left="68"/>
              <w:rPr>
                <w:sz w:val="22"/>
                <w:szCs w:val="22"/>
              </w:rPr>
            </w:pPr>
            <w:r w:rsidRPr="00DA6309">
              <w:rPr>
                <w:b/>
                <w:bCs/>
                <w:sz w:val="22"/>
                <w:szCs w:val="22"/>
              </w:rPr>
              <w:t>ЗАКАЗЧИК:</w:t>
            </w:r>
          </w:p>
          <w:p w14:paraId="570EAA24" w14:textId="77777777" w:rsidR="00B5610F" w:rsidRPr="00DA6309" w:rsidRDefault="00B5610F" w:rsidP="004F3324">
            <w:pPr>
              <w:ind w:left="68"/>
              <w:rPr>
                <w:sz w:val="22"/>
                <w:szCs w:val="22"/>
              </w:rPr>
            </w:pPr>
            <w:r w:rsidRPr="00DA6309">
              <w:rPr>
                <w:sz w:val="22"/>
                <w:szCs w:val="22"/>
              </w:rPr>
              <w:t xml:space="preserve">Администрация города Рубцовска </w:t>
            </w:r>
          </w:p>
          <w:p w14:paraId="68A20928" w14:textId="77777777" w:rsidR="00B5610F" w:rsidRPr="00DA6309" w:rsidRDefault="00B5610F" w:rsidP="004F3324">
            <w:pPr>
              <w:ind w:left="68"/>
              <w:rPr>
                <w:sz w:val="22"/>
                <w:szCs w:val="22"/>
              </w:rPr>
            </w:pPr>
            <w:r w:rsidRPr="00DA6309">
              <w:rPr>
                <w:sz w:val="22"/>
                <w:szCs w:val="22"/>
              </w:rPr>
              <w:t>Алтайского края</w:t>
            </w:r>
          </w:p>
          <w:p w14:paraId="2B463AD2" w14:textId="77777777" w:rsidR="00B5610F" w:rsidRPr="00DA6309" w:rsidRDefault="00B5610F" w:rsidP="004F3324">
            <w:pPr>
              <w:ind w:left="68"/>
              <w:rPr>
                <w:sz w:val="22"/>
                <w:szCs w:val="22"/>
              </w:rPr>
            </w:pPr>
            <w:r w:rsidRPr="00DA6309">
              <w:rPr>
                <w:sz w:val="22"/>
                <w:szCs w:val="22"/>
              </w:rPr>
              <w:t xml:space="preserve">ИНН 2209011079; КПП 220901001; </w:t>
            </w:r>
          </w:p>
          <w:p w14:paraId="404B445C" w14:textId="77777777" w:rsidR="00B5610F" w:rsidRPr="00DA6309" w:rsidRDefault="00B5610F" w:rsidP="004F3324">
            <w:pPr>
              <w:ind w:left="68"/>
              <w:rPr>
                <w:sz w:val="22"/>
                <w:szCs w:val="22"/>
              </w:rPr>
            </w:pPr>
            <w:r w:rsidRPr="00DA6309">
              <w:rPr>
                <w:sz w:val="22"/>
                <w:szCs w:val="22"/>
              </w:rPr>
              <w:t>ОКТМО 01716000</w:t>
            </w:r>
          </w:p>
          <w:p w14:paraId="228A4E7F" w14:textId="77777777" w:rsidR="00B5610F" w:rsidRPr="00DA6309" w:rsidRDefault="00B5610F" w:rsidP="004F3324">
            <w:pPr>
              <w:ind w:left="68"/>
              <w:rPr>
                <w:sz w:val="22"/>
                <w:szCs w:val="22"/>
              </w:rPr>
            </w:pPr>
            <w:r w:rsidRPr="00DA6309">
              <w:rPr>
                <w:sz w:val="22"/>
                <w:szCs w:val="22"/>
              </w:rPr>
              <w:t>658200, г. Рубцовск, пр. Ленина,130</w:t>
            </w:r>
          </w:p>
          <w:p w14:paraId="1AAE2246" w14:textId="3A0506D2" w:rsidR="00B5610F" w:rsidRPr="00DA6309" w:rsidRDefault="00B5610F" w:rsidP="004F3324">
            <w:pPr>
              <w:ind w:left="68"/>
              <w:rPr>
                <w:sz w:val="22"/>
                <w:szCs w:val="22"/>
              </w:rPr>
            </w:pPr>
            <w:r w:rsidRPr="00DA6309">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4CA0192F" w14:textId="77777777" w:rsidR="00AF6512" w:rsidRDefault="00B5610F" w:rsidP="004F3324">
            <w:pPr>
              <w:ind w:left="68"/>
              <w:rPr>
                <w:sz w:val="22"/>
                <w:szCs w:val="22"/>
              </w:rPr>
            </w:pPr>
            <w:r w:rsidRPr="00DA6309">
              <w:rPr>
                <w:sz w:val="22"/>
                <w:szCs w:val="22"/>
              </w:rPr>
              <w:t xml:space="preserve">Банк: </w:t>
            </w:r>
            <w:r w:rsidR="00445BE1" w:rsidRPr="00DA6309">
              <w:rPr>
                <w:sz w:val="22"/>
                <w:szCs w:val="22"/>
              </w:rPr>
              <w:t xml:space="preserve">ОКЦ №2 </w:t>
            </w:r>
            <w:proofErr w:type="spellStart"/>
            <w:r w:rsidR="00445BE1" w:rsidRPr="00DA6309">
              <w:rPr>
                <w:sz w:val="22"/>
                <w:szCs w:val="22"/>
              </w:rPr>
              <w:t>СибГУ</w:t>
            </w:r>
            <w:proofErr w:type="spellEnd"/>
            <w:r w:rsidR="00445BE1" w:rsidRPr="00DA6309">
              <w:rPr>
                <w:sz w:val="22"/>
                <w:szCs w:val="22"/>
              </w:rPr>
              <w:t xml:space="preserve"> Банка России//</w:t>
            </w:r>
          </w:p>
          <w:p w14:paraId="3AF753B6" w14:textId="6DE38632" w:rsidR="00445BE1" w:rsidRPr="00DA6309" w:rsidRDefault="00445BE1" w:rsidP="004F3324">
            <w:pPr>
              <w:ind w:left="68"/>
              <w:rPr>
                <w:sz w:val="22"/>
                <w:szCs w:val="22"/>
              </w:rPr>
            </w:pPr>
            <w:r w:rsidRPr="00DA6309">
              <w:rPr>
                <w:sz w:val="22"/>
                <w:szCs w:val="22"/>
              </w:rPr>
              <w:t>УФК по Алтайскому краю г. Барнаул</w:t>
            </w:r>
          </w:p>
          <w:p w14:paraId="46BF1339" w14:textId="6BA1D864" w:rsidR="00B5610F" w:rsidRPr="00DA6309" w:rsidRDefault="00B5610F" w:rsidP="004F3324">
            <w:pPr>
              <w:ind w:left="68"/>
              <w:rPr>
                <w:sz w:val="22"/>
                <w:szCs w:val="22"/>
              </w:rPr>
            </w:pPr>
            <w:r w:rsidRPr="00DA6309">
              <w:rPr>
                <w:sz w:val="22"/>
                <w:szCs w:val="22"/>
              </w:rPr>
              <w:t>г. Барнаул</w:t>
            </w:r>
          </w:p>
          <w:p w14:paraId="2B515DFB" w14:textId="77777777" w:rsidR="00B5610F" w:rsidRPr="00DA6309" w:rsidRDefault="00B5610F" w:rsidP="004F3324">
            <w:pPr>
              <w:ind w:left="68"/>
              <w:rPr>
                <w:sz w:val="22"/>
                <w:szCs w:val="22"/>
              </w:rPr>
            </w:pPr>
            <w:r w:rsidRPr="00DA6309">
              <w:rPr>
                <w:sz w:val="22"/>
                <w:szCs w:val="22"/>
              </w:rPr>
              <w:t>БИК 010173001</w:t>
            </w:r>
          </w:p>
          <w:p w14:paraId="6B8F2BB7" w14:textId="77777777" w:rsidR="00B5610F" w:rsidRPr="00DA6309" w:rsidRDefault="00B5610F" w:rsidP="004F3324">
            <w:pPr>
              <w:ind w:left="68"/>
              <w:rPr>
                <w:sz w:val="22"/>
                <w:szCs w:val="22"/>
              </w:rPr>
            </w:pPr>
            <w:r w:rsidRPr="00DA6309">
              <w:rPr>
                <w:sz w:val="22"/>
                <w:szCs w:val="22"/>
              </w:rPr>
              <w:t>ЕКС 40102810045370000009</w:t>
            </w:r>
          </w:p>
          <w:p w14:paraId="7C060859" w14:textId="77777777" w:rsidR="00B5610F" w:rsidRPr="00DA6309" w:rsidRDefault="00B5610F" w:rsidP="004F3324">
            <w:pPr>
              <w:ind w:left="68"/>
              <w:rPr>
                <w:sz w:val="22"/>
                <w:szCs w:val="22"/>
              </w:rPr>
            </w:pPr>
            <w:r w:rsidRPr="00DA6309">
              <w:rPr>
                <w:sz w:val="22"/>
                <w:szCs w:val="22"/>
              </w:rPr>
              <w:t>КС   03231643017160001700</w:t>
            </w:r>
          </w:p>
          <w:p w14:paraId="2962BC36" w14:textId="77777777" w:rsidR="00E63B08" w:rsidRPr="00DA6309" w:rsidRDefault="00E63B08" w:rsidP="004F3324">
            <w:pPr>
              <w:ind w:left="68"/>
              <w:rPr>
                <w:sz w:val="22"/>
                <w:szCs w:val="22"/>
              </w:rPr>
            </w:pPr>
          </w:p>
          <w:p w14:paraId="4BDB22B5" w14:textId="77777777" w:rsidR="00E63B08" w:rsidRPr="00DA6309" w:rsidRDefault="00E63B08" w:rsidP="004F3324">
            <w:pPr>
              <w:ind w:left="68"/>
              <w:rPr>
                <w:sz w:val="22"/>
                <w:szCs w:val="22"/>
              </w:rPr>
            </w:pPr>
            <w:r w:rsidRPr="00DA6309">
              <w:rPr>
                <w:sz w:val="22"/>
                <w:szCs w:val="22"/>
              </w:rPr>
              <w:t>__________________ Ф.И.О.</w:t>
            </w:r>
          </w:p>
          <w:p w14:paraId="6E8CFAE5" w14:textId="0E7B4069" w:rsidR="00E63B08" w:rsidRPr="00DA6309" w:rsidRDefault="00E63B08" w:rsidP="004F3324">
            <w:pPr>
              <w:ind w:left="68"/>
              <w:jc w:val="both"/>
              <w:rPr>
                <w:sz w:val="22"/>
                <w:szCs w:val="22"/>
              </w:rPr>
            </w:pPr>
          </w:p>
        </w:tc>
        <w:tc>
          <w:tcPr>
            <w:tcW w:w="4379" w:type="dxa"/>
          </w:tcPr>
          <w:p w14:paraId="3182274B" w14:textId="77777777" w:rsidR="00B5610F" w:rsidRPr="00DA6309" w:rsidRDefault="00B5610F" w:rsidP="004F3324">
            <w:pPr>
              <w:ind w:left="313"/>
              <w:rPr>
                <w:sz w:val="22"/>
                <w:szCs w:val="22"/>
              </w:rPr>
            </w:pPr>
            <w:r w:rsidRPr="00DA6309">
              <w:rPr>
                <w:b/>
                <w:bCs/>
                <w:sz w:val="22"/>
                <w:szCs w:val="22"/>
              </w:rPr>
              <w:t xml:space="preserve">      ИСПОЛНИТЕЛЬ:</w:t>
            </w:r>
          </w:p>
          <w:p w14:paraId="692A24B6" w14:textId="77777777" w:rsidR="00B5610F" w:rsidRPr="00DA6309" w:rsidRDefault="00B5610F" w:rsidP="00D27B8D">
            <w:pPr>
              <w:ind w:left="597"/>
              <w:jc w:val="both"/>
              <w:rPr>
                <w:sz w:val="22"/>
                <w:szCs w:val="22"/>
              </w:rPr>
            </w:pPr>
            <w:r w:rsidRPr="00DA6309">
              <w:rPr>
                <w:sz w:val="22"/>
                <w:szCs w:val="22"/>
              </w:rPr>
              <w:t>Наименование</w:t>
            </w:r>
          </w:p>
          <w:p w14:paraId="10CF4A5D" w14:textId="77777777" w:rsidR="00B5610F" w:rsidRPr="00DA6309" w:rsidRDefault="00B5610F" w:rsidP="00D27B8D">
            <w:pPr>
              <w:ind w:left="597"/>
              <w:jc w:val="both"/>
              <w:rPr>
                <w:sz w:val="22"/>
                <w:szCs w:val="22"/>
              </w:rPr>
            </w:pPr>
            <w:r w:rsidRPr="00DA6309">
              <w:rPr>
                <w:sz w:val="22"/>
                <w:szCs w:val="22"/>
              </w:rPr>
              <w:t>Юридический адрес</w:t>
            </w:r>
          </w:p>
          <w:p w14:paraId="7B648901" w14:textId="77777777" w:rsidR="00B5610F" w:rsidRPr="00DA6309" w:rsidRDefault="00B5610F" w:rsidP="00D27B8D">
            <w:pPr>
              <w:ind w:left="597"/>
              <w:jc w:val="both"/>
              <w:rPr>
                <w:sz w:val="22"/>
                <w:szCs w:val="22"/>
              </w:rPr>
            </w:pPr>
            <w:r w:rsidRPr="00DA6309">
              <w:rPr>
                <w:sz w:val="22"/>
                <w:szCs w:val="22"/>
              </w:rPr>
              <w:t>ИНН         КПП</w:t>
            </w:r>
          </w:p>
          <w:p w14:paraId="5AE8E68B" w14:textId="77777777" w:rsidR="00B5610F" w:rsidRPr="00DA6309" w:rsidRDefault="00B5610F" w:rsidP="00D27B8D">
            <w:pPr>
              <w:ind w:left="597"/>
              <w:jc w:val="both"/>
              <w:rPr>
                <w:sz w:val="22"/>
                <w:szCs w:val="22"/>
              </w:rPr>
            </w:pPr>
            <w:r w:rsidRPr="00DA6309">
              <w:rPr>
                <w:sz w:val="22"/>
                <w:szCs w:val="22"/>
              </w:rPr>
              <w:t>Дата постановки на учёт</w:t>
            </w:r>
          </w:p>
          <w:p w14:paraId="33E15403" w14:textId="77777777" w:rsidR="00B5610F" w:rsidRPr="00DA6309" w:rsidRDefault="00B5610F" w:rsidP="00D27B8D">
            <w:pPr>
              <w:ind w:left="597"/>
              <w:jc w:val="both"/>
              <w:rPr>
                <w:sz w:val="22"/>
                <w:szCs w:val="22"/>
              </w:rPr>
            </w:pPr>
            <w:r w:rsidRPr="00DA6309">
              <w:rPr>
                <w:sz w:val="22"/>
                <w:szCs w:val="22"/>
              </w:rPr>
              <w:t>ОКПО</w:t>
            </w:r>
          </w:p>
          <w:p w14:paraId="6660D80C" w14:textId="77777777" w:rsidR="00B5610F" w:rsidRPr="00DA6309" w:rsidRDefault="00B5610F" w:rsidP="00D27B8D">
            <w:pPr>
              <w:ind w:left="597"/>
              <w:jc w:val="both"/>
              <w:rPr>
                <w:sz w:val="22"/>
                <w:szCs w:val="22"/>
              </w:rPr>
            </w:pPr>
            <w:r w:rsidRPr="00DA6309">
              <w:rPr>
                <w:sz w:val="22"/>
                <w:szCs w:val="22"/>
              </w:rPr>
              <w:t>р/с</w:t>
            </w:r>
          </w:p>
          <w:p w14:paraId="2C4D1FD9" w14:textId="77777777" w:rsidR="00B5610F" w:rsidRPr="00DA6309" w:rsidRDefault="00B5610F" w:rsidP="00D27B8D">
            <w:pPr>
              <w:ind w:left="597"/>
              <w:jc w:val="both"/>
              <w:rPr>
                <w:sz w:val="22"/>
                <w:szCs w:val="22"/>
              </w:rPr>
            </w:pPr>
            <w:r w:rsidRPr="00DA6309">
              <w:rPr>
                <w:sz w:val="22"/>
                <w:szCs w:val="22"/>
              </w:rPr>
              <w:t>к/с</w:t>
            </w:r>
          </w:p>
          <w:p w14:paraId="25CB995B" w14:textId="77777777" w:rsidR="00B5610F" w:rsidRPr="00DA6309" w:rsidRDefault="00B5610F" w:rsidP="00D27B8D">
            <w:pPr>
              <w:ind w:left="597"/>
              <w:jc w:val="both"/>
              <w:rPr>
                <w:sz w:val="22"/>
                <w:szCs w:val="22"/>
              </w:rPr>
            </w:pPr>
            <w:r w:rsidRPr="00DA6309">
              <w:rPr>
                <w:sz w:val="22"/>
                <w:szCs w:val="22"/>
              </w:rPr>
              <w:t>Наименование банка</w:t>
            </w:r>
          </w:p>
          <w:p w14:paraId="0EC70384" w14:textId="77777777" w:rsidR="00B5610F" w:rsidRPr="00DA6309" w:rsidRDefault="00B5610F" w:rsidP="00D27B8D">
            <w:pPr>
              <w:ind w:left="597"/>
              <w:jc w:val="both"/>
              <w:rPr>
                <w:sz w:val="22"/>
                <w:szCs w:val="22"/>
              </w:rPr>
            </w:pPr>
            <w:r w:rsidRPr="00DA6309">
              <w:rPr>
                <w:sz w:val="22"/>
                <w:szCs w:val="22"/>
              </w:rPr>
              <w:t xml:space="preserve">БИК </w:t>
            </w:r>
          </w:p>
          <w:p w14:paraId="03DE8F10" w14:textId="77777777" w:rsidR="00B5610F" w:rsidRPr="00DA6309" w:rsidRDefault="00B5610F" w:rsidP="00D27B8D">
            <w:pPr>
              <w:ind w:left="597"/>
              <w:jc w:val="both"/>
              <w:rPr>
                <w:sz w:val="22"/>
                <w:szCs w:val="22"/>
              </w:rPr>
            </w:pPr>
            <w:r w:rsidRPr="00DA6309">
              <w:rPr>
                <w:sz w:val="22"/>
                <w:szCs w:val="22"/>
              </w:rPr>
              <w:t>Должность</w:t>
            </w:r>
          </w:p>
          <w:p w14:paraId="0C22FD75" w14:textId="77777777" w:rsidR="00B5610F" w:rsidRPr="00DA6309" w:rsidRDefault="00B5610F" w:rsidP="00D27B8D">
            <w:pPr>
              <w:ind w:left="597"/>
              <w:jc w:val="both"/>
              <w:rPr>
                <w:sz w:val="22"/>
                <w:szCs w:val="22"/>
              </w:rPr>
            </w:pPr>
          </w:p>
          <w:p w14:paraId="32CABBF2" w14:textId="77777777" w:rsidR="00E63B08" w:rsidRPr="00DA6309" w:rsidRDefault="00E63B08" w:rsidP="00D27B8D">
            <w:pPr>
              <w:ind w:left="597"/>
              <w:jc w:val="both"/>
              <w:rPr>
                <w:sz w:val="22"/>
                <w:szCs w:val="22"/>
              </w:rPr>
            </w:pPr>
          </w:p>
          <w:p w14:paraId="560FD65D" w14:textId="77777777" w:rsidR="00E63B08" w:rsidRPr="00DA6309" w:rsidRDefault="00E63B08" w:rsidP="00D27B8D">
            <w:pPr>
              <w:ind w:left="597"/>
              <w:jc w:val="both"/>
              <w:rPr>
                <w:sz w:val="22"/>
                <w:szCs w:val="22"/>
              </w:rPr>
            </w:pPr>
          </w:p>
          <w:p w14:paraId="5F53068F" w14:textId="77777777" w:rsidR="00E63B08" w:rsidRPr="00DA6309" w:rsidRDefault="00E63B08" w:rsidP="00D27B8D">
            <w:pPr>
              <w:ind w:left="597"/>
              <w:jc w:val="both"/>
              <w:rPr>
                <w:sz w:val="22"/>
                <w:szCs w:val="22"/>
              </w:rPr>
            </w:pPr>
          </w:p>
          <w:p w14:paraId="2A50BD5C" w14:textId="77777777" w:rsidR="00E63B08" w:rsidRPr="00DA6309" w:rsidRDefault="00E63B08" w:rsidP="00D27B8D">
            <w:pPr>
              <w:ind w:left="597"/>
              <w:jc w:val="both"/>
              <w:rPr>
                <w:sz w:val="22"/>
                <w:szCs w:val="22"/>
              </w:rPr>
            </w:pPr>
          </w:p>
          <w:p w14:paraId="3C65803C" w14:textId="77777777" w:rsidR="00E63B08" w:rsidRPr="00DA6309" w:rsidRDefault="00E63B08" w:rsidP="00D27B8D">
            <w:pPr>
              <w:ind w:left="597"/>
              <w:jc w:val="both"/>
              <w:rPr>
                <w:sz w:val="22"/>
                <w:szCs w:val="22"/>
              </w:rPr>
            </w:pPr>
          </w:p>
          <w:p w14:paraId="1C7083C6" w14:textId="77777777" w:rsidR="00E63B08" w:rsidRPr="00DA6309" w:rsidRDefault="00E63B08" w:rsidP="00D27B8D">
            <w:pPr>
              <w:ind w:left="597"/>
              <w:jc w:val="both"/>
              <w:rPr>
                <w:sz w:val="22"/>
                <w:szCs w:val="22"/>
              </w:rPr>
            </w:pPr>
          </w:p>
          <w:p w14:paraId="006E40E7" w14:textId="10D1337B" w:rsidR="00B5610F" w:rsidRPr="00DA6309" w:rsidRDefault="00B5610F" w:rsidP="0023007E">
            <w:pPr>
              <w:ind w:left="313"/>
              <w:jc w:val="both"/>
              <w:rPr>
                <w:sz w:val="22"/>
                <w:szCs w:val="22"/>
              </w:rPr>
            </w:pPr>
            <w:r w:rsidRPr="00DA6309">
              <w:rPr>
                <w:sz w:val="22"/>
                <w:szCs w:val="22"/>
              </w:rPr>
              <w:t xml:space="preserve"> __________________ Ф.И.О.</w:t>
            </w:r>
          </w:p>
        </w:tc>
      </w:tr>
    </w:tbl>
    <w:p w14:paraId="6D7E6EE7" w14:textId="3930C1DD" w:rsidR="00B5610F" w:rsidRPr="00DA6309" w:rsidRDefault="00B5610F" w:rsidP="00F86AB2">
      <w:pPr>
        <w:ind w:firstLine="709"/>
        <w:contextualSpacing/>
        <w:jc w:val="both"/>
        <w:rPr>
          <w:color w:val="000000" w:themeColor="text1"/>
          <w:sz w:val="22"/>
          <w:szCs w:val="22"/>
        </w:rPr>
      </w:pPr>
    </w:p>
    <w:p w14:paraId="37D6015A" w14:textId="77777777" w:rsidR="003D6FBB" w:rsidRDefault="003D6FBB" w:rsidP="005E18F5">
      <w:pPr>
        <w:autoSpaceDE w:val="0"/>
        <w:autoSpaceDN w:val="0"/>
        <w:adjustRightInd w:val="0"/>
        <w:jc w:val="right"/>
        <w:rPr>
          <w:sz w:val="22"/>
          <w:szCs w:val="22"/>
        </w:rPr>
      </w:pPr>
    </w:p>
    <w:p w14:paraId="6D776BC3" w14:textId="77777777" w:rsidR="003D6FBB" w:rsidRDefault="003D6FBB" w:rsidP="005E18F5">
      <w:pPr>
        <w:autoSpaceDE w:val="0"/>
        <w:autoSpaceDN w:val="0"/>
        <w:adjustRightInd w:val="0"/>
        <w:jc w:val="right"/>
        <w:rPr>
          <w:sz w:val="22"/>
          <w:szCs w:val="22"/>
        </w:rPr>
      </w:pPr>
    </w:p>
    <w:p w14:paraId="2F77D180" w14:textId="77777777" w:rsidR="003D6FBB" w:rsidRDefault="003D6FBB" w:rsidP="005E18F5">
      <w:pPr>
        <w:autoSpaceDE w:val="0"/>
        <w:autoSpaceDN w:val="0"/>
        <w:adjustRightInd w:val="0"/>
        <w:jc w:val="right"/>
        <w:rPr>
          <w:sz w:val="22"/>
          <w:szCs w:val="22"/>
        </w:rPr>
      </w:pPr>
    </w:p>
    <w:p w14:paraId="5EDA0CF5" w14:textId="77777777" w:rsidR="003D6FBB" w:rsidRDefault="003D6FBB" w:rsidP="005E18F5">
      <w:pPr>
        <w:autoSpaceDE w:val="0"/>
        <w:autoSpaceDN w:val="0"/>
        <w:adjustRightInd w:val="0"/>
        <w:jc w:val="right"/>
        <w:rPr>
          <w:sz w:val="22"/>
          <w:szCs w:val="22"/>
        </w:rPr>
      </w:pPr>
    </w:p>
    <w:p w14:paraId="447A9424" w14:textId="13D39E48" w:rsidR="003D6FBB" w:rsidRDefault="003D6FBB" w:rsidP="005E18F5">
      <w:pPr>
        <w:autoSpaceDE w:val="0"/>
        <w:autoSpaceDN w:val="0"/>
        <w:adjustRightInd w:val="0"/>
        <w:jc w:val="right"/>
        <w:rPr>
          <w:sz w:val="22"/>
          <w:szCs w:val="22"/>
        </w:rPr>
      </w:pPr>
    </w:p>
    <w:p w14:paraId="3CAAB70A" w14:textId="491243B5" w:rsidR="005E18F5" w:rsidRPr="005E18F5" w:rsidRDefault="005E18F5" w:rsidP="005E18F5">
      <w:pPr>
        <w:autoSpaceDE w:val="0"/>
        <w:autoSpaceDN w:val="0"/>
        <w:adjustRightInd w:val="0"/>
        <w:jc w:val="right"/>
        <w:rPr>
          <w:sz w:val="22"/>
          <w:szCs w:val="22"/>
        </w:rPr>
      </w:pPr>
      <w:r w:rsidRPr="005E18F5">
        <w:rPr>
          <w:sz w:val="22"/>
          <w:szCs w:val="22"/>
        </w:rPr>
        <w:lastRenderedPageBreak/>
        <w:t xml:space="preserve">    Приложение № 1</w:t>
      </w:r>
    </w:p>
    <w:p w14:paraId="7C3CDB36" w14:textId="77777777" w:rsidR="005E18F5" w:rsidRPr="005E18F5" w:rsidRDefault="005E18F5" w:rsidP="005E18F5">
      <w:pPr>
        <w:autoSpaceDE w:val="0"/>
        <w:autoSpaceDN w:val="0"/>
        <w:adjustRightInd w:val="0"/>
        <w:jc w:val="right"/>
        <w:rPr>
          <w:sz w:val="22"/>
          <w:szCs w:val="22"/>
        </w:rPr>
      </w:pP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t>к Муниципальному контракту</w:t>
      </w:r>
    </w:p>
    <w:p w14:paraId="45B2ABFD" w14:textId="77777777" w:rsidR="005E18F5" w:rsidRPr="005E18F5" w:rsidRDefault="005E18F5" w:rsidP="005E18F5">
      <w:pPr>
        <w:jc w:val="right"/>
        <w:rPr>
          <w:sz w:val="22"/>
          <w:szCs w:val="22"/>
        </w:rPr>
      </w:pPr>
      <w:r w:rsidRPr="005E18F5">
        <w:rPr>
          <w:sz w:val="22"/>
          <w:szCs w:val="22"/>
        </w:rPr>
        <w:t xml:space="preserve">                                                                                      от «___» ______ 2026 г.  № __</w:t>
      </w:r>
    </w:p>
    <w:p w14:paraId="727CEF09" w14:textId="77777777" w:rsidR="005E18F5" w:rsidRPr="005E18F5" w:rsidRDefault="005E18F5" w:rsidP="005E18F5">
      <w:pPr>
        <w:autoSpaceDE w:val="0"/>
        <w:autoSpaceDN w:val="0"/>
        <w:adjustRightInd w:val="0"/>
        <w:spacing w:line="360" w:lineRule="auto"/>
        <w:ind w:firstLine="567"/>
        <w:jc w:val="both"/>
        <w:rPr>
          <w:b/>
          <w:sz w:val="22"/>
          <w:szCs w:val="22"/>
        </w:rPr>
      </w:pPr>
      <w:r w:rsidRPr="005E18F5">
        <w:rPr>
          <w:b/>
          <w:sz w:val="22"/>
          <w:szCs w:val="22"/>
        </w:rPr>
        <w:t xml:space="preserve"> </w:t>
      </w:r>
    </w:p>
    <w:p w14:paraId="3DEB1C36" w14:textId="77777777" w:rsidR="005E18F5" w:rsidRPr="005E18F5" w:rsidRDefault="005E18F5" w:rsidP="005E18F5">
      <w:pPr>
        <w:autoSpaceDE w:val="0"/>
        <w:autoSpaceDN w:val="0"/>
        <w:adjustRightInd w:val="0"/>
        <w:spacing w:line="360" w:lineRule="auto"/>
        <w:ind w:firstLine="567"/>
        <w:jc w:val="center"/>
        <w:rPr>
          <w:b/>
          <w:sz w:val="22"/>
          <w:szCs w:val="22"/>
        </w:rPr>
      </w:pPr>
    </w:p>
    <w:p w14:paraId="7FA62BD7" w14:textId="77777777" w:rsidR="005E18F5" w:rsidRPr="005E18F5" w:rsidRDefault="005E18F5" w:rsidP="0023007E">
      <w:pPr>
        <w:autoSpaceDE w:val="0"/>
        <w:autoSpaceDN w:val="0"/>
        <w:adjustRightInd w:val="0"/>
        <w:spacing w:line="360" w:lineRule="auto"/>
        <w:jc w:val="center"/>
        <w:rPr>
          <w:b/>
          <w:sz w:val="22"/>
          <w:szCs w:val="22"/>
        </w:rPr>
      </w:pPr>
      <w:r w:rsidRPr="005E18F5">
        <w:rPr>
          <w:b/>
          <w:sz w:val="22"/>
          <w:szCs w:val="22"/>
        </w:rPr>
        <w:t>СПЕЦИФИКАЦИЯ</w:t>
      </w:r>
    </w:p>
    <w:p w14:paraId="24ECCA59" w14:textId="77777777" w:rsidR="005E18F5" w:rsidRPr="005E18F5" w:rsidRDefault="005E18F5" w:rsidP="005E18F5">
      <w:pPr>
        <w:autoSpaceDE w:val="0"/>
        <w:autoSpaceDN w:val="0"/>
        <w:adjustRightInd w:val="0"/>
        <w:spacing w:line="360" w:lineRule="auto"/>
        <w:ind w:firstLine="567"/>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3"/>
        <w:gridCol w:w="1402"/>
        <w:gridCol w:w="1400"/>
        <w:gridCol w:w="1307"/>
        <w:gridCol w:w="6"/>
        <w:gridCol w:w="1114"/>
        <w:gridCol w:w="6"/>
      </w:tblGrid>
      <w:tr w:rsidR="005E18F5" w:rsidRPr="005E18F5" w14:paraId="02E0DC81" w14:textId="77777777" w:rsidTr="0023007E">
        <w:trPr>
          <w:gridAfter w:val="1"/>
          <w:wAfter w:w="6" w:type="dxa"/>
        </w:trPr>
        <w:tc>
          <w:tcPr>
            <w:tcW w:w="567" w:type="dxa"/>
            <w:shd w:val="clear" w:color="auto" w:fill="auto"/>
          </w:tcPr>
          <w:p w14:paraId="2B1B79E5" w14:textId="77777777" w:rsidR="005E18F5" w:rsidRPr="005E18F5" w:rsidRDefault="005E18F5" w:rsidP="005E18F5">
            <w:pPr>
              <w:rPr>
                <w:sz w:val="22"/>
                <w:szCs w:val="22"/>
              </w:rPr>
            </w:pPr>
            <w:r w:rsidRPr="005E18F5">
              <w:rPr>
                <w:sz w:val="22"/>
                <w:szCs w:val="22"/>
              </w:rPr>
              <w:t>№ п/п</w:t>
            </w:r>
          </w:p>
        </w:tc>
        <w:tc>
          <w:tcPr>
            <w:tcW w:w="3543" w:type="dxa"/>
            <w:shd w:val="clear" w:color="auto" w:fill="auto"/>
          </w:tcPr>
          <w:p w14:paraId="58201D8F" w14:textId="77777777" w:rsidR="005E18F5" w:rsidRPr="005E18F5" w:rsidRDefault="005E18F5" w:rsidP="005E18F5">
            <w:pPr>
              <w:jc w:val="center"/>
              <w:rPr>
                <w:sz w:val="22"/>
                <w:szCs w:val="22"/>
              </w:rPr>
            </w:pPr>
            <w:r w:rsidRPr="005E18F5">
              <w:rPr>
                <w:sz w:val="22"/>
                <w:szCs w:val="22"/>
              </w:rPr>
              <w:t>Наименование услуг</w:t>
            </w:r>
          </w:p>
        </w:tc>
        <w:tc>
          <w:tcPr>
            <w:tcW w:w="1402" w:type="dxa"/>
            <w:shd w:val="clear" w:color="auto" w:fill="auto"/>
          </w:tcPr>
          <w:p w14:paraId="631AC8D8" w14:textId="77777777" w:rsidR="005E18F5" w:rsidRPr="005E18F5" w:rsidRDefault="005E18F5" w:rsidP="005E18F5">
            <w:pPr>
              <w:jc w:val="center"/>
              <w:rPr>
                <w:sz w:val="22"/>
                <w:szCs w:val="22"/>
              </w:rPr>
            </w:pPr>
            <w:r w:rsidRPr="005E18F5">
              <w:rPr>
                <w:sz w:val="22"/>
                <w:szCs w:val="22"/>
              </w:rPr>
              <w:t>Единица измерения</w:t>
            </w:r>
          </w:p>
        </w:tc>
        <w:tc>
          <w:tcPr>
            <w:tcW w:w="1400" w:type="dxa"/>
          </w:tcPr>
          <w:p w14:paraId="1597F4C4" w14:textId="77777777" w:rsidR="005E18F5" w:rsidRPr="005E18F5" w:rsidRDefault="005E18F5" w:rsidP="005E18F5">
            <w:pPr>
              <w:jc w:val="center"/>
              <w:rPr>
                <w:sz w:val="22"/>
                <w:szCs w:val="22"/>
              </w:rPr>
            </w:pPr>
            <w:r w:rsidRPr="005E18F5">
              <w:rPr>
                <w:sz w:val="22"/>
                <w:szCs w:val="22"/>
              </w:rPr>
              <w:t xml:space="preserve">Количество </w:t>
            </w:r>
          </w:p>
        </w:tc>
        <w:tc>
          <w:tcPr>
            <w:tcW w:w="1307" w:type="dxa"/>
            <w:shd w:val="clear" w:color="auto" w:fill="auto"/>
          </w:tcPr>
          <w:p w14:paraId="0195C512" w14:textId="0346FFB3" w:rsidR="005E18F5" w:rsidRPr="005E18F5" w:rsidRDefault="0023007E" w:rsidP="005E18F5">
            <w:pPr>
              <w:jc w:val="center"/>
              <w:rPr>
                <w:sz w:val="22"/>
                <w:szCs w:val="22"/>
              </w:rPr>
            </w:pPr>
            <w:r>
              <w:rPr>
                <w:sz w:val="22"/>
                <w:szCs w:val="22"/>
              </w:rPr>
              <w:t>Цена</w:t>
            </w:r>
            <w:r w:rsidR="005E18F5" w:rsidRPr="005E18F5">
              <w:rPr>
                <w:sz w:val="22"/>
                <w:szCs w:val="22"/>
              </w:rPr>
              <w:t xml:space="preserve"> за </w:t>
            </w:r>
            <w:proofErr w:type="spellStart"/>
            <w:r>
              <w:rPr>
                <w:sz w:val="22"/>
                <w:szCs w:val="22"/>
              </w:rPr>
              <w:t>ед.изм</w:t>
            </w:r>
            <w:proofErr w:type="spellEnd"/>
            <w:r>
              <w:rPr>
                <w:sz w:val="22"/>
                <w:szCs w:val="22"/>
              </w:rPr>
              <w:t>.</w:t>
            </w:r>
            <w:r w:rsidR="005E18F5" w:rsidRPr="005E18F5">
              <w:rPr>
                <w:sz w:val="22"/>
                <w:szCs w:val="22"/>
              </w:rPr>
              <w:t>, руб.</w:t>
            </w:r>
          </w:p>
        </w:tc>
        <w:tc>
          <w:tcPr>
            <w:tcW w:w="1120" w:type="dxa"/>
            <w:gridSpan w:val="2"/>
            <w:shd w:val="clear" w:color="auto" w:fill="auto"/>
          </w:tcPr>
          <w:p w14:paraId="69B5EA0D" w14:textId="0B71A237" w:rsidR="005E18F5" w:rsidRPr="005E18F5" w:rsidRDefault="005E18F5" w:rsidP="005E18F5">
            <w:pPr>
              <w:rPr>
                <w:sz w:val="22"/>
                <w:szCs w:val="22"/>
              </w:rPr>
            </w:pPr>
            <w:r w:rsidRPr="005E18F5">
              <w:rPr>
                <w:sz w:val="22"/>
                <w:szCs w:val="22"/>
              </w:rPr>
              <w:t>Сумма</w:t>
            </w:r>
            <w:r w:rsidR="0023007E">
              <w:rPr>
                <w:sz w:val="22"/>
                <w:szCs w:val="22"/>
              </w:rPr>
              <w:t>,</w:t>
            </w:r>
            <w:r w:rsidRPr="005E18F5">
              <w:rPr>
                <w:sz w:val="22"/>
                <w:szCs w:val="22"/>
              </w:rPr>
              <w:t xml:space="preserve"> руб.</w:t>
            </w:r>
          </w:p>
        </w:tc>
      </w:tr>
      <w:tr w:rsidR="0023007E" w:rsidRPr="005E18F5" w14:paraId="123E8AFE" w14:textId="77777777" w:rsidTr="0023007E">
        <w:trPr>
          <w:gridAfter w:val="1"/>
          <w:wAfter w:w="6" w:type="dxa"/>
        </w:trPr>
        <w:tc>
          <w:tcPr>
            <w:tcW w:w="567" w:type="dxa"/>
            <w:shd w:val="clear" w:color="auto" w:fill="auto"/>
          </w:tcPr>
          <w:p w14:paraId="0777EF66" w14:textId="77777777" w:rsidR="0023007E" w:rsidRPr="005E18F5" w:rsidRDefault="0023007E" w:rsidP="0023007E">
            <w:pPr>
              <w:rPr>
                <w:sz w:val="22"/>
                <w:szCs w:val="22"/>
              </w:rPr>
            </w:pPr>
            <w:r w:rsidRPr="005E18F5">
              <w:rPr>
                <w:sz w:val="22"/>
                <w:szCs w:val="22"/>
              </w:rPr>
              <w:t>1.</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1F27C7D1" w14:textId="3DC26F9E" w:rsidR="0023007E" w:rsidRPr="005E18F5" w:rsidRDefault="0023007E" w:rsidP="0023007E">
            <w:pPr>
              <w:rPr>
                <w:sz w:val="22"/>
                <w:szCs w:val="22"/>
              </w:rPr>
            </w:pPr>
            <w:r w:rsidRPr="008173F5">
              <w:rPr>
                <w:color w:val="000000"/>
                <w:spacing w:val="-2"/>
                <w:sz w:val="22"/>
                <w:szCs w:val="22"/>
              </w:rPr>
              <w:t>Услуги по акарицидной (противоклещевой) обработке на общественных территориях муниципального образования городской округ город Рубцовск Алтайского края</w:t>
            </w:r>
          </w:p>
        </w:tc>
        <w:tc>
          <w:tcPr>
            <w:tcW w:w="1402" w:type="dxa"/>
            <w:tcBorders>
              <w:top w:val="single" w:sz="4" w:space="0" w:color="000000"/>
              <w:left w:val="single" w:sz="4" w:space="0" w:color="000000"/>
              <w:right w:val="single" w:sz="4" w:space="0" w:color="000000"/>
            </w:tcBorders>
          </w:tcPr>
          <w:p w14:paraId="3EDE7DE0" w14:textId="77777777" w:rsidR="0023007E" w:rsidRPr="008173F5" w:rsidRDefault="0023007E" w:rsidP="0023007E">
            <w:pPr>
              <w:jc w:val="center"/>
              <w:rPr>
                <w:rFonts w:eastAsia="Calibri"/>
                <w:sz w:val="22"/>
                <w:szCs w:val="22"/>
                <w:lang w:eastAsia="en-US"/>
              </w:rPr>
            </w:pPr>
            <w:r w:rsidRPr="00C40C3E">
              <w:rPr>
                <w:rFonts w:eastAsia="Calibri"/>
                <w:sz w:val="22"/>
                <w:szCs w:val="22"/>
                <w:lang w:eastAsia="en-US"/>
              </w:rPr>
              <w:t>га</w:t>
            </w:r>
          </w:p>
          <w:p w14:paraId="788FC959" w14:textId="77777777" w:rsidR="0023007E" w:rsidRPr="00C40C3E" w:rsidRDefault="0023007E" w:rsidP="0023007E">
            <w:pPr>
              <w:jc w:val="center"/>
              <w:rPr>
                <w:rFonts w:eastAsia="Calibri"/>
                <w:sz w:val="22"/>
                <w:szCs w:val="22"/>
                <w:lang w:eastAsia="en-US"/>
              </w:rPr>
            </w:pPr>
          </w:p>
          <w:p w14:paraId="3F2C4668" w14:textId="77777777" w:rsidR="0023007E" w:rsidRPr="00C40C3E" w:rsidRDefault="0023007E" w:rsidP="0023007E">
            <w:pPr>
              <w:jc w:val="center"/>
              <w:rPr>
                <w:rFonts w:eastAsia="Calibri"/>
                <w:sz w:val="22"/>
                <w:szCs w:val="22"/>
                <w:lang w:eastAsia="en-US"/>
              </w:rPr>
            </w:pPr>
          </w:p>
          <w:p w14:paraId="54296A64" w14:textId="6740E001" w:rsidR="0023007E" w:rsidRPr="005E18F5" w:rsidRDefault="0023007E" w:rsidP="0023007E">
            <w:pPr>
              <w:jc w:val="center"/>
              <w:rPr>
                <w:sz w:val="22"/>
                <w:szCs w:val="22"/>
              </w:rPr>
            </w:pPr>
          </w:p>
        </w:tc>
        <w:tc>
          <w:tcPr>
            <w:tcW w:w="1400" w:type="dxa"/>
            <w:tcBorders>
              <w:top w:val="single" w:sz="4" w:space="0" w:color="000000"/>
              <w:left w:val="single" w:sz="4" w:space="0" w:color="000000"/>
              <w:right w:val="single" w:sz="4" w:space="0" w:color="000000"/>
            </w:tcBorders>
          </w:tcPr>
          <w:p w14:paraId="53E3683D" w14:textId="2DE5CB25" w:rsidR="0023007E" w:rsidRPr="005E18F5" w:rsidRDefault="0023007E" w:rsidP="0023007E">
            <w:pPr>
              <w:jc w:val="center"/>
              <w:rPr>
                <w:sz w:val="22"/>
                <w:szCs w:val="22"/>
              </w:rPr>
            </w:pPr>
            <w:r w:rsidRPr="00C40C3E">
              <w:rPr>
                <w:rFonts w:eastAsia="Calibri"/>
                <w:sz w:val="22"/>
                <w:szCs w:val="22"/>
                <w:lang w:eastAsia="en-US"/>
              </w:rPr>
              <w:t>50</w:t>
            </w:r>
          </w:p>
        </w:tc>
        <w:tc>
          <w:tcPr>
            <w:tcW w:w="1307" w:type="dxa"/>
            <w:shd w:val="clear" w:color="auto" w:fill="auto"/>
            <w:vAlign w:val="center"/>
          </w:tcPr>
          <w:p w14:paraId="5622CF84" w14:textId="77777777" w:rsidR="0023007E" w:rsidRPr="005E18F5" w:rsidRDefault="0023007E" w:rsidP="0023007E">
            <w:pPr>
              <w:jc w:val="center"/>
              <w:rPr>
                <w:sz w:val="22"/>
                <w:szCs w:val="22"/>
              </w:rPr>
            </w:pPr>
          </w:p>
        </w:tc>
        <w:tc>
          <w:tcPr>
            <w:tcW w:w="1120" w:type="dxa"/>
            <w:gridSpan w:val="2"/>
            <w:shd w:val="clear" w:color="auto" w:fill="auto"/>
            <w:vAlign w:val="center"/>
          </w:tcPr>
          <w:p w14:paraId="107FCF40" w14:textId="77777777" w:rsidR="0023007E" w:rsidRPr="005E18F5" w:rsidRDefault="0023007E" w:rsidP="0023007E">
            <w:pPr>
              <w:jc w:val="center"/>
              <w:rPr>
                <w:sz w:val="22"/>
                <w:szCs w:val="22"/>
              </w:rPr>
            </w:pPr>
          </w:p>
        </w:tc>
      </w:tr>
      <w:tr w:rsidR="0023007E" w:rsidRPr="005E18F5" w14:paraId="29C49E7D" w14:textId="77777777" w:rsidTr="0023007E">
        <w:trPr>
          <w:gridAfter w:val="1"/>
          <w:wAfter w:w="6" w:type="dxa"/>
        </w:trPr>
        <w:tc>
          <w:tcPr>
            <w:tcW w:w="567" w:type="dxa"/>
            <w:shd w:val="clear" w:color="auto" w:fill="auto"/>
          </w:tcPr>
          <w:p w14:paraId="02CD23E2" w14:textId="781041D2" w:rsidR="0023007E" w:rsidRPr="005E18F5" w:rsidRDefault="0023007E" w:rsidP="0023007E">
            <w:pPr>
              <w:rPr>
                <w:sz w:val="22"/>
                <w:szCs w:val="22"/>
              </w:rPr>
            </w:pPr>
            <w:r>
              <w:rPr>
                <w:sz w:val="22"/>
                <w:szCs w:val="22"/>
              </w:rPr>
              <w:t>2.</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12E6479B" w14:textId="63AF1DFC" w:rsidR="0023007E" w:rsidRPr="005E18F5" w:rsidRDefault="0023007E" w:rsidP="0023007E">
            <w:pPr>
              <w:rPr>
                <w:sz w:val="22"/>
                <w:szCs w:val="22"/>
              </w:rPr>
            </w:pPr>
            <w:r w:rsidRPr="008173F5">
              <w:rPr>
                <w:color w:val="000000"/>
                <w:spacing w:val="-2"/>
                <w:sz w:val="22"/>
                <w:szCs w:val="22"/>
              </w:rPr>
              <w:t>Услуги по дезинсекции от комаров на общественных территориях муниципального образования городской округ город Рубцовск Алтайского края</w:t>
            </w:r>
          </w:p>
        </w:tc>
        <w:tc>
          <w:tcPr>
            <w:tcW w:w="1402" w:type="dxa"/>
            <w:tcBorders>
              <w:top w:val="single" w:sz="4" w:space="0" w:color="000000"/>
              <w:left w:val="single" w:sz="4" w:space="0" w:color="000000"/>
              <w:right w:val="single" w:sz="4" w:space="0" w:color="000000"/>
            </w:tcBorders>
          </w:tcPr>
          <w:p w14:paraId="501E3AB1" w14:textId="77777777" w:rsidR="0023007E" w:rsidRPr="008173F5" w:rsidRDefault="0023007E" w:rsidP="0023007E">
            <w:pPr>
              <w:jc w:val="center"/>
              <w:rPr>
                <w:rFonts w:eastAsia="Calibri"/>
                <w:sz w:val="22"/>
                <w:szCs w:val="22"/>
                <w:lang w:eastAsia="en-US"/>
              </w:rPr>
            </w:pPr>
            <w:r w:rsidRPr="00C40C3E">
              <w:rPr>
                <w:rFonts w:eastAsia="Calibri"/>
                <w:sz w:val="22"/>
                <w:szCs w:val="22"/>
                <w:lang w:eastAsia="en-US"/>
              </w:rPr>
              <w:t>га</w:t>
            </w:r>
          </w:p>
          <w:p w14:paraId="32BE7297" w14:textId="77777777" w:rsidR="0023007E" w:rsidRPr="00C40C3E" w:rsidRDefault="0023007E" w:rsidP="0023007E">
            <w:pPr>
              <w:jc w:val="center"/>
              <w:rPr>
                <w:rFonts w:eastAsia="Calibri"/>
                <w:sz w:val="22"/>
                <w:szCs w:val="22"/>
                <w:lang w:eastAsia="en-US"/>
              </w:rPr>
            </w:pPr>
          </w:p>
          <w:p w14:paraId="4F3EDFF9" w14:textId="77777777" w:rsidR="0023007E" w:rsidRPr="00C40C3E" w:rsidRDefault="0023007E" w:rsidP="0023007E">
            <w:pPr>
              <w:jc w:val="center"/>
              <w:rPr>
                <w:rFonts w:eastAsia="Calibri"/>
                <w:sz w:val="22"/>
                <w:szCs w:val="22"/>
                <w:lang w:eastAsia="en-US"/>
              </w:rPr>
            </w:pPr>
          </w:p>
          <w:p w14:paraId="2755C91F" w14:textId="77777777" w:rsidR="0023007E" w:rsidRPr="005E18F5" w:rsidRDefault="0023007E" w:rsidP="0023007E">
            <w:pPr>
              <w:jc w:val="center"/>
              <w:rPr>
                <w:sz w:val="22"/>
                <w:szCs w:val="22"/>
              </w:rPr>
            </w:pPr>
          </w:p>
        </w:tc>
        <w:tc>
          <w:tcPr>
            <w:tcW w:w="1400" w:type="dxa"/>
            <w:tcBorders>
              <w:top w:val="single" w:sz="4" w:space="0" w:color="000000"/>
              <w:left w:val="single" w:sz="4" w:space="0" w:color="000000"/>
              <w:right w:val="single" w:sz="4" w:space="0" w:color="000000"/>
            </w:tcBorders>
          </w:tcPr>
          <w:p w14:paraId="21118381" w14:textId="3A233A7C" w:rsidR="0023007E" w:rsidRPr="005E18F5" w:rsidRDefault="0023007E" w:rsidP="0023007E">
            <w:pPr>
              <w:jc w:val="center"/>
              <w:rPr>
                <w:sz w:val="22"/>
                <w:szCs w:val="22"/>
              </w:rPr>
            </w:pPr>
            <w:r w:rsidRPr="00C40C3E">
              <w:rPr>
                <w:rFonts w:eastAsia="Calibri"/>
                <w:sz w:val="22"/>
                <w:szCs w:val="22"/>
                <w:lang w:eastAsia="en-US"/>
              </w:rPr>
              <w:t>50</w:t>
            </w:r>
          </w:p>
        </w:tc>
        <w:tc>
          <w:tcPr>
            <w:tcW w:w="1307" w:type="dxa"/>
            <w:shd w:val="clear" w:color="auto" w:fill="auto"/>
            <w:vAlign w:val="center"/>
          </w:tcPr>
          <w:p w14:paraId="37EEAC27" w14:textId="77777777" w:rsidR="0023007E" w:rsidRPr="005E18F5" w:rsidRDefault="0023007E" w:rsidP="0023007E">
            <w:pPr>
              <w:jc w:val="center"/>
              <w:rPr>
                <w:sz w:val="22"/>
                <w:szCs w:val="22"/>
              </w:rPr>
            </w:pPr>
          </w:p>
        </w:tc>
        <w:tc>
          <w:tcPr>
            <w:tcW w:w="1120" w:type="dxa"/>
            <w:gridSpan w:val="2"/>
            <w:shd w:val="clear" w:color="auto" w:fill="auto"/>
            <w:vAlign w:val="center"/>
          </w:tcPr>
          <w:p w14:paraId="5A4F2829" w14:textId="77777777" w:rsidR="0023007E" w:rsidRPr="005E18F5" w:rsidRDefault="0023007E" w:rsidP="0023007E">
            <w:pPr>
              <w:jc w:val="center"/>
              <w:rPr>
                <w:sz w:val="22"/>
                <w:szCs w:val="22"/>
              </w:rPr>
            </w:pPr>
          </w:p>
        </w:tc>
      </w:tr>
      <w:tr w:rsidR="005E18F5" w:rsidRPr="005E18F5" w14:paraId="23B07420" w14:textId="77777777" w:rsidTr="0023007E">
        <w:tc>
          <w:tcPr>
            <w:tcW w:w="8225" w:type="dxa"/>
            <w:gridSpan w:val="6"/>
            <w:shd w:val="clear" w:color="auto" w:fill="auto"/>
          </w:tcPr>
          <w:p w14:paraId="0466E35B" w14:textId="77777777" w:rsidR="005E18F5" w:rsidRPr="005E18F5" w:rsidRDefault="005E18F5" w:rsidP="005E18F5">
            <w:pPr>
              <w:jc w:val="right"/>
              <w:rPr>
                <w:sz w:val="22"/>
                <w:szCs w:val="22"/>
                <w:highlight w:val="yellow"/>
              </w:rPr>
            </w:pPr>
            <w:r w:rsidRPr="005E18F5">
              <w:rPr>
                <w:sz w:val="22"/>
                <w:szCs w:val="22"/>
              </w:rPr>
              <w:t>ИТОГО:</w:t>
            </w:r>
          </w:p>
        </w:tc>
        <w:tc>
          <w:tcPr>
            <w:tcW w:w="1120" w:type="dxa"/>
            <w:gridSpan w:val="2"/>
            <w:shd w:val="clear" w:color="auto" w:fill="auto"/>
          </w:tcPr>
          <w:p w14:paraId="7A2CCC8F" w14:textId="77777777" w:rsidR="005E18F5" w:rsidRPr="005E18F5" w:rsidRDefault="005E18F5" w:rsidP="005E18F5">
            <w:pPr>
              <w:jc w:val="center"/>
              <w:rPr>
                <w:sz w:val="22"/>
                <w:szCs w:val="22"/>
                <w:highlight w:val="yellow"/>
              </w:rPr>
            </w:pPr>
          </w:p>
        </w:tc>
      </w:tr>
    </w:tbl>
    <w:p w14:paraId="791AB868" w14:textId="77777777" w:rsidR="00B5610F" w:rsidRPr="00DA6309" w:rsidRDefault="00B5610F" w:rsidP="00B5610F">
      <w:pPr>
        <w:tabs>
          <w:tab w:val="left" w:pos="7485"/>
        </w:tabs>
        <w:ind w:firstLine="709"/>
        <w:jc w:val="center"/>
        <w:rPr>
          <w:b/>
          <w:bCs/>
          <w:sz w:val="22"/>
          <w:szCs w:val="22"/>
        </w:rPr>
      </w:pPr>
    </w:p>
    <w:p w14:paraId="790B2C17" w14:textId="4B55B4A4" w:rsidR="00B5610F" w:rsidRPr="00DA6309" w:rsidRDefault="00B5610F" w:rsidP="00347772">
      <w:pPr>
        <w:ind w:firstLine="709"/>
        <w:rPr>
          <w:sz w:val="22"/>
          <w:szCs w:val="22"/>
        </w:rPr>
      </w:pPr>
      <w:r w:rsidRPr="00DA6309">
        <w:rPr>
          <w:sz w:val="22"/>
          <w:szCs w:val="22"/>
        </w:rPr>
        <w:t xml:space="preserve"> </w:t>
      </w:r>
    </w:p>
    <w:p w14:paraId="7434E214" w14:textId="77777777" w:rsidR="00CA1A85" w:rsidRPr="00DA6309" w:rsidRDefault="00CA1A85" w:rsidP="00CA1A85">
      <w:pPr>
        <w:rPr>
          <w:sz w:val="22"/>
          <w:szCs w:val="22"/>
        </w:rPr>
      </w:pPr>
      <w:r w:rsidRPr="00DA6309">
        <w:rPr>
          <w:sz w:val="22"/>
          <w:szCs w:val="22"/>
        </w:rPr>
        <w:t xml:space="preserve">Заказчик                                                                           Исполнитель </w:t>
      </w:r>
    </w:p>
    <w:p w14:paraId="6B19C83E" w14:textId="1683243A" w:rsidR="000E4663" w:rsidRDefault="00CA1A85" w:rsidP="006874EB">
      <w:pPr>
        <w:rPr>
          <w:sz w:val="22"/>
          <w:szCs w:val="22"/>
        </w:rPr>
      </w:pPr>
      <w:r w:rsidRPr="00DA6309">
        <w:rPr>
          <w:sz w:val="22"/>
          <w:szCs w:val="22"/>
        </w:rPr>
        <w:t xml:space="preserve">__________________ Ф.И.О.                                        __________________ Ф.И.О.    </w:t>
      </w:r>
    </w:p>
    <w:p w14:paraId="40117AA5" w14:textId="799AE0E8" w:rsidR="005E18F5" w:rsidRDefault="005E18F5" w:rsidP="006874EB">
      <w:pPr>
        <w:rPr>
          <w:color w:val="000000" w:themeColor="text1"/>
          <w:sz w:val="22"/>
          <w:szCs w:val="22"/>
        </w:rPr>
      </w:pPr>
    </w:p>
    <w:p w14:paraId="45B323BC" w14:textId="046EBC17" w:rsidR="005E18F5" w:rsidRDefault="005E18F5" w:rsidP="006874EB">
      <w:pPr>
        <w:rPr>
          <w:color w:val="000000" w:themeColor="text1"/>
          <w:sz w:val="22"/>
          <w:szCs w:val="22"/>
        </w:rPr>
      </w:pPr>
    </w:p>
    <w:p w14:paraId="27327B33" w14:textId="0BFD528C" w:rsidR="005E18F5" w:rsidRDefault="005E18F5" w:rsidP="006874EB">
      <w:pPr>
        <w:rPr>
          <w:color w:val="000000" w:themeColor="text1"/>
          <w:sz w:val="22"/>
          <w:szCs w:val="22"/>
        </w:rPr>
      </w:pPr>
    </w:p>
    <w:p w14:paraId="10548A9F" w14:textId="1656AD5D" w:rsidR="00061D5F" w:rsidRDefault="00061D5F" w:rsidP="006874EB">
      <w:pPr>
        <w:rPr>
          <w:color w:val="000000" w:themeColor="text1"/>
          <w:sz w:val="22"/>
          <w:szCs w:val="22"/>
        </w:rPr>
      </w:pPr>
    </w:p>
    <w:p w14:paraId="164573B9" w14:textId="017536C2" w:rsidR="00061D5F" w:rsidRDefault="00061D5F" w:rsidP="006874EB">
      <w:pPr>
        <w:rPr>
          <w:color w:val="000000" w:themeColor="text1"/>
          <w:sz w:val="22"/>
          <w:szCs w:val="22"/>
        </w:rPr>
      </w:pPr>
    </w:p>
    <w:p w14:paraId="08C26CF3" w14:textId="25DA49CC" w:rsidR="00061D5F" w:rsidRDefault="00061D5F" w:rsidP="006874EB">
      <w:pPr>
        <w:rPr>
          <w:color w:val="000000" w:themeColor="text1"/>
          <w:sz w:val="22"/>
          <w:szCs w:val="22"/>
        </w:rPr>
      </w:pPr>
    </w:p>
    <w:p w14:paraId="424DD9D5" w14:textId="3FAAA3D9" w:rsidR="00061D5F" w:rsidRDefault="00061D5F" w:rsidP="006874EB">
      <w:pPr>
        <w:rPr>
          <w:color w:val="000000" w:themeColor="text1"/>
          <w:sz w:val="22"/>
          <w:szCs w:val="22"/>
        </w:rPr>
      </w:pPr>
    </w:p>
    <w:p w14:paraId="105C875D" w14:textId="48C1B1DB" w:rsidR="00061D5F" w:rsidRDefault="00061D5F" w:rsidP="006874EB">
      <w:pPr>
        <w:rPr>
          <w:color w:val="000000" w:themeColor="text1"/>
          <w:sz w:val="22"/>
          <w:szCs w:val="22"/>
        </w:rPr>
      </w:pPr>
    </w:p>
    <w:p w14:paraId="49D10BCE" w14:textId="73BEB13A" w:rsidR="00061D5F" w:rsidRDefault="00061D5F" w:rsidP="006874EB">
      <w:pPr>
        <w:rPr>
          <w:color w:val="000000" w:themeColor="text1"/>
          <w:sz w:val="22"/>
          <w:szCs w:val="22"/>
        </w:rPr>
      </w:pPr>
    </w:p>
    <w:p w14:paraId="75A204A3" w14:textId="6398EA1B" w:rsidR="00061D5F" w:rsidRDefault="00061D5F" w:rsidP="006874EB">
      <w:pPr>
        <w:rPr>
          <w:color w:val="000000" w:themeColor="text1"/>
          <w:sz w:val="22"/>
          <w:szCs w:val="22"/>
        </w:rPr>
      </w:pPr>
    </w:p>
    <w:p w14:paraId="7C5A089D" w14:textId="25096413" w:rsidR="00061D5F" w:rsidRDefault="00061D5F" w:rsidP="006874EB">
      <w:pPr>
        <w:rPr>
          <w:color w:val="000000" w:themeColor="text1"/>
          <w:sz w:val="22"/>
          <w:szCs w:val="22"/>
        </w:rPr>
      </w:pPr>
    </w:p>
    <w:p w14:paraId="7450FC40" w14:textId="61EA0ACD" w:rsidR="00061D5F" w:rsidRDefault="00061D5F" w:rsidP="006874EB">
      <w:pPr>
        <w:rPr>
          <w:color w:val="000000" w:themeColor="text1"/>
          <w:sz w:val="22"/>
          <w:szCs w:val="22"/>
        </w:rPr>
      </w:pPr>
    </w:p>
    <w:p w14:paraId="6AAD3582" w14:textId="11EAB0AB" w:rsidR="00061D5F" w:rsidRDefault="00061D5F" w:rsidP="006874EB">
      <w:pPr>
        <w:rPr>
          <w:color w:val="000000" w:themeColor="text1"/>
          <w:sz w:val="22"/>
          <w:szCs w:val="22"/>
        </w:rPr>
      </w:pPr>
    </w:p>
    <w:p w14:paraId="73884DEF" w14:textId="4F22C468" w:rsidR="00061D5F" w:rsidRDefault="00061D5F" w:rsidP="006874EB">
      <w:pPr>
        <w:rPr>
          <w:color w:val="000000" w:themeColor="text1"/>
          <w:sz w:val="22"/>
          <w:szCs w:val="22"/>
        </w:rPr>
      </w:pPr>
    </w:p>
    <w:p w14:paraId="03D5A9EB" w14:textId="36E45192" w:rsidR="00061D5F" w:rsidRDefault="00061D5F" w:rsidP="006874EB">
      <w:pPr>
        <w:rPr>
          <w:color w:val="000000" w:themeColor="text1"/>
          <w:sz w:val="22"/>
          <w:szCs w:val="22"/>
        </w:rPr>
      </w:pPr>
    </w:p>
    <w:p w14:paraId="701A2687" w14:textId="3644F6BD" w:rsidR="00061D5F" w:rsidRDefault="00061D5F" w:rsidP="006874EB">
      <w:pPr>
        <w:rPr>
          <w:color w:val="000000" w:themeColor="text1"/>
          <w:sz w:val="22"/>
          <w:szCs w:val="22"/>
        </w:rPr>
      </w:pPr>
    </w:p>
    <w:p w14:paraId="0EBA8781" w14:textId="24ED2759" w:rsidR="00061D5F" w:rsidRDefault="00061D5F" w:rsidP="006874EB">
      <w:pPr>
        <w:rPr>
          <w:color w:val="000000" w:themeColor="text1"/>
          <w:sz w:val="22"/>
          <w:szCs w:val="22"/>
        </w:rPr>
      </w:pPr>
    </w:p>
    <w:p w14:paraId="390B3FC0" w14:textId="7F9967FC" w:rsidR="00061D5F" w:rsidRDefault="00061D5F" w:rsidP="006874EB">
      <w:pPr>
        <w:rPr>
          <w:color w:val="000000" w:themeColor="text1"/>
          <w:sz w:val="22"/>
          <w:szCs w:val="22"/>
        </w:rPr>
      </w:pPr>
    </w:p>
    <w:p w14:paraId="3B373A70" w14:textId="50C9B952" w:rsidR="00061D5F" w:rsidRDefault="00061D5F" w:rsidP="006874EB">
      <w:pPr>
        <w:rPr>
          <w:color w:val="000000" w:themeColor="text1"/>
          <w:sz w:val="22"/>
          <w:szCs w:val="22"/>
        </w:rPr>
      </w:pPr>
    </w:p>
    <w:p w14:paraId="65D76870" w14:textId="13CE6EE0" w:rsidR="00061D5F" w:rsidRDefault="00061D5F" w:rsidP="006874EB">
      <w:pPr>
        <w:rPr>
          <w:color w:val="000000" w:themeColor="text1"/>
          <w:sz w:val="22"/>
          <w:szCs w:val="22"/>
        </w:rPr>
      </w:pPr>
    </w:p>
    <w:p w14:paraId="71804736" w14:textId="6138D987" w:rsidR="00061D5F" w:rsidRDefault="00061D5F" w:rsidP="006874EB">
      <w:pPr>
        <w:rPr>
          <w:color w:val="000000" w:themeColor="text1"/>
          <w:sz w:val="22"/>
          <w:szCs w:val="22"/>
        </w:rPr>
      </w:pPr>
    </w:p>
    <w:p w14:paraId="5CFDF412" w14:textId="15894330" w:rsidR="00061D5F" w:rsidRDefault="00061D5F" w:rsidP="006874EB">
      <w:pPr>
        <w:rPr>
          <w:color w:val="000000" w:themeColor="text1"/>
          <w:sz w:val="22"/>
          <w:szCs w:val="22"/>
        </w:rPr>
      </w:pPr>
    </w:p>
    <w:p w14:paraId="4DE34A73" w14:textId="23ABF898" w:rsidR="00061D5F" w:rsidRDefault="00061D5F" w:rsidP="006874EB">
      <w:pPr>
        <w:rPr>
          <w:color w:val="000000" w:themeColor="text1"/>
          <w:sz w:val="22"/>
          <w:szCs w:val="22"/>
        </w:rPr>
      </w:pPr>
    </w:p>
    <w:p w14:paraId="176C9864" w14:textId="3C1EFE82" w:rsidR="00061D5F" w:rsidRDefault="00061D5F" w:rsidP="006874EB">
      <w:pPr>
        <w:rPr>
          <w:color w:val="000000" w:themeColor="text1"/>
          <w:sz w:val="22"/>
          <w:szCs w:val="22"/>
        </w:rPr>
      </w:pPr>
    </w:p>
    <w:p w14:paraId="0C169453" w14:textId="5944F87C" w:rsidR="00061D5F" w:rsidRDefault="00061D5F" w:rsidP="006874EB">
      <w:pPr>
        <w:rPr>
          <w:color w:val="000000" w:themeColor="text1"/>
          <w:sz w:val="22"/>
          <w:szCs w:val="22"/>
        </w:rPr>
      </w:pPr>
    </w:p>
    <w:p w14:paraId="45FDA010" w14:textId="2DF258AF" w:rsidR="00061D5F" w:rsidRDefault="00061D5F" w:rsidP="006874EB">
      <w:pPr>
        <w:rPr>
          <w:color w:val="000000" w:themeColor="text1"/>
          <w:sz w:val="22"/>
          <w:szCs w:val="22"/>
        </w:rPr>
      </w:pPr>
    </w:p>
    <w:p w14:paraId="4541075E" w14:textId="6AC47A29" w:rsidR="00061D5F" w:rsidRDefault="00061D5F" w:rsidP="006874EB">
      <w:pPr>
        <w:rPr>
          <w:color w:val="000000" w:themeColor="text1"/>
          <w:sz w:val="22"/>
          <w:szCs w:val="22"/>
        </w:rPr>
      </w:pPr>
    </w:p>
    <w:p w14:paraId="0E8F6F02" w14:textId="2FA259CC" w:rsidR="00061D5F" w:rsidRDefault="00061D5F" w:rsidP="006874EB">
      <w:pPr>
        <w:rPr>
          <w:color w:val="000000" w:themeColor="text1"/>
          <w:sz w:val="22"/>
          <w:szCs w:val="22"/>
        </w:rPr>
      </w:pPr>
    </w:p>
    <w:p w14:paraId="025BB830" w14:textId="77777777" w:rsidR="00061D5F" w:rsidRDefault="00061D5F" w:rsidP="006874EB">
      <w:pPr>
        <w:rPr>
          <w:color w:val="000000" w:themeColor="text1"/>
          <w:sz w:val="22"/>
          <w:szCs w:val="22"/>
        </w:rPr>
      </w:pPr>
    </w:p>
    <w:p w14:paraId="6DEA061B" w14:textId="77777777" w:rsidR="005E18F5" w:rsidRPr="005E18F5" w:rsidRDefault="005E18F5" w:rsidP="005E18F5">
      <w:pPr>
        <w:autoSpaceDE w:val="0"/>
        <w:autoSpaceDN w:val="0"/>
        <w:adjustRightInd w:val="0"/>
        <w:jc w:val="right"/>
        <w:rPr>
          <w:sz w:val="22"/>
          <w:szCs w:val="22"/>
        </w:rPr>
      </w:pPr>
      <w:r w:rsidRPr="005E18F5">
        <w:rPr>
          <w:sz w:val="22"/>
          <w:szCs w:val="22"/>
        </w:rPr>
        <w:lastRenderedPageBreak/>
        <w:t>Приложение № 2</w:t>
      </w:r>
    </w:p>
    <w:p w14:paraId="45F919B7" w14:textId="77777777" w:rsidR="005E18F5" w:rsidRPr="005E18F5" w:rsidRDefault="005E18F5" w:rsidP="005E18F5">
      <w:pPr>
        <w:autoSpaceDE w:val="0"/>
        <w:autoSpaceDN w:val="0"/>
        <w:adjustRightInd w:val="0"/>
        <w:jc w:val="right"/>
        <w:rPr>
          <w:sz w:val="22"/>
          <w:szCs w:val="22"/>
        </w:rPr>
      </w:pP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r>
      <w:r w:rsidRPr="005E18F5">
        <w:rPr>
          <w:sz w:val="22"/>
          <w:szCs w:val="22"/>
        </w:rPr>
        <w:tab/>
        <w:t xml:space="preserve">      к Муниципальному контракту</w:t>
      </w:r>
    </w:p>
    <w:p w14:paraId="005C6E81" w14:textId="77777777" w:rsidR="005E18F5" w:rsidRPr="005E18F5" w:rsidRDefault="005E18F5" w:rsidP="005E18F5">
      <w:pPr>
        <w:jc w:val="right"/>
        <w:rPr>
          <w:sz w:val="22"/>
          <w:szCs w:val="22"/>
        </w:rPr>
      </w:pPr>
      <w:r w:rsidRPr="005E18F5">
        <w:rPr>
          <w:sz w:val="22"/>
          <w:szCs w:val="22"/>
        </w:rPr>
        <w:t xml:space="preserve">                                                                                   от «___» _______ 2026 г.  № ___</w:t>
      </w:r>
    </w:p>
    <w:p w14:paraId="7508095A" w14:textId="77777777" w:rsidR="005E18F5" w:rsidRPr="005E18F5" w:rsidRDefault="005E18F5" w:rsidP="005E18F5">
      <w:pPr>
        <w:autoSpaceDE w:val="0"/>
        <w:autoSpaceDN w:val="0"/>
        <w:adjustRightInd w:val="0"/>
        <w:ind w:firstLine="709"/>
        <w:jc w:val="center"/>
        <w:rPr>
          <w:sz w:val="22"/>
          <w:szCs w:val="22"/>
        </w:rPr>
      </w:pPr>
    </w:p>
    <w:p w14:paraId="505BAE44" w14:textId="77777777" w:rsidR="005E18F5" w:rsidRPr="005E18F5" w:rsidRDefault="005E18F5" w:rsidP="005E18F5">
      <w:pPr>
        <w:autoSpaceDE w:val="0"/>
        <w:autoSpaceDN w:val="0"/>
        <w:adjustRightInd w:val="0"/>
        <w:ind w:firstLine="709"/>
        <w:jc w:val="center"/>
        <w:rPr>
          <w:sz w:val="22"/>
          <w:szCs w:val="22"/>
        </w:rPr>
      </w:pPr>
      <w:r w:rsidRPr="005E18F5">
        <w:rPr>
          <w:sz w:val="22"/>
          <w:szCs w:val="22"/>
        </w:rPr>
        <w:t>Техническое задание</w:t>
      </w:r>
    </w:p>
    <w:p w14:paraId="49C6E272" w14:textId="3BA4239C" w:rsidR="005E18F5" w:rsidRDefault="005E18F5" w:rsidP="006874EB">
      <w:pPr>
        <w:rPr>
          <w:color w:val="000000" w:themeColor="text1"/>
          <w:sz w:val="22"/>
          <w:szCs w:val="22"/>
        </w:rPr>
      </w:pPr>
    </w:p>
    <w:p w14:paraId="3796D8B7" w14:textId="77777777" w:rsidR="0023007E" w:rsidRPr="0023007E" w:rsidRDefault="0023007E" w:rsidP="0023007E">
      <w:pPr>
        <w:jc w:val="center"/>
        <w:rPr>
          <w:spacing w:val="-10"/>
          <w:sz w:val="22"/>
          <w:szCs w:val="22"/>
        </w:rPr>
      </w:pPr>
      <w:r w:rsidRPr="0023007E">
        <w:rPr>
          <w:spacing w:val="-10"/>
          <w:sz w:val="22"/>
          <w:szCs w:val="22"/>
        </w:rPr>
        <w:t>на оказание услуг по акарицидной (противоклещевой) обработке и дезинсекции от комаров на общественных территориях муниципального образования городской округ город Рубцовск Алтайского края (далее – услуги)</w:t>
      </w:r>
    </w:p>
    <w:p w14:paraId="3104BA46" w14:textId="77777777" w:rsidR="0023007E" w:rsidRPr="0023007E" w:rsidRDefault="0023007E" w:rsidP="0023007E">
      <w:pPr>
        <w:rPr>
          <w:sz w:val="22"/>
          <w:szCs w:val="22"/>
        </w:rPr>
      </w:pPr>
    </w:p>
    <w:p w14:paraId="1D6AE872" w14:textId="77777777" w:rsidR="0023007E" w:rsidRPr="0023007E" w:rsidRDefault="0023007E" w:rsidP="0023007E">
      <w:pPr>
        <w:numPr>
          <w:ilvl w:val="0"/>
          <w:numId w:val="17"/>
        </w:numPr>
        <w:shd w:val="clear" w:color="auto" w:fill="FFFFFF"/>
        <w:contextualSpacing/>
        <w:jc w:val="both"/>
        <w:rPr>
          <w:rFonts w:eastAsia="Calibri"/>
          <w:b/>
          <w:bCs/>
          <w:sz w:val="22"/>
          <w:szCs w:val="22"/>
          <w:lang w:eastAsia="en-US"/>
        </w:rPr>
      </w:pPr>
      <w:r w:rsidRPr="0023007E">
        <w:rPr>
          <w:rFonts w:eastAsia="Calibri"/>
          <w:b/>
          <w:bCs/>
          <w:sz w:val="22"/>
          <w:szCs w:val="22"/>
          <w:lang w:eastAsia="en-US"/>
        </w:rPr>
        <w:t>Перечень и объём оказываемых услуг:</w:t>
      </w:r>
    </w:p>
    <w:p w14:paraId="29642F2A" w14:textId="77777777" w:rsidR="0023007E" w:rsidRPr="0023007E" w:rsidRDefault="0023007E" w:rsidP="0023007E">
      <w:pPr>
        <w:shd w:val="clear" w:color="auto" w:fill="FFFFFF"/>
        <w:ind w:firstLine="708"/>
        <w:jc w:val="right"/>
        <w:rPr>
          <w:rFonts w:eastAsia="Calibri"/>
          <w:b/>
          <w:bCs/>
          <w:color w:val="000000"/>
          <w:spacing w:val="-8"/>
          <w:sz w:val="22"/>
          <w:szCs w:val="22"/>
          <w:lang w:eastAsia="en-US"/>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111"/>
        <w:gridCol w:w="1417"/>
        <w:gridCol w:w="992"/>
        <w:gridCol w:w="2127"/>
      </w:tblGrid>
      <w:tr w:rsidR="0023007E" w:rsidRPr="0023007E" w14:paraId="0B18D10C" w14:textId="77777777" w:rsidTr="00902FC2">
        <w:tc>
          <w:tcPr>
            <w:tcW w:w="596" w:type="dxa"/>
            <w:tcBorders>
              <w:top w:val="single" w:sz="4" w:space="0" w:color="000000"/>
              <w:left w:val="single" w:sz="4" w:space="0" w:color="000000"/>
              <w:bottom w:val="single" w:sz="4" w:space="0" w:color="000000"/>
              <w:right w:val="single" w:sz="4" w:space="0" w:color="000000"/>
            </w:tcBorders>
            <w:hideMark/>
          </w:tcPr>
          <w:p w14:paraId="03721842"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 п/п</w:t>
            </w:r>
          </w:p>
        </w:tc>
        <w:tc>
          <w:tcPr>
            <w:tcW w:w="4111" w:type="dxa"/>
            <w:tcBorders>
              <w:top w:val="single" w:sz="4" w:space="0" w:color="000000"/>
              <w:left w:val="single" w:sz="4" w:space="0" w:color="000000"/>
              <w:bottom w:val="single" w:sz="4" w:space="0" w:color="000000"/>
              <w:right w:val="single" w:sz="4" w:space="0" w:color="000000"/>
            </w:tcBorders>
            <w:hideMark/>
          </w:tcPr>
          <w:p w14:paraId="4B193FB8"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Наименование услуг</w:t>
            </w:r>
          </w:p>
        </w:tc>
        <w:tc>
          <w:tcPr>
            <w:tcW w:w="1417" w:type="dxa"/>
            <w:tcBorders>
              <w:top w:val="single" w:sz="4" w:space="0" w:color="000000"/>
              <w:left w:val="single" w:sz="4" w:space="0" w:color="000000"/>
              <w:bottom w:val="single" w:sz="4" w:space="0" w:color="000000"/>
              <w:right w:val="single" w:sz="4" w:space="0" w:color="000000"/>
            </w:tcBorders>
            <w:hideMark/>
          </w:tcPr>
          <w:p w14:paraId="22AE41F9"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hideMark/>
          </w:tcPr>
          <w:p w14:paraId="1225B5EA"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Объем</w:t>
            </w:r>
          </w:p>
        </w:tc>
        <w:tc>
          <w:tcPr>
            <w:tcW w:w="2127" w:type="dxa"/>
            <w:tcBorders>
              <w:top w:val="single" w:sz="4" w:space="0" w:color="000000"/>
              <w:left w:val="single" w:sz="4" w:space="0" w:color="000000"/>
              <w:bottom w:val="single" w:sz="4" w:space="0" w:color="000000"/>
              <w:right w:val="single" w:sz="4" w:space="0" w:color="000000"/>
            </w:tcBorders>
            <w:hideMark/>
          </w:tcPr>
          <w:p w14:paraId="4BC09E49" w14:textId="77777777" w:rsidR="0023007E" w:rsidRPr="0023007E" w:rsidRDefault="0023007E" w:rsidP="0023007E">
            <w:pPr>
              <w:jc w:val="center"/>
              <w:rPr>
                <w:rFonts w:eastAsia="Calibri"/>
                <w:color w:val="000000"/>
                <w:sz w:val="22"/>
                <w:szCs w:val="22"/>
                <w:lang w:eastAsia="en-US"/>
              </w:rPr>
            </w:pPr>
            <w:r w:rsidRPr="0023007E">
              <w:rPr>
                <w:rFonts w:eastAsia="Calibri"/>
                <w:color w:val="000000"/>
                <w:sz w:val="22"/>
                <w:szCs w:val="22"/>
                <w:lang w:eastAsia="en-US"/>
              </w:rPr>
              <w:t>Периодичность оказания услуг</w:t>
            </w:r>
          </w:p>
          <w:p w14:paraId="37852CEA" w14:textId="77777777" w:rsidR="0023007E" w:rsidRPr="0023007E" w:rsidRDefault="0023007E" w:rsidP="0023007E">
            <w:pPr>
              <w:jc w:val="center"/>
              <w:rPr>
                <w:rFonts w:eastAsia="Calibri"/>
                <w:sz w:val="22"/>
                <w:szCs w:val="22"/>
                <w:lang w:eastAsia="en-US"/>
              </w:rPr>
            </w:pPr>
            <w:r w:rsidRPr="0023007E">
              <w:rPr>
                <w:rFonts w:eastAsia="Calibri"/>
                <w:color w:val="000000"/>
                <w:sz w:val="22"/>
                <w:szCs w:val="22"/>
                <w:lang w:eastAsia="en-US"/>
              </w:rPr>
              <w:t>(раз)</w:t>
            </w:r>
          </w:p>
        </w:tc>
      </w:tr>
      <w:tr w:rsidR="0023007E" w:rsidRPr="0023007E" w14:paraId="7E945628" w14:textId="77777777" w:rsidTr="00902FC2">
        <w:trPr>
          <w:trHeight w:val="1390"/>
        </w:trPr>
        <w:tc>
          <w:tcPr>
            <w:tcW w:w="596" w:type="dxa"/>
            <w:tcBorders>
              <w:top w:val="single" w:sz="4" w:space="0" w:color="000000"/>
              <w:left w:val="single" w:sz="4" w:space="0" w:color="000000"/>
              <w:bottom w:val="single" w:sz="4" w:space="0" w:color="000000"/>
              <w:right w:val="single" w:sz="4" w:space="0" w:color="000000"/>
            </w:tcBorders>
            <w:hideMark/>
          </w:tcPr>
          <w:p w14:paraId="52186A23"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1.</w:t>
            </w:r>
          </w:p>
        </w:tc>
        <w:tc>
          <w:tcPr>
            <w:tcW w:w="4111" w:type="dxa"/>
            <w:tcBorders>
              <w:top w:val="single" w:sz="5" w:space="0" w:color="000000"/>
              <w:left w:val="single" w:sz="5" w:space="0" w:color="000000"/>
              <w:bottom w:val="single" w:sz="5" w:space="0" w:color="000000"/>
              <w:right w:val="single" w:sz="5" w:space="0" w:color="000000"/>
            </w:tcBorders>
            <w:shd w:val="clear" w:color="auto" w:fill="auto"/>
            <w:hideMark/>
          </w:tcPr>
          <w:p w14:paraId="0DACA413" w14:textId="77777777" w:rsidR="0023007E" w:rsidRPr="0023007E" w:rsidRDefault="0023007E" w:rsidP="0023007E">
            <w:pPr>
              <w:jc w:val="center"/>
              <w:rPr>
                <w:rFonts w:eastAsia="Calibri"/>
                <w:bCs/>
                <w:sz w:val="22"/>
                <w:szCs w:val="22"/>
                <w:lang w:eastAsia="en-US"/>
              </w:rPr>
            </w:pPr>
            <w:r w:rsidRPr="0023007E">
              <w:rPr>
                <w:color w:val="000000"/>
                <w:spacing w:val="-2"/>
                <w:sz w:val="22"/>
                <w:szCs w:val="22"/>
              </w:rPr>
              <w:t>Услуги по акарицидной (противоклещевой) обработке на общественных территориях муниципального образования городской округ город Рубцовск Алтайского края</w:t>
            </w:r>
          </w:p>
        </w:tc>
        <w:tc>
          <w:tcPr>
            <w:tcW w:w="1417" w:type="dxa"/>
            <w:tcBorders>
              <w:top w:val="single" w:sz="4" w:space="0" w:color="000000"/>
              <w:left w:val="single" w:sz="4" w:space="0" w:color="000000"/>
              <w:right w:val="single" w:sz="4" w:space="0" w:color="000000"/>
            </w:tcBorders>
          </w:tcPr>
          <w:p w14:paraId="331F1AD6"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га</w:t>
            </w:r>
          </w:p>
          <w:p w14:paraId="4B55447B" w14:textId="77777777" w:rsidR="0023007E" w:rsidRPr="0023007E" w:rsidRDefault="0023007E" w:rsidP="0023007E">
            <w:pPr>
              <w:jc w:val="center"/>
              <w:rPr>
                <w:rFonts w:eastAsia="Calibri"/>
                <w:sz w:val="22"/>
                <w:szCs w:val="22"/>
                <w:lang w:eastAsia="en-US"/>
              </w:rPr>
            </w:pPr>
          </w:p>
          <w:p w14:paraId="2130FA21" w14:textId="77777777" w:rsidR="0023007E" w:rsidRPr="0023007E" w:rsidRDefault="0023007E" w:rsidP="0023007E">
            <w:pPr>
              <w:jc w:val="center"/>
              <w:rPr>
                <w:rFonts w:eastAsia="Calibri"/>
                <w:sz w:val="22"/>
                <w:szCs w:val="22"/>
                <w:lang w:eastAsia="en-US"/>
              </w:rPr>
            </w:pPr>
          </w:p>
          <w:p w14:paraId="6EF8767D" w14:textId="77777777" w:rsidR="0023007E" w:rsidRPr="0023007E" w:rsidRDefault="0023007E" w:rsidP="0023007E">
            <w:pPr>
              <w:jc w:val="center"/>
              <w:rPr>
                <w:rFonts w:eastAsia="Calibri"/>
                <w:sz w:val="22"/>
                <w:szCs w:val="22"/>
                <w:lang w:eastAsia="en-US"/>
              </w:rPr>
            </w:pPr>
          </w:p>
        </w:tc>
        <w:tc>
          <w:tcPr>
            <w:tcW w:w="992" w:type="dxa"/>
            <w:tcBorders>
              <w:top w:val="single" w:sz="4" w:space="0" w:color="000000"/>
              <w:left w:val="single" w:sz="4" w:space="0" w:color="000000"/>
              <w:right w:val="single" w:sz="4" w:space="0" w:color="000000"/>
            </w:tcBorders>
          </w:tcPr>
          <w:p w14:paraId="4CE68395"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50</w:t>
            </w:r>
          </w:p>
        </w:tc>
        <w:tc>
          <w:tcPr>
            <w:tcW w:w="2127" w:type="dxa"/>
            <w:tcBorders>
              <w:top w:val="single" w:sz="4" w:space="0" w:color="000000"/>
              <w:left w:val="single" w:sz="4" w:space="0" w:color="000000"/>
              <w:right w:val="single" w:sz="4" w:space="0" w:color="000000"/>
            </w:tcBorders>
          </w:tcPr>
          <w:p w14:paraId="4252D3CE"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1</w:t>
            </w:r>
          </w:p>
        </w:tc>
      </w:tr>
      <w:tr w:rsidR="0023007E" w:rsidRPr="0023007E" w14:paraId="799400B1" w14:textId="77777777" w:rsidTr="00902FC2">
        <w:trPr>
          <w:trHeight w:val="1192"/>
        </w:trPr>
        <w:tc>
          <w:tcPr>
            <w:tcW w:w="596" w:type="dxa"/>
            <w:tcBorders>
              <w:top w:val="single" w:sz="4" w:space="0" w:color="000000"/>
              <w:left w:val="single" w:sz="4" w:space="0" w:color="000000"/>
              <w:bottom w:val="single" w:sz="4" w:space="0" w:color="000000"/>
              <w:right w:val="single" w:sz="4" w:space="0" w:color="000000"/>
            </w:tcBorders>
          </w:tcPr>
          <w:p w14:paraId="1BBA31F2"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2.</w:t>
            </w:r>
          </w:p>
        </w:tc>
        <w:tc>
          <w:tcPr>
            <w:tcW w:w="4111" w:type="dxa"/>
            <w:tcBorders>
              <w:top w:val="single" w:sz="5" w:space="0" w:color="000000"/>
              <w:left w:val="single" w:sz="5" w:space="0" w:color="000000"/>
              <w:bottom w:val="single" w:sz="5" w:space="0" w:color="000000"/>
              <w:right w:val="single" w:sz="5" w:space="0" w:color="000000"/>
            </w:tcBorders>
            <w:shd w:val="clear" w:color="auto" w:fill="auto"/>
          </w:tcPr>
          <w:p w14:paraId="511ADCAA" w14:textId="77777777" w:rsidR="0023007E" w:rsidRPr="0023007E" w:rsidRDefault="0023007E" w:rsidP="0023007E">
            <w:pPr>
              <w:jc w:val="center"/>
              <w:rPr>
                <w:color w:val="000000"/>
                <w:spacing w:val="-2"/>
                <w:sz w:val="22"/>
                <w:szCs w:val="22"/>
              </w:rPr>
            </w:pPr>
            <w:r w:rsidRPr="0023007E">
              <w:rPr>
                <w:color w:val="000000"/>
                <w:spacing w:val="-2"/>
                <w:sz w:val="22"/>
                <w:szCs w:val="22"/>
              </w:rPr>
              <w:t>Услуги по дезинсекции от комаров на общественных территориях муниципального образования городской округ город Рубцовск Алтайского края</w:t>
            </w:r>
          </w:p>
        </w:tc>
        <w:tc>
          <w:tcPr>
            <w:tcW w:w="1417" w:type="dxa"/>
            <w:tcBorders>
              <w:top w:val="single" w:sz="4" w:space="0" w:color="000000"/>
              <w:left w:val="single" w:sz="4" w:space="0" w:color="000000"/>
              <w:right w:val="single" w:sz="4" w:space="0" w:color="000000"/>
            </w:tcBorders>
          </w:tcPr>
          <w:p w14:paraId="0E90581A"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га</w:t>
            </w:r>
          </w:p>
          <w:p w14:paraId="529097F7" w14:textId="77777777" w:rsidR="0023007E" w:rsidRPr="0023007E" w:rsidRDefault="0023007E" w:rsidP="0023007E">
            <w:pPr>
              <w:jc w:val="center"/>
              <w:rPr>
                <w:rFonts w:eastAsia="Calibri"/>
                <w:sz w:val="22"/>
                <w:szCs w:val="22"/>
                <w:lang w:eastAsia="en-US"/>
              </w:rPr>
            </w:pPr>
          </w:p>
          <w:p w14:paraId="1022B341" w14:textId="77777777" w:rsidR="0023007E" w:rsidRPr="0023007E" w:rsidRDefault="0023007E" w:rsidP="0023007E">
            <w:pPr>
              <w:jc w:val="center"/>
              <w:rPr>
                <w:rFonts w:eastAsia="Calibri"/>
                <w:sz w:val="22"/>
                <w:szCs w:val="22"/>
                <w:lang w:eastAsia="en-US"/>
              </w:rPr>
            </w:pPr>
          </w:p>
          <w:p w14:paraId="1E4373E5" w14:textId="77777777" w:rsidR="0023007E" w:rsidRPr="0023007E" w:rsidRDefault="0023007E" w:rsidP="0023007E">
            <w:pPr>
              <w:jc w:val="center"/>
              <w:rPr>
                <w:rFonts w:eastAsia="Calibri"/>
                <w:sz w:val="22"/>
                <w:szCs w:val="22"/>
                <w:lang w:eastAsia="en-US"/>
              </w:rPr>
            </w:pPr>
          </w:p>
        </w:tc>
        <w:tc>
          <w:tcPr>
            <w:tcW w:w="992" w:type="dxa"/>
            <w:tcBorders>
              <w:top w:val="single" w:sz="4" w:space="0" w:color="000000"/>
              <w:left w:val="single" w:sz="4" w:space="0" w:color="000000"/>
              <w:right w:val="single" w:sz="4" w:space="0" w:color="000000"/>
            </w:tcBorders>
          </w:tcPr>
          <w:p w14:paraId="1CC1E346" w14:textId="77777777" w:rsidR="0023007E" w:rsidRPr="0023007E" w:rsidRDefault="0023007E" w:rsidP="0023007E">
            <w:pPr>
              <w:jc w:val="center"/>
              <w:rPr>
                <w:rFonts w:eastAsia="Calibri"/>
                <w:sz w:val="22"/>
                <w:szCs w:val="22"/>
                <w:lang w:eastAsia="en-US"/>
              </w:rPr>
            </w:pPr>
            <w:r w:rsidRPr="0023007E">
              <w:rPr>
                <w:rFonts w:eastAsia="Calibri"/>
                <w:sz w:val="22"/>
                <w:szCs w:val="22"/>
                <w:lang w:eastAsia="en-US"/>
              </w:rPr>
              <w:t>50</w:t>
            </w:r>
          </w:p>
        </w:tc>
        <w:tc>
          <w:tcPr>
            <w:tcW w:w="2127" w:type="dxa"/>
            <w:tcBorders>
              <w:left w:val="single" w:sz="4" w:space="0" w:color="000000"/>
              <w:bottom w:val="single" w:sz="4" w:space="0" w:color="000000"/>
              <w:right w:val="single" w:sz="4" w:space="0" w:color="000000"/>
            </w:tcBorders>
          </w:tcPr>
          <w:p w14:paraId="5538A80E" w14:textId="77777777" w:rsidR="0023007E" w:rsidRPr="0023007E" w:rsidRDefault="0023007E" w:rsidP="0023007E">
            <w:pPr>
              <w:jc w:val="center"/>
              <w:rPr>
                <w:color w:val="000000"/>
                <w:sz w:val="22"/>
                <w:szCs w:val="22"/>
                <w:lang w:eastAsia="en-US"/>
              </w:rPr>
            </w:pPr>
            <w:r w:rsidRPr="0023007E">
              <w:rPr>
                <w:color w:val="000000"/>
                <w:sz w:val="22"/>
                <w:szCs w:val="22"/>
                <w:lang w:eastAsia="en-US"/>
              </w:rPr>
              <w:t>1</w:t>
            </w:r>
          </w:p>
        </w:tc>
      </w:tr>
    </w:tbl>
    <w:p w14:paraId="3DEB7DD0" w14:textId="77777777" w:rsidR="0023007E" w:rsidRPr="0023007E" w:rsidRDefault="0023007E" w:rsidP="0023007E">
      <w:pPr>
        <w:ind w:firstLine="708"/>
        <w:jc w:val="both"/>
        <w:rPr>
          <w:rFonts w:eastAsia="Calibri"/>
          <w:b/>
          <w:bCs/>
          <w:sz w:val="22"/>
          <w:szCs w:val="22"/>
          <w:lang w:eastAsia="en-US"/>
        </w:rPr>
      </w:pPr>
    </w:p>
    <w:p w14:paraId="0E46639D" w14:textId="77777777" w:rsidR="0023007E" w:rsidRPr="0023007E" w:rsidRDefault="0023007E" w:rsidP="0023007E">
      <w:pPr>
        <w:ind w:firstLine="708"/>
        <w:jc w:val="both"/>
        <w:rPr>
          <w:rFonts w:eastAsia="Calibri"/>
          <w:b/>
          <w:bCs/>
          <w:sz w:val="22"/>
          <w:szCs w:val="22"/>
          <w:lang w:eastAsia="en-US"/>
        </w:rPr>
      </w:pPr>
      <w:r w:rsidRPr="0023007E">
        <w:rPr>
          <w:rFonts w:eastAsia="Calibri"/>
          <w:b/>
          <w:bCs/>
          <w:sz w:val="22"/>
          <w:szCs w:val="22"/>
          <w:lang w:eastAsia="en-US"/>
        </w:rPr>
        <w:t>2. Порядок и условия оказания услуг:</w:t>
      </w:r>
    </w:p>
    <w:p w14:paraId="3D6849B7" w14:textId="77777777" w:rsidR="0023007E" w:rsidRPr="0023007E" w:rsidRDefault="0023007E" w:rsidP="0023007E">
      <w:pPr>
        <w:ind w:firstLine="708"/>
        <w:jc w:val="both"/>
        <w:rPr>
          <w:rFonts w:eastAsia="Calibri"/>
          <w:sz w:val="22"/>
          <w:szCs w:val="22"/>
          <w:lang w:eastAsia="en-US"/>
        </w:rPr>
      </w:pPr>
      <w:r w:rsidRPr="0023007E">
        <w:rPr>
          <w:rFonts w:eastAsia="Calibri"/>
          <w:sz w:val="22"/>
          <w:szCs w:val="22"/>
          <w:lang w:eastAsia="en-US"/>
        </w:rPr>
        <w:t xml:space="preserve">2.1. Исполнитель должен использовать специальные </w:t>
      </w:r>
      <w:r w:rsidRPr="0023007E">
        <w:rPr>
          <w:bCs/>
          <w:sz w:val="22"/>
          <w:szCs w:val="22"/>
        </w:rPr>
        <w:t>разрешенные</w:t>
      </w:r>
      <w:r w:rsidRPr="0023007E">
        <w:rPr>
          <w:rFonts w:eastAsia="Calibri"/>
          <w:sz w:val="22"/>
          <w:szCs w:val="22"/>
          <w:lang w:eastAsia="en-US"/>
        </w:rPr>
        <w:t xml:space="preserve"> профессиональные препараты, которые активны против энцефалитных клещей, а также комаров и безопасны для людей и животных. </w:t>
      </w:r>
    </w:p>
    <w:p w14:paraId="64E0B67D" w14:textId="77777777" w:rsidR="0023007E" w:rsidRPr="0023007E" w:rsidRDefault="0023007E" w:rsidP="0023007E">
      <w:pPr>
        <w:ind w:firstLine="708"/>
        <w:jc w:val="both"/>
        <w:rPr>
          <w:rFonts w:eastAsia="Calibri"/>
          <w:sz w:val="22"/>
          <w:szCs w:val="22"/>
          <w:lang w:eastAsia="en-US"/>
        </w:rPr>
      </w:pPr>
      <w:r w:rsidRPr="0023007E">
        <w:rPr>
          <w:rFonts w:eastAsia="Calibri"/>
          <w:sz w:val="22"/>
          <w:szCs w:val="22"/>
          <w:lang w:eastAsia="en-US"/>
        </w:rPr>
        <w:t>2.2. Во время обработки использовать оборудование, которое позволит уничтожить всех насекомых во всех труднодоступных местах.</w:t>
      </w:r>
    </w:p>
    <w:p w14:paraId="1BC5BE6B" w14:textId="77777777" w:rsidR="0023007E" w:rsidRPr="0023007E" w:rsidRDefault="0023007E" w:rsidP="0023007E">
      <w:pPr>
        <w:tabs>
          <w:tab w:val="left" w:pos="708"/>
        </w:tabs>
        <w:jc w:val="both"/>
        <w:rPr>
          <w:bCs/>
          <w:sz w:val="22"/>
          <w:szCs w:val="22"/>
        </w:rPr>
      </w:pPr>
      <w:r w:rsidRPr="0023007E">
        <w:rPr>
          <w:b/>
          <w:bCs/>
          <w:sz w:val="22"/>
          <w:szCs w:val="22"/>
        </w:rPr>
        <w:tab/>
      </w:r>
      <w:r w:rsidRPr="0023007E">
        <w:rPr>
          <w:bCs/>
          <w:sz w:val="22"/>
          <w:szCs w:val="22"/>
        </w:rPr>
        <w:t>2.3. Исполнитель обязан за семь суток до обработки уведомить Заказчика о дате оказания услуг, чтобы население муниципального образования город Рубцовск Алтайского края было проинформировано о проведении мероприятий по акарицидной обработке и дезинсекции от комаров через средства массовой информации (информационно-телекоммуникационная сеть «Интернет» и газета «Местное время»);</w:t>
      </w:r>
    </w:p>
    <w:p w14:paraId="0C26BCA8" w14:textId="77777777" w:rsidR="0023007E" w:rsidRPr="0023007E" w:rsidRDefault="0023007E" w:rsidP="0023007E">
      <w:pPr>
        <w:tabs>
          <w:tab w:val="left" w:pos="708"/>
        </w:tabs>
        <w:ind w:firstLine="709"/>
        <w:jc w:val="both"/>
        <w:rPr>
          <w:bCs/>
          <w:sz w:val="22"/>
          <w:szCs w:val="22"/>
        </w:rPr>
      </w:pPr>
      <w:r w:rsidRPr="0023007E">
        <w:rPr>
          <w:bCs/>
          <w:sz w:val="22"/>
          <w:szCs w:val="22"/>
        </w:rPr>
        <w:t xml:space="preserve">2.4. Проводить обработку при благоприятном метеопрогнозе (отсутствие осадков) в ближайшие 3 дня. Если оказание услуг невозможно в связи с температурным режимом и (или) иными </w:t>
      </w:r>
      <w:proofErr w:type="spellStart"/>
      <w:r w:rsidRPr="0023007E">
        <w:rPr>
          <w:bCs/>
          <w:sz w:val="22"/>
          <w:szCs w:val="22"/>
        </w:rPr>
        <w:t>погодно</w:t>
      </w:r>
      <w:proofErr w:type="spellEnd"/>
      <w:r w:rsidRPr="0023007E">
        <w:rPr>
          <w:bCs/>
          <w:sz w:val="22"/>
          <w:szCs w:val="22"/>
        </w:rPr>
        <w:t xml:space="preserve">-климатическими условиями, затрудняющими или делающими невозможным оказание услуг согласно техническим нормам, Исполнитель обязан письменно уведомить об этом Заказчика в течение суток. </w:t>
      </w:r>
    </w:p>
    <w:p w14:paraId="45202BD5" w14:textId="77777777" w:rsidR="0023007E" w:rsidRPr="0023007E" w:rsidRDefault="0023007E" w:rsidP="0023007E">
      <w:pPr>
        <w:tabs>
          <w:tab w:val="left" w:pos="708"/>
        </w:tabs>
        <w:ind w:firstLine="709"/>
        <w:jc w:val="both"/>
        <w:rPr>
          <w:bCs/>
          <w:sz w:val="22"/>
          <w:szCs w:val="22"/>
        </w:rPr>
      </w:pPr>
      <w:r w:rsidRPr="0023007E">
        <w:rPr>
          <w:bCs/>
          <w:sz w:val="22"/>
          <w:szCs w:val="22"/>
        </w:rPr>
        <w:t>2.5. Эффективность обработки должна быть не менее 95 %. Исполнитель должен безвозмездно исправить по требованию заказчика в течение 3 (трех) дней все выявленные недостатки, если в процессе оказания услуг были допущены отступления от условий муниципального контракта, ухудшившие качество их оказания.</w:t>
      </w:r>
    </w:p>
    <w:p w14:paraId="7E3E6A0F" w14:textId="77777777" w:rsidR="0023007E" w:rsidRPr="0023007E" w:rsidRDefault="0023007E" w:rsidP="0023007E">
      <w:pPr>
        <w:tabs>
          <w:tab w:val="left" w:pos="708"/>
        </w:tabs>
        <w:ind w:firstLine="709"/>
        <w:jc w:val="both"/>
        <w:rPr>
          <w:bCs/>
          <w:sz w:val="22"/>
          <w:szCs w:val="22"/>
        </w:rPr>
      </w:pPr>
      <w:r w:rsidRPr="0023007E">
        <w:rPr>
          <w:bCs/>
          <w:sz w:val="22"/>
          <w:szCs w:val="22"/>
        </w:rPr>
        <w:t>2.6. Исполнитель обязан произвести повторную обработку территории за свой счет, если в течение 20 (двадцати) календарных дней после обработки будет зарегистрированы укусы клещей на данной территории.</w:t>
      </w:r>
    </w:p>
    <w:p w14:paraId="3B77BFEE" w14:textId="77777777" w:rsidR="0023007E" w:rsidRPr="0023007E" w:rsidRDefault="0023007E" w:rsidP="0023007E">
      <w:pPr>
        <w:tabs>
          <w:tab w:val="left" w:pos="708"/>
        </w:tabs>
        <w:ind w:firstLine="709"/>
        <w:jc w:val="both"/>
        <w:rPr>
          <w:bCs/>
          <w:sz w:val="22"/>
          <w:szCs w:val="22"/>
        </w:rPr>
      </w:pPr>
      <w:r w:rsidRPr="0023007E">
        <w:rPr>
          <w:bCs/>
          <w:sz w:val="22"/>
          <w:szCs w:val="22"/>
        </w:rPr>
        <w:t>2.7. Исполнитель обязан предоставлять всю запрашиваемую Заказчиком информацию о ходе оказания услуг.</w:t>
      </w:r>
    </w:p>
    <w:p w14:paraId="7C0AD850" w14:textId="77777777" w:rsidR="0023007E" w:rsidRPr="0023007E" w:rsidRDefault="0023007E" w:rsidP="0023007E">
      <w:pPr>
        <w:tabs>
          <w:tab w:val="left" w:pos="708"/>
        </w:tabs>
        <w:jc w:val="both"/>
        <w:rPr>
          <w:b/>
          <w:bCs/>
          <w:sz w:val="22"/>
          <w:szCs w:val="22"/>
        </w:rPr>
      </w:pPr>
    </w:p>
    <w:p w14:paraId="47196082" w14:textId="77777777" w:rsidR="0023007E" w:rsidRPr="0023007E" w:rsidRDefault="0023007E" w:rsidP="0023007E">
      <w:pPr>
        <w:tabs>
          <w:tab w:val="left" w:pos="708"/>
        </w:tabs>
        <w:jc w:val="both"/>
        <w:rPr>
          <w:b/>
          <w:bCs/>
          <w:sz w:val="22"/>
          <w:szCs w:val="22"/>
        </w:rPr>
      </w:pPr>
      <w:r w:rsidRPr="0023007E">
        <w:rPr>
          <w:b/>
          <w:bCs/>
          <w:sz w:val="22"/>
          <w:szCs w:val="22"/>
        </w:rPr>
        <w:tab/>
        <w:t xml:space="preserve">3. Перечень нормативно-правовых документов, используемых Исполнителем при оказании услуг: </w:t>
      </w:r>
      <w:proofErr w:type="gramStart"/>
      <w:r w:rsidRPr="0023007E">
        <w:rPr>
          <w:sz w:val="22"/>
          <w:szCs w:val="22"/>
        </w:rPr>
        <w:t>услуги</w:t>
      </w:r>
      <w:proofErr w:type="gramEnd"/>
      <w:r w:rsidRPr="0023007E">
        <w:rPr>
          <w:sz w:val="22"/>
          <w:szCs w:val="22"/>
        </w:rPr>
        <w:t xml:space="preserve"> должны быть оказаны в полном соответствии с требованиями:</w:t>
      </w:r>
    </w:p>
    <w:p w14:paraId="33984759" w14:textId="77777777" w:rsidR="0023007E" w:rsidRPr="0023007E" w:rsidRDefault="0023007E" w:rsidP="0023007E">
      <w:pPr>
        <w:ind w:firstLine="708"/>
        <w:jc w:val="both"/>
        <w:rPr>
          <w:sz w:val="22"/>
          <w:szCs w:val="22"/>
        </w:rPr>
      </w:pPr>
      <w:r w:rsidRPr="0023007E">
        <w:rPr>
          <w:sz w:val="22"/>
          <w:szCs w:val="22"/>
        </w:rPr>
        <w:t xml:space="preserve">- Федерального закона от 30.03.1999 № 52-ФЗ «О санитарно-эпидемиологическом благополучии населения»; </w:t>
      </w:r>
    </w:p>
    <w:p w14:paraId="73F5FF4A" w14:textId="77777777" w:rsidR="0023007E" w:rsidRPr="0023007E" w:rsidRDefault="0023007E" w:rsidP="0023007E">
      <w:pPr>
        <w:jc w:val="both"/>
        <w:rPr>
          <w:sz w:val="22"/>
          <w:szCs w:val="22"/>
        </w:rPr>
      </w:pPr>
      <w:r w:rsidRPr="0023007E">
        <w:rPr>
          <w:sz w:val="22"/>
          <w:szCs w:val="22"/>
        </w:rPr>
        <w:lastRenderedPageBreak/>
        <w:t>-</w:t>
      </w:r>
      <w:r w:rsidRPr="0023007E">
        <w:rPr>
          <w:sz w:val="22"/>
          <w:szCs w:val="22"/>
        </w:rPr>
        <w:tab/>
        <w:t xml:space="preserve">- Постановления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 </w:t>
      </w:r>
    </w:p>
    <w:p w14:paraId="3F4FB18B" w14:textId="77777777" w:rsidR="0023007E" w:rsidRPr="0023007E" w:rsidRDefault="0023007E" w:rsidP="0023007E">
      <w:pPr>
        <w:ind w:firstLine="708"/>
        <w:jc w:val="both"/>
        <w:rPr>
          <w:sz w:val="22"/>
          <w:szCs w:val="22"/>
        </w:rPr>
      </w:pPr>
      <w:r w:rsidRPr="0023007E">
        <w:rPr>
          <w:sz w:val="22"/>
          <w:szCs w:val="22"/>
        </w:rPr>
        <w:t xml:space="preserve">- Методических </w:t>
      </w:r>
      <w:hyperlink r:id="rId8" w:history="1">
        <w:r w:rsidRPr="0023007E">
          <w:rPr>
            <w:sz w:val="22"/>
            <w:szCs w:val="22"/>
          </w:rPr>
          <w:t>указани</w:t>
        </w:r>
      </w:hyperlink>
      <w:r w:rsidRPr="0023007E">
        <w:rPr>
          <w:sz w:val="22"/>
          <w:szCs w:val="22"/>
        </w:rPr>
        <w:t xml:space="preserve">й «МУ 3.5.3011-12.3.5. </w:t>
      </w:r>
      <w:proofErr w:type="spellStart"/>
      <w:r w:rsidRPr="0023007E">
        <w:rPr>
          <w:sz w:val="22"/>
          <w:szCs w:val="22"/>
        </w:rPr>
        <w:t>Дезинфектология</w:t>
      </w:r>
      <w:proofErr w:type="spellEnd"/>
      <w:r w:rsidRPr="0023007E">
        <w:rPr>
          <w:sz w:val="22"/>
          <w:szCs w:val="22"/>
        </w:rPr>
        <w:t xml:space="preserve">. Неспецифическая профилактика клещевого вирусного энцефалита и иксодовых клещевых </w:t>
      </w:r>
      <w:proofErr w:type="spellStart"/>
      <w:r w:rsidRPr="0023007E">
        <w:rPr>
          <w:sz w:val="22"/>
          <w:szCs w:val="22"/>
        </w:rPr>
        <w:t>боррелиозов</w:t>
      </w:r>
      <w:proofErr w:type="spellEnd"/>
      <w:r w:rsidRPr="0023007E">
        <w:rPr>
          <w:sz w:val="22"/>
          <w:szCs w:val="22"/>
        </w:rPr>
        <w:t>. Методические указания»;</w:t>
      </w:r>
    </w:p>
    <w:p w14:paraId="6F5AFE7B" w14:textId="77777777" w:rsidR="0023007E" w:rsidRPr="0023007E" w:rsidRDefault="0023007E" w:rsidP="0023007E">
      <w:pPr>
        <w:ind w:firstLine="708"/>
        <w:jc w:val="both"/>
        <w:rPr>
          <w:sz w:val="22"/>
          <w:szCs w:val="22"/>
        </w:rPr>
      </w:pPr>
      <w:r w:rsidRPr="0023007E">
        <w:rPr>
          <w:sz w:val="22"/>
          <w:szCs w:val="22"/>
        </w:rPr>
        <w:t xml:space="preserve">- Приказа Минздрава РФ от 10.11.2002 № 344 «О государственной регистрации дезинфицирующих, дезинсекционных и </w:t>
      </w:r>
      <w:proofErr w:type="spellStart"/>
      <w:r w:rsidRPr="0023007E">
        <w:rPr>
          <w:sz w:val="22"/>
          <w:szCs w:val="22"/>
        </w:rPr>
        <w:t>дератизационных</w:t>
      </w:r>
      <w:proofErr w:type="spellEnd"/>
      <w:r w:rsidRPr="0023007E">
        <w:rPr>
          <w:sz w:val="22"/>
          <w:szCs w:val="22"/>
        </w:rPr>
        <w:t xml:space="preserve"> средств для применения в быту, в лечебно-профилактических учреждениях и на других объектах для обеспечения безопасности и здоровья людей»;</w:t>
      </w:r>
    </w:p>
    <w:p w14:paraId="10E19E7C" w14:textId="77777777" w:rsidR="0023007E" w:rsidRPr="0023007E" w:rsidRDefault="0023007E" w:rsidP="0023007E">
      <w:pPr>
        <w:ind w:firstLine="708"/>
        <w:jc w:val="both"/>
        <w:rPr>
          <w:sz w:val="22"/>
          <w:szCs w:val="22"/>
        </w:rPr>
      </w:pPr>
      <w:r w:rsidRPr="0023007E">
        <w:rPr>
          <w:sz w:val="22"/>
          <w:szCs w:val="22"/>
        </w:rPr>
        <w:t>и иных требований государственных стандартов, норм, правил и технических условий, регламентирующих данный вид услуги.</w:t>
      </w:r>
    </w:p>
    <w:p w14:paraId="3A89C0CE" w14:textId="77777777" w:rsidR="0023007E" w:rsidRPr="0023007E" w:rsidRDefault="0023007E" w:rsidP="0023007E">
      <w:pPr>
        <w:tabs>
          <w:tab w:val="left" w:pos="709"/>
        </w:tabs>
        <w:jc w:val="both"/>
        <w:rPr>
          <w:rFonts w:eastAsia="Calibri"/>
          <w:b/>
          <w:bCs/>
          <w:sz w:val="22"/>
          <w:szCs w:val="22"/>
          <w:lang w:eastAsia="en-US"/>
        </w:rPr>
      </w:pPr>
    </w:p>
    <w:p w14:paraId="51B67CCC" w14:textId="77777777" w:rsidR="0023007E" w:rsidRPr="0023007E" w:rsidRDefault="0023007E" w:rsidP="0023007E">
      <w:pPr>
        <w:tabs>
          <w:tab w:val="left" w:pos="708"/>
        </w:tabs>
        <w:jc w:val="both"/>
        <w:rPr>
          <w:sz w:val="22"/>
          <w:szCs w:val="22"/>
        </w:rPr>
      </w:pPr>
      <w:r w:rsidRPr="0023007E">
        <w:rPr>
          <w:rFonts w:eastAsia="Calibri"/>
          <w:b/>
          <w:bCs/>
          <w:sz w:val="22"/>
          <w:szCs w:val="22"/>
          <w:lang w:eastAsia="en-US"/>
        </w:rPr>
        <w:tab/>
        <w:t xml:space="preserve">4. </w:t>
      </w:r>
      <w:r w:rsidRPr="0023007E">
        <w:rPr>
          <w:b/>
          <w:bCs/>
          <w:sz w:val="22"/>
          <w:szCs w:val="22"/>
        </w:rPr>
        <w:t xml:space="preserve"> Требования к безопасности оказания услуг:</w:t>
      </w:r>
    </w:p>
    <w:p w14:paraId="60DE6F68" w14:textId="77777777" w:rsidR="0023007E" w:rsidRPr="0023007E" w:rsidRDefault="0023007E" w:rsidP="0023007E">
      <w:pPr>
        <w:tabs>
          <w:tab w:val="left" w:pos="708"/>
        </w:tabs>
        <w:jc w:val="both"/>
        <w:rPr>
          <w:sz w:val="22"/>
          <w:szCs w:val="22"/>
        </w:rPr>
      </w:pPr>
      <w:r w:rsidRPr="0023007E">
        <w:rPr>
          <w:sz w:val="22"/>
          <w:szCs w:val="22"/>
        </w:rPr>
        <w:tab/>
        <w:t>Исполнитель организует безопасное оказание услуг, а также охрану труда, технику безопасности; обеспечивает контроль за состоянием оборудования, механизмов, приспособлений.</w:t>
      </w:r>
    </w:p>
    <w:p w14:paraId="5064C5B1" w14:textId="77777777" w:rsidR="0023007E" w:rsidRPr="0023007E" w:rsidRDefault="0023007E" w:rsidP="0023007E">
      <w:pPr>
        <w:jc w:val="both"/>
        <w:rPr>
          <w:rFonts w:eastAsia="Calibri"/>
          <w:b/>
          <w:bCs/>
          <w:sz w:val="22"/>
          <w:szCs w:val="22"/>
          <w:lang w:eastAsia="en-US"/>
        </w:rPr>
      </w:pPr>
    </w:p>
    <w:p w14:paraId="4500FA22" w14:textId="77777777" w:rsidR="0023007E" w:rsidRPr="0023007E" w:rsidRDefault="0023007E" w:rsidP="002037D0">
      <w:pPr>
        <w:tabs>
          <w:tab w:val="left" w:pos="567"/>
        </w:tabs>
        <w:ind w:firstLine="709"/>
        <w:jc w:val="both"/>
        <w:rPr>
          <w:rFonts w:eastAsia="Calibri"/>
          <w:b/>
          <w:bCs/>
          <w:sz w:val="22"/>
          <w:szCs w:val="22"/>
          <w:lang w:eastAsia="en-US"/>
        </w:rPr>
      </w:pPr>
      <w:r w:rsidRPr="0023007E">
        <w:rPr>
          <w:rFonts w:eastAsia="Calibri"/>
          <w:b/>
          <w:bCs/>
          <w:sz w:val="22"/>
          <w:szCs w:val="22"/>
          <w:lang w:eastAsia="en-US"/>
        </w:rPr>
        <w:t>5. Перечень общественных территорий</w:t>
      </w:r>
      <w:r w:rsidRPr="0023007E">
        <w:rPr>
          <w:sz w:val="22"/>
          <w:szCs w:val="22"/>
        </w:rPr>
        <w:t xml:space="preserve"> </w:t>
      </w:r>
      <w:r w:rsidRPr="0023007E">
        <w:rPr>
          <w:rFonts w:eastAsia="Calibri"/>
          <w:b/>
          <w:bCs/>
          <w:sz w:val="22"/>
          <w:szCs w:val="22"/>
          <w:lang w:eastAsia="en-US"/>
        </w:rPr>
        <w:t>муниципального образования городской округ город Рубцовск Алтайского края, подлежащих обработке:</w:t>
      </w:r>
    </w:p>
    <w:p w14:paraId="5188B43B" w14:textId="77777777" w:rsidR="0023007E" w:rsidRPr="0023007E" w:rsidRDefault="0023007E" w:rsidP="002037D0">
      <w:pPr>
        <w:numPr>
          <w:ilvl w:val="0"/>
          <w:numId w:val="18"/>
        </w:numPr>
        <w:tabs>
          <w:tab w:val="left" w:pos="851"/>
        </w:tabs>
        <w:ind w:left="0" w:firstLine="709"/>
        <w:contextualSpacing/>
        <w:rPr>
          <w:b/>
          <w:i/>
          <w:sz w:val="22"/>
          <w:szCs w:val="22"/>
        </w:rPr>
      </w:pPr>
      <w:r w:rsidRPr="0023007E">
        <w:rPr>
          <w:bCs/>
          <w:iCs/>
          <w:sz w:val="22"/>
          <w:szCs w:val="22"/>
        </w:rPr>
        <w:t>Стадион «Спарта»;</w:t>
      </w:r>
    </w:p>
    <w:p w14:paraId="04771906" w14:textId="77777777" w:rsidR="0023007E" w:rsidRPr="0023007E" w:rsidRDefault="0023007E" w:rsidP="002037D0">
      <w:pPr>
        <w:numPr>
          <w:ilvl w:val="0"/>
          <w:numId w:val="18"/>
        </w:numPr>
        <w:tabs>
          <w:tab w:val="left" w:pos="851"/>
        </w:tabs>
        <w:ind w:left="0" w:firstLine="709"/>
        <w:contextualSpacing/>
        <w:rPr>
          <w:b/>
          <w:i/>
          <w:sz w:val="22"/>
          <w:szCs w:val="22"/>
        </w:rPr>
      </w:pPr>
      <w:r w:rsidRPr="0023007E">
        <w:rPr>
          <w:bCs/>
          <w:iCs/>
          <w:sz w:val="22"/>
          <w:szCs w:val="22"/>
        </w:rPr>
        <w:t>Сквер Победы;</w:t>
      </w:r>
    </w:p>
    <w:p w14:paraId="6807A9A2" w14:textId="77777777" w:rsidR="0023007E" w:rsidRPr="0023007E" w:rsidRDefault="0023007E" w:rsidP="002037D0">
      <w:pPr>
        <w:numPr>
          <w:ilvl w:val="0"/>
          <w:numId w:val="18"/>
        </w:numPr>
        <w:tabs>
          <w:tab w:val="left" w:pos="851"/>
        </w:tabs>
        <w:ind w:left="0" w:firstLine="709"/>
        <w:contextualSpacing/>
        <w:rPr>
          <w:b/>
          <w:i/>
          <w:sz w:val="22"/>
          <w:szCs w:val="22"/>
        </w:rPr>
      </w:pPr>
      <w:r w:rsidRPr="0023007E">
        <w:rPr>
          <w:bCs/>
          <w:iCs/>
          <w:sz w:val="22"/>
          <w:szCs w:val="22"/>
        </w:rPr>
        <w:t>Сквер «Комсомольской Славы»;</w:t>
      </w:r>
    </w:p>
    <w:p w14:paraId="09039D5F" w14:textId="77777777" w:rsidR="0023007E" w:rsidRPr="0023007E" w:rsidRDefault="0023007E" w:rsidP="002037D0">
      <w:pPr>
        <w:numPr>
          <w:ilvl w:val="0"/>
          <w:numId w:val="18"/>
        </w:numPr>
        <w:tabs>
          <w:tab w:val="left" w:pos="851"/>
        </w:tabs>
        <w:ind w:left="0" w:firstLine="709"/>
        <w:contextualSpacing/>
        <w:rPr>
          <w:b/>
          <w:i/>
          <w:sz w:val="22"/>
          <w:szCs w:val="22"/>
        </w:rPr>
      </w:pPr>
      <w:r w:rsidRPr="0023007E">
        <w:rPr>
          <w:bCs/>
          <w:iCs/>
          <w:sz w:val="22"/>
          <w:szCs w:val="22"/>
        </w:rPr>
        <w:t>Набережная им. Н.Ф. Петрова;</w:t>
      </w:r>
    </w:p>
    <w:p w14:paraId="6AB9001A" w14:textId="77777777" w:rsidR="0023007E" w:rsidRPr="0023007E" w:rsidRDefault="0023007E" w:rsidP="002037D0">
      <w:pPr>
        <w:numPr>
          <w:ilvl w:val="0"/>
          <w:numId w:val="18"/>
        </w:numPr>
        <w:tabs>
          <w:tab w:val="left" w:pos="851"/>
        </w:tabs>
        <w:ind w:left="0" w:firstLine="709"/>
        <w:contextualSpacing/>
        <w:rPr>
          <w:b/>
          <w:i/>
          <w:sz w:val="22"/>
          <w:szCs w:val="22"/>
        </w:rPr>
      </w:pPr>
      <w:r w:rsidRPr="0023007E">
        <w:rPr>
          <w:bCs/>
          <w:iCs/>
          <w:sz w:val="22"/>
          <w:szCs w:val="22"/>
        </w:rPr>
        <w:t>Парк-Набережная на правом берегу реки Алей.</w:t>
      </w:r>
    </w:p>
    <w:p w14:paraId="5645E74C" w14:textId="77777777" w:rsidR="0023007E" w:rsidRPr="0023007E" w:rsidRDefault="0023007E" w:rsidP="0023007E">
      <w:pPr>
        <w:widowControl w:val="0"/>
        <w:tabs>
          <w:tab w:val="left" w:pos="851"/>
        </w:tabs>
        <w:autoSpaceDE w:val="0"/>
        <w:autoSpaceDN w:val="0"/>
        <w:adjustRightInd w:val="0"/>
        <w:ind w:left="709"/>
        <w:rPr>
          <w:b/>
          <w:sz w:val="22"/>
          <w:szCs w:val="22"/>
        </w:rPr>
      </w:pPr>
    </w:p>
    <w:p w14:paraId="22F6E9F2" w14:textId="7579AD52" w:rsidR="005E18F5" w:rsidRDefault="005E18F5" w:rsidP="006874EB">
      <w:pPr>
        <w:rPr>
          <w:color w:val="000000" w:themeColor="text1"/>
          <w:sz w:val="22"/>
          <w:szCs w:val="22"/>
        </w:rPr>
      </w:pPr>
    </w:p>
    <w:p w14:paraId="57FB1CC5" w14:textId="578BA6AE" w:rsidR="005E18F5" w:rsidRDefault="005E18F5" w:rsidP="006874EB">
      <w:pPr>
        <w:rPr>
          <w:color w:val="000000" w:themeColor="text1"/>
          <w:sz w:val="22"/>
          <w:szCs w:val="22"/>
        </w:rPr>
      </w:pPr>
    </w:p>
    <w:p w14:paraId="6F0759BB" w14:textId="77777777" w:rsidR="005E18F5" w:rsidRPr="00DA6309" w:rsidRDefault="005E18F5" w:rsidP="005E18F5">
      <w:pPr>
        <w:rPr>
          <w:sz w:val="22"/>
          <w:szCs w:val="22"/>
        </w:rPr>
      </w:pPr>
      <w:r w:rsidRPr="00DA6309">
        <w:rPr>
          <w:sz w:val="22"/>
          <w:szCs w:val="22"/>
        </w:rPr>
        <w:t xml:space="preserve">Заказчик                                                                           Исполнитель </w:t>
      </w:r>
    </w:p>
    <w:p w14:paraId="080A3E71" w14:textId="77777777" w:rsidR="005E18F5" w:rsidRDefault="005E18F5" w:rsidP="005E18F5">
      <w:pPr>
        <w:rPr>
          <w:sz w:val="22"/>
          <w:szCs w:val="22"/>
        </w:rPr>
      </w:pPr>
      <w:r w:rsidRPr="00DA6309">
        <w:rPr>
          <w:sz w:val="22"/>
          <w:szCs w:val="22"/>
        </w:rPr>
        <w:t xml:space="preserve">__________________ Ф.И.О.                                        __________________ Ф.И.О.    </w:t>
      </w:r>
    </w:p>
    <w:p w14:paraId="23863761" w14:textId="77777777" w:rsidR="005E18F5" w:rsidRPr="00DA6309" w:rsidRDefault="005E18F5" w:rsidP="006874EB">
      <w:pPr>
        <w:rPr>
          <w:color w:val="000000" w:themeColor="text1"/>
          <w:sz w:val="22"/>
          <w:szCs w:val="22"/>
        </w:rPr>
      </w:pPr>
    </w:p>
    <w:sectPr w:rsidR="005E18F5" w:rsidRPr="00DA6309" w:rsidSect="003D6FB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AEF34" w14:textId="77777777" w:rsidR="00DA6309" w:rsidRDefault="00DA6309" w:rsidP="008E6316">
      <w:r>
        <w:separator/>
      </w:r>
    </w:p>
  </w:endnote>
  <w:endnote w:type="continuationSeparator" w:id="0">
    <w:p w14:paraId="7098F365" w14:textId="77777777" w:rsidR="00DA6309" w:rsidRDefault="00DA6309"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68CA5" w14:textId="77777777" w:rsidR="00DA6309" w:rsidRDefault="00DA6309" w:rsidP="008E6316">
      <w:r>
        <w:separator/>
      </w:r>
    </w:p>
  </w:footnote>
  <w:footnote w:type="continuationSeparator" w:id="0">
    <w:p w14:paraId="2984B7E6" w14:textId="77777777" w:rsidR="00DA6309" w:rsidRDefault="00DA6309"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206A"/>
    <w:multiLevelType w:val="hybridMultilevel"/>
    <w:tmpl w:val="59E63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C42DD7"/>
    <w:multiLevelType w:val="multilevel"/>
    <w:tmpl w:val="7390E4C4"/>
    <w:lvl w:ilvl="0">
      <w:start w:val="5"/>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4" w15:restartNumberingAfterBreak="0">
    <w:nsid w:val="1E9B59E4"/>
    <w:multiLevelType w:val="hybridMultilevel"/>
    <w:tmpl w:val="39200A46"/>
    <w:lvl w:ilvl="0" w:tplc="FCC233B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26BB1E10"/>
    <w:multiLevelType w:val="multilevel"/>
    <w:tmpl w:val="E1424BAA"/>
    <w:lvl w:ilvl="0">
      <w:start w:val="13"/>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6"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3D7147AD"/>
    <w:multiLevelType w:val="multilevel"/>
    <w:tmpl w:val="424A62BC"/>
    <w:lvl w:ilvl="0">
      <w:start w:val="10"/>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2"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D7C8D"/>
    <w:multiLevelType w:val="multilevel"/>
    <w:tmpl w:val="DC0C52A8"/>
    <w:lvl w:ilvl="0">
      <w:start w:val="14"/>
      <w:numFmt w:val="decimal"/>
      <w:lvlText w:val="%1."/>
      <w:lvlJc w:val="left"/>
      <w:pPr>
        <w:ind w:left="480" w:hanging="480"/>
      </w:pPr>
      <w:rPr>
        <w:rFonts w:hint="default"/>
      </w:rPr>
    </w:lvl>
    <w:lvl w:ilvl="1">
      <w:start w:val="3"/>
      <w:numFmt w:val="decimal"/>
      <w:lvlText w:val="%1.%2."/>
      <w:lvlJc w:val="left"/>
      <w:pPr>
        <w:ind w:left="4166"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7"/>
  </w:num>
  <w:num w:numId="5">
    <w:abstractNumId w:val="6"/>
  </w:num>
  <w:num w:numId="6">
    <w:abstractNumId w:val="1"/>
  </w:num>
  <w:num w:numId="7">
    <w:abstractNumId w:val="8"/>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3"/>
  </w:num>
  <w:num w:numId="11">
    <w:abstractNumId w:val="10"/>
  </w:num>
  <w:num w:numId="12">
    <w:abstractNumId w:val="2"/>
  </w:num>
  <w:num w:numId="13">
    <w:abstractNumId w:val="12"/>
  </w:num>
  <w:num w:numId="14">
    <w:abstractNumId w:val="9"/>
  </w:num>
  <w:num w:numId="15">
    <w:abstractNumId w:val="14"/>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61D5F"/>
    <w:rsid w:val="00075D5C"/>
    <w:rsid w:val="00084D04"/>
    <w:rsid w:val="000A1A84"/>
    <w:rsid w:val="000A2C9B"/>
    <w:rsid w:val="000A5D11"/>
    <w:rsid w:val="000A76B7"/>
    <w:rsid w:val="000B5DDD"/>
    <w:rsid w:val="000B6002"/>
    <w:rsid w:val="000C49AE"/>
    <w:rsid w:val="000E4663"/>
    <w:rsid w:val="00106286"/>
    <w:rsid w:val="00113FB1"/>
    <w:rsid w:val="0011544F"/>
    <w:rsid w:val="00124A87"/>
    <w:rsid w:val="00176EB1"/>
    <w:rsid w:val="00191989"/>
    <w:rsid w:val="00193150"/>
    <w:rsid w:val="00195E08"/>
    <w:rsid w:val="001A0AC6"/>
    <w:rsid w:val="001B5A97"/>
    <w:rsid w:val="001D53AD"/>
    <w:rsid w:val="001E4230"/>
    <w:rsid w:val="001E4343"/>
    <w:rsid w:val="001E70CB"/>
    <w:rsid w:val="002037D0"/>
    <w:rsid w:val="00217B17"/>
    <w:rsid w:val="0023007E"/>
    <w:rsid w:val="00230B7F"/>
    <w:rsid w:val="00233339"/>
    <w:rsid w:val="002366CE"/>
    <w:rsid w:val="00245FB6"/>
    <w:rsid w:val="002560DD"/>
    <w:rsid w:val="002716E5"/>
    <w:rsid w:val="002810FC"/>
    <w:rsid w:val="00283B52"/>
    <w:rsid w:val="00284B35"/>
    <w:rsid w:val="0028578D"/>
    <w:rsid w:val="002B3A3D"/>
    <w:rsid w:val="002B4FC9"/>
    <w:rsid w:val="002C4C18"/>
    <w:rsid w:val="002D7F43"/>
    <w:rsid w:val="002E4190"/>
    <w:rsid w:val="002F2062"/>
    <w:rsid w:val="00302000"/>
    <w:rsid w:val="00320FBB"/>
    <w:rsid w:val="00335DDD"/>
    <w:rsid w:val="003426DF"/>
    <w:rsid w:val="00347772"/>
    <w:rsid w:val="00367A96"/>
    <w:rsid w:val="00387432"/>
    <w:rsid w:val="003C1F35"/>
    <w:rsid w:val="003C58C1"/>
    <w:rsid w:val="003D6FBB"/>
    <w:rsid w:val="003E0179"/>
    <w:rsid w:val="003F1BFD"/>
    <w:rsid w:val="004048E3"/>
    <w:rsid w:val="00406A09"/>
    <w:rsid w:val="00410303"/>
    <w:rsid w:val="00416369"/>
    <w:rsid w:val="00420384"/>
    <w:rsid w:val="00442AFF"/>
    <w:rsid w:val="00445BE1"/>
    <w:rsid w:val="00456A80"/>
    <w:rsid w:val="00467EA3"/>
    <w:rsid w:val="00496130"/>
    <w:rsid w:val="004B6442"/>
    <w:rsid w:val="004C704D"/>
    <w:rsid w:val="004F3324"/>
    <w:rsid w:val="00505516"/>
    <w:rsid w:val="005107FB"/>
    <w:rsid w:val="00514941"/>
    <w:rsid w:val="00522004"/>
    <w:rsid w:val="00527ADE"/>
    <w:rsid w:val="005470BA"/>
    <w:rsid w:val="00556BC1"/>
    <w:rsid w:val="00557207"/>
    <w:rsid w:val="00563E16"/>
    <w:rsid w:val="00572185"/>
    <w:rsid w:val="005805F0"/>
    <w:rsid w:val="005965A4"/>
    <w:rsid w:val="005A041D"/>
    <w:rsid w:val="005A0B7F"/>
    <w:rsid w:val="005B749F"/>
    <w:rsid w:val="005C16A0"/>
    <w:rsid w:val="005C2D73"/>
    <w:rsid w:val="005D0134"/>
    <w:rsid w:val="005E0FDB"/>
    <w:rsid w:val="005E18F5"/>
    <w:rsid w:val="005E44C1"/>
    <w:rsid w:val="005E7005"/>
    <w:rsid w:val="005E793C"/>
    <w:rsid w:val="0060061F"/>
    <w:rsid w:val="00613916"/>
    <w:rsid w:val="006273DC"/>
    <w:rsid w:val="0063105E"/>
    <w:rsid w:val="00632C90"/>
    <w:rsid w:val="00643645"/>
    <w:rsid w:val="00646CC7"/>
    <w:rsid w:val="00674167"/>
    <w:rsid w:val="006874EB"/>
    <w:rsid w:val="00696672"/>
    <w:rsid w:val="006B5FB8"/>
    <w:rsid w:val="006E48F3"/>
    <w:rsid w:val="006E797D"/>
    <w:rsid w:val="006F71C7"/>
    <w:rsid w:val="006F784E"/>
    <w:rsid w:val="00704340"/>
    <w:rsid w:val="00706BB8"/>
    <w:rsid w:val="0073432B"/>
    <w:rsid w:val="00742CCA"/>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6259A"/>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9675F"/>
    <w:rsid w:val="009D74C7"/>
    <w:rsid w:val="009E16A6"/>
    <w:rsid w:val="00A03CE6"/>
    <w:rsid w:val="00A06536"/>
    <w:rsid w:val="00A261A0"/>
    <w:rsid w:val="00A277D6"/>
    <w:rsid w:val="00A527DB"/>
    <w:rsid w:val="00A6337D"/>
    <w:rsid w:val="00A72650"/>
    <w:rsid w:val="00AB5811"/>
    <w:rsid w:val="00AD4AE2"/>
    <w:rsid w:val="00AE476D"/>
    <w:rsid w:val="00AF6512"/>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32F69"/>
    <w:rsid w:val="00C56317"/>
    <w:rsid w:val="00C7242F"/>
    <w:rsid w:val="00C84893"/>
    <w:rsid w:val="00CA0C5D"/>
    <w:rsid w:val="00CA1A85"/>
    <w:rsid w:val="00CB0A2D"/>
    <w:rsid w:val="00CB1DB7"/>
    <w:rsid w:val="00CB2B42"/>
    <w:rsid w:val="00CB6DE2"/>
    <w:rsid w:val="00CC7A26"/>
    <w:rsid w:val="00CD3041"/>
    <w:rsid w:val="00CF6E9C"/>
    <w:rsid w:val="00D27B8D"/>
    <w:rsid w:val="00D41A5B"/>
    <w:rsid w:val="00D44DC0"/>
    <w:rsid w:val="00D51D47"/>
    <w:rsid w:val="00D90633"/>
    <w:rsid w:val="00D90707"/>
    <w:rsid w:val="00DA6309"/>
    <w:rsid w:val="00DA77C5"/>
    <w:rsid w:val="00DB738B"/>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8389A"/>
    <w:rsid w:val="00EA27B1"/>
    <w:rsid w:val="00EC0D17"/>
    <w:rsid w:val="00ED6E01"/>
    <w:rsid w:val="00ED791D"/>
    <w:rsid w:val="00EE5AE5"/>
    <w:rsid w:val="00EE7AE9"/>
    <w:rsid w:val="00F0026A"/>
    <w:rsid w:val="00F04DDD"/>
    <w:rsid w:val="00F250A7"/>
    <w:rsid w:val="00F33997"/>
    <w:rsid w:val="00F35EDC"/>
    <w:rsid w:val="00F4002E"/>
    <w:rsid w:val="00F41E77"/>
    <w:rsid w:val="00F422BA"/>
    <w:rsid w:val="00F4758D"/>
    <w:rsid w:val="00F71C24"/>
    <w:rsid w:val="00F7696E"/>
    <w:rsid w:val="00F86AB2"/>
    <w:rsid w:val="00F90B00"/>
    <w:rsid w:val="00FC0F3E"/>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57BF5BD7B56367601BC706D7DA69F58D227D3C3187C52ECF74E8OEBDN" TargetMode="Externa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14</Pages>
  <Words>7293</Words>
  <Characters>41573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167</cp:revision>
  <cp:lastPrinted>2025-04-18T01:59:00Z</cp:lastPrinted>
  <dcterms:created xsi:type="dcterms:W3CDTF">2022-11-21T02:10:00Z</dcterms:created>
  <dcterms:modified xsi:type="dcterms:W3CDTF">2026-04-10T01:58:00Z</dcterms:modified>
</cp:coreProperties>
</file>