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59B" w:rsidRPr="006337F6" w:rsidRDefault="00CA043E" w:rsidP="006337F6">
      <w:pPr>
        <w:widowControl w:val="0"/>
        <w:autoSpaceDE w:val="0"/>
        <w:ind w:left="284"/>
        <w:rPr>
          <w:b/>
        </w:rPr>
      </w:pPr>
      <w:r w:rsidRPr="006337F6">
        <w:rPr>
          <w:b/>
        </w:rPr>
        <w:t>Техническое задание</w:t>
      </w:r>
    </w:p>
    <w:p w:rsidR="001C6306" w:rsidRPr="006337F6" w:rsidRDefault="00696A6E" w:rsidP="006337F6">
      <w:pPr>
        <w:tabs>
          <w:tab w:val="left" w:pos="3817"/>
          <w:tab w:val="left" w:pos="6120"/>
        </w:tabs>
        <w:rPr>
          <w:bCs/>
        </w:rPr>
      </w:pPr>
      <w:r w:rsidRPr="006337F6">
        <w:rPr>
          <w:bCs/>
        </w:rPr>
        <w:t>на в</w:t>
      </w:r>
      <w:r w:rsidR="00103190" w:rsidRPr="006337F6">
        <w:rPr>
          <w:bCs/>
        </w:rPr>
        <w:t xml:space="preserve">ыполнение работ </w:t>
      </w:r>
      <w:r w:rsidR="006A0C01" w:rsidRPr="006337F6">
        <w:rPr>
          <w:bCs/>
        </w:rPr>
        <w:t xml:space="preserve">по изготовлению и установке металлического ограждения </w:t>
      </w:r>
    </w:p>
    <w:p w:rsidR="005611A7" w:rsidRPr="006337F6" w:rsidRDefault="005611A7" w:rsidP="006337F6">
      <w:pPr>
        <w:pStyle w:val="a4"/>
        <w:ind w:left="0" w:firstLine="709"/>
        <w:contextualSpacing w:val="0"/>
        <w:jc w:val="both"/>
        <w:rPr>
          <w:b/>
          <w:sz w:val="24"/>
          <w:szCs w:val="24"/>
          <w:lang w:val="ru-RU"/>
        </w:rPr>
      </w:pPr>
    </w:p>
    <w:p w:rsidR="005F7794" w:rsidRPr="006337F6" w:rsidRDefault="00415AC9" w:rsidP="006337F6">
      <w:pPr>
        <w:pStyle w:val="a4"/>
        <w:ind w:left="0" w:firstLine="709"/>
        <w:contextualSpacing w:val="0"/>
        <w:jc w:val="both"/>
        <w:rPr>
          <w:sz w:val="24"/>
          <w:szCs w:val="24"/>
        </w:rPr>
      </w:pPr>
      <w:r w:rsidRPr="006337F6">
        <w:rPr>
          <w:b/>
          <w:sz w:val="24"/>
          <w:szCs w:val="24"/>
          <w:lang w:val="ru-RU"/>
        </w:rPr>
        <w:t xml:space="preserve">1. </w:t>
      </w:r>
      <w:r w:rsidR="00103190" w:rsidRPr="006337F6">
        <w:rPr>
          <w:b/>
          <w:sz w:val="24"/>
          <w:szCs w:val="24"/>
        </w:rPr>
        <w:t>Общие требования:</w:t>
      </w:r>
    </w:p>
    <w:p w:rsidR="00CD584D" w:rsidRPr="006337F6" w:rsidRDefault="00CD584D" w:rsidP="006337F6">
      <w:pPr>
        <w:shd w:val="clear" w:color="auto" w:fill="FFFFFF"/>
        <w:ind w:firstLine="709"/>
        <w:jc w:val="both"/>
      </w:pPr>
      <w:r w:rsidRPr="006337F6">
        <w:t>1.1. Место выполнения работ: г. Рубцовск, ул. Красная, 100В.</w:t>
      </w:r>
    </w:p>
    <w:p w:rsidR="006A0C01" w:rsidRPr="006337F6" w:rsidRDefault="006A0C01" w:rsidP="006337F6">
      <w:pPr>
        <w:shd w:val="clear" w:color="auto" w:fill="FFFFFF"/>
        <w:ind w:firstLine="709"/>
        <w:jc w:val="both"/>
      </w:pPr>
      <w:r w:rsidRPr="006337F6">
        <w:t>Непосредственное местоположение установки ограждения определяется Заказчиком и Подрядчиком на территории пункта временного содержания животных без владельцев</w:t>
      </w:r>
      <w:r w:rsidR="001C6306" w:rsidRPr="006337F6">
        <w:t xml:space="preserve"> до начала работ</w:t>
      </w:r>
      <w:r w:rsidRPr="006337F6">
        <w:t>.</w:t>
      </w:r>
    </w:p>
    <w:p w:rsidR="005C3D0C" w:rsidRPr="006337F6" w:rsidRDefault="005C3D0C" w:rsidP="006337F6">
      <w:pPr>
        <w:shd w:val="clear" w:color="auto" w:fill="FFFFFF"/>
        <w:ind w:firstLine="709"/>
        <w:jc w:val="both"/>
      </w:pPr>
      <w:r w:rsidRPr="006337F6">
        <w:t>1.</w:t>
      </w:r>
      <w:r w:rsidR="00CD584D" w:rsidRPr="006337F6">
        <w:t>2.</w:t>
      </w:r>
      <w:r w:rsidRPr="006337F6">
        <w:t xml:space="preserve"> </w:t>
      </w:r>
      <w:r w:rsidR="00954762" w:rsidRPr="006337F6">
        <w:t>Выполнение работ по о</w:t>
      </w:r>
      <w:r w:rsidRPr="006337F6">
        <w:t>бустройств</w:t>
      </w:r>
      <w:r w:rsidR="00954762" w:rsidRPr="006337F6">
        <w:t xml:space="preserve">у металлического </w:t>
      </w:r>
      <w:r w:rsidRPr="006337F6">
        <w:t xml:space="preserve">ограждения </w:t>
      </w:r>
      <w:r w:rsidR="00954762" w:rsidRPr="006337F6">
        <w:t>на</w:t>
      </w:r>
      <w:r w:rsidR="00CD584D" w:rsidRPr="006337F6">
        <w:t xml:space="preserve"> территории пункта временного содержания животных без владельцев (собак):</w:t>
      </w:r>
    </w:p>
    <w:p w:rsidR="00F5146B" w:rsidRPr="006337F6" w:rsidRDefault="00F5146B" w:rsidP="006337F6">
      <w:pPr>
        <w:tabs>
          <w:tab w:val="num" w:pos="360"/>
          <w:tab w:val="left" w:pos="709"/>
        </w:tabs>
        <w:ind w:left="360" w:hanging="360"/>
        <w:jc w:val="left"/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968"/>
        <w:gridCol w:w="1460"/>
        <w:gridCol w:w="1417"/>
      </w:tblGrid>
      <w:tr w:rsidR="00F5146B" w:rsidRPr="006337F6" w:rsidTr="000247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F5146B" w:rsidP="006337F6">
            <w:pPr>
              <w:tabs>
                <w:tab w:val="left" w:pos="709"/>
              </w:tabs>
            </w:pPr>
            <w:r w:rsidRPr="006337F6">
              <w:t>№ п/п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F5146B" w:rsidP="006337F6">
            <w:pPr>
              <w:tabs>
                <w:tab w:val="left" w:pos="709"/>
              </w:tabs>
            </w:pPr>
            <w:r w:rsidRPr="006337F6">
              <w:t>Наименование работ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F5146B" w:rsidP="006337F6">
            <w:pPr>
              <w:tabs>
                <w:tab w:val="left" w:pos="709"/>
              </w:tabs>
              <w:rPr>
                <w:snapToGrid w:val="0"/>
              </w:rPr>
            </w:pPr>
            <w:r w:rsidRPr="006337F6">
              <w:rPr>
                <w:snapToGrid w:val="0"/>
              </w:rPr>
              <w:t>Единица измерения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F5146B" w:rsidP="006337F6">
            <w:pPr>
              <w:tabs>
                <w:tab w:val="left" w:pos="709"/>
              </w:tabs>
              <w:rPr>
                <w:snapToGrid w:val="0"/>
              </w:rPr>
            </w:pPr>
            <w:r w:rsidRPr="006337F6">
              <w:rPr>
                <w:snapToGrid w:val="0"/>
              </w:rPr>
              <w:t>Количество</w:t>
            </w:r>
          </w:p>
        </w:tc>
      </w:tr>
      <w:tr w:rsidR="00F5146B" w:rsidRPr="006337F6" w:rsidTr="000247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F5146B" w:rsidP="006337F6">
            <w:pPr>
              <w:tabs>
                <w:tab w:val="left" w:pos="709"/>
              </w:tabs>
              <w:jc w:val="left"/>
            </w:pPr>
            <w:r w:rsidRPr="006337F6">
              <w:t>1</w:t>
            </w:r>
            <w:r w:rsidR="006337F6">
              <w:t>.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  <w:jc w:val="left"/>
            </w:pPr>
            <w:r w:rsidRPr="006337F6">
              <w:t>Разборка монолитных покрытий железобетонных в местах установки столбов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F5146B" w:rsidP="006337F6">
            <w:pPr>
              <w:tabs>
                <w:tab w:val="left" w:pos="709"/>
              </w:tabs>
            </w:pPr>
            <w:r w:rsidRPr="006337F6">
              <w:t>м³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</w:pPr>
            <w:r w:rsidRPr="006337F6">
              <w:t>20,4</w:t>
            </w:r>
          </w:p>
        </w:tc>
      </w:tr>
      <w:tr w:rsidR="00F5146B" w:rsidRPr="006337F6" w:rsidTr="000247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F5146B" w:rsidP="006337F6">
            <w:pPr>
              <w:tabs>
                <w:tab w:val="left" w:pos="709"/>
              </w:tabs>
              <w:jc w:val="left"/>
            </w:pPr>
            <w:r w:rsidRPr="006337F6">
              <w:t>2</w:t>
            </w:r>
            <w:r w:rsidR="006337F6">
              <w:t>.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  <w:jc w:val="left"/>
            </w:pPr>
            <w:r w:rsidRPr="006337F6">
              <w:t xml:space="preserve">Установка </w:t>
            </w:r>
            <w:r w:rsidR="00FE6E71" w:rsidRPr="006337F6">
              <w:t>металлических столбов, труба профильная 60*60*3мм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</w:pPr>
            <w:r w:rsidRPr="006337F6">
              <w:t>шт.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</w:pPr>
            <w:r w:rsidRPr="006337F6">
              <w:t>68</w:t>
            </w:r>
          </w:p>
        </w:tc>
      </w:tr>
      <w:tr w:rsidR="00FE6E71" w:rsidRPr="006337F6" w:rsidTr="000247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1" w:rsidRPr="006337F6" w:rsidRDefault="005C3D0C" w:rsidP="006337F6">
            <w:pPr>
              <w:tabs>
                <w:tab w:val="left" w:pos="709"/>
              </w:tabs>
              <w:jc w:val="left"/>
            </w:pPr>
            <w:r w:rsidRPr="006337F6">
              <w:t>3</w:t>
            </w:r>
            <w:r w:rsidR="006337F6">
              <w:t>.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1" w:rsidRPr="006337F6" w:rsidRDefault="001E47B9" w:rsidP="006337F6">
            <w:pPr>
              <w:tabs>
                <w:tab w:val="left" w:pos="709"/>
              </w:tabs>
              <w:jc w:val="left"/>
            </w:pPr>
            <w:r w:rsidRPr="006337F6">
              <w:t>Монтаж прожилин, труба 60*30</w:t>
            </w:r>
            <w:r w:rsidR="00592E60" w:rsidRPr="006337F6">
              <w:t>*2мм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1" w:rsidRPr="006337F6" w:rsidRDefault="001E47B9" w:rsidP="006337F6">
            <w:pPr>
              <w:tabs>
                <w:tab w:val="left" w:pos="709"/>
              </w:tabs>
            </w:pPr>
            <w:r w:rsidRPr="006337F6">
              <w:t>м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71" w:rsidRPr="006337F6" w:rsidRDefault="00592E60" w:rsidP="006337F6">
            <w:pPr>
              <w:tabs>
                <w:tab w:val="left" w:pos="709"/>
              </w:tabs>
            </w:pPr>
            <w:r w:rsidRPr="006337F6">
              <w:t>570</w:t>
            </w:r>
          </w:p>
        </w:tc>
      </w:tr>
      <w:tr w:rsidR="00592E60" w:rsidRPr="006337F6" w:rsidTr="000247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60" w:rsidRPr="006337F6" w:rsidRDefault="005C3D0C" w:rsidP="006337F6">
            <w:pPr>
              <w:tabs>
                <w:tab w:val="left" w:pos="709"/>
              </w:tabs>
              <w:jc w:val="left"/>
            </w:pPr>
            <w:r w:rsidRPr="006337F6">
              <w:t>4</w:t>
            </w:r>
            <w:r w:rsidR="006337F6">
              <w:t>.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60" w:rsidRPr="006337F6" w:rsidRDefault="00EF0037" w:rsidP="006337F6">
            <w:pPr>
              <w:tabs>
                <w:tab w:val="left" w:pos="709"/>
              </w:tabs>
              <w:jc w:val="left"/>
            </w:pPr>
            <w:r w:rsidRPr="006337F6">
              <w:t xml:space="preserve">Монтаж ограждения, </w:t>
            </w:r>
            <w:r w:rsidR="008748A6" w:rsidRPr="006337F6">
              <w:t xml:space="preserve">профнастил оцинкованный </w:t>
            </w:r>
            <w:r w:rsidR="008748A6" w:rsidRPr="006337F6">
              <w:br/>
              <w:t>МП20-1100-0,4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60" w:rsidRPr="006337F6" w:rsidRDefault="005C3D0C" w:rsidP="006337F6">
            <w:pPr>
              <w:tabs>
                <w:tab w:val="left" w:pos="709"/>
              </w:tabs>
            </w:pPr>
            <w:r w:rsidRPr="006337F6">
              <w:t>м</w:t>
            </w:r>
            <w:r w:rsidR="008748A6" w:rsidRPr="006337F6">
              <w:rPr>
                <w:vertAlign w:val="superscript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E60" w:rsidRPr="006337F6" w:rsidRDefault="008748A6" w:rsidP="006337F6">
            <w:pPr>
              <w:tabs>
                <w:tab w:val="left" w:pos="709"/>
              </w:tabs>
            </w:pPr>
            <w:r w:rsidRPr="006337F6">
              <w:t>418</w:t>
            </w:r>
          </w:p>
        </w:tc>
      </w:tr>
      <w:tr w:rsidR="00F5146B" w:rsidRPr="006337F6" w:rsidTr="000247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5C3D0C" w:rsidP="006337F6">
            <w:pPr>
              <w:tabs>
                <w:tab w:val="left" w:pos="709"/>
              </w:tabs>
              <w:jc w:val="left"/>
            </w:pPr>
            <w:r w:rsidRPr="006337F6">
              <w:t>5</w:t>
            </w:r>
            <w:r w:rsidR="006337F6">
              <w:t>.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shd w:val="clear" w:color="auto" w:fill="FFFFFF"/>
              <w:jc w:val="left"/>
            </w:pPr>
            <w:r w:rsidRPr="006337F6">
              <w:t>Устройство вор</w:t>
            </w:r>
            <w:r w:rsidR="001E47B9" w:rsidRPr="006337F6">
              <w:t>от распашных, ширина не менее 6 метров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1E47B9" w:rsidP="006337F6">
            <w:pPr>
              <w:tabs>
                <w:tab w:val="left" w:pos="709"/>
              </w:tabs>
            </w:pPr>
            <w:r w:rsidRPr="006337F6">
              <w:t>ш</w:t>
            </w:r>
            <w:r w:rsidR="00D17CEC" w:rsidRPr="006337F6">
              <w:t>т.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</w:pPr>
            <w:r w:rsidRPr="006337F6">
              <w:t>1</w:t>
            </w:r>
          </w:p>
        </w:tc>
      </w:tr>
      <w:tr w:rsidR="00F5146B" w:rsidRPr="006337F6" w:rsidTr="000247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5C3D0C" w:rsidP="006337F6">
            <w:pPr>
              <w:tabs>
                <w:tab w:val="left" w:pos="709"/>
              </w:tabs>
              <w:jc w:val="left"/>
            </w:pPr>
            <w:r w:rsidRPr="006337F6">
              <w:t>6</w:t>
            </w:r>
            <w:r w:rsidR="006337F6">
              <w:t>.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5C3D0C" w:rsidP="006337F6">
            <w:pPr>
              <w:shd w:val="clear" w:color="auto" w:fill="FFFFFF"/>
              <w:jc w:val="left"/>
            </w:pPr>
            <w:r w:rsidRPr="006337F6">
              <w:t>Устройство калитки</w:t>
            </w:r>
            <w:r w:rsidR="001E47B9" w:rsidRPr="006337F6">
              <w:t>, ширина не менее 1 метра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F5146B" w:rsidP="006337F6">
            <w:pPr>
              <w:tabs>
                <w:tab w:val="left" w:pos="709"/>
              </w:tabs>
            </w:pPr>
            <w:r w:rsidRPr="006337F6">
              <w:t>шт.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</w:pPr>
            <w:r w:rsidRPr="006337F6">
              <w:t>1</w:t>
            </w:r>
          </w:p>
        </w:tc>
      </w:tr>
      <w:tr w:rsidR="00F5146B" w:rsidRPr="006337F6" w:rsidTr="000247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5C3D0C" w:rsidP="006337F6">
            <w:pPr>
              <w:tabs>
                <w:tab w:val="left" w:pos="709"/>
              </w:tabs>
              <w:jc w:val="left"/>
            </w:pPr>
            <w:r w:rsidRPr="006337F6">
              <w:t>7</w:t>
            </w:r>
            <w:r w:rsidR="006337F6">
              <w:t>.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  <w:jc w:val="left"/>
            </w:pPr>
            <w:proofErr w:type="spellStart"/>
            <w:r w:rsidRPr="006337F6">
              <w:t>Огрунтовка</w:t>
            </w:r>
            <w:proofErr w:type="spellEnd"/>
            <w:r w:rsidRPr="006337F6">
              <w:t xml:space="preserve"> металлических повер</w:t>
            </w:r>
            <w:r w:rsidR="005C3D0C" w:rsidRPr="006337F6">
              <w:t>хностей (</w:t>
            </w:r>
            <w:r w:rsidRPr="006337F6">
              <w:t>один раз</w:t>
            </w:r>
            <w:r w:rsidR="005C3D0C" w:rsidRPr="006337F6">
              <w:t>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</w:pPr>
            <w:r w:rsidRPr="006337F6">
              <w:t>м²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46B" w:rsidRPr="006337F6" w:rsidRDefault="00D17CEC" w:rsidP="006337F6">
            <w:pPr>
              <w:tabs>
                <w:tab w:val="left" w:pos="709"/>
              </w:tabs>
            </w:pPr>
            <w:r w:rsidRPr="006337F6">
              <w:t>1778</w:t>
            </w:r>
          </w:p>
        </w:tc>
      </w:tr>
      <w:tr w:rsidR="00D17CEC" w:rsidRPr="006337F6" w:rsidTr="0002472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EC" w:rsidRPr="006337F6" w:rsidRDefault="005C3D0C" w:rsidP="006337F6">
            <w:pPr>
              <w:tabs>
                <w:tab w:val="left" w:pos="709"/>
              </w:tabs>
              <w:jc w:val="left"/>
            </w:pPr>
            <w:r w:rsidRPr="006337F6">
              <w:t>8</w:t>
            </w:r>
            <w:r w:rsidR="006337F6">
              <w:t>.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EC" w:rsidRPr="006337F6" w:rsidRDefault="00D17CEC" w:rsidP="006337F6">
            <w:pPr>
              <w:tabs>
                <w:tab w:val="left" w:pos="709"/>
              </w:tabs>
              <w:jc w:val="left"/>
            </w:pPr>
            <w:r w:rsidRPr="006337F6">
              <w:t>Окраска металличе</w:t>
            </w:r>
            <w:r w:rsidR="005C3D0C" w:rsidRPr="006337F6">
              <w:t xml:space="preserve">ских </w:t>
            </w:r>
            <w:proofErr w:type="spellStart"/>
            <w:r w:rsidR="005C3D0C" w:rsidRPr="006337F6">
              <w:t>огрунтованных</w:t>
            </w:r>
            <w:proofErr w:type="spellEnd"/>
            <w:r w:rsidR="005C3D0C" w:rsidRPr="006337F6">
              <w:t xml:space="preserve"> поверхностей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EC" w:rsidRPr="006337F6" w:rsidRDefault="00D17CEC" w:rsidP="006337F6">
            <w:pPr>
              <w:tabs>
                <w:tab w:val="left" w:pos="709"/>
              </w:tabs>
            </w:pPr>
            <w:r w:rsidRPr="006337F6">
              <w:t>м²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CEC" w:rsidRPr="006337F6" w:rsidRDefault="00D17CEC" w:rsidP="006337F6">
            <w:pPr>
              <w:tabs>
                <w:tab w:val="left" w:pos="709"/>
              </w:tabs>
            </w:pPr>
            <w:r w:rsidRPr="006337F6">
              <w:t>1778</w:t>
            </w:r>
          </w:p>
        </w:tc>
      </w:tr>
    </w:tbl>
    <w:p w:rsidR="00E407E9" w:rsidRPr="006337F6" w:rsidRDefault="00E407E9" w:rsidP="006337F6">
      <w:pPr>
        <w:pStyle w:val="a4"/>
        <w:widowControl w:val="0"/>
        <w:autoSpaceDN w:val="0"/>
        <w:ind w:left="0" w:firstLine="567"/>
        <w:jc w:val="both"/>
        <w:textAlignment w:val="baseline"/>
        <w:rPr>
          <w:sz w:val="24"/>
          <w:szCs w:val="24"/>
        </w:rPr>
      </w:pPr>
    </w:p>
    <w:p w:rsidR="006068E3" w:rsidRPr="006337F6" w:rsidRDefault="00E407E9" w:rsidP="006337F6">
      <w:pPr>
        <w:ind w:firstLine="709"/>
        <w:jc w:val="both"/>
      </w:pPr>
      <w:r w:rsidRPr="006337F6">
        <w:rPr>
          <w:b/>
          <w:bCs/>
          <w:iCs/>
        </w:rPr>
        <w:t xml:space="preserve">2. </w:t>
      </w:r>
      <w:r w:rsidR="006068E3" w:rsidRPr="006337F6">
        <w:rPr>
          <w:b/>
          <w:bCs/>
          <w:iCs/>
        </w:rPr>
        <w:t>Условия выполнения работ:</w:t>
      </w:r>
    </w:p>
    <w:p w:rsidR="006068E3" w:rsidRPr="006337F6" w:rsidRDefault="00E407E9" w:rsidP="006337F6">
      <w:pPr>
        <w:ind w:firstLine="709"/>
        <w:jc w:val="both"/>
      </w:pPr>
      <w:r w:rsidRPr="006337F6">
        <w:t>2</w:t>
      </w:r>
      <w:r w:rsidR="006068E3" w:rsidRPr="006337F6">
        <w:t>.1. Подрядчик самостоятельно организовывает производство работ на объекте.</w:t>
      </w:r>
    </w:p>
    <w:p w:rsidR="006068E3" w:rsidRPr="006337F6" w:rsidRDefault="00E407E9" w:rsidP="006337F6">
      <w:pPr>
        <w:ind w:firstLine="709"/>
        <w:jc w:val="both"/>
      </w:pPr>
      <w:r w:rsidRPr="006337F6">
        <w:t>2</w:t>
      </w:r>
      <w:r w:rsidR="006068E3" w:rsidRPr="006337F6">
        <w:t>.2. Подрядчик при производстве работ обеспечивает выполнение мероприятий по охране труда, технике безопасности.</w:t>
      </w:r>
    </w:p>
    <w:p w:rsidR="00883C18" w:rsidRPr="006337F6" w:rsidRDefault="00883C18" w:rsidP="006337F6">
      <w:pPr>
        <w:ind w:firstLine="709"/>
        <w:jc w:val="both"/>
      </w:pPr>
      <w:r w:rsidRPr="006337F6">
        <w:t>Подрядчик должен предусмотреть мероприятия по предотвращению аварийных ситуаций на объекте в соответствии с действующими нормами. При производстве работ должны использоваться оборудование, машины и механизмы, допущенные к применению органами государственного надзора.</w:t>
      </w:r>
    </w:p>
    <w:p w:rsidR="006068E3" w:rsidRPr="006337F6" w:rsidRDefault="00E407E9" w:rsidP="006337F6">
      <w:pPr>
        <w:ind w:firstLine="709"/>
        <w:jc w:val="both"/>
      </w:pPr>
      <w:r w:rsidRPr="006337F6">
        <w:rPr>
          <w:bCs/>
        </w:rPr>
        <w:t>2</w:t>
      </w:r>
      <w:r w:rsidR="006068E3" w:rsidRPr="006337F6">
        <w:rPr>
          <w:bCs/>
        </w:rPr>
        <w:t>.3. Р</w:t>
      </w:r>
      <w:r w:rsidR="006068E3" w:rsidRPr="006337F6">
        <w:t>аботы должны выполняться с привлечением квалифицированного персонала, аттестованного на безопасное производство работ и имеющего специализированную подготовку.</w:t>
      </w:r>
    </w:p>
    <w:p w:rsidR="006068E3" w:rsidRPr="006337F6" w:rsidRDefault="00E407E9" w:rsidP="006337F6">
      <w:pPr>
        <w:ind w:firstLine="709"/>
        <w:jc w:val="both"/>
      </w:pPr>
      <w:r w:rsidRPr="006337F6">
        <w:t>2</w:t>
      </w:r>
      <w:r w:rsidR="006068E3" w:rsidRPr="006337F6">
        <w:t xml:space="preserve">.4. </w:t>
      </w:r>
      <w:r w:rsidR="006337F6">
        <w:t>Подрядчик</w:t>
      </w:r>
      <w:r w:rsidR="006068E3" w:rsidRPr="006337F6">
        <w:t xml:space="preserve"> обязан предоставлять всю запрашиваемую Заказчиком информацию о ходе выполнения работ в объемах и сроки, определенные Заказчиком.</w:t>
      </w:r>
    </w:p>
    <w:p w:rsidR="006068E3" w:rsidRPr="006337F6" w:rsidRDefault="00E407E9" w:rsidP="006337F6">
      <w:pPr>
        <w:ind w:firstLine="709"/>
        <w:jc w:val="both"/>
      </w:pPr>
      <w:r w:rsidRPr="006337F6">
        <w:t>2</w:t>
      </w:r>
      <w:r w:rsidR="006068E3" w:rsidRPr="006337F6">
        <w:t>.5. 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качество. Использование при проведении работ товаров, бывших в употреблении или товаров, содержащих компоненты, бывшие в употреблении, не допускаются.</w:t>
      </w:r>
    </w:p>
    <w:p w:rsidR="006068E3" w:rsidRPr="006337F6" w:rsidRDefault="00E407E9" w:rsidP="006337F6">
      <w:pPr>
        <w:ind w:firstLine="709"/>
        <w:jc w:val="both"/>
      </w:pPr>
      <w:r w:rsidRPr="006337F6">
        <w:t>2</w:t>
      </w:r>
      <w:r w:rsidR="006068E3" w:rsidRPr="006337F6">
        <w:t>.6. Подрядчик несет ответственность за соответствие используемых материалов государственным стандартам и техническим условиям.</w:t>
      </w:r>
    </w:p>
    <w:p w:rsidR="006068E3" w:rsidRPr="006337F6" w:rsidRDefault="00E407E9" w:rsidP="006337F6">
      <w:pPr>
        <w:ind w:firstLine="709"/>
        <w:jc w:val="both"/>
      </w:pPr>
      <w:r w:rsidRPr="006337F6">
        <w:t>2</w:t>
      </w:r>
      <w:r w:rsidR="006068E3" w:rsidRPr="006337F6">
        <w:t>.7. Подрядчик несет ответственность за сохранность всех поставленных для реализации контракта материалов и оборудования до сдачи готового объекта в эксплуатацию.</w:t>
      </w:r>
    </w:p>
    <w:p w:rsidR="006068E3" w:rsidRPr="006337F6" w:rsidRDefault="00E407E9" w:rsidP="006337F6">
      <w:pPr>
        <w:ind w:firstLine="709"/>
        <w:jc w:val="both"/>
      </w:pPr>
      <w:r w:rsidRPr="006337F6">
        <w:lastRenderedPageBreak/>
        <w:t>2</w:t>
      </w:r>
      <w:r w:rsidR="006068E3" w:rsidRPr="006337F6">
        <w:t xml:space="preserve">.8. В случае повреждения зданий, сооружений, иных помещений или инженерных систем, произошедших по причине проводимых </w:t>
      </w:r>
      <w:r w:rsidR="006337F6">
        <w:t>Подрядчиком</w:t>
      </w:r>
      <w:r w:rsidR="006068E3" w:rsidRPr="006337F6">
        <w:t xml:space="preserve"> работ – все работы по восстановлению берет на себя </w:t>
      </w:r>
      <w:r w:rsidR="006337F6">
        <w:t>Подрядчик</w:t>
      </w:r>
      <w:r w:rsidR="006068E3" w:rsidRPr="006337F6">
        <w:t>.</w:t>
      </w:r>
    </w:p>
    <w:p w:rsidR="006068E3" w:rsidRPr="006337F6" w:rsidRDefault="00E407E9" w:rsidP="006337F6">
      <w:pPr>
        <w:ind w:firstLine="709"/>
        <w:jc w:val="both"/>
      </w:pPr>
      <w:r w:rsidRPr="006337F6">
        <w:t>2</w:t>
      </w:r>
      <w:r w:rsidR="006068E3" w:rsidRPr="006337F6">
        <w:t xml:space="preserve">.9. Подрядчик производит </w:t>
      </w:r>
      <w:r w:rsidRPr="006337F6">
        <w:t xml:space="preserve">уборку </w:t>
      </w:r>
      <w:r w:rsidR="006068E3" w:rsidRPr="006337F6">
        <w:t>рабочей зоны и вывоз мусора, уборку материалов после окончания работ собственными силами и за счет собственных средств.</w:t>
      </w:r>
    </w:p>
    <w:p w:rsidR="006068E3" w:rsidRPr="006337F6" w:rsidRDefault="00E407E9" w:rsidP="006337F6">
      <w:pPr>
        <w:ind w:firstLine="709"/>
        <w:jc w:val="both"/>
        <w:rPr>
          <w:b/>
        </w:rPr>
      </w:pPr>
      <w:r w:rsidRPr="006337F6">
        <w:rPr>
          <w:b/>
        </w:rPr>
        <w:t>3</w:t>
      </w:r>
      <w:r w:rsidR="006068E3" w:rsidRPr="006337F6">
        <w:rPr>
          <w:b/>
        </w:rPr>
        <w:t>.</w:t>
      </w:r>
      <w:r w:rsidR="006068E3" w:rsidRPr="006337F6">
        <w:t xml:space="preserve"> </w:t>
      </w:r>
      <w:r w:rsidR="006068E3" w:rsidRPr="006337F6">
        <w:rPr>
          <w:b/>
        </w:rPr>
        <w:t>Требования к качеству работ:</w:t>
      </w:r>
    </w:p>
    <w:p w:rsidR="00883C18" w:rsidRPr="006337F6" w:rsidRDefault="00E407E9" w:rsidP="006337F6">
      <w:pPr>
        <w:ind w:firstLine="709"/>
        <w:jc w:val="both"/>
      </w:pPr>
      <w:r w:rsidRPr="006337F6">
        <w:t>3</w:t>
      </w:r>
      <w:r w:rsidR="006068E3" w:rsidRPr="006337F6">
        <w:t>.1. Все работы должны выполняться в соответствии с требованиями СНиП</w:t>
      </w:r>
      <w:r w:rsidRPr="006337F6">
        <w:t>, ГОСТ,</w:t>
      </w:r>
      <w:r w:rsidR="006068E3" w:rsidRPr="006337F6">
        <w:t xml:space="preserve"> </w:t>
      </w:r>
      <w:r w:rsidRPr="006337F6">
        <w:t>а также</w:t>
      </w:r>
      <w:r w:rsidR="006068E3" w:rsidRPr="006337F6">
        <w:t xml:space="preserve"> </w:t>
      </w:r>
      <w:r w:rsidRPr="006337F6">
        <w:t xml:space="preserve">иных </w:t>
      </w:r>
      <w:r w:rsidR="006068E3" w:rsidRPr="006337F6">
        <w:t>действующих нормативных правовых актов, регламентирующих технологию и качество производимых подрядной организацией работ.</w:t>
      </w:r>
    </w:p>
    <w:p w:rsidR="00954762" w:rsidRPr="006337F6" w:rsidRDefault="00883C18" w:rsidP="006337F6">
      <w:pPr>
        <w:ind w:firstLine="709"/>
        <w:jc w:val="both"/>
      </w:pPr>
      <w:r w:rsidRPr="006337F6">
        <w:t xml:space="preserve">3.2 </w:t>
      </w:r>
      <w:r w:rsidR="00954762" w:rsidRPr="006337F6">
        <w:t>Выполняемые работы должны соответствовать требованиям законодательства Российской Федерации, в том числе:</w:t>
      </w:r>
    </w:p>
    <w:p w:rsidR="00883C18" w:rsidRPr="006337F6" w:rsidRDefault="00954762" w:rsidP="006337F6">
      <w:pPr>
        <w:ind w:firstLine="709"/>
        <w:jc w:val="both"/>
      </w:pPr>
      <w:r w:rsidRPr="006337F6">
        <w:t>-</w:t>
      </w:r>
      <w:r w:rsidR="00883C18" w:rsidRPr="006337F6">
        <w:t xml:space="preserve"> Федеральн</w:t>
      </w:r>
      <w:r w:rsidRPr="006337F6">
        <w:t>ый</w:t>
      </w:r>
      <w:r w:rsidR="00883C18" w:rsidRPr="006337F6">
        <w:t xml:space="preserve"> закон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Pr="006337F6">
        <w:t>;</w:t>
      </w:r>
    </w:p>
    <w:p w:rsidR="00883C18" w:rsidRPr="006337F6" w:rsidRDefault="00954762" w:rsidP="006337F6">
      <w:pPr>
        <w:ind w:firstLine="709"/>
        <w:jc w:val="both"/>
      </w:pPr>
      <w:r w:rsidRPr="006337F6">
        <w:t xml:space="preserve">- </w:t>
      </w:r>
      <w:r w:rsidR="00883C18" w:rsidRPr="006337F6">
        <w:t>Закон Алтайского края от 04.10.2024 № 62-ЗС «О регулировании отдельных отношений в области обращения с животными на территории Алтайского края»</w:t>
      </w:r>
      <w:r w:rsidRPr="006337F6">
        <w:t>;</w:t>
      </w:r>
    </w:p>
    <w:p w:rsidR="00883C18" w:rsidRPr="006337F6" w:rsidRDefault="00954762" w:rsidP="006337F6">
      <w:pPr>
        <w:ind w:firstLine="709"/>
        <w:jc w:val="both"/>
      </w:pPr>
      <w:r w:rsidRPr="006337F6">
        <w:t xml:space="preserve">- </w:t>
      </w:r>
      <w:r w:rsidR="00883C18" w:rsidRPr="006337F6">
        <w:t>Постановление Правительства Алтайского края от 18.11.2024 № 440 «Об утверждении Порядка организации деятельности пунктов временного содержания животных без владельцев на территории Алтайского края»</w:t>
      </w:r>
      <w:r w:rsidRPr="006337F6">
        <w:t>;</w:t>
      </w:r>
    </w:p>
    <w:p w:rsidR="00883C18" w:rsidRPr="006337F6" w:rsidRDefault="00954762" w:rsidP="006337F6">
      <w:pPr>
        <w:ind w:firstLine="709"/>
        <w:jc w:val="both"/>
      </w:pPr>
      <w:r w:rsidRPr="006337F6">
        <w:t>-</w:t>
      </w:r>
      <w:r w:rsidR="0071714A" w:rsidRPr="006337F6">
        <w:t xml:space="preserve">Свод правил </w:t>
      </w:r>
      <w:r w:rsidRPr="006337F6">
        <w:t>п</w:t>
      </w:r>
      <w:r w:rsidR="0071714A" w:rsidRPr="006337F6">
        <w:t>риюты для животных. Правила проектирования СП492.1325800.2020</w:t>
      </w:r>
      <w:r w:rsidRPr="006337F6">
        <w:t>, утвержденный</w:t>
      </w:r>
      <w:r w:rsidR="0071714A" w:rsidRPr="006337F6">
        <w:t xml:space="preserve"> п</w:t>
      </w:r>
      <w:r w:rsidR="00883C18" w:rsidRPr="006337F6">
        <w:t>риказом Министерства строительства и жилищно-коммунального хозяйства Российской Федерации от 30.12.2020 № 908/</w:t>
      </w:r>
      <w:proofErr w:type="spellStart"/>
      <w:r w:rsidR="00883C18" w:rsidRPr="006337F6">
        <w:t>пр</w:t>
      </w:r>
      <w:proofErr w:type="spellEnd"/>
      <w:r w:rsidRPr="006337F6">
        <w:t>;</w:t>
      </w:r>
    </w:p>
    <w:p w:rsidR="00954762" w:rsidRPr="006337F6" w:rsidRDefault="00954762" w:rsidP="006337F6">
      <w:pPr>
        <w:ind w:firstLine="709"/>
        <w:jc w:val="both"/>
      </w:pPr>
      <w:r w:rsidRPr="006337F6">
        <w:t>- СНиП 12-03-2001. Безопасность труда в строительстве. Часть</w:t>
      </w:r>
      <w:r w:rsidR="00CF26D6">
        <w:t xml:space="preserve"> </w:t>
      </w:r>
      <w:r w:rsidRPr="006337F6">
        <w:t>1.</w:t>
      </w:r>
      <w:r w:rsidR="00CF26D6">
        <w:t xml:space="preserve"> </w:t>
      </w:r>
      <w:r w:rsidRPr="006337F6">
        <w:t>Общие требования;</w:t>
      </w:r>
    </w:p>
    <w:p w:rsidR="00954762" w:rsidRDefault="00954762" w:rsidP="006337F6">
      <w:pPr>
        <w:ind w:firstLine="709"/>
        <w:jc w:val="both"/>
      </w:pPr>
      <w:r w:rsidRPr="006337F6">
        <w:t>- СНиП 12-0</w:t>
      </w:r>
      <w:r w:rsidR="00CF26D6">
        <w:t>4</w:t>
      </w:r>
      <w:r w:rsidRPr="006337F6">
        <w:t>-2002. Безопасность труда в строительстве. Часть</w:t>
      </w:r>
      <w:r w:rsidR="00CF26D6">
        <w:t xml:space="preserve"> </w:t>
      </w:r>
      <w:r w:rsidRPr="006337F6">
        <w:t>2.</w:t>
      </w:r>
      <w:r w:rsidR="00CF26D6">
        <w:t xml:space="preserve"> </w:t>
      </w:r>
      <w:r w:rsidRPr="006337F6">
        <w:t>Строительное производство.</w:t>
      </w:r>
    </w:p>
    <w:p w:rsidR="001D0C89" w:rsidRPr="006337F6" w:rsidRDefault="001D0C89" w:rsidP="006337F6">
      <w:pPr>
        <w:ind w:firstLine="709"/>
        <w:jc w:val="both"/>
      </w:pPr>
    </w:p>
    <w:p w:rsidR="006337F6" w:rsidRPr="006337F6" w:rsidRDefault="006337F6" w:rsidP="006337F6">
      <w:pPr>
        <w:ind w:firstLine="709"/>
        <w:jc w:val="both"/>
        <w:rPr>
          <w:i/>
        </w:rPr>
      </w:pPr>
      <w:r w:rsidRPr="006337F6">
        <w:rPr>
          <w:i/>
        </w:rPr>
        <w:t>Все указания на товарные знаки, указанные в сметной документации</w:t>
      </w:r>
      <w:r w:rsidR="001D0C89">
        <w:rPr>
          <w:i/>
        </w:rPr>
        <w:t>,</w:t>
      </w:r>
      <w:r w:rsidRPr="006337F6">
        <w:rPr>
          <w:i/>
        </w:rPr>
        <w:t xml:space="preserve"> читать со словами «или эквивалент».</w:t>
      </w:r>
    </w:p>
    <w:p w:rsidR="006337F6" w:rsidRPr="006337F6" w:rsidRDefault="006337F6" w:rsidP="006337F6">
      <w:pPr>
        <w:spacing w:line="288" w:lineRule="auto"/>
        <w:ind w:firstLine="709"/>
        <w:jc w:val="both"/>
        <w:rPr>
          <w:sz w:val="28"/>
          <w:szCs w:val="28"/>
        </w:rPr>
      </w:pPr>
    </w:p>
    <w:p w:rsidR="006337F6" w:rsidRPr="006337F6" w:rsidRDefault="006337F6" w:rsidP="006337F6">
      <w:pPr>
        <w:autoSpaceDE w:val="0"/>
        <w:autoSpaceDN w:val="0"/>
        <w:adjustRightInd w:val="0"/>
        <w:ind w:firstLine="709"/>
        <w:jc w:val="both"/>
        <w:rPr>
          <w:b/>
        </w:rPr>
      </w:pPr>
      <w:bookmarkStart w:id="0" w:name="_GoBack"/>
      <w:bookmarkEnd w:id="0"/>
    </w:p>
    <w:sectPr w:rsidR="006337F6" w:rsidRPr="006337F6" w:rsidSect="00602371">
      <w:headerReference w:type="default" r:id="rId8"/>
      <w:headerReference w:type="firs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AD" w:rsidRDefault="004260AD">
      <w:r>
        <w:separator/>
      </w:r>
    </w:p>
  </w:endnote>
  <w:endnote w:type="continuationSeparator" w:id="0">
    <w:p w:rsidR="004260AD" w:rsidRDefault="0042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AD" w:rsidRDefault="004260AD">
      <w:r>
        <w:separator/>
      </w:r>
    </w:p>
  </w:footnote>
  <w:footnote w:type="continuationSeparator" w:id="0">
    <w:p w:rsidR="004260AD" w:rsidRDefault="0042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E71" w:rsidRPr="00BD7904" w:rsidRDefault="00FE6E71" w:rsidP="00BD7904">
    <w:pPr>
      <w:pStyle w:val="aa"/>
      <w:jc w:val="center"/>
      <w:rPr>
        <w:sz w:val="28"/>
        <w:szCs w:val="28"/>
        <w:lang w:val="en-US"/>
      </w:rPr>
    </w:pPr>
  </w:p>
  <w:p w:rsidR="00FE6E71" w:rsidRPr="00BD7904" w:rsidRDefault="00FE6E71">
    <w:pPr>
      <w:pStyle w:val="aa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E71" w:rsidRDefault="00FE6E71" w:rsidP="005633BB">
    <w:pPr>
      <w:pStyle w:val="aa"/>
      <w:rPr>
        <w:sz w:val="28"/>
        <w:szCs w:val="28"/>
        <w:lang w:val="en-US"/>
      </w:rPr>
    </w:pPr>
  </w:p>
  <w:p w:rsidR="00FE6E71" w:rsidRPr="00BD7904" w:rsidRDefault="00FE6E71" w:rsidP="00BD7904">
    <w:pPr>
      <w:pStyle w:val="aa"/>
      <w:jc w:val="cent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2077F"/>
    <w:multiLevelType w:val="multilevel"/>
    <w:tmpl w:val="97BA39C8"/>
    <w:name w:val="WW8Num6"/>
    <w:lvl w:ilvl="0">
      <w:start w:val="4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2045032"/>
    <w:multiLevelType w:val="hybridMultilevel"/>
    <w:tmpl w:val="F34EAD0E"/>
    <w:lvl w:ilvl="0" w:tplc="9056AD5E">
      <w:start w:val="1"/>
      <w:numFmt w:val="decimal"/>
      <w:lvlText w:val="%1)"/>
      <w:lvlJc w:val="left"/>
      <w:pPr>
        <w:ind w:left="643" w:hanging="360"/>
      </w:pPr>
      <w:rPr>
        <w:b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164" w:hanging="360"/>
      </w:pPr>
      <w:rPr>
        <w:rFonts w:ascii="Arial" w:hAnsi="Arial" w:cs="Arial" w:hint="default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884" w:hanging="180"/>
      </w:pPr>
    </w:lvl>
    <w:lvl w:ilvl="3" w:tplc="FFFFFFFF" w:tentative="1">
      <w:start w:val="1"/>
      <w:numFmt w:val="decimal"/>
      <w:lvlText w:val="%4."/>
      <w:lvlJc w:val="left"/>
      <w:pPr>
        <w:ind w:left="1604" w:hanging="360"/>
      </w:pPr>
    </w:lvl>
    <w:lvl w:ilvl="4" w:tplc="FFFFFFFF" w:tentative="1">
      <w:start w:val="1"/>
      <w:numFmt w:val="lowerLetter"/>
      <w:lvlText w:val="%5."/>
      <w:lvlJc w:val="left"/>
      <w:pPr>
        <w:ind w:left="2324" w:hanging="360"/>
      </w:pPr>
    </w:lvl>
    <w:lvl w:ilvl="5" w:tplc="FFFFFFFF" w:tentative="1">
      <w:start w:val="1"/>
      <w:numFmt w:val="lowerRoman"/>
      <w:lvlText w:val="%6."/>
      <w:lvlJc w:val="right"/>
      <w:pPr>
        <w:ind w:left="3044" w:hanging="180"/>
      </w:pPr>
    </w:lvl>
    <w:lvl w:ilvl="6" w:tplc="FFFFFFFF" w:tentative="1">
      <w:start w:val="1"/>
      <w:numFmt w:val="decimal"/>
      <w:lvlText w:val="%7."/>
      <w:lvlJc w:val="left"/>
      <w:pPr>
        <w:ind w:left="3764" w:hanging="360"/>
      </w:pPr>
    </w:lvl>
    <w:lvl w:ilvl="7" w:tplc="FFFFFFFF" w:tentative="1">
      <w:start w:val="1"/>
      <w:numFmt w:val="lowerLetter"/>
      <w:lvlText w:val="%8."/>
      <w:lvlJc w:val="left"/>
      <w:pPr>
        <w:ind w:left="4484" w:hanging="360"/>
      </w:pPr>
    </w:lvl>
    <w:lvl w:ilvl="8" w:tplc="FFFFFFFF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2" w15:restartNumberingAfterBreak="0">
    <w:nsid w:val="12310399"/>
    <w:multiLevelType w:val="multilevel"/>
    <w:tmpl w:val="85A22CC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3C05598"/>
    <w:multiLevelType w:val="hybridMultilevel"/>
    <w:tmpl w:val="3B6ABFF4"/>
    <w:lvl w:ilvl="0" w:tplc="7F2073AE">
      <w:start w:val="1"/>
      <w:numFmt w:val="decimal"/>
      <w:lvlText w:val="%1"/>
      <w:lvlJc w:val="left"/>
      <w:pPr>
        <w:ind w:left="17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4A07310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B3727"/>
    <w:multiLevelType w:val="multilevel"/>
    <w:tmpl w:val="3D4AAC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4F293C"/>
    <w:multiLevelType w:val="multilevel"/>
    <w:tmpl w:val="51827EB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B3027"/>
    <w:multiLevelType w:val="multilevel"/>
    <w:tmpl w:val="F1BE9D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2281E84"/>
    <w:multiLevelType w:val="multilevel"/>
    <w:tmpl w:val="CD9A3E6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23E69C4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669A1"/>
    <w:multiLevelType w:val="multilevel"/>
    <w:tmpl w:val="0E10C5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250C7E4E"/>
    <w:multiLevelType w:val="hybridMultilevel"/>
    <w:tmpl w:val="9F2AAFEE"/>
    <w:lvl w:ilvl="0" w:tplc="D6E6C178">
      <w:start w:val="3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66414"/>
    <w:multiLevelType w:val="hybridMultilevel"/>
    <w:tmpl w:val="C602F60C"/>
    <w:lvl w:ilvl="0" w:tplc="A3905748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9474E"/>
    <w:multiLevelType w:val="hybridMultilevel"/>
    <w:tmpl w:val="6908CF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D0EC9"/>
    <w:multiLevelType w:val="hybridMultilevel"/>
    <w:tmpl w:val="039E3CA8"/>
    <w:lvl w:ilvl="0" w:tplc="CAF6B3AA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79A46E3"/>
    <w:multiLevelType w:val="hybridMultilevel"/>
    <w:tmpl w:val="D4207296"/>
    <w:lvl w:ilvl="0" w:tplc="7940F342">
      <w:start w:val="1"/>
      <w:numFmt w:val="bullet"/>
      <w:suff w:val="space"/>
      <w:lvlText w:val="-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F5AD2"/>
    <w:multiLevelType w:val="multilevel"/>
    <w:tmpl w:val="DB2A7A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DE6B39"/>
    <w:multiLevelType w:val="hybridMultilevel"/>
    <w:tmpl w:val="F54E7D76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B5A45"/>
    <w:multiLevelType w:val="hybridMultilevel"/>
    <w:tmpl w:val="8AAED1A4"/>
    <w:lvl w:ilvl="0" w:tplc="11A2D8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3E278C3"/>
    <w:multiLevelType w:val="multilevel"/>
    <w:tmpl w:val="43047384"/>
    <w:lvl w:ilvl="0">
      <w:start w:val="1"/>
      <w:numFmt w:val="decimal"/>
      <w:lvlText w:val="8.%1."/>
      <w:lvlJc w:val="left"/>
      <w:pPr>
        <w:tabs>
          <w:tab w:val="left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</w:lvl>
    <w:lvl w:ilvl="2">
      <w:start w:val="1"/>
      <w:numFmt w:val="decimal"/>
      <w:lvlText w:val="%3)"/>
      <w:lvlJc w:val="left"/>
      <w:pPr>
        <w:ind w:left="2624" w:hanging="360"/>
      </w:p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</w:lvl>
  </w:abstractNum>
  <w:abstractNum w:abstractNumId="21" w15:restartNumberingAfterBreak="0">
    <w:nsid w:val="461A04B6"/>
    <w:multiLevelType w:val="hybridMultilevel"/>
    <w:tmpl w:val="732A8552"/>
    <w:lvl w:ilvl="0" w:tplc="5526F996">
      <w:start w:val="1"/>
      <w:numFmt w:val="decimal"/>
      <w:lvlText w:val="3.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3F5377"/>
    <w:multiLevelType w:val="multilevel"/>
    <w:tmpl w:val="7862EBE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D427C5"/>
    <w:multiLevelType w:val="hybridMultilevel"/>
    <w:tmpl w:val="372E43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 w15:restartNumberingAfterBreak="0">
    <w:nsid w:val="4B814C44"/>
    <w:multiLevelType w:val="hybridMultilevel"/>
    <w:tmpl w:val="1A58EE18"/>
    <w:lvl w:ilvl="0" w:tplc="2FCAA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321556"/>
    <w:multiLevelType w:val="hybridMultilevel"/>
    <w:tmpl w:val="A1DE6EA0"/>
    <w:lvl w:ilvl="0" w:tplc="52F8890E">
      <w:start w:val="1"/>
      <w:numFmt w:val="decimal"/>
      <w:lvlText w:val="8.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52396E"/>
    <w:multiLevelType w:val="multilevel"/>
    <w:tmpl w:val="4F18CB0A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4.%2."/>
      <w:lvlJc w:val="left"/>
      <w:pPr>
        <w:ind w:left="764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8" w15:restartNumberingAfterBreak="0">
    <w:nsid w:val="5E1F1F71"/>
    <w:multiLevelType w:val="hybridMultilevel"/>
    <w:tmpl w:val="FCEED432"/>
    <w:lvl w:ilvl="0" w:tplc="73E22990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9EF56B1"/>
    <w:multiLevelType w:val="multilevel"/>
    <w:tmpl w:val="F33028B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0" w15:restartNumberingAfterBreak="0">
    <w:nsid w:val="7EC21BA3"/>
    <w:multiLevelType w:val="hybridMultilevel"/>
    <w:tmpl w:val="04B4D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A73C1"/>
    <w:multiLevelType w:val="hybridMultilevel"/>
    <w:tmpl w:val="43F0AB02"/>
    <w:lvl w:ilvl="0" w:tplc="826292FC">
      <w:start w:val="8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5"/>
  </w:num>
  <w:num w:numId="5">
    <w:abstractNumId w:val="17"/>
  </w:num>
  <w:num w:numId="6">
    <w:abstractNumId w:val="23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6"/>
  </w:num>
  <w:num w:numId="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8"/>
  </w:num>
  <w:num w:numId="25">
    <w:abstractNumId w:val="21"/>
  </w:num>
  <w:num w:numId="26">
    <w:abstractNumId w:val="4"/>
  </w:num>
  <w:num w:numId="27">
    <w:abstractNumId w:val="8"/>
    <w:lvlOverride w:ilvl="0">
      <w:startOverride w:val="10"/>
    </w:lvlOverride>
    <w:lvlOverride w:ilvl="1">
      <w:startOverride w:val="2"/>
    </w:lvlOverride>
  </w:num>
  <w:num w:numId="28">
    <w:abstractNumId w:val="19"/>
  </w:num>
  <w:num w:numId="2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8"/>
    </w:lvlOverride>
    <w:lvlOverride w:ilvl="1">
      <w:startOverride w:val="26"/>
    </w:lvlOverride>
  </w:num>
  <w:num w:numId="31">
    <w:abstractNumId w:val="9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8"/>
  </w:num>
  <w:num w:numId="35">
    <w:abstractNumId w:val="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2C"/>
    <w:rsid w:val="00000225"/>
    <w:rsid w:val="0000054D"/>
    <w:rsid w:val="00011313"/>
    <w:rsid w:val="00011A1E"/>
    <w:rsid w:val="00011BA9"/>
    <w:rsid w:val="00013A37"/>
    <w:rsid w:val="00022435"/>
    <w:rsid w:val="00023756"/>
    <w:rsid w:val="0002472E"/>
    <w:rsid w:val="00031252"/>
    <w:rsid w:val="00037B58"/>
    <w:rsid w:val="000516AB"/>
    <w:rsid w:val="000523D9"/>
    <w:rsid w:val="00070384"/>
    <w:rsid w:val="00070679"/>
    <w:rsid w:val="0007509B"/>
    <w:rsid w:val="00083206"/>
    <w:rsid w:val="000877AE"/>
    <w:rsid w:val="00091668"/>
    <w:rsid w:val="000933F9"/>
    <w:rsid w:val="000A1B37"/>
    <w:rsid w:val="000A237F"/>
    <w:rsid w:val="000A4420"/>
    <w:rsid w:val="000B073C"/>
    <w:rsid w:val="000B3502"/>
    <w:rsid w:val="000B534E"/>
    <w:rsid w:val="000D1677"/>
    <w:rsid w:val="000E0D9D"/>
    <w:rsid w:val="000E1B03"/>
    <w:rsid w:val="000E3170"/>
    <w:rsid w:val="000E4602"/>
    <w:rsid w:val="000E7555"/>
    <w:rsid w:val="000F1833"/>
    <w:rsid w:val="00103190"/>
    <w:rsid w:val="00103501"/>
    <w:rsid w:val="00104A4D"/>
    <w:rsid w:val="001055C3"/>
    <w:rsid w:val="00106278"/>
    <w:rsid w:val="001460E2"/>
    <w:rsid w:val="00150052"/>
    <w:rsid w:val="001711DA"/>
    <w:rsid w:val="001754FC"/>
    <w:rsid w:val="0017769E"/>
    <w:rsid w:val="001B0E42"/>
    <w:rsid w:val="001B19A3"/>
    <w:rsid w:val="001B2095"/>
    <w:rsid w:val="001C562E"/>
    <w:rsid w:val="001C6306"/>
    <w:rsid w:val="001C7F5E"/>
    <w:rsid w:val="001D0C89"/>
    <w:rsid w:val="001E47B9"/>
    <w:rsid w:val="001E5824"/>
    <w:rsid w:val="001F24EE"/>
    <w:rsid w:val="00201355"/>
    <w:rsid w:val="00203F80"/>
    <w:rsid w:val="0021114D"/>
    <w:rsid w:val="00230C5B"/>
    <w:rsid w:val="0023722D"/>
    <w:rsid w:val="00256B5C"/>
    <w:rsid w:val="00257535"/>
    <w:rsid w:val="002623F8"/>
    <w:rsid w:val="00262F72"/>
    <w:rsid w:val="00265407"/>
    <w:rsid w:val="00265962"/>
    <w:rsid w:val="00265B3A"/>
    <w:rsid w:val="00265B87"/>
    <w:rsid w:val="002705E7"/>
    <w:rsid w:val="00281A42"/>
    <w:rsid w:val="00282A97"/>
    <w:rsid w:val="00291FA9"/>
    <w:rsid w:val="002972B2"/>
    <w:rsid w:val="002A1954"/>
    <w:rsid w:val="002B38F1"/>
    <w:rsid w:val="002C4D43"/>
    <w:rsid w:val="002D0C4A"/>
    <w:rsid w:val="002E33BE"/>
    <w:rsid w:val="002F38B3"/>
    <w:rsid w:val="002F47EF"/>
    <w:rsid w:val="002F7265"/>
    <w:rsid w:val="003163A0"/>
    <w:rsid w:val="00316BD2"/>
    <w:rsid w:val="00323D2C"/>
    <w:rsid w:val="0032621A"/>
    <w:rsid w:val="0033140D"/>
    <w:rsid w:val="00334F10"/>
    <w:rsid w:val="00340590"/>
    <w:rsid w:val="00340D05"/>
    <w:rsid w:val="0034177D"/>
    <w:rsid w:val="00345ECE"/>
    <w:rsid w:val="00357961"/>
    <w:rsid w:val="00361A47"/>
    <w:rsid w:val="00362BE3"/>
    <w:rsid w:val="003647AD"/>
    <w:rsid w:val="00365B43"/>
    <w:rsid w:val="00373832"/>
    <w:rsid w:val="0037477F"/>
    <w:rsid w:val="00374E70"/>
    <w:rsid w:val="00380F06"/>
    <w:rsid w:val="0039397B"/>
    <w:rsid w:val="003A7C25"/>
    <w:rsid w:val="003B03E6"/>
    <w:rsid w:val="003B1668"/>
    <w:rsid w:val="003B563D"/>
    <w:rsid w:val="003C7FA3"/>
    <w:rsid w:val="003D13A0"/>
    <w:rsid w:val="003D21A9"/>
    <w:rsid w:val="003D5294"/>
    <w:rsid w:val="003E0C01"/>
    <w:rsid w:val="003E3196"/>
    <w:rsid w:val="003E4532"/>
    <w:rsid w:val="003E4FB3"/>
    <w:rsid w:val="003F2B98"/>
    <w:rsid w:val="00400539"/>
    <w:rsid w:val="0040187E"/>
    <w:rsid w:val="00404B57"/>
    <w:rsid w:val="00404EB5"/>
    <w:rsid w:val="00414156"/>
    <w:rsid w:val="00415AC9"/>
    <w:rsid w:val="00415CF2"/>
    <w:rsid w:val="00416AA2"/>
    <w:rsid w:val="00416DDD"/>
    <w:rsid w:val="0042113D"/>
    <w:rsid w:val="00424337"/>
    <w:rsid w:val="00424F95"/>
    <w:rsid w:val="0042572C"/>
    <w:rsid w:val="004260AD"/>
    <w:rsid w:val="0042757C"/>
    <w:rsid w:val="0043027E"/>
    <w:rsid w:val="00430B3F"/>
    <w:rsid w:val="00451947"/>
    <w:rsid w:val="00452510"/>
    <w:rsid w:val="0045335F"/>
    <w:rsid w:val="0045758E"/>
    <w:rsid w:val="004575E6"/>
    <w:rsid w:val="0047688C"/>
    <w:rsid w:val="00476FC3"/>
    <w:rsid w:val="00485C30"/>
    <w:rsid w:val="004932B2"/>
    <w:rsid w:val="0049457E"/>
    <w:rsid w:val="004C1AE5"/>
    <w:rsid w:val="004C4849"/>
    <w:rsid w:val="004C5008"/>
    <w:rsid w:val="004D27E7"/>
    <w:rsid w:val="004E1859"/>
    <w:rsid w:val="004E5237"/>
    <w:rsid w:val="00500FC4"/>
    <w:rsid w:val="00504D12"/>
    <w:rsid w:val="00506EDB"/>
    <w:rsid w:val="00507A3B"/>
    <w:rsid w:val="0051140A"/>
    <w:rsid w:val="0051188D"/>
    <w:rsid w:val="00513B3F"/>
    <w:rsid w:val="00523687"/>
    <w:rsid w:val="005252AE"/>
    <w:rsid w:val="00530C7A"/>
    <w:rsid w:val="0053600A"/>
    <w:rsid w:val="00544105"/>
    <w:rsid w:val="00553468"/>
    <w:rsid w:val="0055587A"/>
    <w:rsid w:val="00557F7E"/>
    <w:rsid w:val="0056119A"/>
    <w:rsid w:val="005611A7"/>
    <w:rsid w:val="00562141"/>
    <w:rsid w:val="005633BB"/>
    <w:rsid w:val="005746E7"/>
    <w:rsid w:val="00583BC9"/>
    <w:rsid w:val="005903D3"/>
    <w:rsid w:val="00592E60"/>
    <w:rsid w:val="005948C1"/>
    <w:rsid w:val="00597F42"/>
    <w:rsid w:val="005B1BA1"/>
    <w:rsid w:val="005C1BC5"/>
    <w:rsid w:val="005C3D0C"/>
    <w:rsid w:val="005D63AA"/>
    <w:rsid w:val="005E03CE"/>
    <w:rsid w:val="005E38B4"/>
    <w:rsid w:val="005E42DF"/>
    <w:rsid w:val="005F1147"/>
    <w:rsid w:val="005F1285"/>
    <w:rsid w:val="005F7794"/>
    <w:rsid w:val="00602371"/>
    <w:rsid w:val="00604256"/>
    <w:rsid w:val="006068E3"/>
    <w:rsid w:val="00610318"/>
    <w:rsid w:val="006114E5"/>
    <w:rsid w:val="006219C5"/>
    <w:rsid w:val="00622718"/>
    <w:rsid w:val="00624207"/>
    <w:rsid w:val="00624D1A"/>
    <w:rsid w:val="00627BA2"/>
    <w:rsid w:val="006337F6"/>
    <w:rsid w:val="00635AA0"/>
    <w:rsid w:val="00636FDA"/>
    <w:rsid w:val="006423C9"/>
    <w:rsid w:val="00647481"/>
    <w:rsid w:val="00652600"/>
    <w:rsid w:val="0065461A"/>
    <w:rsid w:val="00655393"/>
    <w:rsid w:val="00655C06"/>
    <w:rsid w:val="006607EF"/>
    <w:rsid w:val="0066208C"/>
    <w:rsid w:val="00662863"/>
    <w:rsid w:val="00663CEA"/>
    <w:rsid w:val="0066585E"/>
    <w:rsid w:val="00667B2E"/>
    <w:rsid w:val="00667F57"/>
    <w:rsid w:val="00670932"/>
    <w:rsid w:val="00672450"/>
    <w:rsid w:val="00684FAF"/>
    <w:rsid w:val="00696A6E"/>
    <w:rsid w:val="006A0C01"/>
    <w:rsid w:val="006A31AA"/>
    <w:rsid w:val="006A45B7"/>
    <w:rsid w:val="006A4E75"/>
    <w:rsid w:val="006A7550"/>
    <w:rsid w:val="006B08BD"/>
    <w:rsid w:val="006B18E4"/>
    <w:rsid w:val="006B4682"/>
    <w:rsid w:val="006B5926"/>
    <w:rsid w:val="006C09BC"/>
    <w:rsid w:val="006C0C2B"/>
    <w:rsid w:val="006C23D4"/>
    <w:rsid w:val="006D552F"/>
    <w:rsid w:val="006E041F"/>
    <w:rsid w:val="006E2CF7"/>
    <w:rsid w:val="006E45B6"/>
    <w:rsid w:val="006E6CAB"/>
    <w:rsid w:val="006F38A1"/>
    <w:rsid w:val="006F3EEB"/>
    <w:rsid w:val="006F5E6D"/>
    <w:rsid w:val="006F67C5"/>
    <w:rsid w:val="006F72C8"/>
    <w:rsid w:val="007022CD"/>
    <w:rsid w:val="007036CE"/>
    <w:rsid w:val="00704F2B"/>
    <w:rsid w:val="00712713"/>
    <w:rsid w:val="0071431A"/>
    <w:rsid w:val="00715536"/>
    <w:rsid w:val="007158D4"/>
    <w:rsid w:val="0071714A"/>
    <w:rsid w:val="0073353F"/>
    <w:rsid w:val="00734CB6"/>
    <w:rsid w:val="00736C4B"/>
    <w:rsid w:val="00737357"/>
    <w:rsid w:val="00742AD2"/>
    <w:rsid w:val="00754137"/>
    <w:rsid w:val="0075497F"/>
    <w:rsid w:val="00761D0A"/>
    <w:rsid w:val="007709CE"/>
    <w:rsid w:val="0078544F"/>
    <w:rsid w:val="0079397E"/>
    <w:rsid w:val="007A3251"/>
    <w:rsid w:val="007A4254"/>
    <w:rsid w:val="007A6E7E"/>
    <w:rsid w:val="007D1DC7"/>
    <w:rsid w:val="007D312B"/>
    <w:rsid w:val="007E3A1D"/>
    <w:rsid w:val="007E5CE4"/>
    <w:rsid w:val="00803FC4"/>
    <w:rsid w:val="00823D60"/>
    <w:rsid w:val="00825783"/>
    <w:rsid w:val="00826BE4"/>
    <w:rsid w:val="00830E85"/>
    <w:rsid w:val="00833128"/>
    <w:rsid w:val="0083514E"/>
    <w:rsid w:val="008410FE"/>
    <w:rsid w:val="00850CCD"/>
    <w:rsid w:val="00851058"/>
    <w:rsid w:val="00856600"/>
    <w:rsid w:val="008677C6"/>
    <w:rsid w:val="008748A6"/>
    <w:rsid w:val="008825D8"/>
    <w:rsid w:val="00883C18"/>
    <w:rsid w:val="0088687A"/>
    <w:rsid w:val="0089250C"/>
    <w:rsid w:val="00896F0C"/>
    <w:rsid w:val="008A417E"/>
    <w:rsid w:val="008A72F9"/>
    <w:rsid w:val="008B2FF7"/>
    <w:rsid w:val="008B4971"/>
    <w:rsid w:val="008B64EB"/>
    <w:rsid w:val="008C11D2"/>
    <w:rsid w:val="008C4097"/>
    <w:rsid w:val="008C617C"/>
    <w:rsid w:val="008E239F"/>
    <w:rsid w:val="008F2A85"/>
    <w:rsid w:val="00901B09"/>
    <w:rsid w:val="00926F8B"/>
    <w:rsid w:val="009375F9"/>
    <w:rsid w:val="00946286"/>
    <w:rsid w:val="0095074F"/>
    <w:rsid w:val="00951EB0"/>
    <w:rsid w:val="009524A4"/>
    <w:rsid w:val="00954762"/>
    <w:rsid w:val="00957762"/>
    <w:rsid w:val="009608E7"/>
    <w:rsid w:val="00971FF9"/>
    <w:rsid w:val="009763A0"/>
    <w:rsid w:val="00983E09"/>
    <w:rsid w:val="00986594"/>
    <w:rsid w:val="00987623"/>
    <w:rsid w:val="00992FCB"/>
    <w:rsid w:val="00993060"/>
    <w:rsid w:val="00994591"/>
    <w:rsid w:val="009952EF"/>
    <w:rsid w:val="00997C41"/>
    <w:rsid w:val="009B19C8"/>
    <w:rsid w:val="009D65D7"/>
    <w:rsid w:val="009E4A76"/>
    <w:rsid w:val="009F007E"/>
    <w:rsid w:val="009F3629"/>
    <w:rsid w:val="009F4F80"/>
    <w:rsid w:val="009F6825"/>
    <w:rsid w:val="00A15E0E"/>
    <w:rsid w:val="00A16E72"/>
    <w:rsid w:val="00A360C5"/>
    <w:rsid w:val="00A46764"/>
    <w:rsid w:val="00A54DC1"/>
    <w:rsid w:val="00A60A7D"/>
    <w:rsid w:val="00A63018"/>
    <w:rsid w:val="00A65143"/>
    <w:rsid w:val="00A65C1D"/>
    <w:rsid w:val="00A67DBB"/>
    <w:rsid w:val="00A8024A"/>
    <w:rsid w:val="00A84A8F"/>
    <w:rsid w:val="00A86878"/>
    <w:rsid w:val="00A95658"/>
    <w:rsid w:val="00A97305"/>
    <w:rsid w:val="00AA0EDA"/>
    <w:rsid w:val="00AA4DD7"/>
    <w:rsid w:val="00AA6F41"/>
    <w:rsid w:val="00AB3C95"/>
    <w:rsid w:val="00AE33EA"/>
    <w:rsid w:val="00AE4561"/>
    <w:rsid w:val="00AE499E"/>
    <w:rsid w:val="00AF22DF"/>
    <w:rsid w:val="00B035AD"/>
    <w:rsid w:val="00B03BE7"/>
    <w:rsid w:val="00B11EC1"/>
    <w:rsid w:val="00B14822"/>
    <w:rsid w:val="00B17823"/>
    <w:rsid w:val="00B17D52"/>
    <w:rsid w:val="00B23450"/>
    <w:rsid w:val="00B40717"/>
    <w:rsid w:val="00B50F5F"/>
    <w:rsid w:val="00B646C2"/>
    <w:rsid w:val="00B7241F"/>
    <w:rsid w:val="00B847F4"/>
    <w:rsid w:val="00B85097"/>
    <w:rsid w:val="00B85300"/>
    <w:rsid w:val="00B9069C"/>
    <w:rsid w:val="00B91920"/>
    <w:rsid w:val="00B94BA5"/>
    <w:rsid w:val="00B94E19"/>
    <w:rsid w:val="00B97713"/>
    <w:rsid w:val="00BA6571"/>
    <w:rsid w:val="00BB1230"/>
    <w:rsid w:val="00BB3D5F"/>
    <w:rsid w:val="00BD0BFB"/>
    <w:rsid w:val="00BD7904"/>
    <w:rsid w:val="00BE1BD1"/>
    <w:rsid w:val="00BF3286"/>
    <w:rsid w:val="00C009EA"/>
    <w:rsid w:val="00C066D7"/>
    <w:rsid w:val="00C068D2"/>
    <w:rsid w:val="00C137EF"/>
    <w:rsid w:val="00C16773"/>
    <w:rsid w:val="00C23D30"/>
    <w:rsid w:val="00C30CBA"/>
    <w:rsid w:val="00C33B59"/>
    <w:rsid w:val="00C40A66"/>
    <w:rsid w:val="00C4668C"/>
    <w:rsid w:val="00C630AB"/>
    <w:rsid w:val="00C6351F"/>
    <w:rsid w:val="00C65393"/>
    <w:rsid w:val="00C82B17"/>
    <w:rsid w:val="00C845B4"/>
    <w:rsid w:val="00C9022C"/>
    <w:rsid w:val="00C94723"/>
    <w:rsid w:val="00CA043E"/>
    <w:rsid w:val="00CA4B97"/>
    <w:rsid w:val="00CB6EBA"/>
    <w:rsid w:val="00CC2A2B"/>
    <w:rsid w:val="00CC5A4D"/>
    <w:rsid w:val="00CC61A4"/>
    <w:rsid w:val="00CD584D"/>
    <w:rsid w:val="00CE20E5"/>
    <w:rsid w:val="00CF0626"/>
    <w:rsid w:val="00CF26D6"/>
    <w:rsid w:val="00D0259B"/>
    <w:rsid w:val="00D06A26"/>
    <w:rsid w:val="00D10A53"/>
    <w:rsid w:val="00D1263F"/>
    <w:rsid w:val="00D17CEC"/>
    <w:rsid w:val="00D20C73"/>
    <w:rsid w:val="00D2577E"/>
    <w:rsid w:val="00D260AC"/>
    <w:rsid w:val="00D275B3"/>
    <w:rsid w:val="00D44ABE"/>
    <w:rsid w:val="00D477A2"/>
    <w:rsid w:val="00D50122"/>
    <w:rsid w:val="00D55E70"/>
    <w:rsid w:val="00D75187"/>
    <w:rsid w:val="00D76305"/>
    <w:rsid w:val="00D839FF"/>
    <w:rsid w:val="00D8409F"/>
    <w:rsid w:val="00D85751"/>
    <w:rsid w:val="00D8770B"/>
    <w:rsid w:val="00DB526F"/>
    <w:rsid w:val="00DC0D12"/>
    <w:rsid w:val="00DD1BE7"/>
    <w:rsid w:val="00DD4D76"/>
    <w:rsid w:val="00DE50A7"/>
    <w:rsid w:val="00DF4B34"/>
    <w:rsid w:val="00E034DB"/>
    <w:rsid w:val="00E06BDB"/>
    <w:rsid w:val="00E1366C"/>
    <w:rsid w:val="00E14033"/>
    <w:rsid w:val="00E25473"/>
    <w:rsid w:val="00E262E3"/>
    <w:rsid w:val="00E2726F"/>
    <w:rsid w:val="00E31C16"/>
    <w:rsid w:val="00E346A4"/>
    <w:rsid w:val="00E407E9"/>
    <w:rsid w:val="00E40F0B"/>
    <w:rsid w:val="00E40F24"/>
    <w:rsid w:val="00E4110D"/>
    <w:rsid w:val="00E41214"/>
    <w:rsid w:val="00E4539E"/>
    <w:rsid w:val="00E64AFD"/>
    <w:rsid w:val="00E73009"/>
    <w:rsid w:val="00E8119B"/>
    <w:rsid w:val="00E8539E"/>
    <w:rsid w:val="00E90B25"/>
    <w:rsid w:val="00E92111"/>
    <w:rsid w:val="00EA0853"/>
    <w:rsid w:val="00EB1AFA"/>
    <w:rsid w:val="00EB23A3"/>
    <w:rsid w:val="00EC0922"/>
    <w:rsid w:val="00EC17F4"/>
    <w:rsid w:val="00EC4AAD"/>
    <w:rsid w:val="00EC7E58"/>
    <w:rsid w:val="00ED52DA"/>
    <w:rsid w:val="00ED5EAC"/>
    <w:rsid w:val="00EE1DC2"/>
    <w:rsid w:val="00EE2665"/>
    <w:rsid w:val="00EE2E26"/>
    <w:rsid w:val="00EE4B80"/>
    <w:rsid w:val="00EF0037"/>
    <w:rsid w:val="00EF030D"/>
    <w:rsid w:val="00F04F00"/>
    <w:rsid w:val="00F20528"/>
    <w:rsid w:val="00F20859"/>
    <w:rsid w:val="00F254B6"/>
    <w:rsid w:val="00F35E79"/>
    <w:rsid w:val="00F42756"/>
    <w:rsid w:val="00F42EDB"/>
    <w:rsid w:val="00F5146B"/>
    <w:rsid w:val="00F61CE0"/>
    <w:rsid w:val="00F6396A"/>
    <w:rsid w:val="00F65C85"/>
    <w:rsid w:val="00F730FD"/>
    <w:rsid w:val="00F7473C"/>
    <w:rsid w:val="00F76438"/>
    <w:rsid w:val="00F76ACD"/>
    <w:rsid w:val="00F76D37"/>
    <w:rsid w:val="00F85A9F"/>
    <w:rsid w:val="00F908E8"/>
    <w:rsid w:val="00FA702A"/>
    <w:rsid w:val="00FC05E8"/>
    <w:rsid w:val="00FC651F"/>
    <w:rsid w:val="00FC6729"/>
    <w:rsid w:val="00FD08AE"/>
    <w:rsid w:val="00FD0BB5"/>
    <w:rsid w:val="00FD6A7C"/>
    <w:rsid w:val="00FD7024"/>
    <w:rsid w:val="00FE6E71"/>
    <w:rsid w:val="00FE7A3D"/>
    <w:rsid w:val="00FF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25DAD2"/>
  <w15:docId w15:val="{680900C8-6946-4F95-8F8C-0216BFD1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63AA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D63AA"/>
    <w:pPr>
      <w:keepNext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D1DC7"/>
    <w:pPr>
      <w:suppressAutoHyphens/>
      <w:ind w:left="720"/>
      <w:jc w:val="left"/>
    </w:pPr>
    <w:rPr>
      <w:lang w:eastAsia="zh-CN"/>
    </w:rPr>
  </w:style>
  <w:style w:type="paragraph" w:customStyle="1" w:styleId="12">
    <w:name w:val="Без интервала1"/>
    <w:rsid w:val="007D1DC7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aliases w:val="%Hyperlink,Hyperlink,Hyperlink_0"/>
    <w:link w:val="13"/>
    <w:uiPriority w:val="99"/>
    <w:rsid w:val="007D1DC7"/>
    <w:rPr>
      <w:color w:val="0000FF"/>
      <w:u w:val="single"/>
    </w:rPr>
  </w:style>
  <w:style w:type="paragraph" w:styleId="a4">
    <w:name w:val="List Paragraph"/>
    <w:aliases w:val="ТЗ список,Bullet List,FooterText,numbered,Paragraphe de liste1,Bulletr List Paragraph,lp1,Список нумерованный цифры,Цветной список - Акцент 11,GOST_TableList,Нумерованый список,SL_Абзац списка,Булет1,1Булет,List Paragraph,List Paragraph1"/>
    <w:basedOn w:val="a"/>
    <w:link w:val="a5"/>
    <w:qFormat/>
    <w:rsid w:val="009F007E"/>
    <w:pPr>
      <w:ind w:left="720"/>
      <w:contextualSpacing/>
      <w:jc w:val="left"/>
    </w:pPr>
    <w:rPr>
      <w:sz w:val="20"/>
      <w:szCs w:val="20"/>
      <w:lang w:val="x-none"/>
    </w:rPr>
  </w:style>
  <w:style w:type="character" w:customStyle="1" w:styleId="a5">
    <w:name w:val="Абзац списка Знак"/>
    <w:aliases w:val="ТЗ список Знак,Bullet List Знак,FooterText Знак,numbered Знак,Paragraphe de liste1 Знак,Bulletr List Paragraph Знак,lp1 Знак,Список нумерованный цифры Знак,Цветной список - Акцент 11 Знак,GOST_TableList Знак,Нумерованый список Знак"/>
    <w:link w:val="a4"/>
    <w:qFormat/>
    <w:locked/>
    <w:rsid w:val="009F00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9">
    <w:name w:val="Абзац списка9"/>
    <w:basedOn w:val="a"/>
    <w:uiPriority w:val="34"/>
    <w:qFormat/>
    <w:rsid w:val="009F007E"/>
    <w:pPr>
      <w:ind w:left="720"/>
      <w:contextualSpacing/>
      <w:jc w:val="left"/>
    </w:pPr>
    <w:rPr>
      <w:sz w:val="20"/>
      <w:szCs w:val="20"/>
    </w:rPr>
  </w:style>
  <w:style w:type="paragraph" w:customStyle="1" w:styleId="130">
    <w:name w:val="Абзац списка13"/>
    <w:basedOn w:val="a"/>
    <w:qFormat/>
    <w:rsid w:val="009F007E"/>
    <w:pPr>
      <w:ind w:left="720"/>
      <w:contextualSpacing/>
      <w:jc w:val="left"/>
    </w:pPr>
    <w:rPr>
      <w:rFonts w:ascii="Calibri" w:eastAsia="Calibri" w:hAnsi="Calibri"/>
      <w:sz w:val="20"/>
      <w:szCs w:val="20"/>
    </w:rPr>
  </w:style>
  <w:style w:type="character" w:customStyle="1" w:styleId="blk">
    <w:name w:val="blk"/>
    <w:basedOn w:val="a0"/>
    <w:rsid w:val="009F007E"/>
  </w:style>
  <w:style w:type="character" w:customStyle="1" w:styleId="sectioninfo1">
    <w:name w:val="section__info1"/>
    <w:basedOn w:val="a0"/>
    <w:rsid w:val="0045758E"/>
    <w:rPr>
      <w:vanish w:val="0"/>
      <w:webHidden w:val="0"/>
      <w:specVanish w:val="0"/>
    </w:rPr>
  </w:style>
  <w:style w:type="character" w:customStyle="1" w:styleId="sectiontitle1">
    <w:name w:val="section__title1"/>
    <w:basedOn w:val="a0"/>
    <w:rsid w:val="00667F57"/>
    <w:rPr>
      <w:vanish w:val="0"/>
      <w:webHidden w:val="0"/>
      <w:color w:val="909EBB"/>
      <w:sz w:val="20"/>
      <w:szCs w:val="20"/>
      <w:specVanish w:val="0"/>
    </w:rPr>
  </w:style>
  <w:style w:type="paragraph" w:customStyle="1" w:styleId="ConsNonformat">
    <w:name w:val="ConsNonformat"/>
    <w:link w:val="ConsNonformat0"/>
    <w:rsid w:val="00B94B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B94B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B94BA5"/>
    <w:pPr>
      <w:spacing w:after="120"/>
      <w:ind w:left="283"/>
      <w:jc w:val="left"/>
    </w:pPr>
  </w:style>
  <w:style w:type="character" w:customStyle="1" w:styleId="a7">
    <w:name w:val="Основной текст с отступом Знак"/>
    <w:basedOn w:val="a0"/>
    <w:link w:val="a6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9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B94BA5"/>
    <w:pPr>
      <w:spacing w:after="120"/>
      <w:ind w:left="283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4B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9">
    <w:name w:val="Без интервала Знак"/>
    <w:link w:val="a8"/>
    <w:uiPriority w:val="1"/>
    <w:locked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B94BA5"/>
    <w:pPr>
      <w:tabs>
        <w:tab w:val="center" w:pos="4677"/>
        <w:tab w:val="right" w:pos="9355"/>
      </w:tabs>
      <w:jc w:val="left"/>
    </w:pPr>
  </w:style>
  <w:style w:type="character" w:customStyle="1" w:styleId="ab">
    <w:name w:val="Верхний колонтитул Знак"/>
    <w:basedOn w:val="a0"/>
    <w:link w:val="aa"/>
    <w:uiPriority w:val="99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Number 2"/>
    <w:basedOn w:val="a"/>
    <w:rsid w:val="00B94BA5"/>
    <w:pPr>
      <w:tabs>
        <w:tab w:val="num" w:pos="1080"/>
      </w:tabs>
      <w:ind w:left="1080" w:hanging="360"/>
      <w:jc w:val="left"/>
    </w:pPr>
  </w:style>
  <w:style w:type="paragraph" w:customStyle="1" w:styleId="ConsPlusNormal">
    <w:name w:val="ConsPlusNormal"/>
    <w:link w:val="ConsPlusNormal0"/>
    <w:qFormat/>
    <w:rsid w:val="00B94B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B94BA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rsid w:val="00B94BA5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B94BA5"/>
    <w:pPr>
      <w:spacing w:after="120" w:line="480" w:lineRule="auto"/>
      <w:ind w:left="283"/>
      <w:jc w:val="left"/>
    </w:pPr>
  </w:style>
  <w:style w:type="character" w:customStyle="1" w:styleId="23">
    <w:name w:val="Основной текст с отступом 2 Знак"/>
    <w:basedOn w:val="a0"/>
    <w:link w:val="22"/>
    <w:rsid w:val="00B94B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867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8677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D63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63A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D63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63A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684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"/>
    <w:rsid w:val="00C9022C"/>
    <w:rPr>
      <w:kern w:val="1"/>
    </w:rPr>
  </w:style>
  <w:style w:type="paragraph" w:styleId="af0">
    <w:name w:val="footer"/>
    <w:basedOn w:val="a"/>
    <w:link w:val="af1"/>
    <w:uiPriority w:val="99"/>
    <w:unhideWhenUsed/>
    <w:rsid w:val="003E4FB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E4F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uiPriority w:val="99"/>
    <w:qFormat/>
    <w:rsid w:val="00C82B17"/>
    <w:pPr>
      <w:ind w:left="720"/>
      <w:jc w:val="left"/>
    </w:pPr>
    <w:rPr>
      <w:rFonts w:eastAsia="Calibri"/>
    </w:rPr>
  </w:style>
  <w:style w:type="character" w:styleId="af2">
    <w:name w:val="footnote reference"/>
    <w:uiPriority w:val="99"/>
    <w:semiHidden/>
    <w:unhideWhenUsed/>
    <w:rsid w:val="00C82B17"/>
    <w:rPr>
      <w:vertAlign w:val="superscript"/>
    </w:rPr>
  </w:style>
  <w:style w:type="character" w:customStyle="1" w:styleId="apple-converted-space">
    <w:name w:val="apple-converted-space"/>
    <w:basedOn w:val="a0"/>
    <w:qFormat/>
    <w:rsid w:val="00C82B17"/>
  </w:style>
  <w:style w:type="paragraph" w:customStyle="1" w:styleId="Style7">
    <w:name w:val="Style7"/>
    <w:basedOn w:val="a"/>
    <w:rsid w:val="00230C5B"/>
    <w:pPr>
      <w:widowControl w:val="0"/>
      <w:suppressAutoHyphens/>
      <w:autoSpaceDN w:val="0"/>
      <w:spacing w:line="269" w:lineRule="exact"/>
      <w:jc w:val="left"/>
    </w:pPr>
    <w:rPr>
      <w:rFonts w:eastAsia="Andale Sans UI" w:cs="Tahoma"/>
      <w:kern w:val="3"/>
    </w:rPr>
  </w:style>
  <w:style w:type="character" w:customStyle="1" w:styleId="FontStyle13">
    <w:name w:val="Font Style13"/>
    <w:rsid w:val="00230C5B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C947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3">
    <w:name w:val="Гиперссылка1"/>
    <w:link w:val="a3"/>
    <w:uiPriority w:val="99"/>
    <w:qFormat/>
    <w:rsid w:val="00D44ABE"/>
    <w:pPr>
      <w:spacing w:after="0" w:line="240" w:lineRule="auto"/>
    </w:pPr>
    <w:rPr>
      <w:color w:val="0000FF"/>
      <w:u w:val="single"/>
    </w:rPr>
  </w:style>
  <w:style w:type="paragraph" w:styleId="af3">
    <w:name w:val="Plain Text"/>
    <w:aliases w:val="Текст Знак Знак Знак,Текст Знак Знак"/>
    <w:basedOn w:val="a"/>
    <w:link w:val="af4"/>
    <w:rsid w:val="00D2577E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aliases w:val="Текст Знак Знак Знак Знак,Текст Знак Знак Знак1"/>
    <w:basedOn w:val="a0"/>
    <w:link w:val="af3"/>
    <w:rsid w:val="00D2577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A956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f5">
    <w:name w:val="Body Text"/>
    <w:basedOn w:val="a"/>
    <w:link w:val="af6"/>
    <w:uiPriority w:val="99"/>
    <w:semiHidden/>
    <w:unhideWhenUsed/>
    <w:rsid w:val="009524A4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524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locked/>
    <w:rsid w:val="009524A4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9524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9524A4"/>
    <w:pPr>
      <w:numPr>
        <w:numId w:val="18"/>
      </w:numPr>
      <w:tabs>
        <w:tab w:val="left" w:pos="1492"/>
      </w:tabs>
      <w:suppressAutoHyphens/>
      <w:spacing w:after="60"/>
      <w:jc w:val="both"/>
    </w:pPr>
    <w:rPr>
      <w:lang w:eastAsia="ar-SA"/>
    </w:rPr>
  </w:style>
  <w:style w:type="character" w:customStyle="1" w:styleId="wmi-callto">
    <w:name w:val="wmi-callto"/>
    <w:rsid w:val="0047688C"/>
  </w:style>
  <w:style w:type="character" w:styleId="af7">
    <w:name w:val="line number"/>
    <w:basedOn w:val="a0"/>
    <w:uiPriority w:val="99"/>
    <w:semiHidden/>
    <w:unhideWhenUsed/>
    <w:rsid w:val="0062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D03B-64D1-48C4-9A04-8A619172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admsheksna</dc:creator>
  <cp:keywords/>
  <dc:description/>
  <cp:lastModifiedBy>Подкопаева Елена Геннадьевна</cp:lastModifiedBy>
  <cp:revision>5</cp:revision>
  <cp:lastPrinted>2025-02-28T02:05:00Z</cp:lastPrinted>
  <dcterms:created xsi:type="dcterms:W3CDTF">2026-06-16T03:55:00Z</dcterms:created>
  <dcterms:modified xsi:type="dcterms:W3CDTF">2026-06-19T01:35:00Z</dcterms:modified>
</cp:coreProperties>
</file>