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69DD" w:rsidRPr="003E69DD" w:rsidRDefault="003E69DD" w:rsidP="003E69DD">
      <w:pPr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4</w:t>
      </w:r>
    </w:p>
    <w:p w:rsidR="003E69DD" w:rsidRPr="003E69DD" w:rsidRDefault="003E69DD" w:rsidP="003E69DD">
      <w:pPr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b/>
          <w:i/>
          <w:sz w:val="24"/>
          <w:szCs w:val="24"/>
        </w:rPr>
        <w:t>к извещению об осуществлении закупки</w:t>
      </w:r>
    </w:p>
    <w:p w:rsidR="003E69DD" w:rsidRDefault="003E69DD" w:rsidP="006C6D20">
      <w:pPr>
        <w:spacing w:line="229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</w:rPr>
      </w:pPr>
    </w:p>
    <w:p w:rsidR="006C6D20" w:rsidRPr="003E69DD" w:rsidRDefault="006C6D20" w:rsidP="00C6209F">
      <w:pPr>
        <w:spacing w:line="229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 xml:space="preserve">Требования к содержанию, составу заявки на участие в закупке в соответствии с Федеральным законом от </w:t>
      </w:r>
      <w:proofErr w:type="gramStart"/>
      <w:r w:rsidRPr="003E69DD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05.04.2013  №</w:t>
      </w:r>
      <w:proofErr w:type="gramEnd"/>
      <w:r w:rsidRPr="003E69DD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 xml:space="preserve"> 44-ФЗ «О контрактной системе в сфере закупок товаров, работ, услуг для обеспечения государственных и муниципальных нужд» (далее – </w:t>
      </w:r>
      <w:r w:rsidR="0005032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Федеральный закон</w:t>
      </w:r>
      <w:r w:rsidRPr="003E69DD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) и инструкция по ее заполнению</w:t>
      </w:r>
    </w:p>
    <w:p w:rsidR="006C6D20" w:rsidRPr="003E69DD" w:rsidRDefault="006C6D20" w:rsidP="003E69DD">
      <w:pPr>
        <w:spacing w:line="229" w:lineRule="auto"/>
        <w:ind w:firstLine="709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51253D" w:rsidRPr="003E69DD" w:rsidRDefault="0051253D" w:rsidP="00AB64E1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 Требования к содержанию и составу заявки на участие в закупке. </w:t>
      </w:r>
    </w:p>
    <w:p w:rsidR="0051253D" w:rsidRPr="003E69DD" w:rsidRDefault="0051253D" w:rsidP="00AB64E1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 Заявка на участие в закупке должна содержать следующую информацию и документы: </w:t>
      </w:r>
    </w:p>
    <w:p w:rsidR="0051253D" w:rsidRPr="003E69DD" w:rsidRDefault="0051253D" w:rsidP="00AB64E1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1.1.1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 </w:t>
      </w:r>
    </w:p>
    <w:p w:rsidR="00F24EAF" w:rsidRDefault="0051253D" w:rsidP="00AB64E1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1.1.2 </w:t>
      </w:r>
      <w:r w:rsidR="00F24EAF" w:rsidRPr="00F24EA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декларацию о соответствии участника закупки требованиям, установленным пунктами 3 - 5, 7, 7.1, 9 - 11 части 1 статьи 31 Федерального закона (если информация и документы, которые подтверждают соответствие участника закупки требованиям, установленным пунктом 1 части 1 статьи 31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 участника закупки требованиям, установленным пунктом 1 части 1 статьи 31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документы); </w:t>
      </w:r>
    </w:p>
    <w:p w:rsidR="0051253D" w:rsidRPr="003E69DD" w:rsidRDefault="0051253D" w:rsidP="00AB64E1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1.1.3 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 </w:t>
      </w:r>
    </w:p>
    <w:p w:rsidR="0051253D" w:rsidRPr="003E69DD" w:rsidRDefault="0051253D" w:rsidP="00AB64E1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>1.1.4 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услуге:</w:t>
      </w:r>
      <w:r w:rsid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>не установлено</w:t>
      </w:r>
      <w:r w:rsidR="003E69DD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51253D" w:rsidRPr="003E69DD" w:rsidRDefault="0051253D" w:rsidP="00AB64E1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>Нормативный правовой акт, устанавливающий такие требования: не установлено</w:t>
      </w:r>
      <w:r w:rsidR="003E69DD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51253D" w:rsidRPr="003E69DD" w:rsidRDefault="0051253D" w:rsidP="00AB64E1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1.1.5 информация и документы, предусмотренные нормативными правовыми актами, принятыми в соответствии </w:t>
      </w:r>
      <w:r w:rsidR="000938F8" w:rsidRPr="00392C3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 пунктом 2 части 2 </w:t>
      </w: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статьи 14 Федерального закона: предоставление информации или документов не требуется. </w:t>
      </w:r>
    </w:p>
    <w:p w:rsidR="0051253D" w:rsidRPr="003E69DD" w:rsidRDefault="0051253D" w:rsidP="00AB64E1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1.1.6 Документы, подтверждающие соответствие участника закупки требованиям, установленным пунктом 1 части 1 статьи 31 Федерального закона и 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закона. Сведения о требованиях, предъявляемых к участникам закупки в соответствии с пунктом 1 части 1 статьи 31 Федерального закона, требованиях, предъявляемых к участникам закупки в соответствии с частями 2 и 2.1 статьи 31 Федерального закона, и исчерпывающий перечень документов, подтверждающих соответствие участника закупки таким требованиям указан в пунктах 1.1.6.1, 1.1.6.2 и 1.1.6.3 настоящих требований. Указанные в пунктах 1.1.6.2 и 1.1.6.3 настоящих требований </w:t>
      </w: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документы включаются в заявку участника в порядке, предусмотренном пунктом 2.3 инструкции по заполнению заявки.</w:t>
      </w:r>
    </w:p>
    <w:p w:rsidR="00936CF3" w:rsidRPr="005241B0" w:rsidRDefault="005241B0" w:rsidP="00AB64E1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1.1.6.1.</w:t>
      </w:r>
      <w:r w:rsidR="00083B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36CF3" w:rsidRPr="005241B0">
        <w:rPr>
          <w:rFonts w:ascii="Times New Roman" w:hAnsi="Times New Roman" w:cs="Times New Roman"/>
          <w:bCs/>
          <w:sz w:val="24"/>
          <w:szCs w:val="24"/>
        </w:rPr>
        <w:t xml:space="preserve">Требования к участникам закупки, устанавливаемые в соответствии с пунктом 1 части 1 статьи 31 Федерального закона: </w:t>
      </w:r>
    </w:p>
    <w:p w:rsidR="005241B0" w:rsidRPr="005241B0" w:rsidRDefault="005241B0" w:rsidP="00AB64E1">
      <w:pPr>
        <w:ind w:firstLine="70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5241B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Участник закупки должен являться индивидуальным предпринимателем или юридическим лицом.</w:t>
      </w:r>
    </w:p>
    <w:p w:rsidR="005241B0" w:rsidRDefault="005241B0" w:rsidP="00AB64E1">
      <w:pPr>
        <w:ind w:firstLine="70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5241B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Документы, подтверждающие соответствие участника аукциона данным требованиям</w:t>
      </w:r>
      <w:proofErr w:type="gramStart"/>
      <w:r w:rsidRPr="005241B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:</w:t>
      </w:r>
      <w:proofErr w:type="gramEnd"/>
      <w:r w:rsidRPr="005241B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не предоставляются.</w:t>
      </w:r>
    </w:p>
    <w:p w:rsidR="00C6209F" w:rsidRPr="005241B0" w:rsidRDefault="00C6209F" w:rsidP="00AB64E1">
      <w:pPr>
        <w:ind w:firstLine="70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C6209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Соответствие участника закупки указанным требованиям подтверждается сведениями, содержащимися в выписке из единого государственного реестра юридических лиц (для юридического лица), выписке из единого государственного реестра индивидуальных предпринимателей (для индивидуального предпринимателя), надлежащим образом заверенном переводе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лица). Данные документы направляются оператором электронной площадки заказчику.</w:t>
      </w:r>
      <w:bookmarkStart w:id="0" w:name="_GoBack"/>
      <w:bookmarkEnd w:id="0"/>
    </w:p>
    <w:p w:rsidR="005241B0" w:rsidRDefault="005241B0" w:rsidP="00AB64E1">
      <w:pPr>
        <w:ind w:firstLine="70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5241B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Нормативный правовой акт, устанавливающий такие требования: Градостроительный кодекс Российской Федерации (ч. 2 ст.52).</w:t>
      </w:r>
    </w:p>
    <w:p w:rsidR="005241B0" w:rsidRDefault="005241B0" w:rsidP="00AB64E1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1.1.6.2. </w:t>
      </w:r>
      <w:r w:rsidR="00936CF3" w:rsidRPr="005241B0">
        <w:rPr>
          <w:rFonts w:ascii="Times New Roman" w:hAnsi="Times New Roman" w:cs="Times New Roman"/>
          <w:bCs/>
          <w:sz w:val="24"/>
          <w:szCs w:val="24"/>
        </w:rPr>
        <w:t>Требования к участникам закупки, устанавливаемые в соответствии с частью 2 статьи 31 Федерального закона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241B0">
        <w:rPr>
          <w:rFonts w:ascii="Times New Roman" w:hAnsi="Times New Roman" w:cs="Times New Roman"/>
          <w:bCs/>
          <w:sz w:val="24"/>
          <w:szCs w:val="24"/>
        </w:rPr>
        <w:t xml:space="preserve">(Требования в соответствии с позицией </w:t>
      </w:r>
      <w:r>
        <w:rPr>
          <w:rFonts w:ascii="Times New Roman" w:hAnsi="Times New Roman" w:cs="Times New Roman"/>
          <w:bCs/>
          <w:sz w:val="24"/>
          <w:szCs w:val="24"/>
        </w:rPr>
        <w:t>10</w:t>
      </w:r>
      <w:r w:rsidRPr="005241B0">
        <w:rPr>
          <w:rFonts w:ascii="Times New Roman" w:hAnsi="Times New Roman" w:cs="Times New Roman"/>
          <w:bCs/>
          <w:sz w:val="24"/>
          <w:szCs w:val="24"/>
        </w:rPr>
        <w:t xml:space="preserve"> раздела II приложения к ПП РФ от 29.12.2021 № 2571):</w:t>
      </w:r>
      <w:r w:rsidR="00936CF3" w:rsidRPr="005241B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B1CCD" w:rsidRPr="008B1CCD" w:rsidRDefault="008B1CCD" w:rsidP="008B1CC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CCD">
        <w:rPr>
          <w:rFonts w:ascii="Times New Roman" w:hAnsi="Times New Roman" w:cs="Times New Roman"/>
          <w:bCs/>
          <w:sz w:val="24"/>
          <w:szCs w:val="24"/>
        </w:rPr>
        <w:t>наличие у участника закупки одного из следующих видов опыта выполнения работ:</w:t>
      </w:r>
    </w:p>
    <w:p w:rsidR="008B1CCD" w:rsidRPr="008B1CCD" w:rsidRDefault="008B1CCD" w:rsidP="008B1CC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Par1"/>
      <w:bookmarkEnd w:id="1"/>
      <w:r w:rsidRPr="008B1CCD">
        <w:rPr>
          <w:rFonts w:ascii="Times New Roman" w:hAnsi="Times New Roman" w:cs="Times New Roman"/>
          <w:bCs/>
          <w:sz w:val="24"/>
          <w:szCs w:val="24"/>
        </w:rPr>
        <w:t>1) опыт исполнения договора, предусматривающего выполнение работ по капитальному ремонту объекта капитального строительства</w:t>
      </w:r>
      <w:r w:rsidR="00FA6F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CCD">
        <w:rPr>
          <w:rFonts w:ascii="Times New Roman" w:hAnsi="Times New Roman" w:cs="Times New Roman"/>
          <w:bCs/>
          <w:sz w:val="24"/>
          <w:szCs w:val="24"/>
        </w:rPr>
        <w:t>(за исключением линейного объекта);</w:t>
      </w:r>
    </w:p>
    <w:p w:rsidR="008B1CCD" w:rsidRPr="008B1CCD" w:rsidRDefault="008B1CCD" w:rsidP="008B1CC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Par3"/>
      <w:bookmarkEnd w:id="2"/>
      <w:r w:rsidRPr="008B1CCD">
        <w:rPr>
          <w:rFonts w:ascii="Times New Roman" w:hAnsi="Times New Roman" w:cs="Times New Roman"/>
          <w:bCs/>
          <w:sz w:val="24"/>
          <w:szCs w:val="24"/>
        </w:rPr>
        <w:t>2) опыт исполнения договора строительного подряда, предусматривающего выполнение работ по строительству, реконструкции объекта капитального строительства</w:t>
      </w:r>
      <w:r w:rsidR="00FA6F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CCD">
        <w:rPr>
          <w:rFonts w:ascii="Times New Roman" w:hAnsi="Times New Roman" w:cs="Times New Roman"/>
          <w:bCs/>
          <w:sz w:val="24"/>
          <w:szCs w:val="24"/>
        </w:rPr>
        <w:t>(за исключением линейного объекта);</w:t>
      </w:r>
    </w:p>
    <w:p w:rsidR="008B1CCD" w:rsidRPr="008B1CCD" w:rsidRDefault="008B1CCD" w:rsidP="008B1CC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" w:name="Par5"/>
      <w:bookmarkEnd w:id="3"/>
      <w:r w:rsidRPr="008B1CCD">
        <w:rPr>
          <w:rFonts w:ascii="Times New Roman" w:hAnsi="Times New Roman" w:cs="Times New Roman"/>
          <w:bCs/>
          <w:sz w:val="24"/>
          <w:szCs w:val="24"/>
        </w:rPr>
        <w:t>3) опыт выполнения участником закупки, являющимся застройщиком, работ по строительству, реконструкции объекта капитального строительства (за исключением линейного объекта).</w:t>
      </w:r>
    </w:p>
    <w:p w:rsidR="008B1CCD" w:rsidRPr="008B1CCD" w:rsidRDefault="008B1CCD" w:rsidP="008B1CC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CCD">
        <w:rPr>
          <w:rFonts w:ascii="Times New Roman" w:hAnsi="Times New Roman" w:cs="Times New Roman"/>
          <w:bCs/>
          <w:sz w:val="24"/>
          <w:szCs w:val="24"/>
        </w:rPr>
        <w:t xml:space="preserve">Цена выполненных работ по договору, предусмотренному </w:t>
      </w:r>
      <w:hyperlink w:anchor="Par1" w:history="1">
        <w:r w:rsidRPr="008B1CCD">
          <w:rPr>
            <w:rFonts w:ascii="Times New Roman" w:hAnsi="Times New Roman" w:cs="Times New Roman"/>
            <w:bCs/>
            <w:sz w:val="24"/>
            <w:szCs w:val="24"/>
          </w:rPr>
          <w:t>пунктом 1</w:t>
        </w:r>
      </w:hyperlink>
      <w:r w:rsidRPr="008B1CCD">
        <w:rPr>
          <w:rFonts w:ascii="Times New Roman" w:hAnsi="Times New Roman" w:cs="Times New Roman"/>
          <w:bCs/>
          <w:sz w:val="24"/>
          <w:szCs w:val="24"/>
        </w:rPr>
        <w:t xml:space="preserve"> или </w:t>
      </w:r>
      <w:hyperlink w:anchor="Par3" w:history="1">
        <w:r w:rsidRPr="008B1CCD">
          <w:rPr>
            <w:rFonts w:ascii="Times New Roman" w:hAnsi="Times New Roman" w:cs="Times New Roman"/>
            <w:bCs/>
            <w:sz w:val="24"/>
            <w:szCs w:val="24"/>
          </w:rPr>
          <w:t>2</w:t>
        </w:r>
      </w:hyperlink>
      <w:r w:rsidRPr="008B1CCD">
        <w:rPr>
          <w:rFonts w:ascii="Times New Roman" w:hAnsi="Times New Roman" w:cs="Times New Roman"/>
          <w:bCs/>
          <w:sz w:val="24"/>
          <w:szCs w:val="24"/>
        </w:rPr>
        <w:t xml:space="preserve">, цена выполненных работ, предусмотренных </w:t>
      </w:r>
      <w:hyperlink w:anchor="Par5" w:history="1">
        <w:r w:rsidRPr="008B1CCD">
          <w:rPr>
            <w:rFonts w:ascii="Times New Roman" w:hAnsi="Times New Roman" w:cs="Times New Roman"/>
            <w:bCs/>
            <w:sz w:val="24"/>
            <w:szCs w:val="24"/>
          </w:rPr>
          <w:t>пунктом 3</w:t>
        </w:r>
      </w:hyperlink>
      <w:r w:rsidRPr="008B1CCD">
        <w:rPr>
          <w:rFonts w:ascii="Times New Roman" w:hAnsi="Times New Roman" w:cs="Times New Roman"/>
          <w:bCs/>
          <w:sz w:val="24"/>
          <w:szCs w:val="24"/>
        </w:rPr>
        <w:t>, должна составлять не менее 20 процентов начальной (максимальной) цены контракта, заключаемого по результатам определения поставщика (подрядчика, исполнителя)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5241B0" w:rsidRDefault="00936CF3" w:rsidP="00AB64E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Документы, подтверждающие соответствие участника аукциона данным требованиям: </w:t>
      </w:r>
    </w:p>
    <w:p w:rsidR="008B1CCD" w:rsidRPr="008B1CCD" w:rsidRDefault="008B1CCD" w:rsidP="00FA6F1F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8B1CC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в случае наличия </w:t>
      </w:r>
      <w:r w:rsidRPr="00FA6F1F"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t>опыта</w:t>
      </w:r>
      <w:r w:rsidR="00FA6F1F" w:rsidRPr="00FA6F1F"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t xml:space="preserve"> </w:t>
      </w:r>
      <w:r w:rsidR="00FA6F1F" w:rsidRPr="00FA6F1F">
        <w:rPr>
          <w:i/>
        </w:rPr>
        <w:t xml:space="preserve">  </w:t>
      </w:r>
      <w:r w:rsidR="00FA6F1F" w:rsidRPr="00FA6F1F"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t>исполнения договора, предусматривающего выполнение работ по капитальному ремонту объекта капитального строительства (за исключением линейного объекта)</w:t>
      </w:r>
      <w:r w:rsidRPr="008B1CC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:</w:t>
      </w:r>
    </w:p>
    <w:p w:rsidR="008B1CCD" w:rsidRPr="008B1CCD" w:rsidRDefault="008B1CCD" w:rsidP="00FA6F1F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8B1CC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1) исполненный договор;</w:t>
      </w:r>
    </w:p>
    <w:p w:rsidR="008B1CCD" w:rsidRPr="008B1CCD" w:rsidRDefault="008B1CCD" w:rsidP="00FA6F1F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8B1CC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2) акт выполненных работ, подтверждающий цену выполненных работ.</w:t>
      </w:r>
    </w:p>
    <w:p w:rsidR="008B1CCD" w:rsidRPr="008B1CCD" w:rsidRDefault="008B1CCD" w:rsidP="00FA6F1F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8B1CC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В случае наличия </w:t>
      </w:r>
      <w:r w:rsidRPr="00FA6F1F"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t xml:space="preserve">опыта </w:t>
      </w:r>
      <w:r w:rsidR="00FA6F1F" w:rsidRPr="00FA6F1F"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t>исполнения договора строительного подряда, предусматривающего выполнение работ по строительству, реконструкции объекта капитального строительства (за исключением линейного объекта)</w:t>
      </w:r>
      <w:r w:rsidRPr="008B1CC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:</w:t>
      </w:r>
    </w:p>
    <w:p w:rsidR="008B1CCD" w:rsidRPr="008B1CCD" w:rsidRDefault="008B1CCD" w:rsidP="00FA6F1F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bookmarkStart w:id="4" w:name="Par4"/>
      <w:bookmarkEnd w:id="4"/>
      <w:r w:rsidRPr="008B1CC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1) исполненный договор;</w:t>
      </w:r>
    </w:p>
    <w:p w:rsidR="008B1CCD" w:rsidRPr="008B1CCD" w:rsidRDefault="008B1CCD" w:rsidP="00FA6F1F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8B1CC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2) акт приемки объекта капитального строительства, а также акт выполненных работ, подтверждающий цену выполненных работ, если акт приемки объекта капитального строительства не содержит цену выполненных работ;</w:t>
      </w:r>
    </w:p>
    <w:p w:rsidR="008B1CCD" w:rsidRPr="008B1CCD" w:rsidRDefault="008B1CCD" w:rsidP="00FA6F1F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8B1CC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3) разрешение на ввод объекта капитального строительства в эксплуатацию (за исключением случая, если работы, являющиеся объектом закупки, не требуют в </w:t>
      </w:r>
      <w:r w:rsidRPr="008B1CC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lastRenderedPageBreak/>
        <w:t xml:space="preserve">соответствии с законодательством о градостроительной деятельности выдачи разрешения на ввод объекта капитального строительства в эксплуатацию и при этом договор, предусмотренный </w:t>
      </w:r>
      <w:hyperlink w:anchor="Par4" w:history="1">
        <w:r w:rsidRPr="008B1CCD">
          <w:rPr>
            <w:rFonts w:ascii="Times New Roman" w:eastAsiaTheme="minorHAnsi" w:hAnsi="Times New Roman" w:cs="Times New Roman"/>
            <w:bCs/>
            <w:sz w:val="24"/>
            <w:szCs w:val="24"/>
            <w:lang w:eastAsia="en-US"/>
          </w:rPr>
          <w:t>абзацем пятым</w:t>
        </w:r>
      </w:hyperlink>
      <w:r w:rsidRPr="008B1CC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настоящей графы, предусматривает выполнение работ, не требующих в соответствии с указанным законодательством выдачи такого разрешения).</w:t>
      </w:r>
    </w:p>
    <w:p w:rsidR="008B1CCD" w:rsidRPr="008B1CCD" w:rsidRDefault="008B1CCD" w:rsidP="00FA6F1F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8B1CC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В случае наличия </w:t>
      </w:r>
      <w:r w:rsidRPr="00FA6F1F"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t xml:space="preserve">опыта </w:t>
      </w:r>
      <w:r w:rsidR="00FA6F1F" w:rsidRPr="00FA6F1F"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t>выполнения участником закупки, являющимся застройщиком, работ по строительству, реконструкции объекта капитального строительства (за исключением линейного объекта)</w:t>
      </w:r>
      <w:r w:rsidRPr="008B1CC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:</w:t>
      </w:r>
    </w:p>
    <w:p w:rsidR="008B1CCD" w:rsidRPr="008B1CCD" w:rsidRDefault="008B1CCD" w:rsidP="00FA6F1F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8B1CC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1) раздел "Смета на строительство, реконструкцию, капитальный ремонт, снос объекта капитального строительства" проектной документации;</w:t>
      </w:r>
    </w:p>
    <w:p w:rsidR="008B1CCD" w:rsidRPr="008B1CCD" w:rsidRDefault="008B1CCD" w:rsidP="00FA6F1F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8B1CC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2) разрешение на ввод объекта капитального строительства в эксплуатацию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.</w:t>
      </w:r>
    </w:p>
    <w:p w:rsidR="00936CF3" w:rsidRDefault="00936CF3" w:rsidP="00AB64E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Нормативный правовой акт, устанавливающий такие требования: </w:t>
      </w:r>
      <w:r w:rsidR="005241B0" w:rsidRPr="005241B0">
        <w:rPr>
          <w:rFonts w:ascii="Times New Roman" w:hAnsi="Times New Roman" w:cs="Times New Roman"/>
          <w:bCs/>
          <w:sz w:val="24"/>
          <w:szCs w:val="24"/>
        </w:rPr>
        <w:t>Постановлени</w:t>
      </w:r>
      <w:r w:rsidR="005241B0">
        <w:rPr>
          <w:rFonts w:ascii="Times New Roman" w:hAnsi="Times New Roman" w:cs="Times New Roman"/>
          <w:bCs/>
          <w:sz w:val="24"/>
          <w:szCs w:val="24"/>
        </w:rPr>
        <w:t>е</w:t>
      </w:r>
      <w:r w:rsidR="005241B0" w:rsidRPr="005241B0">
        <w:rPr>
          <w:rFonts w:ascii="Times New Roman" w:hAnsi="Times New Roman" w:cs="Times New Roman"/>
          <w:bCs/>
          <w:sz w:val="24"/>
          <w:szCs w:val="24"/>
        </w:rPr>
        <w:t xml:space="preserve"> Правительства РФ от 29.12.2021 № 2571 «О дополнительных требованиях к участникам закупки отдельных видов товаров, работ, услуг для обеспечения государственных и муниципальных нужд, а также об информации и документах, подтверждающих соответствие участников закупки указанным дополнительным требованиям, и признании утратившими силу некоторых актов и отдельных положений актов Правительства Российской Федерации»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936CF3" w:rsidRDefault="00936CF3" w:rsidP="00AB64E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1.1.6.</w:t>
      </w:r>
      <w:r w:rsidR="004B5105">
        <w:rPr>
          <w:rFonts w:ascii="Times New Roman" w:hAnsi="Times New Roman" w:cs="Times New Roman"/>
          <w:bCs/>
          <w:sz w:val="24"/>
          <w:szCs w:val="24"/>
        </w:rPr>
        <w:t>3. Требования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к участникам закупки, устанавливаемые в соответствии с частью 2.1 статьи 31 Федерального закона: не установлены.</w:t>
      </w:r>
    </w:p>
    <w:p w:rsidR="00936CF3" w:rsidRDefault="00936CF3" w:rsidP="00AB64E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Документы, подтверждающие соответствие участника аукциона данным требованиям: не установлены </w:t>
      </w:r>
    </w:p>
    <w:p w:rsidR="00DC43E3" w:rsidRPr="003E69DD" w:rsidRDefault="00DC43E3" w:rsidP="00AB64E1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51253D" w:rsidRPr="003E69DD" w:rsidRDefault="0051253D" w:rsidP="00AB64E1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2. Инструкция по заполнению заявки. </w:t>
      </w:r>
    </w:p>
    <w:p w:rsidR="0051253D" w:rsidRPr="003E69DD" w:rsidRDefault="0051253D" w:rsidP="00AB64E1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2.1 Подать заявку на участие в закупке вправе только зарегистрированный в единой информационной системе и аккредитованный на электронной площадке, специализированной электронной площадке участник закупки путем направления такой заявки в соответствии с Федеральным законом оператору электронной площадки, оператору специализированной электронной площадки. </w:t>
      </w:r>
    </w:p>
    <w:p w:rsidR="0051253D" w:rsidRPr="003E69DD" w:rsidRDefault="0051253D" w:rsidP="00AB64E1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2.2 Информация и документы, предусмотренные подпунктами «а» - «л» пункта 1 части 1 статьи 43 Федерального закона, не включаются участником закупки в заявку на участие в закупке. Такие информация и документы направляются (по состоянию на дату и время их направления) заказчику оператором электронной площадки, оператором специализированной электронной площадки путем информационного взаимодействия с единой информационной системой. </w:t>
      </w:r>
    </w:p>
    <w:p w:rsidR="001E09CC" w:rsidRDefault="0051253D" w:rsidP="00AB64E1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>2.3 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закона, и предусмотренные подпунктом «н» пункта 1 части 1 статьи 43 Федерального закона, не включаются участником закупки в заявку на участие в закупке. Такие документы направляются (по состоянию на дату и время их направления) заказчику оператором электронной площадки из реестра участников закупок, аккредитованных на электронной площадке.</w:t>
      </w:r>
    </w:p>
    <w:p w:rsidR="00F24EAF" w:rsidRDefault="00F24EAF" w:rsidP="00AB64E1">
      <w:pPr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</w:p>
    <w:p w:rsidR="00F24EAF" w:rsidRPr="003E69DD" w:rsidRDefault="00F24EAF" w:rsidP="00AB64E1">
      <w:pPr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F24E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3. 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</w:t>
      </w:r>
    </w:p>
    <w:sectPr w:rsidR="00F24EAF" w:rsidRPr="003E69DD" w:rsidSect="006C6D20">
      <w:pgSz w:w="11906" w:h="16838"/>
      <w:pgMar w:top="1134" w:right="850" w:bottom="1134" w:left="1701" w:header="567" w:footer="517" w:gutter="0"/>
      <w:cols w:space="720"/>
      <w:docGrid w:linePitch="2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4423D8"/>
    <w:multiLevelType w:val="multilevel"/>
    <w:tmpl w:val="45B6E8E8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"/>
      <w:lvlJc w:val="left"/>
      <w:pPr>
        <w:ind w:left="1428" w:hanging="360"/>
      </w:pPr>
    </w:lvl>
    <w:lvl w:ilvl="2">
      <w:start w:val="1"/>
      <w:numFmt w:val="decimal"/>
      <w:isLgl/>
      <w:lvlText w:val="%1.%2.%3"/>
      <w:lvlJc w:val="left"/>
      <w:pPr>
        <w:ind w:left="7241" w:hanging="720"/>
      </w:pPr>
    </w:lvl>
    <w:lvl w:ilvl="3">
      <w:start w:val="1"/>
      <w:numFmt w:val="decimal"/>
      <w:isLgl/>
      <w:lvlText w:val="%1.%2.%3.%4"/>
      <w:lvlJc w:val="left"/>
      <w:pPr>
        <w:ind w:left="6533" w:hanging="720"/>
      </w:pPr>
    </w:lvl>
    <w:lvl w:ilvl="4">
      <w:start w:val="1"/>
      <w:numFmt w:val="decimal"/>
      <w:isLgl/>
      <w:lvlText w:val="%1.%2.%3.%4.%5"/>
      <w:lvlJc w:val="left"/>
      <w:pPr>
        <w:ind w:left="2148" w:hanging="1080"/>
      </w:pPr>
    </w:lvl>
    <w:lvl w:ilvl="5">
      <w:start w:val="1"/>
      <w:numFmt w:val="decimal"/>
      <w:isLgl/>
      <w:lvlText w:val="%1.%2.%3.%4.%5.%6"/>
      <w:lvlJc w:val="left"/>
      <w:pPr>
        <w:ind w:left="2148" w:hanging="1080"/>
      </w:pPr>
    </w:lvl>
    <w:lvl w:ilvl="6">
      <w:start w:val="1"/>
      <w:numFmt w:val="decimal"/>
      <w:isLgl/>
      <w:lvlText w:val="%1.%2.%3.%4.%5.%6.%7"/>
      <w:lvlJc w:val="left"/>
      <w:pPr>
        <w:ind w:left="2508" w:hanging="1440"/>
      </w:p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09CC"/>
    <w:rsid w:val="000339F1"/>
    <w:rsid w:val="0005032E"/>
    <w:rsid w:val="00083BBA"/>
    <w:rsid w:val="000938F8"/>
    <w:rsid w:val="00152F6B"/>
    <w:rsid w:val="00164922"/>
    <w:rsid w:val="001E09CC"/>
    <w:rsid w:val="00252161"/>
    <w:rsid w:val="00304A9C"/>
    <w:rsid w:val="003D0BA2"/>
    <w:rsid w:val="003E69DD"/>
    <w:rsid w:val="004B0A9B"/>
    <w:rsid w:val="004B5105"/>
    <w:rsid w:val="004D74BD"/>
    <w:rsid w:val="0051253D"/>
    <w:rsid w:val="005241B0"/>
    <w:rsid w:val="006C6D20"/>
    <w:rsid w:val="006D0731"/>
    <w:rsid w:val="007701EA"/>
    <w:rsid w:val="008A129F"/>
    <w:rsid w:val="008B1CCD"/>
    <w:rsid w:val="008D0ECE"/>
    <w:rsid w:val="008E5E1F"/>
    <w:rsid w:val="008F5600"/>
    <w:rsid w:val="00936CF3"/>
    <w:rsid w:val="00956785"/>
    <w:rsid w:val="00AB64E1"/>
    <w:rsid w:val="00B23FA1"/>
    <w:rsid w:val="00B27915"/>
    <w:rsid w:val="00B31D59"/>
    <w:rsid w:val="00C6209F"/>
    <w:rsid w:val="00DC43E3"/>
    <w:rsid w:val="00E32507"/>
    <w:rsid w:val="00F24EAF"/>
    <w:rsid w:val="00FA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00B0F"/>
  <w15:docId w15:val="{5A4947CF-5C71-46AE-9B8F-E9612453B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2161"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CF3"/>
    <w:pPr>
      <w:spacing w:after="160" w:line="256" w:lineRule="auto"/>
      <w:ind w:left="720"/>
      <w:contextualSpacing/>
    </w:pPr>
    <w:rPr>
      <w:rFonts w:eastAsiaTheme="minorHAnsi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0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1472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Requirements_Purchase_(Sti)</vt:lpstr>
    </vt:vector>
  </TitlesOfParts>
  <Company>АИС «ГОСЗАКАЗ»</Company>
  <LinksUpToDate>false</LinksUpToDate>
  <CharactersWithSpaces>9850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Requirements_Purchase_(Sti)</dc:title>
  <dc:subject>Requirements_Purchase_(Sti)</dc:subject>
  <dc:creator>rvv</dc:creator>
  <cp:keywords/>
  <dc:description>Требования к содержанию, составу заявки на участие в закупке</dc:description>
  <cp:lastModifiedBy>Подкопаева Елена Геннадьевна</cp:lastModifiedBy>
  <cp:revision>22</cp:revision>
  <cp:lastPrinted>2022-12-13T08:22:00Z</cp:lastPrinted>
  <dcterms:created xsi:type="dcterms:W3CDTF">2023-02-13T07:01:00Z</dcterms:created>
  <dcterms:modified xsi:type="dcterms:W3CDTF">2026-08-19T08:12:00Z</dcterms:modified>
</cp:coreProperties>
</file>