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6252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00CC1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5107D35B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DA2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звещению об осуществлении закупки</w:t>
      </w:r>
    </w:p>
    <w:p w14:paraId="344435BB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CE2173" w14:textId="77777777" w:rsidR="00650707" w:rsidRPr="008B3A50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A50">
        <w:rPr>
          <w:rFonts w:ascii="Times New Roman" w:hAnsi="Times New Roman" w:cs="Times New Roman"/>
          <w:b/>
          <w:sz w:val="24"/>
          <w:szCs w:val="24"/>
        </w:rPr>
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</w:p>
    <w:p w14:paraId="79E5FC6F" w14:textId="77777777" w:rsidR="0029229A" w:rsidRPr="0071369D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122F5B" w14:textId="77777777" w:rsidR="00E12ED8" w:rsidRPr="008C6F9D" w:rsidRDefault="00E12ED8" w:rsidP="00E12ED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и составу заявки на участие в закупке.</w:t>
      </w:r>
    </w:p>
    <w:p w14:paraId="5FAF617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 Заявка на участие в закупке должна содержать следующую информацию и документы: </w:t>
      </w:r>
    </w:p>
    <w:p w14:paraId="663A0C68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5BFAE23F" w14:textId="2055D6FC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1.1.2 </w:t>
      </w:r>
      <w:r w:rsidR="00B25184" w:rsidRPr="00B25184">
        <w:rPr>
          <w:rFonts w:ascii="Times New Roman" w:hAnsi="Times New Roman" w:cs="Times New Roman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2C67D6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53C4BAB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p w14:paraId="3D3B0AF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1.1.5 информация и документы, предусмотренные нормативными правовыми актами, принятыми в соответствии с </w:t>
      </w:r>
      <w:r w:rsidR="008B3A50">
        <w:rPr>
          <w:rFonts w:ascii="Times New Roman" w:hAnsi="Times New Roman" w:cs="Times New Roman"/>
          <w:sz w:val="24"/>
          <w:szCs w:val="24"/>
        </w:rPr>
        <w:t>пунктом 2 части 2</w:t>
      </w:r>
      <w:r w:rsidRPr="007C6875"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1D1F95F2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</w:t>
      </w:r>
      <w:r w:rsidRPr="007C6875">
        <w:rPr>
          <w:rFonts w:ascii="Times New Roman" w:hAnsi="Times New Roman" w:cs="Times New Roman"/>
          <w:sz w:val="24"/>
          <w:szCs w:val="24"/>
        </w:rPr>
        <w:lastRenderedPageBreak/>
        <w:t>требований документы включаются в заявку участника в порядке, предусмотренном пунктом 2.3 инструкции по заполнению заявки.</w:t>
      </w:r>
    </w:p>
    <w:p w14:paraId="5FC828F3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1.1.6.1 Требования к участникам закупки, устанавливаемые в соответствии с пунктом 1 части 1 статьи 31 Федерального закона: не установлены</w:t>
      </w:r>
    </w:p>
    <w:p w14:paraId="1CD7C96C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1D56F13A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Нормативный правовой акт, устанавливающий такие требования: не установлен </w:t>
      </w:r>
    </w:p>
    <w:p w14:paraId="2B71125E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1.1.6.2 Требования к участникам закупки, устанавливаемые в соответствии с частью 2 статьи 31 Федерального закона: не установлены </w:t>
      </w:r>
    </w:p>
    <w:p w14:paraId="2BDA60E3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Информация и документы, подтверждающие соответствие участников закупки дополнительным требованиям: не установлены </w:t>
      </w:r>
    </w:p>
    <w:p w14:paraId="73C3BBE7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Нормативный правовой акт, устанавливающий такие требования: не установлен</w:t>
      </w:r>
    </w:p>
    <w:p w14:paraId="370C8C26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1.1.6.3 Требования к участникам закупки, устанавливаемые в соответствии с частью 2.1 статьи 31 Федерального закона: не установлено </w:t>
      </w:r>
    </w:p>
    <w:p w14:paraId="776951C3" w14:textId="77777777" w:rsidR="00E12ED8" w:rsidRPr="0071369D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установлено</w:t>
      </w:r>
    </w:p>
    <w:p w14:paraId="1E729C61" w14:textId="77777777" w:rsidR="00E12ED8" w:rsidRPr="008C6F9D" w:rsidRDefault="00E12ED8" w:rsidP="003424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2DE5F681" w14:textId="77777777" w:rsidR="00E12ED8" w:rsidRPr="0071369D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</w:t>
      </w:r>
    </w:p>
    <w:p w14:paraId="6A2E6E5B" w14:textId="7777777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124C7B71" w14:textId="2B570D5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45A798FF" w14:textId="255949FF" w:rsidR="00242895" w:rsidRPr="0071369D" w:rsidRDefault="00242895" w:rsidP="002428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895">
        <w:rPr>
          <w:rFonts w:ascii="Times New Roman" w:hAnsi="Times New Roman" w:cs="Times New Roman"/>
          <w:sz w:val="24"/>
          <w:szCs w:val="24"/>
        </w:rPr>
        <w:t>3.</w:t>
      </w:r>
      <w:r w:rsidRPr="00242895">
        <w:rPr>
          <w:rFonts w:ascii="Times New Roman" w:hAnsi="Times New Roman" w:cs="Times New Roman"/>
          <w:sz w:val="24"/>
          <w:szCs w:val="24"/>
        </w:rPr>
        <w:tab/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242895" w:rsidRPr="0071369D" w:rsidSect="0069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98CAA6C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273590400">
    <w:abstractNumId w:val="3"/>
  </w:num>
  <w:num w:numId="2" w16cid:durableId="793713937">
    <w:abstractNumId w:val="0"/>
  </w:num>
  <w:num w:numId="3" w16cid:durableId="1311597348">
    <w:abstractNumId w:val="2"/>
  </w:num>
  <w:num w:numId="4" w16cid:durableId="80832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2792"/>
    <w:rsid w:val="00037464"/>
    <w:rsid w:val="000377F6"/>
    <w:rsid w:val="00082443"/>
    <w:rsid w:val="000C24A6"/>
    <w:rsid w:val="001314F1"/>
    <w:rsid w:val="001A466F"/>
    <w:rsid w:val="002073DE"/>
    <w:rsid w:val="0022491F"/>
    <w:rsid w:val="002342E9"/>
    <w:rsid w:val="00242895"/>
    <w:rsid w:val="002556FA"/>
    <w:rsid w:val="0025713A"/>
    <w:rsid w:val="00272A9D"/>
    <w:rsid w:val="00274F99"/>
    <w:rsid w:val="0029229A"/>
    <w:rsid w:val="002B2909"/>
    <w:rsid w:val="002B46B9"/>
    <w:rsid w:val="00300CE3"/>
    <w:rsid w:val="003277F7"/>
    <w:rsid w:val="00342405"/>
    <w:rsid w:val="003811EB"/>
    <w:rsid w:val="003A1445"/>
    <w:rsid w:val="003D70AA"/>
    <w:rsid w:val="003E0612"/>
    <w:rsid w:val="00424C29"/>
    <w:rsid w:val="0047444E"/>
    <w:rsid w:val="004843CB"/>
    <w:rsid w:val="004A04EA"/>
    <w:rsid w:val="004F3CB6"/>
    <w:rsid w:val="00504EE4"/>
    <w:rsid w:val="00542AAF"/>
    <w:rsid w:val="00554156"/>
    <w:rsid w:val="00555CB3"/>
    <w:rsid w:val="005724A8"/>
    <w:rsid w:val="005776D8"/>
    <w:rsid w:val="005A0429"/>
    <w:rsid w:val="005D5345"/>
    <w:rsid w:val="006134E8"/>
    <w:rsid w:val="006233AD"/>
    <w:rsid w:val="00624AB7"/>
    <w:rsid w:val="00635D28"/>
    <w:rsid w:val="00650707"/>
    <w:rsid w:val="006519F8"/>
    <w:rsid w:val="006676A0"/>
    <w:rsid w:val="00690111"/>
    <w:rsid w:val="006B0397"/>
    <w:rsid w:val="006B6E63"/>
    <w:rsid w:val="0071369D"/>
    <w:rsid w:val="007234AF"/>
    <w:rsid w:val="007524D7"/>
    <w:rsid w:val="007540F8"/>
    <w:rsid w:val="00761541"/>
    <w:rsid w:val="00771B74"/>
    <w:rsid w:val="0079056A"/>
    <w:rsid w:val="007A4A79"/>
    <w:rsid w:val="007B0413"/>
    <w:rsid w:val="007C6875"/>
    <w:rsid w:val="007E00BD"/>
    <w:rsid w:val="008175F4"/>
    <w:rsid w:val="00855609"/>
    <w:rsid w:val="00881BA1"/>
    <w:rsid w:val="008A7269"/>
    <w:rsid w:val="008B3A50"/>
    <w:rsid w:val="008B3E4F"/>
    <w:rsid w:val="008C52CD"/>
    <w:rsid w:val="008C6F9D"/>
    <w:rsid w:val="009112AC"/>
    <w:rsid w:val="009122D6"/>
    <w:rsid w:val="00926F29"/>
    <w:rsid w:val="00A03C84"/>
    <w:rsid w:val="00A531BE"/>
    <w:rsid w:val="00AD2A66"/>
    <w:rsid w:val="00B25184"/>
    <w:rsid w:val="00B46087"/>
    <w:rsid w:val="00B57FAD"/>
    <w:rsid w:val="00B7566E"/>
    <w:rsid w:val="00B76EBD"/>
    <w:rsid w:val="00BD43E6"/>
    <w:rsid w:val="00C02F98"/>
    <w:rsid w:val="00C037F7"/>
    <w:rsid w:val="00C063B7"/>
    <w:rsid w:val="00C26A40"/>
    <w:rsid w:val="00CA3470"/>
    <w:rsid w:val="00CB2900"/>
    <w:rsid w:val="00CC155B"/>
    <w:rsid w:val="00CD0551"/>
    <w:rsid w:val="00CF50A0"/>
    <w:rsid w:val="00D1724C"/>
    <w:rsid w:val="00D34EC5"/>
    <w:rsid w:val="00D45000"/>
    <w:rsid w:val="00DA28BD"/>
    <w:rsid w:val="00DC6ADC"/>
    <w:rsid w:val="00E00374"/>
    <w:rsid w:val="00E12ED8"/>
    <w:rsid w:val="00E37DEA"/>
    <w:rsid w:val="00E70F63"/>
    <w:rsid w:val="00E81EBD"/>
    <w:rsid w:val="00EA6E93"/>
    <w:rsid w:val="00EC7CB2"/>
    <w:rsid w:val="00F30FDE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B8FE"/>
  <w15:docId w15:val="{E8B293EF-50C0-410A-8330-4A96AE5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Юлия Вячеславовна Бабкина</cp:lastModifiedBy>
  <cp:revision>32</cp:revision>
  <cp:lastPrinted>2023-12-18T07:04:00Z</cp:lastPrinted>
  <dcterms:created xsi:type="dcterms:W3CDTF">2022-02-01T02:13:00Z</dcterms:created>
  <dcterms:modified xsi:type="dcterms:W3CDTF">2026-04-20T05:45:00Z</dcterms:modified>
</cp:coreProperties>
</file>