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5A4" w:rsidRDefault="002475A4" w:rsidP="002475A4">
      <w:pPr>
        <w:jc w:val="center"/>
        <w:rPr>
          <w:sz w:val="20"/>
          <w:szCs w:val="20"/>
        </w:rPr>
      </w:pPr>
      <w:r>
        <w:rPr>
          <w:noProof/>
          <w:sz w:val="20"/>
          <w:szCs w:val="20"/>
        </w:rPr>
        <w:drawing>
          <wp:inline distT="0" distB="0" distL="0" distR="0">
            <wp:extent cx="716280" cy="8686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868680"/>
                    </a:xfrm>
                    <a:prstGeom prst="rect">
                      <a:avLst/>
                    </a:prstGeom>
                    <a:noFill/>
                    <a:ln>
                      <a:noFill/>
                    </a:ln>
                  </pic:spPr>
                </pic:pic>
              </a:graphicData>
            </a:graphic>
          </wp:inline>
        </w:drawing>
      </w:r>
    </w:p>
    <w:p w:rsidR="002475A4" w:rsidRDefault="002475A4" w:rsidP="002475A4">
      <w:pPr>
        <w:jc w:val="center"/>
        <w:rPr>
          <w:b/>
          <w:sz w:val="32"/>
          <w:szCs w:val="32"/>
        </w:rPr>
      </w:pPr>
    </w:p>
    <w:p w:rsidR="002475A4" w:rsidRDefault="002475A4" w:rsidP="002475A4">
      <w:pPr>
        <w:jc w:val="center"/>
        <w:rPr>
          <w:b/>
          <w:sz w:val="32"/>
          <w:szCs w:val="32"/>
        </w:rPr>
      </w:pPr>
      <w:r>
        <w:rPr>
          <w:b/>
          <w:sz w:val="32"/>
          <w:szCs w:val="32"/>
        </w:rPr>
        <w:t>РУБЦОВСКИЙ ГОРОДСКОЙ СОВЕТ ДЕПУТАТОВ</w:t>
      </w:r>
    </w:p>
    <w:p w:rsidR="002475A4" w:rsidRDefault="002475A4" w:rsidP="002475A4">
      <w:pPr>
        <w:jc w:val="center"/>
        <w:rPr>
          <w:b/>
          <w:sz w:val="32"/>
          <w:szCs w:val="32"/>
        </w:rPr>
      </w:pPr>
      <w:r>
        <w:rPr>
          <w:b/>
          <w:sz w:val="32"/>
          <w:szCs w:val="32"/>
        </w:rPr>
        <w:t>АЛТАЙСКОГО КРАЯ</w:t>
      </w:r>
    </w:p>
    <w:p w:rsidR="002475A4" w:rsidRDefault="002475A4" w:rsidP="002475A4">
      <w:pPr>
        <w:jc w:val="center"/>
        <w:rPr>
          <w:b/>
          <w:sz w:val="32"/>
          <w:szCs w:val="32"/>
        </w:rPr>
      </w:pPr>
    </w:p>
    <w:p w:rsidR="002475A4" w:rsidRDefault="002475A4" w:rsidP="002475A4">
      <w:pPr>
        <w:jc w:val="center"/>
        <w:rPr>
          <w:b/>
          <w:sz w:val="48"/>
          <w:szCs w:val="48"/>
        </w:rPr>
      </w:pPr>
      <w:r>
        <w:rPr>
          <w:b/>
          <w:sz w:val="48"/>
          <w:szCs w:val="48"/>
        </w:rPr>
        <w:t>Р Е Ш Е Н И Е</w:t>
      </w:r>
    </w:p>
    <w:p w:rsidR="002475A4" w:rsidRDefault="002475A4" w:rsidP="002475A4">
      <w:pPr>
        <w:jc w:val="both"/>
        <w:rPr>
          <w:sz w:val="28"/>
          <w:szCs w:val="28"/>
          <w:u w:val="single"/>
        </w:rPr>
      </w:pPr>
    </w:p>
    <w:p w:rsidR="002475A4" w:rsidRDefault="002475A4" w:rsidP="002475A4">
      <w:pPr>
        <w:jc w:val="both"/>
        <w:rPr>
          <w:b/>
          <w:sz w:val="16"/>
          <w:szCs w:val="16"/>
          <w:u w:val="single"/>
        </w:rPr>
      </w:pPr>
    </w:p>
    <w:p w:rsidR="002475A4" w:rsidRDefault="005F2734" w:rsidP="002475A4">
      <w:pPr>
        <w:jc w:val="both"/>
        <w:rPr>
          <w:b/>
          <w:sz w:val="28"/>
          <w:szCs w:val="28"/>
          <w:u w:val="single"/>
        </w:rPr>
      </w:pPr>
      <w:r>
        <w:rPr>
          <w:b/>
          <w:sz w:val="28"/>
          <w:szCs w:val="28"/>
          <w:u w:val="single"/>
        </w:rPr>
        <w:t xml:space="preserve">19 </w:t>
      </w:r>
      <w:r w:rsidR="002475A4">
        <w:rPr>
          <w:b/>
          <w:sz w:val="28"/>
          <w:szCs w:val="28"/>
          <w:u w:val="single"/>
        </w:rPr>
        <w:t xml:space="preserve"> марта 2026 г. № </w:t>
      </w:r>
      <w:r>
        <w:rPr>
          <w:b/>
          <w:sz w:val="28"/>
          <w:szCs w:val="28"/>
          <w:u w:val="single"/>
        </w:rPr>
        <w:t xml:space="preserve"> 56</w:t>
      </w:r>
      <w:r w:rsidR="00A963D2">
        <w:rPr>
          <w:b/>
          <w:sz w:val="28"/>
          <w:szCs w:val="28"/>
          <w:u w:val="single"/>
        </w:rPr>
        <w:t>9</w:t>
      </w:r>
    </w:p>
    <w:p w:rsidR="002475A4" w:rsidRDefault="005F2734" w:rsidP="002475A4">
      <w:pPr>
        <w:jc w:val="both"/>
        <w:rPr>
          <w:b/>
          <w:sz w:val="22"/>
          <w:szCs w:val="22"/>
        </w:rPr>
      </w:pPr>
      <w:r>
        <w:rPr>
          <w:b/>
          <w:sz w:val="22"/>
          <w:szCs w:val="22"/>
        </w:rPr>
        <w:t xml:space="preserve">               </w:t>
      </w:r>
      <w:r w:rsidR="002475A4">
        <w:rPr>
          <w:b/>
          <w:sz w:val="22"/>
          <w:szCs w:val="22"/>
        </w:rPr>
        <w:t>г. Рубцовск</w:t>
      </w:r>
    </w:p>
    <w:p w:rsidR="002475A4" w:rsidRDefault="002475A4" w:rsidP="002475A4">
      <w:pPr>
        <w:jc w:val="both"/>
        <w:rPr>
          <w:b/>
          <w:sz w:val="22"/>
          <w:szCs w:val="22"/>
        </w:rPr>
      </w:pPr>
    </w:p>
    <w:tbl>
      <w:tblPr>
        <w:tblW w:w="0" w:type="auto"/>
        <w:tblLook w:val="01E0" w:firstRow="1" w:lastRow="1" w:firstColumn="1" w:lastColumn="1" w:noHBand="0" w:noVBand="0"/>
      </w:tblPr>
      <w:tblGrid>
        <w:gridCol w:w="4503"/>
      </w:tblGrid>
      <w:tr w:rsidR="002475A4" w:rsidRPr="00E15CFF" w:rsidTr="002475A4">
        <w:trPr>
          <w:trHeight w:val="895"/>
        </w:trPr>
        <w:tc>
          <w:tcPr>
            <w:tcW w:w="4503" w:type="dxa"/>
            <w:hideMark/>
          </w:tcPr>
          <w:p w:rsidR="002475A4" w:rsidRPr="00E15CFF" w:rsidRDefault="002475A4" w:rsidP="002475A4">
            <w:pPr>
              <w:keepNext/>
              <w:jc w:val="both"/>
              <w:outlineLvl w:val="2"/>
              <w:rPr>
                <w:sz w:val="28"/>
                <w:szCs w:val="28"/>
              </w:rPr>
            </w:pPr>
            <w:r w:rsidRPr="00E15CFF">
              <w:rPr>
                <w:rFonts w:eastAsia="Calibri"/>
                <w:sz w:val="28"/>
                <w:szCs w:val="28"/>
                <w:lang w:eastAsia="en-US"/>
              </w:rPr>
              <w:t xml:space="preserve">Об отчете Главы города Рубцовска о результатах его деятельности, о результатах деятельности Администрации города Рубцовска Алтайского края в 2025 году, в том числе о решении вопросов, </w:t>
            </w:r>
            <w:r w:rsidR="00793F9C" w:rsidRPr="00E15CFF">
              <w:rPr>
                <w:rFonts w:eastAsia="Calibri"/>
                <w:sz w:val="28"/>
                <w:szCs w:val="28"/>
                <w:lang w:eastAsia="en-US"/>
              </w:rPr>
              <w:t xml:space="preserve">поставленных </w:t>
            </w:r>
            <w:proofErr w:type="spellStart"/>
            <w:r w:rsidR="00793F9C" w:rsidRPr="00E15CFF">
              <w:rPr>
                <w:rFonts w:eastAsia="Calibri"/>
                <w:sz w:val="28"/>
                <w:szCs w:val="28"/>
                <w:lang w:eastAsia="en-US"/>
              </w:rPr>
              <w:t>Рубцовским</w:t>
            </w:r>
            <w:proofErr w:type="spellEnd"/>
            <w:r w:rsidRPr="00E15CFF">
              <w:rPr>
                <w:rFonts w:eastAsia="Calibri"/>
                <w:sz w:val="28"/>
                <w:szCs w:val="28"/>
                <w:lang w:eastAsia="en-US"/>
              </w:rPr>
              <w:t xml:space="preserve"> городским Советом депутатов Алтайского края</w:t>
            </w:r>
          </w:p>
        </w:tc>
      </w:tr>
    </w:tbl>
    <w:p w:rsidR="002475A4" w:rsidRDefault="002475A4" w:rsidP="002475A4">
      <w:pPr>
        <w:jc w:val="center"/>
        <w:rPr>
          <w:noProof/>
        </w:rPr>
      </w:pPr>
    </w:p>
    <w:p w:rsidR="002475A4" w:rsidRDefault="002475A4" w:rsidP="002475A4">
      <w:pPr>
        <w:jc w:val="center"/>
        <w:rPr>
          <w:noProof/>
        </w:rPr>
      </w:pPr>
    </w:p>
    <w:p w:rsidR="002475A4" w:rsidRDefault="002475A4" w:rsidP="002475A4">
      <w:pPr>
        <w:jc w:val="center"/>
        <w:rPr>
          <w:noProof/>
        </w:rPr>
      </w:pPr>
    </w:p>
    <w:p w:rsidR="002475A4" w:rsidRDefault="002475A4" w:rsidP="002475A4">
      <w:pPr>
        <w:jc w:val="both"/>
        <w:rPr>
          <w:sz w:val="26"/>
          <w:szCs w:val="26"/>
        </w:rPr>
      </w:pPr>
    </w:p>
    <w:p w:rsidR="002475A4" w:rsidRPr="00E15CFF" w:rsidRDefault="002475A4" w:rsidP="003A6F70">
      <w:pPr>
        <w:pStyle w:val="a6"/>
      </w:pPr>
      <w:r w:rsidRPr="00E15CFF">
        <w:t>В соответствии с частью 5, 5.1 статьи 36 Федерального закона от 06.10.2003 № 131 «Об общих принципах местного самоуправления в Российской Федерации», частью 8 статьи 42, частью 2 статьи 90 Устава муниципального образования городской округ город Рубцовск Алтайского края, Рубцовский городской Совет депутатов Алтайского края</w:t>
      </w:r>
    </w:p>
    <w:p w:rsidR="002475A4" w:rsidRPr="00E15CFF" w:rsidRDefault="002475A4" w:rsidP="003A6F70">
      <w:pPr>
        <w:pStyle w:val="a6"/>
      </w:pPr>
    </w:p>
    <w:p w:rsidR="002475A4" w:rsidRPr="00E15CFF" w:rsidRDefault="002475A4" w:rsidP="003A6F70">
      <w:pPr>
        <w:pStyle w:val="a6"/>
      </w:pPr>
      <w:r w:rsidRPr="00E15CFF">
        <w:t>Р Е Ш И Л:</w:t>
      </w:r>
    </w:p>
    <w:p w:rsidR="00793F9C" w:rsidRPr="00E15CFF" w:rsidRDefault="002475A4" w:rsidP="00402290">
      <w:pPr>
        <w:ind w:firstLine="709"/>
        <w:jc w:val="both"/>
        <w:rPr>
          <w:sz w:val="28"/>
          <w:szCs w:val="28"/>
        </w:rPr>
      </w:pPr>
      <w:r w:rsidRPr="00E15CFF">
        <w:rPr>
          <w:bCs/>
          <w:sz w:val="28"/>
          <w:szCs w:val="28"/>
        </w:rPr>
        <w:t xml:space="preserve">1. </w:t>
      </w:r>
      <w:r w:rsidRPr="00E15CFF">
        <w:rPr>
          <w:sz w:val="28"/>
          <w:szCs w:val="28"/>
        </w:rPr>
        <w:t xml:space="preserve">Утвердить отчет Главы города Рубцовска о результатах его                                 деятельности, о результатах деятельности Администрации города Рубцовска Алтайского края </w:t>
      </w:r>
      <w:r w:rsidR="00E2279C">
        <w:rPr>
          <w:sz w:val="28"/>
          <w:szCs w:val="28"/>
        </w:rPr>
        <w:t xml:space="preserve">(далее – Администрация города) </w:t>
      </w:r>
      <w:r w:rsidRPr="00E15CFF">
        <w:rPr>
          <w:sz w:val="28"/>
          <w:szCs w:val="28"/>
        </w:rPr>
        <w:t xml:space="preserve">в 2025 году, в том числе о решении вопросов, поставленных </w:t>
      </w:r>
      <w:proofErr w:type="spellStart"/>
      <w:r w:rsidRPr="00E15CFF">
        <w:rPr>
          <w:sz w:val="28"/>
          <w:szCs w:val="28"/>
        </w:rPr>
        <w:t>Рубцовским</w:t>
      </w:r>
      <w:proofErr w:type="spellEnd"/>
      <w:r w:rsidRPr="00E15CFF">
        <w:rPr>
          <w:sz w:val="28"/>
          <w:szCs w:val="28"/>
        </w:rPr>
        <w:t xml:space="preserve"> городским Сов</w:t>
      </w:r>
      <w:r w:rsidR="00793F9C" w:rsidRPr="00E15CFF">
        <w:rPr>
          <w:sz w:val="28"/>
          <w:szCs w:val="28"/>
        </w:rPr>
        <w:t xml:space="preserve">етом депутатов Алтайского края согласно </w:t>
      </w:r>
      <w:proofErr w:type="gramStart"/>
      <w:r w:rsidR="00793F9C" w:rsidRPr="00E15CFF">
        <w:rPr>
          <w:sz w:val="28"/>
          <w:szCs w:val="28"/>
        </w:rPr>
        <w:t>приложению</w:t>
      </w:r>
      <w:proofErr w:type="gramEnd"/>
      <w:r w:rsidR="00793F9C" w:rsidRPr="00E15CFF">
        <w:rPr>
          <w:sz w:val="28"/>
          <w:szCs w:val="28"/>
        </w:rPr>
        <w:t xml:space="preserve"> к настоящему решению.</w:t>
      </w:r>
    </w:p>
    <w:p w:rsidR="002475A4" w:rsidRPr="00E15CFF" w:rsidRDefault="002475A4" w:rsidP="00402290">
      <w:pPr>
        <w:ind w:firstLine="709"/>
        <w:jc w:val="both"/>
        <w:rPr>
          <w:sz w:val="28"/>
          <w:szCs w:val="28"/>
        </w:rPr>
      </w:pPr>
      <w:r w:rsidRPr="00E15CFF">
        <w:rPr>
          <w:sz w:val="28"/>
          <w:szCs w:val="28"/>
        </w:rPr>
        <w:t>2. Признать деятельность Главы города Рубцовска в 2025 году</w:t>
      </w:r>
      <w:r w:rsidR="005F2734">
        <w:rPr>
          <w:sz w:val="28"/>
          <w:szCs w:val="28"/>
        </w:rPr>
        <w:t xml:space="preserve"> удовлетворительной</w:t>
      </w:r>
      <w:r w:rsidRPr="00E15CFF">
        <w:rPr>
          <w:sz w:val="28"/>
          <w:szCs w:val="28"/>
        </w:rPr>
        <w:t>.</w:t>
      </w:r>
    </w:p>
    <w:p w:rsidR="002475A4" w:rsidRPr="00E15CFF" w:rsidRDefault="002475A4" w:rsidP="00402290">
      <w:pPr>
        <w:ind w:firstLine="709"/>
        <w:jc w:val="both"/>
        <w:rPr>
          <w:sz w:val="28"/>
          <w:szCs w:val="28"/>
        </w:rPr>
      </w:pPr>
      <w:r w:rsidRPr="00E15CFF">
        <w:rPr>
          <w:sz w:val="28"/>
          <w:szCs w:val="28"/>
        </w:rPr>
        <w:t xml:space="preserve">3. Разместить настоящее решение с отчетом Главы города Рубцовска о результатах его деятельности, о результатах деятельности Администрации города в 2025 году, в том числе о решении вопросов, поставленных </w:t>
      </w:r>
      <w:proofErr w:type="spellStart"/>
      <w:r w:rsidRPr="00E15CFF">
        <w:rPr>
          <w:sz w:val="28"/>
          <w:szCs w:val="28"/>
        </w:rPr>
        <w:t>Рубцовским</w:t>
      </w:r>
      <w:proofErr w:type="spellEnd"/>
      <w:r w:rsidRPr="00E15CFF">
        <w:rPr>
          <w:sz w:val="28"/>
          <w:szCs w:val="28"/>
        </w:rPr>
        <w:t xml:space="preserve"> городским Советом депутатов Алтайского края, на официальном </w:t>
      </w:r>
      <w:r w:rsidRPr="00E15CFF">
        <w:rPr>
          <w:sz w:val="28"/>
          <w:szCs w:val="28"/>
        </w:rPr>
        <w:lastRenderedPageBreak/>
        <w:t>сайте</w:t>
      </w:r>
      <w:r w:rsidR="00402290" w:rsidRPr="00E15CFF">
        <w:rPr>
          <w:sz w:val="28"/>
          <w:szCs w:val="28"/>
        </w:rPr>
        <w:t xml:space="preserve"> </w:t>
      </w:r>
      <w:r w:rsidRPr="00E15CFF">
        <w:rPr>
          <w:sz w:val="28"/>
          <w:szCs w:val="28"/>
        </w:rPr>
        <w:t xml:space="preserve">Рубцовского городского Совета депутатов Алтайского края в информационно-телекоммуникационной </w:t>
      </w:r>
      <w:r w:rsidR="00793F9C" w:rsidRPr="00E15CFF">
        <w:rPr>
          <w:sz w:val="28"/>
          <w:szCs w:val="28"/>
        </w:rPr>
        <w:t>сети «</w:t>
      </w:r>
      <w:r w:rsidRPr="00E15CFF">
        <w:rPr>
          <w:sz w:val="28"/>
          <w:szCs w:val="28"/>
        </w:rPr>
        <w:t xml:space="preserve">Интернет». </w:t>
      </w:r>
    </w:p>
    <w:p w:rsidR="002475A4" w:rsidRPr="00E15CFF" w:rsidRDefault="002475A4" w:rsidP="00402290">
      <w:pPr>
        <w:ind w:firstLine="709"/>
        <w:jc w:val="both"/>
        <w:rPr>
          <w:sz w:val="28"/>
          <w:szCs w:val="28"/>
        </w:rPr>
      </w:pPr>
      <w:r w:rsidRPr="00E15CFF">
        <w:rPr>
          <w:sz w:val="28"/>
          <w:szCs w:val="28"/>
        </w:rPr>
        <w:t>4. Настоящее решение вступает в силу с момента принятия.</w:t>
      </w:r>
    </w:p>
    <w:p w:rsidR="002475A4" w:rsidRPr="00E15CFF" w:rsidRDefault="002475A4" w:rsidP="00402290">
      <w:pPr>
        <w:ind w:firstLine="709"/>
        <w:jc w:val="both"/>
        <w:rPr>
          <w:sz w:val="28"/>
          <w:szCs w:val="28"/>
        </w:rPr>
      </w:pPr>
      <w:r w:rsidRPr="00E15CFF">
        <w:rPr>
          <w:sz w:val="28"/>
          <w:szCs w:val="28"/>
        </w:rPr>
        <w:t>5. Контроль за исполнением настоящего решения возложить на комитет Рубцовского городского Совета депутатов Алтайского края по законодательству, вопросам законности и местному самоуправлению (Верещагин Ю.В.).</w:t>
      </w:r>
    </w:p>
    <w:p w:rsidR="002475A4" w:rsidRPr="00E15CFF" w:rsidRDefault="002475A4" w:rsidP="00402290">
      <w:pPr>
        <w:ind w:firstLine="709"/>
        <w:jc w:val="both"/>
        <w:rPr>
          <w:sz w:val="28"/>
          <w:szCs w:val="28"/>
        </w:rPr>
      </w:pPr>
    </w:p>
    <w:p w:rsidR="002475A4" w:rsidRPr="00E15CFF" w:rsidRDefault="002475A4" w:rsidP="00402290">
      <w:pPr>
        <w:ind w:firstLine="709"/>
        <w:jc w:val="both"/>
        <w:rPr>
          <w:sz w:val="28"/>
          <w:szCs w:val="28"/>
        </w:rPr>
      </w:pPr>
    </w:p>
    <w:p w:rsidR="002475A4" w:rsidRPr="00E15CFF" w:rsidRDefault="002475A4" w:rsidP="00402290">
      <w:pPr>
        <w:jc w:val="both"/>
        <w:rPr>
          <w:sz w:val="28"/>
          <w:szCs w:val="28"/>
        </w:rPr>
      </w:pPr>
      <w:r w:rsidRPr="00E15CFF">
        <w:rPr>
          <w:sz w:val="28"/>
          <w:szCs w:val="28"/>
        </w:rPr>
        <w:t xml:space="preserve">Председатель Рубцовского городского </w:t>
      </w:r>
    </w:p>
    <w:p w:rsidR="002475A4" w:rsidRPr="00E15CFF" w:rsidRDefault="002475A4" w:rsidP="00E15CFF">
      <w:pPr>
        <w:tabs>
          <w:tab w:val="left" w:pos="7088"/>
        </w:tabs>
        <w:jc w:val="both"/>
        <w:rPr>
          <w:sz w:val="28"/>
          <w:szCs w:val="28"/>
        </w:rPr>
      </w:pPr>
      <w:r w:rsidRPr="00E15CFF">
        <w:rPr>
          <w:sz w:val="28"/>
          <w:szCs w:val="28"/>
        </w:rPr>
        <w:t>Совет</w:t>
      </w:r>
      <w:r w:rsidR="00E15CFF">
        <w:rPr>
          <w:sz w:val="28"/>
          <w:szCs w:val="28"/>
        </w:rPr>
        <w:t xml:space="preserve">а депутатов Алтайского края </w:t>
      </w:r>
      <w:r w:rsidR="00E15CFF">
        <w:rPr>
          <w:sz w:val="28"/>
          <w:szCs w:val="28"/>
        </w:rPr>
        <w:tab/>
      </w:r>
      <w:r w:rsidRPr="00E15CFF">
        <w:rPr>
          <w:sz w:val="28"/>
          <w:szCs w:val="28"/>
        </w:rPr>
        <w:t>С.П. Черноиванов</w:t>
      </w:r>
    </w:p>
    <w:p w:rsidR="002475A4" w:rsidRDefault="002475A4" w:rsidP="00402290">
      <w:pPr>
        <w:jc w:val="both"/>
        <w:rPr>
          <w:b/>
          <w:sz w:val="28"/>
          <w:szCs w:val="28"/>
        </w:rPr>
      </w:pPr>
    </w:p>
    <w:p w:rsidR="002475A4" w:rsidRDefault="002475A4" w:rsidP="00402290">
      <w:pPr>
        <w:ind w:firstLine="709"/>
        <w:jc w:val="both"/>
        <w:rPr>
          <w:b/>
          <w:sz w:val="28"/>
          <w:szCs w:val="28"/>
        </w:rPr>
      </w:pPr>
      <w:r>
        <w:rPr>
          <w:b/>
          <w:sz w:val="28"/>
          <w:szCs w:val="28"/>
        </w:rPr>
        <w:br w:type="page"/>
      </w:r>
    </w:p>
    <w:p w:rsidR="002475A4" w:rsidRPr="00402290" w:rsidRDefault="002475A4" w:rsidP="00402290">
      <w:pPr>
        <w:ind w:firstLine="709"/>
        <w:jc w:val="right"/>
        <w:rPr>
          <w:sz w:val="28"/>
          <w:szCs w:val="28"/>
        </w:rPr>
      </w:pPr>
      <w:r w:rsidRPr="00402290">
        <w:rPr>
          <w:sz w:val="28"/>
          <w:szCs w:val="28"/>
        </w:rPr>
        <w:lastRenderedPageBreak/>
        <w:t>УТВЕРЖДЕН</w:t>
      </w:r>
    </w:p>
    <w:p w:rsidR="002475A4" w:rsidRDefault="002475A4" w:rsidP="00402290">
      <w:pPr>
        <w:ind w:firstLine="709"/>
        <w:jc w:val="right"/>
        <w:rPr>
          <w:sz w:val="28"/>
          <w:szCs w:val="28"/>
        </w:rPr>
      </w:pPr>
      <w:r>
        <w:rPr>
          <w:sz w:val="28"/>
          <w:szCs w:val="28"/>
        </w:rPr>
        <w:t>решением Рубцовского городского</w:t>
      </w:r>
    </w:p>
    <w:p w:rsidR="002475A4" w:rsidRDefault="002475A4" w:rsidP="00402290">
      <w:pPr>
        <w:ind w:firstLine="709"/>
        <w:jc w:val="right"/>
        <w:rPr>
          <w:sz w:val="28"/>
          <w:szCs w:val="28"/>
        </w:rPr>
      </w:pPr>
      <w:r>
        <w:rPr>
          <w:sz w:val="28"/>
          <w:szCs w:val="28"/>
        </w:rPr>
        <w:t xml:space="preserve">Совета депутатов Алтайского края </w:t>
      </w:r>
    </w:p>
    <w:p w:rsidR="002475A4" w:rsidRDefault="002475A4" w:rsidP="00402290">
      <w:pPr>
        <w:ind w:firstLine="709"/>
        <w:jc w:val="right"/>
        <w:rPr>
          <w:sz w:val="28"/>
          <w:szCs w:val="28"/>
        </w:rPr>
      </w:pPr>
      <w:r>
        <w:rPr>
          <w:sz w:val="28"/>
          <w:szCs w:val="28"/>
        </w:rPr>
        <w:t xml:space="preserve">от </w:t>
      </w:r>
      <w:r w:rsidR="005F2734">
        <w:rPr>
          <w:sz w:val="28"/>
          <w:szCs w:val="28"/>
        </w:rPr>
        <w:t>19</w:t>
      </w:r>
      <w:r>
        <w:rPr>
          <w:sz w:val="28"/>
          <w:szCs w:val="28"/>
        </w:rPr>
        <w:t>.03.2026</w:t>
      </w:r>
      <w:r w:rsidR="00E4195E">
        <w:rPr>
          <w:sz w:val="28"/>
          <w:szCs w:val="28"/>
        </w:rPr>
        <w:t xml:space="preserve"> </w:t>
      </w:r>
      <w:r>
        <w:rPr>
          <w:sz w:val="28"/>
          <w:szCs w:val="28"/>
        </w:rPr>
        <w:t>№</w:t>
      </w:r>
      <w:r w:rsidR="005F2734">
        <w:rPr>
          <w:sz w:val="28"/>
          <w:szCs w:val="28"/>
        </w:rPr>
        <w:t xml:space="preserve"> 565</w:t>
      </w: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Default="002475A4" w:rsidP="00793F9C">
      <w:pPr>
        <w:jc w:val="both"/>
        <w:rPr>
          <w:b/>
          <w:sz w:val="28"/>
          <w:szCs w:val="28"/>
        </w:rPr>
      </w:pPr>
    </w:p>
    <w:p w:rsidR="002475A4" w:rsidRPr="00402290" w:rsidRDefault="002475A4" w:rsidP="00793F9C">
      <w:pPr>
        <w:rPr>
          <w:sz w:val="28"/>
          <w:szCs w:val="28"/>
        </w:rPr>
      </w:pPr>
    </w:p>
    <w:p w:rsidR="002E4AAE" w:rsidRDefault="002475A4" w:rsidP="00793F9C">
      <w:pPr>
        <w:suppressAutoHyphens/>
        <w:jc w:val="center"/>
        <w:rPr>
          <w:sz w:val="28"/>
          <w:szCs w:val="28"/>
        </w:rPr>
      </w:pPr>
      <w:r w:rsidRPr="00402290">
        <w:rPr>
          <w:sz w:val="28"/>
          <w:szCs w:val="28"/>
        </w:rPr>
        <w:t>ОТЧЕТ ГЛАВЫ ГОРОДА РУБЦОВСКА О РЕЗУЛЬТАТАХ СВО</w:t>
      </w:r>
      <w:r w:rsidR="007E685B">
        <w:rPr>
          <w:sz w:val="28"/>
          <w:szCs w:val="28"/>
        </w:rPr>
        <w:t xml:space="preserve">ЕЙ ДЕЯТЕЛЬНОСТИ, О </w:t>
      </w:r>
      <w:r w:rsidR="00793F9C">
        <w:rPr>
          <w:sz w:val="28"/>
          <w:szCs w:val="28"/>
        </w:rPr>
        <w:t>РЕЗУЛЬТАТАХ ДЕЯТЕЛЬНОСТИ</w:t>
      </w:r>
      <w:r w:rsidR="007E685B">
        <w:rPr>
          <w:sz w:val="28"/>
          <w:szCs w:val="28"/>
        </w:rPr>
        <w:t xml:space="preserve"> А</w:t>
      </w:r>
      <w:r w:rsidRPr="00402290">
        <w:rPr>
          <w:sz w:val="28"/>
          <w:szCs w:val="28"/>
        </w:rPr>
        <w:t xml:space="preserve">ДМИНИСТРАЦИИ ГОРОДА </w:t>
      </w:r>
      <w:r w:rsidR="00E4195E">
        <w:rPr>
          <w:sz w:val="28"/>
          <w:szCs w:val="28"/>
        </w:rPr>
        <w:t xml:space="preserve">РУБЦОВСКА АЛТАЙСКОГО КРАЯ </w:t>
      </w:r>
    </w:p>
    <w:p w:rsidR="002475A4" w:rsidRPr="00402290" w:rsidRDefault="00E4195E" w:rsidP="00793F9C">
      <w:pPr>
        <w:suppressAutoHyphens/>
        <w:jc w:val="center"/>
        <w:rPr>
          <w:sz w:val="28"/>
          <w:szCs w:val="28"/>
        </w:rPr>
      </w:pPr>
      <w:r>
        <w:rPr>
          <w:sz w:val="28"/>
          <w:szCs w:val="28"/>
        </w:rPr>
        <w:t>В 202</w:t>
      </w:r>
      <w:r w:rsidR="00FC14E5">
        <w:rPr>
          <w:sz w:val="28"/>
          <w:szCs w:val="28"/>
        </w:rPr>
        <w:t>5</w:t>
      </w:r>
      <w:r w:rsidR="002475A4" w:rsidRPr="00402290">
        <w:rPr>
          <w:sz w:val="28"/>
          <w:szCs w:val="28"/>
        </w:rPr>
        <w:t xml:space="preserve"> ГОДУ, В ТОМ ЧИСЛЕ О РЕШЕНИИ ВОПРОСОВ, ПОСТАВЛЕННЫХ РУБЦОВСКИМ ГОРОДСКИМ СОВЕТОМ ДЕПУТАТОВ</w:t>
      </w:r>
      <w:r w:rsidR="00E15CFF">
        <w:rPr>
          <w:sz w:val="28"/>
          <w:szCs w:val="28"/>
        </w:rPr>
        <w:t xml:space="preserve"> АЛТАЙСКОГО КРАЯ</w:t>
      </w:r>
    </w:p>
    <w:p w:rsidR="002475A4" w:rsidRDefault="002475A4" w:rsidP="002E4AAE">
      <w:pPr>
        <w:jc w:val="center"/>
        <w:rPr>
          <w:sz w:val="28"/>
          <w:szCs w:val="28"/>
          <w:lang w:val="en-US"/>
        </w:rPr>
      </w:pPr>
      <w:r w:rsidRPr="00402290">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5683250</wp:posOffset>
                </wp:positionH>
                <wp:positionV relativeFrom="paragraph">
                  <wp:posOffset>4849495</wp:posOffset>
                </wp:positionV>
                <wp:extent cx="362585" cy="255270"/>
                <wp:effectExtent l="0" t="0" r="18415"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552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C3B66" id="Прямоугольник 4" o:spid="_x0000_s1026" style="position:absolute;margin-left:447.5pt;margin-top:381.85pt;width:28.5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" strokecolor="white"/>
            </w:pict>
          </mc:Fallback>
        </mc:AlternateContent>
      </w:r>
      <w:r w:rsidRPr="00402290">
        <w:rPr>
          <w:sz w:val="28"/>
          <w:szCs w:val="28"/>
        </w:rPr>
        <w:br w:type="page"/>
      </w:r>
      <w:r>
        <w:rPr>
          <w:sz w:val="28"/>
          <w:szCs w:val="28"/>
        </w:rPr>
        <w:lastRenderedPageBreak/>
        <w:t>СОДЕРЖАНИЕ</w:t>
      </w:r>
    </w:p>
    <w:p w:rsidR="002475A4" w:rsidRDefault="002475A4" w:rsidP="00402290">
      <w:pPr>
        <w:ind w:firstLine="709"/>
        <w:jc w:val="both"/>
        <w:rPr>
          <w:sz w:val="28"/>
          <w:szCs w:val="28"/>
        </w:rPr>
      </w:pPr>
    </w:p>
    <w:tbl>
      <w:tblPr>
        <w:tblW w:w="9426" w:type="dxa"/>
        <w:tblInd w:w="108" w:type="dxa"/>
        <w:tblLook w:val="04A0" w:firstRow="1" w:lastRow="0" w:firstColumn="1" w:lastColumn="0" w:noHBand="0" w:noVBand="1"/>
      </w:tblPr>
      <w:tblGrid>
        <w:gridCol w:w="851"/>
        <w:gridCol w:w="7347"/>
        <w:gridCol w:w="1228"/>
      </w:tblGrid>
      <w:tr w:rsidR="002475A4" w:rsidTr="00006424">
        <w:tc>
          <w:tcPr>
            <w:tcW w:w="851" w:type="dxa"/>
          </w:tcPr>
          <w:p w:rsidR="002475A4" w:rsidRDefault="002475A4" w:rsidP="002E4AAE">
            <w:pPr>
              <w:ind w:firstLine="709"/>
              <w:jc w:val="both"/>
              <w:rPr>
                <w:sz w:val="28"/>
                <w:szCs w:val="28"/>
              </w:rPr>
            </w:pPr>
          </w:p>
        </w:tc>
        <w:tc>
          <w:tcPr>
            <w:tcW w:w="7347" w:type="dxa"/>
            <w:hideMark/>
          </w:tcPr>
          <w:p w:rsidR="002475A4" w:rsidRDefault="002475A4" w:rsidP="002E4AAE">
            <w:pPr>
              <w:tabs>
                <w:tab w:val="left" w:pos="9072"/>
                <w:tab w:val="left" w:pos="9214"/>
              </w:tabs>
              <w:jc w:val="both"/>
              <w:rPr>
                <w:sz w:val="28"/>
                <w:szCs w:val="28"/>
              </w:rPr>
            </w:pPr>
            <w:r>
              <w:rPr>
                <w:sz w:val="28"/>
                <w:szCs w:val="28"/>
              </w:rPr>
              <w:t xml:space="preserve">Введение                                                                                                             </w:t>
            </w:r>
          </w:p>
        </w:tc>
        <w:tc>
          <w:tcPr>
            <w:tcW w:w="1228" w:type="dxa"/>
            <w:hideMark/>
          </w:tcPr>
          <w:p w:rsidR="002475A4" w:rsidRDefault="002475A4" w:rsidP="002E4AAE">
            <w:pPr>
              <w:ind w:firstLine="709"/>
              <w:jc w:val="both"/>
              <w:rPr>
                <w:sz w:val="28"/>
                <w:szCs w:val="28"/>
              </w:rPr>
            </w:pPr>
            <w:r>
              <w:rPr>
                <w:sz w:val="28"/>
                <w:szCs w:val="28"/>
              </w:rPr>
              <w:t>5</w:t>
            </w:r>
          </w:p>
        </w:tc>
      </w:tr>
      <w:tr w:rsidR="002475A4" w:rsidTr="00006424">
        <w:tc>
          <w:tcPr>
            <w:tcW w:w="851" w:type="dxa"/>
            <w:hideMark/>
          </w:tcPr>
          <w:p w:rsidR="002475A4" w:rsidRDefault="002475A4" w:rsidP="002E4AAE">
            <w:pPr>
              <w:ind w:firstLine="34"/>
              <w:jc w:val="both"/>
              <w:rPr>
                <w:sz w:val="28"/>
                <w:szCs w:val="28"/>
              </w:rPr>
            </w:pPr>
            <w:r>
              <w:rPr>
                <w:sz w:val="28"/>
                <w:szCs w:val="28"/>
              </w:rPr>
              <w:t>1.</w:t>
            </w:r>
          </w:p>
        </w:tc>
        <w:tc>
          <w:tcPr>
            <w:tcW w:w="7347" w:type="dxa"/>
            <w:hideMark/>
          </w:tcPr>
          <w:p w:rsidR="002475A4" w:rsidRDefault="002475A4" w:rsidP="002E4AAE">
            <w:pPr>
              <w:tabs>
                <w:tab w:val="left" w:pos="9000"/>
                <w:tab w:val="left" w:pos="9072"/>
                <w:tab w:val="left" w:pos="9214"/>
              </w:tabs>
              <w:jc w:val="both"/>
              <w:rPr>
                <w:sz w:val="28"/>
                <w:szCs w:val="28"/>
              </w:rPr>
            </w:pPr>
            <w:r>
              <w:rPr>
                <w:sz w:val="28"/>
                <w:szCs w:val="28"/>
              </w:rPr>
              <w:t>Основные социально-экономические показатели города Рубцовска в 202</w:t>
            </w:r>
            <w:r w:rsidR="00FC14E5">
              <w:rPr>
                <w:sz w:val="28"/>
                <w:szCs w:val="28"/>
              </w:rPr>
              <w:t>5</w:t>
            </w:r>
            <w:r>
              <w:rPr>
                <w:sz w:val="28"/>
                <w:szCs w:val="28"/>
              </w:rPr>
              <w:t xml:space="preserve"> году</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r>
              <w:rPr>
                <w:sz w:val="28"/>
                <w:szCs w:val="28"/>
              </w:rPr>
              <w:t>5</w:t>
            </w:r>
          </w:p>
        </w:tc>
      </w:tr>
      <w:tr w:rsidR="002475A4" w:rsidTr="00006424">
        <w:tc>
          <w:tcPr>
            <w:tcW w:w="851" w:type="dxa"/>
            <w:hideMark/>
          </w:tcPr>
          <w:p w:rsidR="002475A4" w:rsidRDefault="002475A4" w:rsidP="002E4AAE">
            <w:pPr>
              <w:ind w:firstLine="34"/>
              <w:jc w:val="both"/>
              <w:rPr>
                <w:sz w:val="28"/>
                <w:szCs w:val="28"/>
              </w:rPr>
            </w:pPr>
            <w:r>
              <w:rPr>
                <w:sz w:val="28"/>
                <w:szCs w:val="28"/>
              </w:rPr>
              <w:t>1.1.</w:t>
            </w:r>
          </w:p>
        </w:tc>
        <w:tc>
          <w:tcPr>
            <w:tcW w:w="7347" w:type="dxa"/>
            <w:hideMark/>
          </w:tcPr>
          <w:p w:rsidR="002475A4" w:rsidRDefault="002475A4" w:rsidP="002E4AAE">
            <w:pPr>
              <w:tabs>
                <w:tab w:val="left" w:pos="9000"/>
                <w:tab w:val="left" w:pos="9072"/>
                <w:tab w:val="left" w:pos="9214"/>
              </w:tabs>
              <w:jc w:val="both"/>
              <w:rPr>
                <w:sz w:val="28"/>
                <w:szCs w:val="28"/>
              </w:rPr>
            </w:pPr>
            <w:r>
              <w:rPr>
                <w:sz w:val="28"/>
                <w:szCs w:val="28"/>
              </w:rPr>
              <w:t xml:space="preserve">Численность населения </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r>
              <w:rPr>
                <w:sz w:val="28"/>
                <w:szCs w:val="28"/>
              </w:rPr>
              <w:t>5</w:t>
            </w:r>
          </w:p>
        </w:tc>
      </w:tr>
      <w:tr w:rsidR="002475A4" w:rsidTr="00006424">
        <w:tc>
          <w:tcPr>
            <w:tcW w:w="851" w:type="dxa"/>
            <w:hideMark/>
          </w:tcPr>
          <w:p w:rsidR="002475A4" w:rsidRDefault="002475A4" w:rsidP="002E4AAE">
            <w:pPr>
              <w:ind w:firstLine="34"/>
              <w:jc w:val="both"/>
              <w:rPr>
                <w:sz w:val="28"/>
                <w:szCs w:val="28"/>
              </w:rPr>
            </w:pPr>
            <w:r>
              <w:rPr>
                <w:sz w:val="28"/>
                <w:szCs w:val="28"/>
              </w:rPr>
              <w:t>1.2.</w:t>
            </w:r>
          </w:p>
        </w:tc>
        <w:tc>
          <w:tcPr>
            <w:tcW w:w="7347" w:type="dxa"/>
            <w:hideMark/>
          </w:tcPr>
          <w:p w:rsidR="002475A4" w:rsidRDefault="002475A4" w:rsidP="002E4AAE">
            <w:pPr>
              <w:tabs>
                <w:tab w:val="left" w:pos="9000"/>
                <w:tab w:val="left" w:pos="9072"/>
                <w:tab w:val="left" w:pos="9214"/>
              </w:tabs>
              <w:jc w:val="both"/>
              <w:rPr>
                <w:sz w:val="28"/>
                <w:szCs w:val="28"/>
              </w:rPr>
            </w:pPr>
            <w:r>
              <w:rPr>
                <w:sz w:val="28"/>
                <w:szCs w:val="28"/>
              </w:rPr>
              <w:t xml:space="preserve">Уровень зарегистрированной безработицы, трудоустройство                   </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r>
              <w:rPr>
                <w:sz w:val="28"/>
                <w:szCs w:val="28"/>
              </w:rPr>
              <w:t>5</w:t>
            </w:r>
          </w:p>
        </w:tc>
      </w:tr>
      <w:tr w:rsidR="002475A4" w:rsidTr="00006424">
        <w:tc>
          <w:tcPr>
            <w:tcW w:w="851" w:type="dxa"/>
            <w:hideMark/>
          </w:tcPr>
          <w:p w:rsidR="002475A4" w:rsidRDefault="002475A4" w:rsidP="002E4AAE">
            <w:pPr>
              <w:ind w:firstLine="34"/>
              <w:jc w:val="both"/>
              <w:rPr>
                <w:sz w:val="28"/>
                <w:szCs w:val="28"/>
              </w:rPr>
            </w:pPr>
            <w:r>
              <w:rPr>
                <w:sz w:val="28"/>
                <w:szCs w:val="28"/>
              </w:rPr>
              <w:t>1.3.</w:t>
            </w:r>
          </w:p>
        </w:tc>
        <w:tc>
          <w:tcPr>
            <w:tcW w:w="7347" w:type="dxa"/>
            <w:hideMark/>
          </w:tcPr>
          <w:p w:rsidR="002475A4" w:rsidRDefault="002475A4" w:rsidP="002E4AAE">
            <w:pPr>
              <w:tabs>
                <w:tab w:val="left" w:pos="9000"/>
                <w:tab w:val="left" w:pos="9072"/>
                <w:tab w:val="left" w:pos="9214"/>
              </w:tabs>
              <w:jc w:val="both"/>
              <w:rPr>
                <w:sz w:val="28"/>
                <w:szCs w:val="28"/>
              </w:rPr>
            </w:pPr>
            <w:r>
              <w:rPr>
                <w:sz w:val="28"/>
                <w:szCs w:val="28"/>
              </w:rPr>
              <w:t xml:space="preserve">Средняя заработная плата, темпы роста                                    </w:t>
            </w:r>
          </w:p>
        </w:tc>
        <w:tc>
          <w:tcPr>
            <w:tcW w:w="1228" w:type="dxa"/>
            <w:hideMark/>
          </w:tcPr>
          <w:p w:rsidR="002475A4" w:rsidRDefault="002475A4" w:rsidP="002E4AAE">
            <w:pPr>
              <w:ind w:firstLine="709"/>
              <w:jc w:val="both"/>
              <w:rPr>
                <w:sz w:val="28"/>
                <w:szCs w:val="28"/>
              </w:rPr>
            </w:pPr>
            <w:r>
              <w:rPr>
                <w:sz w:val="28"/>
                <w:szCs w:val="28"/>
              </w:rPr>
              <w:t>6</w:t>
            </w:r>
          </w:p>
        </w:tc>
      </w:tr>
      <w:tr w:rsidR="002475A4" w:rsidTr="00006424">
        <w:tc>
          <w:tcPr>
            <w:tcW w:w="851" w:type="dxa"/>
            <w:hideMark/>
          </w:tcPr>
          <w:p w:rsidR="002475A4" w:rsidRDefault="002475A4" w:rsidP="002E4AAE">
            <w:pPr>
              <w:ind w:firstLine="34"/>
              <w:jc w:val="both"/>
              <w:rPr>
                <w:sz w:val="28"/>
                <w:szCs w:val="28"/>
              </w:rPr>
            </w:pPr>
            <w:r>
              <w:rPr>
                <w:sz w:val="28"/>
                <w:szCs w:val="28"/>
              </w:rPr>
              <w:t>1.4.</w:t>
            </w:r>
          </w:p>
        </w:tc>
        <w:tc>
          <w:tcPr>
            <w:tcW w:w="7347" w:type="dxa"/>
            <w:hideMark/>
          </w:tcPr>
          <w:p w:rsidR="002475A4" w:rsidRDefault="002475A4" w:rsidP="002E4AAE">
            <w:pPr>
              <w:tabs>
                <w:tab w:val="left" w:pos="9072"/>
                <w:tab w:val="left" w:pos="9214"/>
              </w:tabs>
              <w:jc w:val="both"/>
              <w:rPr>
                <w:sz w:val="28"/>
                <w:szCs w:val="28"/>
              </w:rPr>
            </w:pPr>
            <w:r>
              <w:rPr>
                <w:sz w:val="28"/>
                <w:szCs w:val="28"/>
              </w:rPr>
              <w:t>Исполнение бюджета муниципального образования городской округ город Рубцовск Алтайского края за 202</w:t>
            </w:r>
            <w:r w:rsidR="00FC14E5">
              <w:rPr>
                <w:sz w:val="28"/>
                <w:szCs w:val="28"/>
              </w:rPr>
              <w:t>5</w:t>
            </w:r>
            <w:r>
              <w:rPr>
                <w:sz w:val="28"/>
                <w:szCs w:val="28"/>
              </w:rPr>
              <w:t xml:space="preserve"> год</w:t>
            </w:r>
          </w:p>
        </w:tc>
        <w:tc>
          <w:tcPr>
            <w:tcW w:w="1228" w:type="dxa"/>
            <w:hideMark/>
          </w:tcPr>
          <w:p w:rsidR="002475A4" w:rsidRDefault="002475A4" w:rsidP="002E4AAE">
            <w:pPr>
              <w:ind w:firstLine="709"/>
              <w:jc w:val="both"/>
              <w:rPr>
                <w:sz w:val="28"/>
                <w:szCs w:val="28"/>
              </w:rPr>
            </w:pPr>
            <w:r>
              <w:rPr>
                <w:sz w:val="28"/>
                <w:szCs w:val="28"/>
              </w:rPr>
              <w:t>7</w:t>
            </w:r>
          </w:p>
        </w:tc>
      </w:tr>
      <w:tr w:rsidR="002475A4" w:rsidTr="00006424">
        <w:tc>
          <w:tcPr>
            <w:tcW w:w="851" w:type="dxa"/>
            <w:hideMark/>
          </w:tcPr>
          <w:p w:rsidR="002475A4" w:rsidRDefault="002475A4" w:rsidP="002E4AAE">
            <w:pPr>
              <w:ind w:firstLine="34"/>
              <w:jc w:val="both"/>
              <w:rPr>
                <w:sz w:val="28"/>
                <w:szCs w:val="28"/>
              </w:rPr>
            </w:pPr>
            <w:r>
              <w:rPr>
                <w:sz w:val="28"/>
                <w:szCs w:val="28"/>
              </w:rPr>
              <w:t>1.5.</w:t>
            </w:r>
          </w:p>
        </w:tc>
        <w:tc>
          <w:tcPr>
            <w:tcW w:w="7347" w:type="dxa"/>
            <w:hideMark/>
          </w:tcPr>
          <w:p w:rsidR="002475A4" w:rsidRDefault="002475A4" w:rsidP="002E4AAE">
            <w:pPr>
              <w:tabs>
                <w:tab w:val="left" w:pos="9072"/>
                <w:tab w:val="left" w:pos="9214"/>
              </w:tabs>
              <w:jc w:val="both"/>
              <w:rPr>
                <w:sz w:val="28"/>
                <w:szCs w:val="28"/>
              </w:rPr>
            </w:pPr>
            <w:r>
              <w:rPr>
                <w:sz w:val="28"/>
                <w:szCs w:val="28"/>
              </w:rPr>
              <w:t xml:space="preserve">Производственный комплекс                                                                     </w:t>
            </w:r>
          </w:p>
        </w:tc>
        <w:tc>
          <w:tcPr>
            <w:tcW w:w="1228" w:type="dxa"/>
            <w:hideMark/>
          </w:tcPr>
          <w:p w:rsidR="002475A4" w:rsidRDefault="00395C4E" w:rsidP="002E4AAE">
            <w:pPr>
              <w:ind w:firstLine="709"/>
              <w:jc w:val="both"/>
              <w:rPr>
                <w:sz w:val="28"/>
                <w:szCs w:val="28"/>
              </w:rPr>
            </w:pPr>
            <w:r>
              <w:rPr>
                <w:sz w:val="28"/>
                <w:szCs w:val="28"/>
              </w:rPr>
              <w:t>9</w:t>
            </w:r>
          </w:p>
        </w:tc>
      </w:tr>
      <w:tr w:rsidR="002475A4" w:rsidTr="00006424">
        <w:tc>
          <w:tcPr>
            <w:tcW w:w="851" w:type="dxa"/>
            <w:hideMark/>
          </w:tcPr>
          <w:p w:rsidR="002475A4" w:rsidRDefault="002475A4" w:rsidP="002E4AAE">
            <w:pPr>
              <w:ind w:firstLine="34"/>
              <w:jc w:val="both"/>
              <w:rPr>
                <w:sz w:val="28"/>
                <w:szCs w:val="28"/>
              </w:rPr>
            </w:pPr>
            <w:r>
              <w:rPr>
                <w:sz w:val="28"/>
                <w:szCs w:val="28"/>
              </w:rPr>
              <w:t>1.6.</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Инвестиции и строительство                                                                     </w:t>
            </w:r>
          </w:p>
        </w:tc>
        <w:tc>
          <w:tcPr>
            <w:tcW w:w="1228" w:type="dxa"/>
            <w:hideMark/>
          </w:tcPr>
          <w:p w:rsidR="002475A4" w:rsidRPr="00361EFE" w:rsidRDefault="002475A4" w:rsidP="00395C4E">
            <w:pPr>
              <w:ind w:firstLine="709"/>
              <w:jc w:val="both"/>
              <w:rPr>
                <w:sz w:val="28"/>
                <w:szCs w:val="28"/>
              </w:rPr>
            </w:pPr>
            <w:r>
              <w:rPr>
                <w:sz w:val="28"/>
                <w:szCs w:val="28"/>
                <w:lang w:val="en-US"/>
              </w:rPr>
              <w:t>1</w:t>
            </w:r>
            <w:r w:rsidR="00395C4E">
              <w:rPr>
                <w:sz w:val="28"/>
                <w:szCs w:val="28"/>
              </w:rPr>
              <w:t>7</w:t>
            </w:r>
          </w:p>
        </w:tc>
      </w:tr>
      <w:tr w:rsidR="002475A4" w:rsidTr="00006424">
        <w:tc>
          <w:tcPr>
            <w:tcW w:w="851" w:type="dxa"/>
            <w:hideMark/>
          </w:tcPr>
          <w:p w:rsidR="002475A4" w:rsidRDefault="002475A4" w:rsidP="002E4AAE">
            <w:pPr>
              <w:ind w:firstLine="34"/>
              <w:jc w:val="both"/>
              <w:rPr>
                <w:sz w:val="28"/>
                <w:szCs w:val="28"/>
              </w:rPr>
            </w:pPr>
            <w:r>
              <w:rPr>
                <w:sz w:val="28"/>
                <w:szCs w:val="28"/>
              </w:rPr>
              <w:t>1.7.</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Жилищно-коммунальное хозяйство                                                          </w:t>
            </w:r>
          </w:p>
        </w:tc>
        <w:tc>
          <w:tcPr>
            <w:tcW w:w="1228" w:type="dxa"/>
            <w:hideMark/>
          </w:tcPr>
          <w:p w:rsidR="002475A4" w:rsidRPr="00DA1178" w:rsidRDefault="00395C4E" w:rsidP="002E4AAE">
            <w:pPr>
              <w:ind w:firstLine="709"/>
              <w:jc w:val="both"/>
              <w:rPr>
                <w:sz w:val="28"/>
                <w:szCs w:val="28"/>
                <w:lang w:val="en-US"/>
              </w:rPr>
            </w:pPr>
            <w:r>
              <w:rPr>
                <w:sz w:val="28"/>
                <w:szCs w:val="28"/>
              </w:rPr>
              <w:t>18</w:t>
            </w:r>
          </w:p>
        </w:tc>
      </w:tr>
      <w:tr w:rsidR="002475A4" w:rsidTr="00006424">
        <w:tc>
          <w:tcPr>
            <w:tcW w:w="851" w:type="dxa"/>
            <w:hideMark/>
          </w:tcPr>
          <w:p w:rsidR="002475A4" w:rsidRDefault="002475A4" w:rsidP="002E4AAE">
            <w:pPr>
              <w:ind w:firstLine="34"/>
              <w:jc w:val="both"/>
              <w:rPr>
                <w:sz w:val="28"/>
                <w:szCs w:val="28"/>
              </w:rPr>
            </w:pPr>
            <w:r>
              <w:rPr>
                <w:sz w:val="28"/>
                <w:szCs w:val="28"/>
              </w:rPr>
              <w:t>1.8.</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Градостроительная политика, землепользование                                     </w:t>
            </w:r>
          </w:p>
        </w:tc>
        <w:tc>
          <w:tcPr>
            <w:tcW w:w="1228" w:type="dxa"/>
            <w:hideMark/>
          </w:tcPr>
          <w:p w:rsidR="002475A4" w:rsidRPr="00361EFE" w:rsidRDefault="002475A4" w:rsidP="00395C4E">
            <w:pPr>
              <w:ind w:firstLine="709"/>
              <w:jc w:val="both"/>
              <w:rPr>
                <w:sz w:val="28"/>
                <w:szCs w:val="28"/>
              </w:rPr>
            </w:pPr>
            <w:r>
              <w:rPr>
                <w:sz w:val="28"/>
                <w:szCs w:val="28"/>
              </w:rPr>
              <w:t>2</w:t>
            </w:r>
            <w:r w:rsidR="00395C4E">
              <w:rPr>
                <w:sz w:val="28"/>
                <w:szCs w:val="28"/>
              </w:rPr>
              <w:t>2</w:t>
            </w:r>
          </w:p>
        </w:tc>
      </w:tr>
      <w:tr w:rsidR="002475A4" w:rsidTr="00006424">
        <w:tc>
          <w:tcPr>
            <w:tcW w:w="851" w:type="dxa"/>
            <w:hideMark/>
          </w:tcPr>
          <w:p w:rsidR="002475A4" w:rsidRDefault="002475A4" w:rsidP="002E4AAE">
            <w:pPr>
              <w:ind w:firstLine="34"/>
              <w:jc w:val="both"/>
              <w:rPr>
                <w:sz w:val="28"/>
                <w:szCs w:val="28"/>
              </w:rPr>
            </w:pPr>
            <w:r>
              <w:rPr>
                <w:sz w:val="28"/>
                <w:szCs w:val="28"/>
              </w:rPr>
              <w:t>1.9.</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Средний и малый бизнес, потребительский рынок                                  </w:t>
            </w:r>
          </w:p>
        </w:tc>
        <w:tc>
          <w:tcPr>
            <w:tcW w:w="1228" w:type="dxa"/>
            <w:hideMark/>
          </w:tcPr>
          <w:p w:rsidR="002475A4" w:rsidRPr="00361EFE" w:rsidRDefault="002475A4" w:rsidP="00395C4E">
            <w:pPr>
              <w:ind w:firstLine="709"/>
              <w:jc w:val="both"/>
              <w:rPr>
                <w:sz w:val="28"/>
                <w:szCs w:val="28"/>
              </w:rPr>
            </w:pPr>
            <w:r>
              <w:rPr>
                <w:sz w:val="28"/>
                <w:szCs w:val="28"/>
              </w:rPr>
              <w:t>2</w:t>
            </w:r>
            <w:r w:rsidR="00395C4E">
              <w:rPr>
                <w:sz w:val="28"/>
                <w:szCs w:val="28"/>
              </w:rPr>
              <w:t>4</w:t>
            </w:r>
          </w:p>
        </w:tc>
      </w:tr>
      <w:tr w:rsidR="002475A4" w:rsidTr="00006424">
        <w:tc>
          <w:tcPr>
            <w:tcW w:w="851" w:type="dxa"/>
            <w:hideMark/>
          </w:tcPr>
          <w:p w:rsidR="002475A4" w:rsidRDefault="002475A4" w:rsidP="002E4AAE">
            <w:pPr>
              <w:ind w:firstLine="34"/>
              <w:jc w:val="both"/>
              <w:rPr>
                <w:sz w:val="28"/>
                <w:szCs w:val="28"/>
              </w:rPr>
            </w:pPr>
            <w:r>
              <w:rPr>
                <w:sz w:val="28"/>
                <w:szCs w:val="28"/>
              </w:rPr>
              <w:t>1.10</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Закупки для муниципальных нужд                                                                         </w:t>
            </w:r>
          </w:p>
        </w:tc>
        <w:tc>
          <w:tcPr>
            <w:tcW w:w="1228" w:type="dxa"/>
            <w:hideMark/>
          </w:tcPr>
          <w:p w:rsidR="002475A4" w:rsidRDefault="00395C4E" w:rsidP="002E4AAE">
            <w:pPr>
              <w:ind w:firstLine="709"/>
              <w:jc w:val="both"/>
              <w:rPr>
                <w:sz w:val="28"/>
                <w:szCs w:val="28"/>
                <w:lang w:val="en-US"/>
              </w:rPr>
            </w:pPr>
            <w:r>
              <w:rPr>
                <w:sz w:val="28"/>
                <w:szCs w:val="28"/>
              </w:rPr>
              <w:t>28</w:t>
            </w:r>
          </w:p>
        </w:tc>
      </w:tr>
      <w:tr w:rsidR="002475A4" w:rsidTr="00006424">
        <w:tc>
          <w:tcPr>
            <w:tcW w:w="851" w:type="dxa"/>
            <w:hideMark/>
          </w:tcPr>
          <w:p w:rsidR="002475A4" w:rsidRDefault="002475A4" w:rsidP="002E4AAE">
            <w:pPr>
              <w:ind w:firstLine="34"/>
              <w:jc w:val="both"/>
              <w:rPr>
                <w:sz w:val="28"/>
                <w:szCs w:val="28"/>
              </w:rPr>
            </w:pPr>
            <w:r>
              <w:rPr>
                <w:sz w:val="28"/>
                <w:szCs w:val="28"/>
              </w:rPr>
              <w:t>1.11.</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Муниципальное имущество                                                                    </w:t>
            </w:r>
          </w:p>
        </w:tc>
        <w:tc>
          <w:tcPr>
            <w:tcW w:w="1228" w:type="dxa"/>
            <w:hideMark/>
          </w:tcPr>
          <w:p w:rsidR="002475A4" w:rsidRPr="00395C4E" w:rsidRDefault="00395C4E" w:rsidP="002E4AAE">
            <w:pPr>
              <w:ind w:firstLine="709"/>
              <w:jc w:val="both"/>
              <w:rPr>
                <w:sz w:val="28"/>
                <w:szCs w:val="28"/>
              </w:rPr>
            </w:pPr>
            <w:r>
              <w:rPr>
                <w:sz w:val="28"/>
                <w:szCs w:val="28"/>
              </w:rPr>
              <w:t>30</w:t>
            </w:r>
          </w:p>
        </w:tc>
      </w:tr>
      <w:tr w:rsidR="002475A4" w:rsidTr="00006424">
        <w:tc>
          <w:tcPr>
            <w:tcW w:w="851" w:type="dxa"/>
            <w:hideMark/>
          </w:tcPr>
          <w:p w:rsidR="002475A4" w:rsidRDefault="002475A4" w:rsidP="002E4AAE">
            <w:pPr>
              <w:ind w:firstLine="34"/>
              <w:jc w:val="both"/>
              <w:rPr>
                <w:sz w:val="28"/>
                <w:szCs w:val="28"/>
              </w:rPr>
            </w:pPr>
            <w:r>
              <w:rPr>
                <w:sz w:val="28"/>
                <w:szCs w:val="28"/>
              </w:rPr>
              <w:t>1.12.</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Экономическое развитие и ценообразование                                         </w:t>
            </w:r>
          </w:p>
        </w:tc>
        <w:tc>
          <w:tcPr>
            <w:tcW w:w="1228" w:type="dxa"/>
            <w:hideMark/>
          </w:tcPr>
          <w:p w:rsidR="002475A4" w:rsidRDefault="00395C4E" w:rsidP="002E4AAE">
            <w:pPr>
              <w:ind w:firstLine="709"/>
              <w:jc w:val="both"/>
              <w:rPr>
                <w:sz w:val="28"/>
                <w:szCs w:val="28"/>
                <w:lang w:val="en-US"/>
              </w:rPr>
            </w:pPr>
            <w:r>
              <w:rPr>
                <w:sz w:val="28"/>
                <w:szCs w:val="28"/>
              </w:rPr>
              <w:t>37</w:t>
            </w:r>
          </w:p>
        </w:tc>
      </w:tr>
      <w:tr w:rsidR="002475A4" w:rsidTr="00006424">
        <w:tc>
          <w:tcPr>
            <w:tcW w:w="851" w:type="dxa"/>
            <w:hideMark/>
          </w:tcPr>
          <w:p w:rsidR="002475A4" w:rsidRDefault="002475A4" w:rsidP="002E4AAE">
            <w:pPr>
              <w:ind w:firstLine="34"/>
              <w:jc w:val="both"/>
              <w:rPr>
                <w:sz w:val="28"/>
                <w:szCs w:val="28"/>
              </w:rPr>
            </w:pPr>
            <w:r>
              <w:rPr>
                <w:sz w:val="28"/>
                <w:szCs w:val="28"/>
              </w:rPr>
              <w:t>1.13.</w:t>
            </w:r>
          </w:p>
        </w:tc>
        <w:tc>
          <w:tcPr>
            <w:tcW w:w="7347" w:type="dxa"/>
            <w:hideMark/>
          </w:tcPr>
          <w:p w:rsidR="002475A4" w:rsidRDefault="002475A4" w:rsidP="002E4AAE">
            <w:pPr>
              <w:tabs>
                <w:tab w:val="left" w:pos="9072"/>
                <w:tab w:val="left" w:pos="9214"/>
              </w:tabs>
              <w:suppressAutoHyphens/>
              <w:jc w:val="both"/>
              <w:rPr>
                <w:sz w:val="28"/>
                <w:szCs w:val="28"/>
              </w:rPr>
            </w:pPr>
            <w:r>
              <w:rPr>
                <w:sz w:val="28"/>
                <w:szCs w:val="28"/>
              </w:rPr>
              <w:t>Мероприятия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p>
          <w:p w:rsidR="002475A4" w:rsidRDefault="002475A4" w:rsidP="002E4AAE">
            <w:pPr>
              <w:ind w:firstLine="709"/>
              <w:jc w:val="both"/>
              <w:rPr>
                <w:sz w:val="28"/>
                <w:szCs w:val="28"/>
              </w:rPr>
            </w:pPr>
          </w:p>
          <w:p w:rsidR="002475A4" w:rsidRPr="007457B3" w:rsidRDefault="00395C4E" w:rsidP="002E4AAE">
            <w:pPr>
              <w:ind w:firstLine="709"/>
              <w:jc w:val="both"/>
              <w:rPr>
                <w:sz w:val="28"/>
                <w:szCs w:val="28"/>
              </w:rPr>
            </w:pPr>
            <w:r>
              <w:rPr>
                <w:sz w:val="28"/>
                <w:szCs w:val="28"/>
              </w:rPr>
              <w:t>38</w:t>
            </w:r>
          </w:p>
        </w:tc>
      </w:tr>
      <w:tr w:rsidR="002475A4" w:rsidTr="00006424">
        <w:tc>
          <w:tcPr>
            <w:tcW w:w="851" w:type="dxa"/>
            <w:hideMark/>
          </w:tcPr>
          <w:p w:rsidR="002475A4" w:rsidRDefault="002475A4" w:rsidP="002E4AAE">
            <w:pPr>
              <w:ind w:firstLine="34"/>
              <w:jc w:val="both"/>
              <w:rPr>
                <w:sz w:val="28"/>
                <w:szCs w:val="28"/>
              </w:rPr>
            </w:pPr>
            <w:r>
              <w:rPr>
                <w:sz w:val="28"/>
                <w:szCs w:val="28"/>
              </w:rPr>
              <w:t>2.</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Социальная сфера                                                                                       </w:t>
            </w:r>
          </w:p>
        </w:tc>
        <w:tc>
          <w:tcPr>
            <w:tcW w:w="1228" w:type="dxa"/>
            <w:hideMark/>
          </w:tcPr>
          <w:p w:rsidR="002475A4" w:rsidRPr="00361EFE" w:rsidRDefault="00395C4E" w:rsidP="002E4AAE">
            <w:pPr>
              <w:ind w:firstLine="709"/>
              <w:jc w:val="both"/>
              <w:rPr>
                <w:sz w:val="28"/>
                <w:szCs w:val="28"/>
              </w:rPr>
            </w:pPr>
            <w:r>
              <w:rPr>
                <w:sz w:val="28"/>
                <w:szCs w:val="28"/>
              </w:rPr>
              <w:t>39</w:t>
            </w:r>
          </w:p>
        </w:tc>
      </w:tr>
      <w:tr w:rsidR="002475A4" w:rsidTr="00006424">
        <w:tc>
          <w:tcPr>
            <w:tcW w:w="851" w:type="dxa"/>
            <w:hideMark/>
          </w:tcPr>
          <w:p w:rsidR="002475A4" w:rsidRDefault="002475A4" w:rsidP="002E4AAE">
            <w:pPr>
              <w:ind w:firstLine="34"/>
              <w:jc w:val="both"/>
              <w:rPr>
                <w:sz w:val="28"/>
                <w:szCs w:val="28"/>
              </w:rPr>
            </w:pPr>
            <w:r>
              <w:rPr>
                <w:sz w:val="28"/>
                <w:szCs w:val="28"/>
              </w:rPr>
              <w:t>2.1.</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Здравоохранение                                                                                      </w:t>
            </w:r>
          </w:p>
        </w:tc>
        <w:tc>
          <w:tcPr>
            <w:tcW w:w="1228" w:type="dxa"/>
            <w:hideMark/>
          </w:tcPr>
          <w:p w:rsidR="002475A4" w:rsidRPr="00361EFE" w:rsidRDefault="00395C4E" w:rsidP="002E4AAE">
            <w:pPr>
              <w:ind w:firstLine="709"/>
              <w:jc w:val="both"/>
              <w:rPr>
                <w:sz w:val="28"/>
                <w:szCs w:val="28"/>
              </w:rPr>
            </w:pPr>
            <w:r>
              <w:rPr>
                <w:sz w:val="28"/>
                <w:szCs w:val="28"/>
              </w:rPr>
              <w:t>39</w:t>
            </w:r>
          </w:p>
        </w:tc>
      </w:tr>
      <w:tr w:rsidR="002475A4" w:rsidTr="00006424">
        <w:tc>
          <w:tcPr>
            <w:tcW w:w="851" w:type="dxa"/>
            <w:hideMark/>
          </w:tcPr>
          <w:p w:rsidR="002475A4" w:rsidRDefault="002475A4" w:rsidP="002E4AAE">
            <w:pPr>
              <w:ind w:firstLine="34"/>
              <w:jc w:val="both"/>
              <w:rPr>
                <w:sz w:val="28"/>
                <w:szCs w:val="28"/>
              </w:rPr>
            </w:pPr>
            <w:r>
              <w:rPr>
                <w:sz w:val="28"/>
                <w:szCs w:val="28"/>
              </w:rPr>
              <w:t>2.2.</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Социальная политика                                                                               </w:t>
            </w:r>
          </w:p>
        </w:tc>
        <w:tc>
          <w:tcPr>
            <w:tcW w:w="1228" w:type="dxa"/>
            <w:hideMark/>
          </w:tcPr>
          <w:p w:rsidR="002475A4" w:rsidRDefault="00395C4E" w:rsidP="002E4AAE">
            <w:pPr>
              <w:ind w:firstLine="709"/>
              <w:jc w:val="both"/>
              <w:rPr>
                <w:sz w:val="28"/>
                <w:szCs w:val="28"/>
                <w:lang w:val="en-US"/>
              </w:rPr>
            </w:pPr>
            <w:r>
              <w:rPr>
                <w:sz w:val="28"/>
                <w:szCs w:val="28"/>
              </w:rPr>
              <w:t>45</w:t>
            </w:r>
          </w:p>
        </w:tc>
      </w:tr>
      <w:tr w:rsidR="002475A4" w:rsidTr="00006424">
        <w:tc>
          <w:tcPr>
            <w:tcW w:w="851" w:type="dxa"/>
            <w:hideMark/>
          </w:tcPr>
          <w:p w:rsidR="002475A4" w:rsidRDefault="002475A4" w:rsidP="002E4AAE">
            <w:pPr>
              <w:ind w:firstLine="34"/>
              <w:jc w:val="both"/>
              <w:rPr>
                <w:sz w:val="28"/>
                <w:szCs w:val="28"/>
              </w:rPr>
            </w:pPr>
            <w:r>
              <w:rPr>
                <w:sz w:val="28"/>
                <w:szCs w:val="28"/>
              </w:rPr>
              <w:t>2.3.</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Образование                                                                                             </w:t>
            </w:r>
          </w:p>
        </w:tc>
        <w:tc>
          <w:tcPr>
            <w:tcW w:w="1228" w:type="dxa"/>
            <w:hideMark/>
          </w:tcPr>
          <w:p w:rsidR="002475A4" w:rsidRPr="00361EFE" w:rsidRDefault="00395C4E" w:rsidP="002E4AAE">
            <w:pPr>
              <w:ind w:firstLine="709"/>
              <w:jc w:val="both"/>
              <w:rPr>
                <w:sz w:val="28"/>
                <w:szCs w:val="28"/>
              </w:rPr>
            </w:pPr>
            <w:r>
              <w:rPr>
                <w:sz w:val="28"/>
                <w:szCs w:val="28"/>
              </w:rPr>
              <w:t>48</w:t>
            </w:r>
          </w:p>
        </w:tc>
      </w:tr>
      <w:tr w:rsidR="002475A4" w:rsidTr="00006424">
        <w:tc>
          <w:tcPr>
            <w:tcW w:w="851" w:type="dxa"/>
            <w:hideMark/>
          </w:tcPr>
          <w:p w:rsidR="002475A4" w:rsidRDefault="002475A4" w:rsidP="002E4AAE">
            <w:pPr>
              <w:ind w:firstLine="34"/>
              <w:jc w:val="both"/>
              <w:rPr>
                <w:sz w:val="28"/>
                <w:szCs w:val="28"/>
              </w:rPr>
            </w:pPr>
            <w:r>
              <w:rPr>
                <w:sz w:val="28"/>
                <w:szCs w:val="28"/>
              </w:rPr>
              <w:t>2.4.</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Культура, спорт, молодежная политика                                                   </w:t>
            </w:r>
          </w:p>
        </w:tc>
        <w:tc>
          <w:tcPr>
            <w:tcW w:w="1228" w:type="dxa"/>
            <w:hideMark/>
          </w:tcPr>
          <w:p w:rsidR="002475A4" w:rsidRPr="00361EFE" w:rsidRDefault="00395C4E" w:rsidP="002E4AAE">
            <w:pPr>
              <w:ind w:firstLine="709"/>
              <w:jc w:val="both"/>
              <w:rPr>
                <w:sz w:val="28"/>
                <w:szCs w:val="28"/>
              </w:rPr>
            </w:pPr>
            <w:r>
              <w:rPr>
                <w:sz w:val="28"/>
                <w:szCs w:val="28"/>
              </w:rPr>
              <w:t>57</w:t>
            </w:r>
          </w:p>
        </w:tc>
      </w:tr>
      <w:tr w:rsidR="002475A4" w:rsidTr="00006424">
        <w:tc>
          <w:tcPr>
            <w:tcW w:w="851" w:type="dxa"/>
            <w:hideMark/>
          </w:tcPr>
          <w:p w:rsidR="002475A4" w:rsidRDefault="002475A4" w:rsidP="002E4AAE">
            <w:pPr>
              <w:ind w:firstLine="34"/>
              <w:jc w:val="both"/>
              <w:rPr>
                <w:sz w:val="28"/>
                <w:szCs w:val="28"/>
              </w:rPr>
            </w:pPr>
            <w:r>
              <w:rPr>
                <w:sz w:val="28"/>
                <w:szCs w:val="28"/>
              </w:rPr>
              <w:t>2.5.</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Труд                                                                                                            </w:t>
            </w:r>
          </w:p>
        </w:tc>
        <w:tc>
          <w:tcPr>
            <w:tcW w:w="1228" w:type="dxa"/>
            <w:hideMark/>
          </w:tcPr>
          <w:p w:rsidR="002475A4" w:rsidRDefault="00395C4E" w:rsidP="002E4AAE">
            <w:pPr>
              <w:ind w:firstLine="709"/>
              <w:jc w:val="both"/>
              <w:rPr>
                <w:sz w:val="28"/>
                <w:szCs w:val="28"/>
                <w:lang w:val="en-US"/>
              </w:rPr>
            </w:pPr>
            <w:r>
              <w:rPr>
                <w:sz w:val="28"/>
                <w:szCs w:val="28"/>
              </w:rPr>
              <w:t>65</w:t>
            </w:r>
          </w:p>
        </w:tc>
      </w:tr>
      <w:tr w:rsidR="002475A4" w:rsidTr="00006424">
        <w:tc>
          <w:tcPr>
            <w:tcW w:w="851" w:type="dxa"/>
            <w:hideMark/>
          </w:tcPr>
          <w:p w:rsidR="002475A4" w:rsidRDefault="002475A4" w:rsidP="002E4AAE">
            <w:pPr>
              <w:ind w:firstLine="34"/>
              <w:jc w:val="both"/>
              <w:rPr>
                <w:sz w:val="28"/>
                <w:szCs w:val="28"/>
              </w:rPr>
            </w:pPr>
            <w:r>
              <w:rPr>
                <w:sz w:val="28"/>
                <w:szCs w:val="28"/>
              </w:rPr>
              <w:t>2.6.</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Архивное дело                                                                                              </w:t>
            </w:r>
          </w:p>
        </w:tc>
        <w:tc>
          <w:tcPr>
            <w:tcW w:w="1228" w:type="dxa"/>
            <w:hideMark/>
          </w:tcPr>
          <w:p w:rsidR="002475A4" w:rsidRPr="00361EFE" w:rsidRDefault="00395C4E" w:rsidP="002E4AAE">
            <w:pPr>
              <w:ind w:firstLine="709"/>
              <w:jc w:val="both"/>
              <w:rPr>
                <w:sz w:val="28"/>
                <w:szCs w:val="28"/>
              </w:rPr>
            </w:pPr>
            <w:r>
              <w:rPr>
                <w:sz w:val="28"/>
                <w:szCs w:val="28"/>
              </w:rPr>
              <w:t>67</w:t>
            </w:r>
          </w:p>
        </w:tc>
      </w:tr>
      <w:tr w:rsidR="002475A4" w:rsidTr="00006424">
        <w:tc>
          <w:tcPr>
            <w:tcW w:w="851" w:type="dxa"/>
            <w:hideMark/>
          </w:tcPr>
          <w:p w:rsidR="002475A4" w:rsidRDefault="002475A4" w:rsidP="002E4AAE">
            <w:pPr>
              <w:ind w:firstLine="34"/>
              <w:jc w:val="both"/>
              <w:rPr>
                <w:sz w:val="28"/>
                <w:szCs w:val="28"/>
              </w:rPr>
            </w:pPr>
            <w:r>
              <w:rPr>
                <w:sz w:val="28"/>
                <w:szCs w:val="28"/>
              </w:rPr>
              <w:t>2.7.</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Опека и попечительство                                                                              </w:t>
            </w:r>
          </w:p>
        </w:tc>
        <w:tc>
          <w:tcPr>
            <w:tcW w:w="1228" w:type="dxa"/>
            <w:hideMark/>
          </w:tcPr>
          <w:p w:rsidR="002475A4" w:rsidRDefault="00395C4E" w:rsidP="002E4AAE">
            <w:pPr>
              <w:ind w:firstLine="709"/>
              <w:jc w:val="both"/>
              <w:rPr>
                <w:sz w:val="28"/>
                <w:szCs w:val="28"/>
                <w:lang w:val="en-US"/>
              </w:rPr>
            </w:pPr>
            <w:r>
              <w:rPr>
                <w:sz w:val="28"/>
                <w:szCs w:val="28"/>
              </w:rPr>
              <w:t>69</w:t>
            </w:r>
          </w:p>
        </w:tc>
      </w:tr>
      <w:tr w:rsidR="002475A4" w:rsidTr="00006424">
        <w:tc>
          <w:tcPr>
            <w:tcW w:w="851" w:type="dxa"/>
            <w:hideMark/>
          </w:tcPr>
          <w:p w:rsidR="002475A4" w:rsidRDefault="002475A4" w:rsidP="002E4AAE">
            <w:pPr>
              <w:ind w:firstLine="34"/>
              <w:jc w:val="both"/>
              <w:rPr>
                <w:sz w:val="28"/>
                <w:szCs w:val="28"/>
              </w:rPr>
            </w:pPr>
            <w:r>
              <w:rPr>
                <w:sz w:val="28"/>
                <w:szCs w:val="28"/>
              </w:rPr>
              <w:t>3.</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Кадровая политика Администрации города, противодействие коррупции</w:t>
            </w:r>
          </w:p>
        </w:tc>
        <w:tc>
          <w:tcPr>
            <w:tcW w:w="1228" w:type="dxa"/>
          </w:tcPr>
          <w:p w:rsidR="002475A4" w:rsidRDefault="002475A4" w:rsidP="002E4AAE">
            <w:pPr>
              <w:ind w:firstLine="709"/>
              <w:jc w:val="both"/>
              <w:rPr>
                <w:sz w:val="28"/>
                <w:szCs w:val="28"/>
              </w:rPr>
            </w:pPr>
          </w:p>
          <w:p w:rsidR="002475A4" w:rsidRDefault="00395C4E" w:rsidP="002E4AAE">
            <w:pPr>
              <w:ind w:firstLine="709"/>
              <w:jc w:val="both"/>
              <w:rPr>
                <w:sz w:val="28"/>
                <w:szCs w:val="28"/>
              </w:rPr>
            </w:pPr>
            <w:r>
              <w:rPr>
                <w:sz w:val="28"/>
                <w:szCs w:val="28"/>
              </w:rPr>
              <w:t>74</w:t>
            </w:r>
          </w:p>
        </w:tc>
      </w:tr>
      <w:tr w:rsidR="002475A4" w:rsidTr="00006424">
        <w:tc>
          <w:tcPr>
            <w:tcW w:w="851" w:type="dxa"/>
            <w:hideMark/>
          </w:tcPr>
          <w:p w:rsidR="002475A4" w:rsidRDefault="002475A4" w:rsidP="002E4AAE">
            <w:pPr>
              <w:ind w:firstLine="34"/>
              <w:jc w:val="both"/>
              <w:rPr>
                <w:sz w:val="28"/>
                <w:szCs w:val="28"/>
              </w:rPr>
            </w:pPr>
            <w:r>
              <w:rPr>
                <w:sz w:val="28"/>
                <w:szCs w:val="28"/>
              </w:rPr>
              <w:t>4.</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Взаимодействие с жителями города Рубцовска                                                                                                     </w:t>
            </w:r>
          </w:p>
        </w:tc>
        <w:tc>
          <w:tcPr>
            <w:tcW w:w="1228" w:type="dxa"/>
            <w:hideMark/>
          </w:tcPr>
          <w:p w:rsidR="002475A4" w:rsidRDefault="00395C4E" w:rsidP="002E4AAE">
            <w:pPr>
              <w:ind w:firstLine="709"/>
              <w:jc w:val="both"/>
              <w:rPr>
                <w:sz w:val="28"/>
                <w:szCs w:val="28"/>
                <w:lang w:val="en-US"/>
              </w:rPr>
            </w:pPr>
            <w:r>
              <w:rPr>
                <w:sz w:val="28"/>
                <w:szCs w:val="28"/>
              </w:rPr>
              <w:t>78</w:t>
            </w:r>
          </w:p>
        </w:tc>
      </w:tr>
      <w:tr w:rsidR="002475A4" w:rsidTr="00006424">
        <w:tc>
          <w:tcPr>
            <w:tcW w:w="851" w:type="dxa"/>
            <w:hideMark/>
          </w:tcPr>
          <w:p w:rsidR="002475A4" w:rsidRDefault="002475A4" w:rsidP="002E4AAE">
            <w:pPr>
              <w:ind w:firstLine="34"/>
              <w:jc w:val="both"/>
              <w:rPr>
                <w:sz w:val="28"/>
                <w:szCs w:val="28"/>
              </w:rPr>
            </w:pPr>
            <w:r>
              <w:rPr>
                <w:sz w:val="28"/>
                <w:szCs w:val="28"/>
              </w:rPr>
              <w:t>5.</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Работа с правовыми актами</w:t>
            </w:r>
          </w:p>
        </w:tc>
        <w:tc>
          <w:tcPr>
            <w:tcW w:w="1228" w:type="dxa"/>
            <w:hideMark/>
          </w:tcPr>
          <w:p w:rsidR="002475A4" w:rsidRDefault="00395C4E" w:rsidP="002E4AAE">
            <w:pPr>
              <w:ind w:firstLine="709"/>
              <w:jc w:val="both"/>
              <w:rPr>
                <w:sz w:val="28"/>
                <w:szCs w:val="28"/>
                <w:lang w:val="en-US"/>
              </w:rPr>
            </w:pPr>
            <w:r>
              <w:rPr>
                <w:sz w:val="28"/>
                <w:szCs w:val="28"/>
              </w:rPr>
              <w:t>83</w:t>
            </w:r>
          </w:p>
        </w:tc>
      </w:tr>
      <w:tr w:rsidR="002475A4" w:rsidTr="00006424">
        <w:tc>
          <w:tcPr>
            <w:tcW w:w="851" w:type="dxa"/>
            <w:hideMark/>
          </w:tcPr>
          <w:p w:rsidR="002475A4" w:rsidRDefault="002475A4" w:rsidP="002E4AAE">
            <w:pPr>
              <w:ind w:firstLine="34"/>
              <w:jc w:val="both"/>
              <w:rPr>
                <w:sz w:val="28"/>
                <w:szCs w:val="28"/>
              </w:rPr>
            </w:pPr>
            <w:r>
              <w:rPr>
                <w:sz w:val="28"/>
                <w:szCs w:val="28"/>
              </w:rPr>
              <w:t>6.</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Договорная и </w:t>
            </w:r>
            <w:proofErr w:type="spellStart"/>
            <w:r>
              <w:rPr>
                <w:sz w:val="28"/>
                <w:szCs w:val="28"/>
              </w:rPr>
              <w:t>претензионно</w:t>
            </w:r>
            <w:proofErr w:type="spellEnd"/>
            <w:r>
              <w:rPr>
                <w:sz w:val="28"/>
                <w:szCs w:val="28"/>
              </w:rPr>
              <w:t xml:space="preserve">-исковая работа                                                 </w:t>
            </w:r>
          </w:p>
        </w:tc>
        <w:tc>
          <w:tcPr>
            <w:tcW w:w="1228" w:type="dxa"/>
            <w:hideMark/>
          </w:tcPr>
          <w:p w:rsidR="002475A4" w:rsidRPr="007457B3" w:rsidRDefault="00395C4E" w:rsidP="002E4AAE">
            <w:pPr>
              <w:ind w:firstLine="709"/>
              <w:jc w:val="both"/>
              <w:rPr>
                <w:sz w:val="28"/>
                <w:szCs w:val="28"/>
              </w:rPr>
            </w:pPr>
            <w:r>
              <w:rPr>
                <w:sz w:val="28"/>
                <w:szCs w:val="28"/>
              </w:rPr>
              <w:t>84</w:t>
            </w:r>
          </w:p>
        </w:tc>
      </w:tr>
      <w:tr w:rsidR="002475A4" w:rsidTr="00006424">
        <w:tc>
          <w:tcPr>
            <w:tcW w:w="851" w:type="dxa"/>
            <w:hideMark/>
          </w:tcPr>
          <w:p w:rsidR="002475A4" w:rsidRDefault="002475A4" w:rsidP="002E4AAE">
            <w:pPr>
              <w:ind w:firstLine="34"/>
              <w:jc w:val="both"/>
              <w:rPr>
                <w:sz w:val="28"/>
                <w:szCs w:val="28"/>
              </w:rPr>
            </w:pPr>
            <w:r>
              <w:rPr>
                <w:sz w:val="28"/>
                <w:szCs w:val="28"/>
              </w:rPr>
              <w:t xml:space="preserve">7. </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 xml:space="preserve">Взаимодействие с </w:t>
            </w:r>
            <w:proofErr w:type="spellStart"/>
            <w:r>
              <w:rPr>
                <w:sz w:val="28"/>
                <w:szCs w:val="28"/>
              </w:rPr>
              <w:t>Рубцовским</w:t>
            </w:r>
            <w:proofErr w:type="spellEnd"/>
            <w:r>
              <w:rPr>
                <w:sz w:val="28"/>
                <w:szCs w:val="28"/>
              </w:rPr>
              <w:t xml:space="preserve"> городским Советом депутатов Алтайского края, в том числе по вопросам, поставленным Советом</w:t>
            </w:r>
          </w:p>
        </w:tc>
        <w:tc>
          <w:tcPr>
            <w:tcW w:w="1228" w:type="dxa"/>
          </w:tcPr>
          <w:p w:rsidR="002475A4" w:rsidRDefault="002475A4" w:rsidP="002E4AAE">
            <w:pPr>
              <w:ind w:firstLine="709"/>
              <w:jc w:val="both"/>
              <w:rPr>
                <w:sz w:val="28"/>
                <w:szCs w:val="28"/>
              </w:rPr>
            </w:pPr>
          </w:p>
          <w:p w:rsidR="002475A4" w:rsidRDefault="002475A4" w:rsidP="002E4AAE">
            <w:pPr>
              <w:ind w:firstLine="709"/>
              <w:jc w:val="both"/>
              <w:rPr>
                <w:sz w:val="28"/>
                <w:szCs w:val="28"/>
              </w:rPr>
            </w:pPr>
          </w:p>
          <w:p w:rsidR="002475A4" w:rsidRDefault="00395C4E" w:rsidP="002E4AAE">
            <w:pPr>
              <w:ind w:firstLine="709"/>
              <w:jc w:val="both"/>
              <w:rPr>
                <w:sz w:val="28"/>
                <w:szCs w:val="28"/>
                <w:lang w:val="en-US"/>
              </w:rPr>
            </w:pPr>
            <w:r>
              <w:rPr>
                <w:sz w:val="28"/>
                <w:szCs w:val="28"/>
              </w:rPr>
              <w:t>87</w:t>
            </w:r>
          </w:p>
        </w:tc>
      </w:tr>
      <w:tr w:rsidR="002475A4" w:rsidTr="00006424">
        <w:tc>
          <w:tcPr>
            <w:tcW w:w="851" w:type="dxa"/>
            <w:hideMark/>
          </w:tcPr>
          <w:p w:rsidR="002475A4" w:rsidRDefault="002475A4" w:rsidP="002E4AAE">
            <w:pPr>
              <w:ind w:firstLine="34"/>
              <w:jc w:val="both"/>
              <w:rPr>
                <w:sz w:val="28"/>
                <w:szCs w:val="28"/>
              </w:rPr>
            </w:pPr>
            <w:r>
              <w:rPr>
                <w:sz w:val="28"/>
                <w:szCs w:val="28"/>
              </w:rPr>
              <w:t>8.</w:t>
            </w:r>
          </w:p>
        </w:tc>
        <w:tc>
          <w:tcPr>
            <w:tcW w:w="7347" w:type="dxa"/>
            <w:hideMark/>
          </w:tcPr>
          <w:p w:rsidR="002475A4" w:rsidRDefault="002475A4" w:rsidP="002E4AAE">
            <w:pPr>
              <w:tabs>
                <w:tab w:val="left" w:pos="8820"/>
                <w:tab w:val="left" w:pos="9072"/>
                <w:tab w:val="left" w:pos="9214"/>
              </w:tabs>
              <w:jc w:val="both"/>
              <w:rPr>
                <w:sz w:val="28"/>
                <w:szCs w:val="28"/>
              </w:rPr>
            </w:pPr>
            <w:r>
              <w:rPr>
                <w:sz w:val="28"/>
                <w:szCs w:val="28"/>
              </w:rPr>
              <w:t>Заключение</w:t>
            </w:r>
          </w:p>
        </w:tc>
        <w:tc>
          <w:tcPr>
            <w:tcW w:w="1228" w:type="dxa"/>
            <w:hideMark/>
          </w:tcPr>
          <w:p w:rsidR="002475A4" w:rsidRPr="00DA1178" w:rsidRDefault="00D11065" w:rsidP="002E4AAE">
            <w:pPr>
              <w:ind w:firstLine="709"/>
              <w:jc w:val="both"/>
              <w:rPr>
                <w:sz w:val="28"/>
                <w:szCs w:val="28"/>
                <w:lang w:val="en-US"/>
              </w:rPr>
            </w:pPr>
            <w:r>
              <w:rPr>
                <w:sz w:val="28"/>
                <w:szCs w:val="28"/>
              </w:rPr>
              <w:t>88</w:t>
            </w:r>
          </w:p>
        </w:tc>
      </w:tr>
    </w:tbl>
    <w:p w:rsidR="002475A4" w:rsidRDefault="002475A4" w:rsidP="007E685B">
      <w:pPr>
        <w:ind w:firstLine="709"/>
        <w:jc w:val="both"/>
        <w:rPr>
          <w:b/>
          <w:sz w:val="28"/>
          <w:szCs w:val="28"/>
        </w:rPr>
      </w:pPr>
    </w:p>
    <w:p w:rsidR="002475A4" w:rsidRDefault="002475A4" w:rsidP="00402290">
      <w:pPr>
        <w:ind w:firstLine="709"/>
        <w:jc w:val="both"/>
        <w:rPr>
          <w:b/>
          <w:sz w:val="28"/>
          <w:szCs w:val="28"/>
        </w:rPr>
      </w:pPr>
    </w:p>
    <w:p w:rsidR="002475A4" w:rsidRPr="00006424" w:rsidRDefault="002475A4" w:rsidP="00402290">
      <w:pPr>
        <w:ind w:firstLine="709"/>
        <w:jc w:val="both"/>
        <w:rPr>
          <w:sz w:val="26"/>
          <w:szCs w:val="26"/>
        </w:rPr>
      </w:pPr>
      <w:r w:rsidRPr="00006424">
        <w:rPr>
          <w:sz w:val="26"/>
          <w:szCs w:val="26"/>
        </w:rPr>
        <w:lastRenderedPageBreak/>
        <w:t>ВВЕДЕНИЕ</w:t>
      </w:r>
    </w:p>
    <w:p w:rsidR="002475A4" w:rsidRPr="00006424" w:rsidRDefault="002475A4" w:rsidP="00402290">
      <w:pPr>
        <w:tabs>
          <w:tab w:val="left" w:pos="9000"/>
        </w:tabs>
        <w:ind w:firstLine="709"/>
        <w:jc w:val="both"/>
        <w:rPr>
          <w:sz w:val="26"/>
          <w:szCs w:val="26"/>
        </w:rPr>
      </w:pPr>
    </w:p>
    <w:p w:rsidR="002475A4" w:rsidRPr="00006424" w:rsidRDefault="002475A4" w:rsidP="00402290">
      <w:pPr>
        <w:tabs>
          <w:tab w:val="left" w:pos="709"/>
        </w:tabs>
        <w:suppressAutoHyphens/>
        <w:ind w:firstLine="709"/>
        <w:jc w:val="both"/>
        <w:rPr>
          <w:sz w:val="26"/>
          <w:szCs w:val="26"/>
        </w:rPr>
      </w:pPr>
      <w:r w:rsidRPr="00006424">
        <w:rPr>
          <w:sz w:val="26"/>
          <w:szCs w:val="26"/>
        </w:rPr>
        <w:t xml:space="preserve">Муниципальное образование городской округ город Рубцовск Алтайского края (далее - город Рубцовск) осуществляет свое социально-экономическое развитие, исходя из приоритетов, обозначенных Правительством Российской Федерации и Правительством Алтайского края. </w:t>
      </w:r>
    </w:p>
    <w:p w:rsidR="002475A4" w:rsidRPr="00006424" w:rsidRDefault="002475A4" w:rsidP="00402290">
      <w:pPr>
        <w:tabs>
          <w:tab w:val="left" w:pos="709"/>
        </w:tabs>
        <w:suppressAutoHyphens/>
        <w:ind w:firstLine="709"/>
        <w:jc w:val="both"/>
        <w:rPr>
          <w:sz w:val="26"/>
          <w:szCs w:val="26"/>
        </w:rPr>
      </w:pPr>
      <w:r w:rsidRPr="00006424">
        <w:rPr>
          <w:sz w:val="26"/>
          <w:szCs w:val="26"/>
        </w:rPr>
        <w:t>Основные направления и тактика социальных и административных преобразований в муниципальном образовании основаны на исполнении Федерального закона от 06.10.2003 № 131-ФЗ «Об общих принципах организации местного самоуправления в Российской Федерации»</w:t>
      </w:r>
      <w:r w:rsidR="008C6898" w:rsidRPr="00006424">
        <w:rPr>
          <w:sz w:val="26"/>
          <w:szCs w:val="26"/>
        </w:rPr>
        <w:t xml:space="preserve"> (далее – Федеральный закон № 131-ФЗ)</w:t>
      </w:r>
      <w:r w:rsidRPr="00006424">
        <w:rPr>
          <w:sz w:val="26"/>
          <w:szCs w:val="26"/>
        </w:rPr>
        <w:t xml:space="preserve">, Стратегии социально-экономического развития Алтайского края, Стратегии социально-экономического развития города Рубцовска. </w:t>
      </w:r>
    </w:p>
    <w:p w:rsidR="002475A4" w:rsidRPr="00006424" w:rsidRDefault="002475A4" w:rsidP="00402290">
      <w:pPr>
        <w:tabs>
          <w:tab w:val="left" w:pos="709"/>
        </w:tabs>
        <w:suppressAutoHyphens/>
        <w:ind w:firstLine="709"/>
        <w:jc w:val="both"/>
        <w:rPr>
          <w:sz w:val="26"/>
          <w:szCs w:val="26"/>
        </w:rPr>
      </w:pPr>
      <w:r w:rsidRPr="00006424">
        <w:rPr>
          <w:sz w:val="26"/>
          <w:szCs w:val="26"/>
        </w:rPr>
        <w:t xml:space="preserve">Реализация мероприятий в рамках государственных и муниципальных программ позволяет в комплексе решать вопросы создания условий для повышения качества жизни населения города </w:t>
      </w:r>
      <w:r w:rsidR="008F5709" w:rsidRPr="00006424">
        <w:rPr>
          <w:sz w:val="26"/>
          <w:szCs w:val="26"/>
        </w:rPr>
        <w:t xml:space="preserve">Рубцовска </w:t>
      </w:r>
      <w:r w:rsidRPr="00006424">
        <w:rPr>
          <w:sz w:val="26"/>
          <w:szCs w:val="26"/>
        </w:rPr>
        <w:t>на основе развития экономики, развития человеческого потенциала, обеспечения условий жизнедеятельности инфраструктуры города.</w:t>
      </w:r>
    </w:p>
    <w:p w:rsidR="002475A4" w:rsidRPr="00006424" w:rsidRDefault="002475A4" w:rsidP="00402290">
      <w:pPr>
        <w:suppressAutoHyphens/>
        <w:ind w:firstLine="709"/>
        <w:jc w:val="both"/>
        <w:rPr>
          <w:sz w:val="26"/>
          <w:szCs w:val="26"/>
        </w:rPr>
      </w:pPr>
    </w:p>
    <w:p w:rsidR="002475A4" w:rsidRPr="00006424" w:rsidRDefault="002475A4" w:rsidP="00793F9C">
      <w:pPr>
        <w:suppressAutoHyphens/>
        <w:jc w:val="center"/>
        <w:rPr>
          <w:sz w:val="26"/>
          <w:szCs w:val="26"/>
        </w:rPr>
      </w:pPr>
      <w:r w:rsidRPr="00006424">
        <w:rPr>
          <w:sz w:val="26"/>
          <w:szCs w:val="26"/>
        </w:rPr>
        <w:t>1. ОСНОВНЫЕ СОЦИАЛЬНО-ЭКОНОМИЧЕСКИЕ ПОКАЗАТЕЛИ ГОРОДА РУБЦОВСКА В 202</w:t>
      </w:r>
      <w:r w:rsidR="00EC7FCB" w:rsidRPr="00006424">
        <w:rPr>
          <w:sz w:val="26"/>
          <w:szCs w:val="26"/>
        </w:rPr>
        <w:t>5</w:t>
      </w:r>
      <w:r w:rsidRPr="00006424">
        <w:rPr>
          <w:sz w:val="26"/>
          <w:szCs w:val="26"/>
        </w:rPr>
        <w:t xml:space="preserve"> ГОДУ</w:t>
      </w:r>
    </w:p>
    <w:p w:rsidR="002475A4" w:rsidRPr="00006424" w:rsidRDefault="002475A4" w:rsidP="00402290">
      <w:pPr>
        <w:suppressAutoHyphens/>
        <w:ind w:firstLine="709"/>
        <w:jc w:val="both"/>
        <w:rPr>
          <w:sz w:val="26"/>
          <w:szCs w:val="26"/>
        </w:rPr>
      </w:pPr>
    </w:p>
    <w:p w:rsidR="002475A4" w:rsidRPr="00006424" w:rsidRDefault="002475A4" w:rsidP="00402290">
      <w:pPr>
        <w:suppressAutoHyphens/>
        <w:ind w:firstLine="709"/>
        <w:jc w:val="both"/>
        <w:rPr>
          <w:sz w:val="26"/>
          <w:szCs w:val="26"/>
        </w:rPr>
      </w:pPr>
      <w:r w:rsidRPr="00006424">
        <w:rPr>
          <w:sz w:val="26"/>
          <w:szCs w:val="26"/>
        </w:rPr>
        <w:t>1.1. Численность населения</w:t>
      </w:r>
    </w:p>
    <w:p w:rsidR="002475A4" w:rsidRPr="00006424" w:rsidRDefault="002475A4" w:rsidP="00402290">
      <w:pPr>
        <w:suppressAutoHyphens/>
        <w:ind w:firstLine="709"/>
        <w:jc w:val="both"/>
        <w:rPr>
          <w:sz w:val="26"/>
          <w:szCs w:val="26"/>
        </w:rPr>
      </w:pPr>
    </w:p>
    <w:p w:rsidR="002475A4" w:rsidRPr="00006424" w:rsidRDefault="002475A4" w:rsidP="00402290">
      <w:pPr>
        <w:suppressAutoHyphens/>
        <w:ind w:firstLine="709"/>
        <w:jc w:val="both"/>
        <w:rPr>
          <w:sz w:val="26"/>
          <w:szCs w:val="26"/>
        </w:rPr>
      </w:pPr>
      <w:r w:rsidRPr="00006424">
        <w:rPr>
          <w:sz w:val="26"/>
          <w:szCs w:val="26"/>
        </w:rPr>
        <w:t>По</w:t>
      </w:r>
      <w:r w:rsidRPr="00006424">
        <w:rPr>
          <w:b/>
          <w:sz w:val="26"/>
          <w:szCs w:val="26"/>
        </w:rPr>
        <w:t xml:space="preserve"> </w:t>
      </w:r>
      <w:r w:rsidRPr="00006424">
        <w:rPr>
          <w:sz w:val="26"/>
          <w:szCs w:val="26"/>
        </w:rPr>
        <w:t>информации Управления Федеральной службы государственной статистики по Алтайскому краю и Республике Алтай, численность населения по городу Рубцовску на 01 января 202</w:t>
      </w:r>
      <w:r w:rsidR="00843985" w:rsidRPr="00006424">
        <w:rPr>
          <w:sz w:val="26"/>
          <w:szCs w:val="26"/>
        </w:rPr>
        <w:t>5</w:t>
      </w:r>
      <w:r w:rsidRPr="00006424">
        <w:rPr>
          <w:sz w:val="26"/>
          <w:szCs w:val="26"/>
        </w:rPr>
        <w:t xml:space="preserve"> года составила 12</w:t>
      </w:r>
      <w:r w:rsidR="00843985" w:rsidRPr="00006424">
        <w:rPr>
          <w:sz w:val="26"/>
          <w:szCs w:val="26"/>
        </w:rPr>
        <w:t>1</w:t>
      </w:r>
      <w:r w:rsidR="00843985" w:rsidRPr="00006424">
        <w:rPr>
          <w:sz w:val="26"/>
          <w:szCs w:val="26"/>
          <w:lang w:val="en-US"/>
        </w:rPr>
        <w:t> </w:t>
      </w:r>
      <w:r w:rsidR="00843985" w:rsidRPr="00006424">
        <w:rPr>
          <w:sz w:val="26"/>
          <w:szCs w:val="26"/>
        </w:rPr>
        <w:t xml:space="preserve">698 </w:t>
      </w:r>
      <w:r w:rsidRPr="00006424">
        <w:rPr>
          <w:sz w:val="26"/>
          <w:szCs w:val="26"/>
        </w:rPr>
        <w:t>человек</w:t>
      </w:r>
      <w:r w:rsidR="00586F3A" w:rsidRPr="00006424">
        <w:rPr>
          <w:sz w:val="26"/>
          <w:szCs w:val="26"/>
        </w:rPr>
        <w:t xml:space="preserve">, на 01 января 2024 года – 123 379. </w:t>
      </w:r>
    </w:p>
    <w:p w:rsidR="002475A4" w:rsidRPr="00006424" w:rsidRDefault="0025636F" w:rsidP="00402290">
      <w:pPr>
        <w:widowControl w:val="0"/>
        <w:autoSpaceDE w:val="0"/>
        <w:autoSpaceDN w:val="0"/>
        <w:adjustRightInd w:val="0"/>
        <w:ind w:firstLine="709"/>
        <w:jc w:val="both"/>
        <w:rPr>
          <w:sz w:val="26"/>
          <w:szCs w:val="26"/>
        </w:rPr>
      </w:pPr>
      <w:r w:rsidRPr="00006424">
        <w:rPr>
          <w:sz w:val="26"/>
          <w:szCs w:val="26"/>
        </w:rPr>
        <w:t xml:space="preserve"> </w:t>
      </w:r>
    </w:p>
    <w:p w:rsidR="002475A4" w:rsidRPr="00006424" w:rsidRDefault="002475A4" w:rsidP="00402290">
      <w:pPr>
        <w:suppressAutoHyphens/>
        <w:ind w:firstLine="709"/>
        <w:jc w:val="both"/>
        <w:rPr>
          <w:sz w:val="26"/>
          <w:szCs w:val="26"/>
        </w:rPr>
      </w:pPr>
      <w:r w:rsidRPr="00006424">
        <w:rPr>
          <w:sz w:val="26"/>
          <w:szCs w:val="26"/>
        </w:rPr>
        <w:t>1.2. Уровень зарегистрированной безработицы, трудоустройство</w:t>
      </w:r>
    </w:p>
    <w:p w:rsidR="002475A4" w:rsidRPr="00006424" w:rsidRDefault="002475A4" w:rsidP="00402290">
      <w:pPr>
        <w:suppressAutoHyphens/>
        <w:ind w:firstLine="709"/>
        <w:jc w:val="both"/>
        <w:rPr>
          <w:sz w:val="26"/>
          <w:szCs w:val="26"/>
        </w:rPr>
      </w:pPr>
    </w:p>
    <w:p w:rsidR="00DB71DE" w:rsidRPr="00006424" w:rsidRDefault="002475A4" w:rsidP="00402290">
      <w:pPr>
        <w:suppressAutoHyphens/>
        <w:ind w:firstLine="709"/>
        <w:jc w:val="both"/>
        <w:rPr>
          <w:sz w:val="26"/>
          <w:szCs w:val="26"/>
          <w:shd w:val="clear" w:color="auto" w:fill="FFFFFF"/>
        </w:rPr>
      </w:pPr>
      <w:r w:rsidRPr="00006424">
        <w:rPr>
          <w:sz w:val="26"/>
          <w:szCs w:val="26"/>
        </w:rPr>
        <w:t>В 202</w:t>
      </w:r>
      <w:r w:rsidR="00DB71DE" w:rsidRPr="00006424">
        <w:rPr>
          <w:sz w:val="26"/>
          <w:szCs w:val="26"/>
        </w:rPr>
        <w:t>5</w:t>
      </w:r>
      <w:r w:rsidRPr="00006424">
        <w:rPr>
          <w:sz w:val="26"/>
          <w:szCs w:val="26"/>
        </w:rPr>
        <w:t xml:space="preserve"> году в центр занятости населения города Рубцовска за содействием в поиске подходящей работы обратились </w:t>
      </w:r>
      <w:r w:rsidR="00DB71DE" w:rsidRPr="00006424">
        <w:rPr>
          <w:sz w:val="26"/>
          <w:szCs w:val="26"/>
          <w:shd w:val="clear" w:color="auto" w:fill="FFFFFF"/>
        </w:rPr>
        <w:t>990</w:t>
      </w:r>
      <w:r w:rsidRPr="00006424">
        <w:rPr>
          <w:sz w:val="26"/>
          <w:szCs w:val="26"/>
          <w:shd w:val="clear" w:color="auto" w:fill="FFFFFF"/>
        </w:rPr>
        <w:t xml:space="preserve"> человек, из них трудоустроены </w:t>
      </w:r>
      <w:r w:rsidR="00DB71DE" w:rsidRPr="00006424">
        <w:rPr>
          <w:sz w:val="26"/>
          <w:szCs w:val="26"/>
          <w:shd w:val="clear" w:color="auto" w:fill="FFFFFF"/>
        </w:rPr>
        <w:t>359</w:t>
      </w:r>
      <w:r w:rsidRPr="00006424">
        <w:rPr>
          <w:sz w:val="26"/>
          <w:szCs w:val="26"/>
          <w:shd w:val="clear" w:color="auto" w:fill="FFFFFF"/>
        </w:rPr>
        <w:t xml:space="preserve"> человек, один безработный гражданин оформил </w:t>
      </w:r>
      <w:proofErr w:type="spellStart"/>
      <w:r w:rsidRPr="00006424">
        <w:rPr>
          <w:sz w:val="26"/>
          <w:szCs w:val="26"/>
          <w:shd w:val="clear" w:color="auto" w:fill="FFFFFF"/>
        </w:rPr>
        <w:t>самозанятость</w:t>
      </w:r>
      <w:proofErr w:type="spellEnd"/>
      <w:r w:rsidRPr="00006424">
        <w:rPr>
          <w:sz w:val="26"/>
          <w:szCs w:val="26"/>
          <w:shd w:val="clear" w:color="auto" w:fill="FFFFFF"/>
        </w:rPr>
        <w:t xml:space="preserve"> с помощью мер социальной поддержки. </w:t>
      </w:r>
    </w:p>
    <w:p w:rsidR="0025636F" w:rsidRPr="00006424" w:rsidRDefault="0025636F" w:rsidP="00402290">
      <w:pPr>
        <w:pStyle w:val="afff6"/>
        <w:suppressAutoHyphens/>
        <w:jc w:val="both"/>
        <w:rPr>
          <w:rFonts w:ascii="Times New Roman" w:hAnsi="Times New Roman"/>
          <w:sz w:val="26"/>
          <w:szCs w:val="26"/>
          <w:shd w:val="clear" w:color="auto" w:fill="FFFFFF"/>
        </w:rPr>
      </w:pPr>
      <w:r w:rsidRPr="00006424">
        <w:rPr>
          <w:rFonts w:ascii="Times New Roman" w:hAnsi="Times New Roman"/>
          <w:sz w:val="26"/>
          <w:szCs w:val="26"/>
        </w:rPr>
        <w:t xml:space="preserve">По состоянию на 31.12.2025 уровень зарегистрированной безработицы </w:t>
      </w:r>
      <w:r w:rsidR="00586F3A" w:rsidRPr="00006424">
        <w:rPr>
          <w:rFonts w:ascii="Times New Roman" w:hAnsi="Times New Roman"/>
          <w:sz w:val="26"/>
          <w:szCs w:val="26"/>
        </w:rPr>
        <w:t xml:space="preserve">в городе Рубцовске </w:t>
      </w:r>
      <w:r w:rsidRPr="00006424">
        <w:rPr>
          <w:rFonts w:ascii="Times New Roman" w:hAnsi="Times New Roman"/>
          <w:sz w:val="26"/>
          <w:szCs w:val="26"/>
        </w:rPr>
        <w:t>- это соотношение численности официально признанных безработными граждан к численности трудоспособного населения в трудоспособном возрасте на территории города, составляет 0,3 % -</w:t>
      </w:r>
      <w:r w:rsidR="00793F9C" w:rsidRPr="00006424">
        <w:rPr>
          <w:rFonts w:ascii="Times New Roman" w:hAnsi="Times New Roman"/>
          <w:sz w:val="26"/>
          <w:szCs w:val="26"/>
        </w:rPr>
        <w:t xml:space="preserve"> </w:t>
      </w:r>
      <w:r w:rsidRPr="00006424">
        <w:rPr>
          <w:rFonts w:ascii="Times New Roman" w:hAnsi="Times New Roman"/>
          <w:sz w:val="26"/>
          <w:szCs w:val="26"/>
        </w:rPr>
        <w:t>238 безработных в соотношении к 73</w:t>
      </w:r>
      <w:r w:rsidR="00586F3A" w:rsidRPr="00006424">
        <w:rPr>
          <w:rFonts w:ascii="Times New Roman" w:hAnsi="Times New Roman"/>
          <w:sz w:val="26"/>
          <w:szCs w:val="26"/>
        </w:rPr>
        <w:t xml:space="preserve"> </w:t>
      </w:r>
      <w:r w:rsidRPr="00006424">
        <w:rPr>
          <w:rFonts w:ascii="Times New Roman" w:hAnsi="Times New Roman"/>
          <w:sz w:val="26"/>
          <w:szCs w:val="26"/>
        </w:rPr>
        <w:t xml:space="preserve">906 человек. </w:t>
      </w:r>
      <w:r w:rsidRPr="00006424">
        <w:rPr>
          <w:rFonts w:ascii="Times New Roman" w:hAnsi="Times New Roman"/>
          <w:sz w:val="26"/>
          <w:szCs w:val="26"/>
          <w:u w:val="single"/>
        </w:rPr>
        <w:t xml:space="preserve"> </w:t>
      </w:r>
    </w:p>
    <w:p w:rsidR="00DB71DE" w:rsidRPr="00006424" w:rsidRDefault="00DB71DE" w:rsidP="00402290">
      <w:pPr>
        <w:suppressAutoHyphens/>
        <w:ind w:firstLine="709"/>
        <w:jc w:val="both"/>
        <w:rPr>
          <w:sz w:val="26"/>
          <w:szCs w:val="26"/>
          <w:shd w:val="clear" w:color="auto" w:fill="FFFFFF"/>
        </w:rPr>
      </w:pPr>
      <w:r w:rsidRPr="00006424">
        <w:rPr>
          <w:sz w:val="26"/>
          <w:szCs w:val="26"/>
          <w:shd w:val="clear" w:color="auto" w:fill="FFFFFF"/>
        </w:rPr>
        <w:t xml:space="preserve">Потребность в кадрах, заявленная работодателями города </w:t>
      </w:r>
      <w:r w:rsidR="00586F3A" w:rsidRPr="00006424">
        <w:rPr>
          <w:sz w:val="26"/>
          <w:szCs w:val="26"/>
          <w:shd w:val="clear" w:color="auto" w:fill="FFFFFF"/>
        </w:rPr>
        <w:t xml:space="preserve">Рубцовска </w:t>
      </w:r>
      <w:r w:rsidRPr="00006424">
        <w:rPr>
          <w:sz w:val="26"/>
          <w:szCs w:val="26"/>
          <w:shd w:val="clear" w:color="auto" w:fill="FFFFFF"/>
        </w:rPr>
        <w:t>в органы службы занятости в 2025 году, составила 4</w:t>
      </w:r>
      <w:r w:rsidR="00A54C3D" w:rsidRPr="00006424">
        <w:rPr>
          <w:sz w:val="26"/>
          <w:szCs w:val="26"/>
          <w:shd w:val="clear" w:color="auto" w:fill="FFFFFF"/>
        </w:rPr>
        <w:t xml:space="preserve"> </w:t>
      </w:r>
      <w:r w:rsidRPr="00006424">
        <w:rPr>
          <w:sz w:val="26"/>
          <w:szCs w:val="26"/>
          <w:shd w:val="clear" w:color="auto" w:fill="FFFFFF"/>
        </w:rPr>
        <w:t xml:space="preserve">178 вакансий. По состоянию на 31.12.2025 потребность 685 вакансий. Коэффициент напряженности на регистрируемом рынке труда составил 0,4 </w:t>
      </w:r>
      <w:r w:rsidR="0025636F" w:rsidRPr="00006424">
        <w:rPr>
          <w:sz w:val="26"/>
          <w:szCs w:val="26"/>
          <w:shd w:val="clear" w:color="auto" w:fill="FFFFFF"/>
        </w:rPr>
        <w:t xml:space="preserve">% </w:t>
      </w:r>
      <w:r w:rsidRPr="00006424">
        <w:rPr>
          <w:sz w:val="26"/>
          <w:szCs w:val="26"/>
          <w:shd w:val="clear" w:color="auto" w:fill="FFFFFF"/>
        </w:rPr>
        <w:t>- 4 незанятых гражданина на 10 вакантных рабочих мест.</w:t>
      </w:r>
      <w:r w:rsidR="0025636F" w:rsidRPr="00006424">
        <w:rPr>
          <w:sz w:val="26"/>
          <w:szCs w:val="26"/>
        </w:rPr>
        <w:t xml:space="preserve"> </w:t>
      </w:r>
    </w:p>
    <w:p w:rsidR="002475A4" w:rsidRPr="00006424" w:rsidRDefault="00586F3A" w:rsidP="00402290">
      <w:pPr>
        <w:suppressAutoHyphens/>
        <w:ind w:firstLine="709"/>
        <w:jc w:val="both"/>
        <w:rPr>
          <w:sz w:val="26"/>
          <w:szCs w:val="26"/>
          <w:shd w:val="clear" w:color="auto" w:fill="FFFFFF"/>
        </w:rPr>
      </w:pPr>
      <w:r w:rsidRPr="00006424">
        <w:rPr>
          <w:sz w:val="26"/>
          <w:szCs w:val="26"/>
          <w:shd w:val="clear" w:color="auto" w:fill="FFFFFF"/>
        </w:rPr>
        <w:t>За</w:t>
      </w:r>
      <w:r w:rsidR="002475A4" w:rsidRPr="00006424">
        <w:rPr>
          <w:sz w:val="26"/>
          <w:szCs w:val="26"/>
          <w:shd w:val="clear" w:color="auto" w:fill="FFFFFF"/>
        </w:rPr>
        <w:t xml:space="preserve"> отчетный период</w:t>
      </w:r>
      <w:r w:rsidRPr="00006424">
        <w:rPr>
          <w:sz w:val="26"/>
          <w:szCs w:val="26"/>
          <w:shd w:val="clear" w:color="auto" w:fill="FFFFFF"/>
        </w:rPr>
        <w:t xml:space="preserve"> </w:t>
      </w:r>
      <w:r w:rsidR="002475A4" w:rsidRPr="00006424">
        <w:rPr>
          <w:sz w:val="26"/>
          <w:szCs w:val="26"/>
          <w:shd w:val="clear" w:color="auto" w:fill="FFFFFF"/>
        </w:rPr>
        <w:t xml:space="preserve">в свободное от учебы время </w:t>
      </w:r>
      <w:r w:rsidRPr="00006424">
        <w:rPr>
          <w:sz w:val="26"/>
          <w:szCs w:val="26"/>
          <w:shd w:val="clear" w:color="auto" w:fill="FFFFFF"/>
        </w:rPr>
        <w:t xml:space="preserve">были </w:t>
      </w:r>
      <w:r w:rsidR="002475A4" w:rsidRPr="00006424">
        <w:rPr>
          <w:sz w:val="26"/>
          <w:szCs w:val="26"/>
          <w:shd w:val="clear" w:color="auto" w:fill="FFFFFF"/>
        </w:rPr>
        <w:t>труд</w:t>
      </w:r>
      <w:r w:rsidRPr="00006424">
        <w:rPr>
          <w:sz w:val="26"/>
          <w:szCs w:val="26"/>
          <w:shd w:val="clear" w:color="auto" w:fill="FFFFFF"/>
        </w:rPr>
        <w:t xml:space="preserve">оустроены </w:t>
      </w:r>
      <w:r w:rsidR="002475A4" w:rsidRPr="00006424">
        <w:rPr>
          <w:sz w:val="26"/>
          <w:szCs w:val="26"/>
          <w:shd w:val="clear" w:color="auto" w:fill="FFFFFF"/>
        </w:rPr>
        <w:t>33</w:t>
      </w:r>
      <w:r w:rsidR="0025636F" w:rsidRPr="00006424">
        <w:rPr>
          <w:sz w:val="26"/>
          <w:szCs w:val="26"/>
          <w:shd w:val="clear" w:color="auto" w:fill="FFFFFF"/>
        </w:rPr>
        <w:t>2</w:t>
      </w:r>
      <w:r w:rsidR="002475A4" w:rsidRPr="00006424">
        <w:rPr>
          <w:sz w:val="26"/>
          <w:szCs w:val="26"/>
          <w:shd w:val="clear" w:color="auto" w:fill="FFFFFF"/>
        </w:rPr>
        <w:t xml:space="preserve"> подростка.</w:t>
      </w:r>
    </w:p>
    <w:p w:rsidR="00217B37" w:rsidRPr="00006424" w:rsidRDefault="00586F3A" w:rsidP="00402290">
      <w:pPr>
        <w:ind w:firstLine="709"/>
        <w:jc w:val="both"/>
        <w:rPr>
          <w:sz w:val="26"/>
          <w:szCs w:val="26"/>
        </w:rPr>
      </w:pPr>
      <w:r w:rsidRPr="00006424">
        <w:rPr>
          <w:sz w:val="26"/>
          <w:szCs w:val="26"/>
          <w:shd w:val="clear" w:color="auto" w:fill="FFFFFF"/>
        </w:rPr>
        <w:t>П</w:t>
      </w:r>
      <w:r w:rsidR="00217B37" w:rsidRPr="00006424">
        <w:rPr>
          <w:sz w:val="26"/>
          <w:szCs w:val="26"/>
          <w:shd w:val="clear" w:color="auto" w:fill="FFFFFF"/>
        </w:rPr>
        <w:t xml:space="preserve">ри содействии органов службы занятости </w:t>
      </w:r>
      <w:r w:rsidR="00217B37" w:rsidRPr="00006424">
        <w:rPr>
          <w:sz w:val="26"/>
          <w:szCs w:val="26"/>
        </w:rPr>
        <w:t xml:space="preserve">в рамках федерального проекта «Активные меры содействия занятости» национального проекта «Кадры» и </w:t>
      </w:r>
      <w:r w:rsidR="00217B37" w:rsidRPr="00006424">
        <w:rPr>
          <w:sz w:val="26"/>
          <w:szCs w:val="26"/>
        </w:rPr>
        <w:lastRenderedPageBreak/>
        <w:t xml:space="preserve">государственной программы «Содействие занятости населения Алтайского края» </w:t>
      </w:r>
      <w:r w:rsidRPr="00006424">
        <w:rPr>
          <w:sz w:val="26"/>
          <w:szCs w:val="26"/>
          <w:shd w:val="clear" w:color="auto" w:fill="FFFFFF"/>
        </w:rPr>
        <w:t xml:space="preserve">обучение профессиям, востребованным на рынке труда Алтайского края, </w:t>
      </w:r>
      <w:r w:rsidR="00217B37" w:rsidRPr="00006424">
        <w:rPr>
          <w:sz w:val="26"/>
          <w:szCs w:val="26"/>
        </w:rPr>
        <w:t>успешно завершили 33 гражданина.</w:t>
      </w:r>
    </w:p>
    <w:p w:rsidR="002475A4" w:rsidRPr="00402290" w:rsidRDefault="002475A4" w:rsidP="00402290">
      <w:pPr>
        <w:suppressAutoHyphens/>
        <w:ind w:firstLine="709"/>
        <w:jc w:val="both"/>
        <w:rPr>
          <w:sz w:val="28"/>
          <w:szCs w:val="28"/>
          <w:shd w:val="clear" w:color="auto" w:fill="FFFFFF"/>
        </w:rPr>
      </w:pPr>
    </w:p>
    <w:p w:rsidR="002475A4" w:rsidRPr="00006424" w:rsidRDefault="002475A4" w:rsidP="00402290">
      <w:pPr>
        <w:suppressAutoHyphens/>
        <w:ind w:firstLine="709"/>
        <w:jc w:val="both"/>
        <w:rPr>
          <w:sz w:val="26"/>
          <w:szCs w:val="26"/>
        </w:rPr>
      </w:pPr>
      <w:r w:rsidRPr="00006424">
        <w:rPr>
          <w:sz w:val="26"/>
          <w:szCs w:val="26"/>
        </w:rPr>
        <w:t>1.3. Средняя заработная плата, темпы роста</w:t>
      </w:r>
    </w:p>
    <w:p w:rsidR="002475A4" w:rsidRPr="00006424" w:rsidRDefault="002475A4" w:rsidP="00402290">
      <w:pPr>
        <w:suppressAutoHyphens/>
        <w:ind w:firstLine="709"/>
        <w:jc w:val="both"/>
        <w:rPr>
          <w:sz w:val="26"/>
          <w:szCs w:val="26"/>
        </w:rPr>
      </w:pPr>
    </w:p>
    <w:p w:rsidR="00E05DE7" w:rsidRPr="00006424" w:rsidRDefault="00E05DE7" w:rsidP="00402290">
      <w:pPr>
        <w:pStyle w:val="af4"/>
        <w:spacing w:after="0"/>
        <w:ind w:left="0" w:firstLine="709"/>
        <w:jc w:val="both"/>
        <w:rPr>
          <w:rFonts w:ascii="Times New Roman" w:hAnsi="Times New Roman" w:cs="Times New Roman"/>
          <w:szCs w:val="26"/>
        </w:rPr>
      </w:pPr>
      <w:r w:rsidRPr="00006424">
        <w:rPr>
          <w:rFonts w:ascii="Times New Roman" w:hAnsi="Times New Roman" w:cs="Times New Roman"/>
          <w:szCs w:val="26"/>
        </w:rPr>
        <w:t xml:space="preserve">Среднемесячная заработная плата одного работника на крупных и средних предприятиях в отчетном периоде составила 59,4 тыс. рублей, в сравнении с соответствующим периодом прошлого года она возросла на 16,4%. </w:t>
      </w:r>
    </w:p>
    <w:p w:rsidR="00E05DE7" w:rsidRPr="00006424" w:rsidRDefault="00E05DE7" w:rsidP="00402290">
      <w:pPr>
        <w:pStyle w:val="af4"/>
        <w:spacing w:after="0"/>
        <w:ind w:left="0" w:firstLine="709"/>
        <w:jc w:val="both"/>
        <w:rPr>
          <w:rFonts w:ascii="Times New Roman" w:hAnsi="Times New Roman" w:cs="Times New Roman"/>
          <w:szCs w:val="26"/>
        </w:rPr>
      </w:pPr>
      <w:r w:rsidRPr="00006424">
        <w:rPr>
          <w:rFonts w:ascii="Times New Roman" w:hAnsi="Times New Roman" w:cs="Times New Roman"/>
          <w:szCs w:val="26"/>
        </w:rPr>
        <w:t>Сведения о среднемесячной заработной плате за январь - сентябрь 2025 года и темп роста к январю - сентябрю 2024 года на крупных и средних предприятиях города по видам экономической деятельности, представлены в таблице</w:t>
      </w:r>
      <w:r w:rsidR="00BF4F8B" w:rsidRPr="00006424">
        <w:rPr>
          <w:rFonts w:ascii="Times New Roman" w:hAnsi="Times New Roman" w:cs="Times New Roman"/>
          <w:szCs w:val="26"/>
        </w:rPr>
        <w:t xml:space="preserve"> 1.</w:t>
      </w:r>
    </w:p>
    <w:p w:rsidR="00BF4F8B" w:rsidRPr="00006424" w:rsidRDefault="00BF4F8B" w:rsidP="00BF4F8B">
      <w:pPr>
        <w:pStyle w:val="af4"/>
        <w:spacing w:after="0"/>
        <w:ind w:left="0"/>
        <w:jc w:val="right"/>
        <w:rPr>
          <w:rFonts w:ascii="Times New Roman" w:hAnsi="Times New Roman" w:cs="Times New Roman"/>
          <w:szCs w:val="26"/>
        </w:rPr>
      </w:pPr>
      <w:r w:rsidRPr="00006424">
        <w:rPr>
          <w:rFonts w:ascii="Times New Roman" w:hAnsi="Times New Roman" w:cs="Times New Roman"/>
          <w:szCs w:val="26"/>
        </w:rPr>
        <w:t>Таблица 1</w:t>
      </w:r>
    </w:p>
    <w:p w:rsidR="00BF4F8B" w:rsidRPr="00402290" w:rsidRDefault="00BF4F8B" w:rsidP="00BF4F8B">
      <w:pPr>
        <w:pStyle w:val="af4"/>
        <w:spacing w:after="0"/>
        <w:ind w:left="0"/>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2182"/>
        <w:gridCol w:w="2516"/>
      </w:tblGrid>
      <w:tr w:rsidR="00402290" w:rsidRPr="00402290" w:rsidTr="00793F9C">
        <w:tc>
          <w:tcPr>
            <w:tcW w:w="4764" w:type="dxa"/>
          </w:tcPr>
          <w:p w:rsidR="00E05DE7" w:rsidRPr="00BF4F8B" w:rsidRDefault="00E05DE7" w:rsidP="00793F9C">
            <w:pPr>
              <w:jc w:val="center"/>
              <w:rPr>
                <w:sz w:val="26"/>
                <w:szCs w:val="26"/>
              </w:rPr>
            </w:pPr>
            <w:r w:rsidRPr="00BF4F8B">
              <w:rPr>
                <w:sz w:val="26"/>
                <w:szCs w:val="26"/>
              </w:rPr>
              <w:t>Вид деятельности</w:t>
            </w:r>
          </w:p>
        </w:tc>
        <w:tc>
          <w:tcPr>
            <w:tcW w:w="2182" w:type="dxa"/>
          </w:tcPr>
          <w:p w:rsidR="00E05DE7" w:rsidRPr="00BF4F8B" w:rsidRDefault="00E05DE7" w:rsidP="00793F9C">
            <w:pPr>
              <w:jc w:val="center"/>
              <w:rPr>
                <w:sz w:val="26"/>
                <w:szCs w:val="26"/>
              </w:rPr>
            </w:pPr>
            <w:r w:rsidRPr="00BF4F8B">
              <w:rPr>
                <w:sz w:val="26"/>
                <w:szCs w:val="26"/>
              </w:rPr>
              <w:t>Среднемесячная заработная плата, тыс. рублей</w:t>
            </w:r>
          </w:p>
        </w:tc>
        <w:tc>
          <w:tcPr>
            <w:tcW w:w="2516" w:type="dxa"/>
          </w:tcPr>
          <w:p w:rsidR="00E05DE7" w:rsidRPr="00BF4F8B" w:rsidRDefault="00E05DE7" w:rsidP="00E2279C">
            <w:pPr>
              <w:jc w:val="center"/>
              <w:rPr>
                <w:sz w:val="26"/>
                <w:szCs w:val="26"/>
              </w:rPr>
            </w:pPr>
            <w:r w:rsidRPr="00BF4F8B">
              <w:rPr>
                <w:sz w:val="26"/>
                <w:szCs w:val="26"/>
              </w:rPr>
              <w:t>Темп роста к соответствующему</w:t>
            </w:r>
            <w:r w:rsidR="00E2279C">
              <w:rPr>
                <w:sz w:val="26"/>
                <w:szCs w:val="26"/>
              </w:rPr>
              <w:t xml:space="preserve"> </w:t>
            </w:r>
            <w:r w:rsidRPr="00BF4F8B">
              <w:rPr>
                <w:sz w:val="26"/>
                <w:szCs w:val="26"/>
              </w:rPr>
              <w:t>периоду 2024 года, %</w:t>
            </w:r>
          </w:p>
        </w:tc>
      </w:tr>
      <w:tr w:rsidR="00402290" w:rsidRPr="00402290" w:rsidTr="00E05DE7">
        <w:tc>
          <w:tcPr>
            <w:tcW w:w="4764" w:type="dxa"/>
          </w:tcPr>
          <w:p w:rsidR="00E05DE7" w:rsidRPr="00BF4F8B" w:rsidRDefault="00BF4F8B" w:rsidP="00EC7FCB">
            <w:pPr>
              <w:jc w:val="both"/>
              <w:rPr>
                <w:sz w:val="26"/>
                <w:szCs w:val="26"/>
              </w:rPr>
            </w:pPr>
            <w:r>
              <w:rPr>
                <w:sz w:val="26"/>
                <w:szCs w:val="26"/>
              </w:rPr>
              <w:t>О</w:t>
            </w:r>
            <w:r w:rsidR="00E05DE7" w:rsidRPr="00BF4F8B">
              <w:rPr>
                <w:sz w:val="26"/>
                <w:szCs w:val="26"/>
              </w:rPr>
              <w:t>брабатывающие производства</w:t>
            </w:r>
          </w:p>
        </w:tc>
        <w:tc>
          <w:tcPr>
            <w:tcW w:w="2182" w:type="dxa"/>
          </w:tcPr>
          <w:p w:rsidR="00E05DE7" w:rsidRPr="00BF4F8B" w:rsidRDefault="00E05DE7" w:rsidP="00402290">
            <w:pPr>
              <w:ind w:firstLine="709"/>
              <w:jc w:val="both"/>
              <w:rPr>
                <w:sz w:val="26"/>
                <w:szCs w:val="26"/>
              </w:rPr>
            </w:pPr>
            <w:r w:rsidRPr="00BF4F8B">
              <w:rPr>
                <w:sz w:val="26"/>
                <w:szCs w:val="26"/>
              </w:rPr>
              <w:t xml:space="preserve">72,0  </w:t>
            </w:r>
          </w:p>
        </w:tc>
        <w:tc>
          <w:tcPr>
            <w:tcW w:w="2516" w:type="dxa"/>
          </w:tcPr>
          <w:p w:rsidR="00E05DE7" w:rsidRPr="00BF4F8B" w:rsidRDefault="00E05DE7" w:rsidP="00402290">
            <w:pPr>
              <w:ind w:firstLine="709"/>
              <w:jc w:val="both"/>
              <w:rPr>
                <w:sz w:val="26"/>
                <w:szCs w:val="26"/>
              </w:rPr>
            </w:pPr>
            <w:r w:rsidRPr="00BF4F8B">
              <w:rPr>
                <w:sz w:val="26"/>
                <w:szCs w:val="26"/>
              </w:rPr>
              <w:t>112,1</w:t>
            </w:r>
          </w:p>
        </w:tc>
      </w:tr>
      <w:tr w:rsidR="00402290" w:rsidRPr="00402290" w:rsidTr="00E05DE7">
        <w:tc>
          <w:tcPr>
            <w:tcW w:w="4764" w:type="dxa"/>
          </w:tcPr>
          <w:p w:rsidR="00E05DE7" w:rsidRPr="00BF4F8B" w:rsidRDefault="00BF4F8B" w:rsidP="00BF4F8B">
            <w:pPr>
              <w:jc w:val="both"/>
              <w:rPr>
                <w:sz w:val="26"/>
                <w:szCs w:val="26"/>
              </w:rPr>
            </w:pPr>
            <w:r>
              <w:rPr>
                <w:sz w:val="26"/>
                <w:szCs w:val="26"/>
              </w:rPr>
              <w:t>О</w:t>
            </w:r>
            <w:r w:rsidR="00E05DE7" w:rsidRPr="00BF4F8B">
              <w:rPr>
                <w:sz w:val="26"/>
                <w:szCs w:val="26"/>
              </w:rPr>
              <w:t>беспечение э/энергией, газом и паром, кондиционирование воздуха</w:t>
            </w:r>
          </w:p>
        </w:tc>
        <w:tc>
          <w:tcPr>
            <w:tcW w:w="2182" w:type="dxa"/>
          </w:tcPr>
          <w:p w:rsidR="00E05DE7" w:rsidRPr="00BF4F8B" w:rsidRDefault="00E05DE7" w:rsidP="00402290">
            <w:pPr>
              <w:ind w:firstLine="709"/>
              <w:jc w:val="both"/>
              <w:rPr>
                <w:sz w:val="26"/>
                <w:szCs w:val="26"/>
              </w:rPr>
            </w:pPr>
            <w:r w:rsidRPr="00BF4F8B">
              <w:rPr>
                <w:sz w:val="26"/>
                <w:szCs w:val="26"/>
              </w:rPr>
              <w:t xml:space="preserve">70,3 </w:t>
            </w:r>
          </w:p>
        </w:tc>
        <w:tc>
          <w:tcPr>
            <w:tcW w:w="2516" w:type="dxa"/>
          </w:tcPr>
          <w:p w:rsidR="00E05DE7" w:rsidRPr="00BF4F8B" w:rsidRDefault="00E05DE7" w:rsidP="00402290">
            <w:pPr>
              <w:ind w:firstLine="709"/>
              <w:jc w:val="both"/>
              <w:rPr>
                <w:sz w:val="26"/>
                <w:szCs w:val="26"/>
              </w:rPr>
            </w:pPr>
            <w:r w:rsidRPr="00BF4F8B">
              <w:rPr>
                <w:sz w:val="26"/>
                <w:szCs w:val="26"/>
              </w:rPr>
              <w:t>120,8</w:t>
            </w:r>
          </w:p>
        </w:tc>
      </w:tr>
      <w:tr w:rsidR="00402290" w:rsidRPr="00402290" w:rsidTr="00E05DE7">
        <w:tc>
          <w:tcPr>
            <w:tcW w:w="4764" w:type="dxa"/>
          </w:tcPr>
          <w:p w:rsidR="00E05DE7" w:rsidRPr="00BF4F8B" w:rsidRDefault="00BF4F8B" w:rsidP="00EC7FCB">
            <w:pPr>
              <w:jc w:val="both"/>
              <w:rPr>
                <w:sz w:val="26"/>
                <w:szCs w:val="26"/>
              </w:rPr>
            </w:pPr>
            <w:r>
              <w:rPr>
                <w:sz w:val="26"/>
                <w:szCs w:val="26"/>
              </w:rPr>
              <w:t>В</w:t>
            </w:r>
            <w:r w:rsidR="00E05DE7" w:rsidRPr="00BF4F8B">
              <w:rPr>
                <w:sz w:val="26"/>
                <w:szCs w:val="26"/>
              </w:rPr>
              <w:t>одоснабжение, водоотведение, организация сбора и утилизации отходов, деятельность по ликвидации загрязнений</w:t>
            </w:r>
          </w:p>
        </w:tc>
        <w:tc>
          <w:tcPr>
            <w:tcW w:w="2182" w:type="dxa"/>
          </w:tcPr>
          <w:p w:rsidR="00E05DE7" w:rsidRPr="00BF4F8B" w:rsidRDefault="00E05DE7" w:rsidP="00402290">
            <w:pPr>
              <w:ind w:firstLine="709"/>
              <w:jc w:val="both"/>
              <w:rPr>
                <w:sz w:val="26"/>
                <w:szCs w:val="26"/>
              </w:rPr>
            </w:pPr>
            <w:r w:rsidRPr="00BF4F8B">
              <w:rPr>
                <w:sz w:val="26"/>
                <w:szCs w:val="26"/>
              </w:rPr>
              <w:t xml:space="preserve">39,9 </w:t>
            </w:r>
          </w:p>
        </w:tc>
        <w:tc>
          <w:tcPr>
            <w:tcW w:w="2516" w:type="dxa"/>
          </w:tcPr>
          <w:p w:rsidR="00E05DE7" w:rsidRPr="00BF4F8B" w:rsidRDefault="00E05DE7" w:rsidP="00402290">
            <w:pPr>
              <w:ind w:firstLine="709"/>
              <w:jc w:val="both"/>
              <w:rPr>
                <w:sz w:val="26"/>
                <w:szCs w:val="26"/>
              </w:rPr>
            </w:pPr>
            <w:r w:rsidRPr="00BF4F8B">
              <w:rPr>
                <w:sz w:val="26"/>
                <w:szCs w:val="26"/>
              </w:rPr>
              <w:t>121,1</w:t>
            </w:r>
          </w:p>
        </w:tc>
      </w:tr>
      <w:tr w:rsidR="00402290" w:rsidRPr="00402290" w:rsidTr="00E05DE7">
        <w:tc>
          <w:tcPr>
            <w:tcW w:w="4764" w:type="dxa"/>
          </w:tcPr>
          <w:p w:rsidR="00E05DE7" w:rsidRPr="00BF4F8B" w:rsidRDefault="00BF4F8B" w:rsidP="00EC7FCB">
            <w:pPr>
              <w:jc w:val="both"/>
              <w:rPr>
                <w:sz w:val="26"/>
                <w:szCs w:val="26"/>
              </w:rPr>
            </w:pPr>
            <w:r>
              <w:rPr>
                <w:sz w:val="26"/>
                <w:szCs w:val="26"/>
              </w:rPr>
              <w:t>О</w:t>
            </w:r>
            <w:r w:rsidR="00E05DE7" w:rsidRPr="00BF4F8B">
              <w:rPr>
                <w:sz w:val="26"/>
                <w:szCs w:val="26"/>
              </w:rPr>
              <w:t>птовая и розничная торговля, ремонт автотранспортных средств и мотоциклов</w:t>
            </w:r>
          </w:p>
        </w:tc>
        <w:tc>
          <w:tcPr>
            <w:tcW w:w="2182" w:type="dxa"/>
          </w:tcPr>
          <w:p w:rsidR="00E05DE7" w:rsidRPr="00BF4F8B" w:rsidRDefault="00E05DE7" w:rsidP="00402290">
            <w:pPr>
              <w:ind w:firstLine="709"/>
              <w:jc w:val="both"/>
              <w:rPr>
                <w:sz w:val="26"/>
                <w:szCs w:val="26"/>
              </w:rPr>
            </w:pPr>
            <w:r w:rsidRPr="00BF4F8B">
              <w:rPr>
                <w:sz w:val="26"/>
                <w:szCs w:val="26"/>
              </w:rPr>
              <w:t xml:space="preserve">57,3 </w:t>
            </w:r>
          </w:p>
        </w:tc>
        <w:tc>
          <w:tcPr>
            <w:tcW w:w="2516" w:type="dxa"/>
          </w:tcPr>
          <w:p w:rsidR="00E05DE7" w:rsidRPr="00BF4F8B" w:rsidRDefault="00E05DE7" w:rsidP="00402290">
            <w:pPr>
              <w:ind w:firstLine="709"/>
              <w:jc w:val="both"/>
              <w:rPr>
                <w:sz w:val="26"/>
                <w:szCs w:val="26"/>
              </w:rPr>
            </w:pPr>
            <w:r w:rsidRPr="00BF4F8B">
              <w:rPr>
                <w:sz w:val="26"/>
                <w:szCs w:val="26"/>
              </w:rPr>
              <w:t>112,1</w:t>
            </w:r>
          </w:p>
        </w:tc>
      </w:tr>
      <w:tr w:rsidR="00402290" w:rsidRPr="00402290" w:rsidTr="00E05DE7">
        <w:tc>
          <w:tcPr>
            <w:tcW w:w="4764" w:type="dxa"/>
          </w:tcPr>
          <w:p w:rsidR="00E05DE7" w:rsidRPr="00BF4F8B" w:rsidRDefault="00BF4F8B" w:rsidP="00EC7FCB">
            <w:pPr>
              <w:jc w:val="both"/>
              <w:rPr>
                <w:sz w:val="26"/>
                <w:szCs w:val="26"/>
              </w:rPr>
            </w:pPr>
            <w:r>
              <w:rPr>
                <w:sz w:val="26"/>
                <w:szCs w:val="26"/>
              </w:rPr>
              <w:t>Т</w:t>
            </w:r>
            <w:r w:rsidR="00E05DE7" w:rsidRPr="00BF4F8B">
              <w:rPr>
                <w:sz w:val="26"/>
                <w:szCs w:val="26"/>
              </w:rPr>
              <w:t xml:space="preserve">ранспортировка и хранение </w:t>
            </w:r>
          </w:p>
        </w:tc>
        <w:tc>
          <w:tcPr>
            <w:tcW w:w="2182" w:type="dxa"/>
          </w:tcPr>
          <w:p w:rsidR="00E05DE7" w:rsidRPr="00BF4F8B" w:rsidRDefault="00E05DE7" w:rsidP="00402290">
            <w:pPr>
              <w:ind w:firstLine="709"/>
              <w:jc w:val="both"/>
              <w:rPr>
                <w:sz w:val="26"/>
                <w:szCs w:val="26"/>
              </w:rPr>
            </w:pPr>
            <w:r w:rsidRPr="00BF4F8B">
              <w:rPr>
                <w:sz w:val="26"/>
                <w:szCs w:val="26"/>
              </w:rPr>
              <w:t xml:space="preserve">71,6 </w:t>
            </w:r>
          </w:p>
        </w:tc>
        <w:tc>
          <w:tcPr>
            <w:tcW w:w="2516" w:type="dxa"/>
          </w:tcPr>
          <w:p w:rsidR="00E05DE7" w:rsidRPr="00BF4F8B" w:rsidRDefault="00E05DE7" w:rsidP="00402290">
            <w:pPr>
              <w:ind w:firstLine="709"/>
              <w:jc w:val="both"/>
              <w:rPr>
                <w:sz w:val="26"/>
                <w:szCs w:val="26"/>
              </w:rPr>
            </w:pPr>
            <w:r w:rsidRPr="00BF4F8B">
              <w:rPr>
                <w:sz w:val="26"/>
                <w:szCs w:val="26"/>
              </w:rPr>
              <w:t>122,5</w:t>
            </w:r>
          </w:p>
        </w:tc>
      </w:tr>
      <w:tr w:rsidR="00402290" w:rsidRPr="00402290" w:rsidTr="00E05DE7">
        <w:tc>
          <w:tcPr>
            <w:tcW w:w="4764" w:type="dxa"/>
          </w:tcPr>
          <w:p w:rsidR="00E05DE7" w:rsidRPr="00BF4F8B" w:rsidRDefault="00BF4F8B" w:rsidP="00EC7FCB">
            <w:pPr>
              <w:jc w:val="both"/>
              <w:rPr>
                <w:sz w:val="26"/>
                <w:szCs w:val="26"/>
              </w:rPr>
            </w:pPr>
            <w:r>
              <w:rPr>
                <w:sz w:val="26"/>
                <w:szCs w:val="26"/>
              </w:rPr>
              <w:t>Г</w:t>
            </w:r>
            <w:r w:rsidR="00E05DE7" w:rsidRPr="00BF4F8B">
              <w:rPr>
                <w:sz w:val="26"/>
                <w:szCs w:val="26"/>
              </w:rPr>
              <w:t xml:space="preserve">остиницы и предприятия общественного питания </w:t>
            </w:r>
          </w:p>
        </w:tc>
        <w:tc>
          <w:tcPr>
            <w:tcW w:w="2182" w:type="dxa"/>
          </w:tcPr>
          <w:p w:rsidR="00E05DE7" w:rsidRPr="00BF4F8B" w:rsidRDefault="00E05DE7" w:rsidP="00402290">
            <w:pPr>
              <w:ind w:firstLine="709"/>
              <w:jc w:val="both"/>
              <w:rPr>
                <w:sz w:val="26"/>
                <w:szCs w:val="26"/>
              </w:rPr>
            </w:pPr>
            <w:r w:rsidRPr="00BF4F8B">
              <w:rPr>
                <w:sz w:val="26"/>
                <w:szCs w:val="26"/>
              </w:rPr>
              <w:t xml:space="preserve">37,4 </w:t>
            </w:r>
          </w:p>
        </w:tc>
        <w:tc>
          <w:tcPr>
            <w:tcW w:w="2516" w:type="dxa"/>
          </w:tcPr>
          <w:p w:rsidR="00E05DE7" w:rsidRPr="00BF4F8B" w:rsidRDefault="00E05DE7" w:rsidP="00402290">
            <w:pPr>
              <w:ind w:firstLine="709"/>
              <w:jc w:val="both"/>
              <w:rPr>
                <w:sz w:val="26"/>
                <w:szCs w:val="26"/>
              </w:rPr>
            </w:pPr>
            <w:r w:rsidRPr="00BF4F8B">
              <w:rPr>
                <w:sz w:val="26"/>
                <w:szCs w:val="26"/>
              </w:rPr>
              <w:t>112,9</w:t>
            </w:r>
          </w:p>
        </w:tc>
      </w:tr>
      <w:tr w:rsidR="00402290" w:rsidRPr="00402290" w:rsidTr="00E05DE7">
        <w:trPr>
          <w:trHeight w:val="632"/>
        </w:trPr>
        <w:tc>
          <w:tcPr>
            <w:tcW w:w="4764" w:type="dxa"/>
          </w:tcPr>
          <w:p w:rsidR="00E05DE7" w:rsidRPr="00BF4F8B" w:rsidRDefault="00BF4F8B" w:rsidP="00EC7FCB">
            <w:pPr>
              <w:jc w:val="both"/>
              <w:rPr>
                <w:sz w:val="26"/>
                <w:szCs w:val="26"/>
              </w:rPr>
            </w:pPr>
            <w:r>
              <w:rPr>
                <w:sz w:val="26"/>
                <w:szCs w:val="26"/>
              </w:rPr>
              <w:t>Д</w:t>
            </w:r>
            <w:r w:rsidR="00E05DE7" w:rsidRPr="00BF4F8B">
              <w:rPr>
                <w:sz w:val="26"/>
                <w:szCs w:val="26"/>
              </w:rPr>
              <w:t xml:space="preserve">еятельность в области информации и связи </w:t>
            </w:r>
          </w:p>
        </w:tc>
        <w:tc>
          <w:tcPr>
            <w:tcW w:w="2182" w:type="dxa"/>
          </w:tcPr>
          <w:p w:rsidR="00E05DE7" w:rsidRPr="00BF4F8B" w:rsidRDefault="00E05DE7" w:rsidP="00402290">
            <w:pPr>
              <w:ind w:firstLine="709"/>
              <w:jc w:val="both"/>
              <w:rPr>
                <w:sz w:val="26"/>
                <w:szCs w:val="26"/>
              </w:rPr>
            </w:pPr>
            <w:r w:rsidRPr="00BF4F8B">
              <w:rPr>
                <w:sz w:val="26"/>
                <w:szCs w:val="26"/>
              </w:rPr>
              <w:t xml:space="preserve">59,9 </w:t>
            </w:r>
          </w:p>
        </w:tc>
        <w:tc>
          <w:tcPr>
            <w:tcW w:w="2516" w:type="dxa"/>
          </w:tcPr>
          <w:p w:rsidR="00E05DE7" w:rsidRPr="00BF4F8B" w:rsidRDefault="00E05DE7" w:rsidP="00402290">
            <w:pPr>
              <w:ind w:firstLine="709"/>
              <w:jc w:val="both"/>
              <w:rPr>
                <w:sz w:val="26"/>
                <w:szCs w:val="26"/>
              </w:rPr>
            </w:pPr>
            <w:r w:rsidRPr="00BF4F8B">
              <w:rPr>
                <w:sz w:val="26"/>
                <w:szCs w:val="26"/>
              </w:rPr>
              <w:t>114,6</w:t>
            </w:r>
          </w:p>
        </w:tc>
      </w:tr>
      <w:tr w:rsidR="00402290" w:rsidRPr="00402290" w:rsidTr="00E05DE7">
        <w:tc>
          <w:tcPr>
            <w:tcW w:w="4764" w:type="dxa"/>
          </w:tcPr>
          <w:p w:rsidR="00E05DE7" w:rsidRPr="00BF4F8B" w:rsidRDefault="00BF4F8B" w:rsidP="00EC7FCB">
            <w:pPr>
              <w:jc w:val="both"/>
              <w:rPr>
                <w:sz w:val="26"/>
                <w:szCs w:val="26"/>
              </w:rPr>
            </w:pPr>
            <w:r>
              <w:rPr>
                <w:sz w:val="26"/>
                <w:szCs w:val="26"/>
              </w:rPr>
              <w:t>Ф</w:t>
            </w:r>
            <w:r w:rsidR="00E05DE7" w:rsidRPr="00BF4F8B">
              <w:rPr>
                <w:sz w:val="26"/>
                <w:szCs w:val="26"/>
              </w:rPr>
              <w:t xml:space="preserve">инансовая и страховая деятельность </w:t>
            </w:r>
          </w:p>
        </w:tc>
        <w:tc>
          <w:tcPr>
            <w:tcW w:w="2182" w:type="dxa"/>
          </w:tcPr>
          <w:p w:rsidR="00E05DE7" w:rsidRPr="00BF4F8B" w:rsidRDefault="00E05DE7" w:rsidP="00402290">
            <w:pPr>
              <w:tabs>
                <w:tab w:val="left" w:pos="585"/>
                <w:tab w:val="center" w:pos="1102"/>
              </w:tabs>
              <w:ind w:firstLine="709"/>
              <w:jc w:val="both"/>
              <w:rPr>
                <w:sz w:val="26"/>
                <w:szCs w:val="26"/>
              </w:rPr>
            </w:pPr>
            <w:r w:rsidRPr="00BF4F8B">
              <w:rPr>
                <w:sz w:val="26"/>
                <w:szCs w:val="26"/>
              </w:rPr>
              <w:t xml:space="preserve">60,4 </w:t>
            </w:r>
          </w:p>
        </w:tc>
        <w:tc>
          <w:tcPr>
            <w:tcW w:w="2516" w:type="dxa"/>
          </w:tcPr>
          <w:p w:rsidR="00E05DE7" w:rsidRPr="00BF4F8B" w:rsidRDefault="00E05DE7" w:rsidP="00402290">
            <w:pPr>
              <w:ind w:firstLine="709"/>
              <w:jc w:val="both"/>
              <w:rPr>
                <w:sz w:val="26"/>
                <w:szCs w:val="26"/>
              </w:rPr>
            </w:pPr>
            <w:r w:rsidRPr="00BF4F8B">
              <w:rPr>
                <w:sz w:val="26"/>
                <w:szCs w:val="26"/>
              </w:rPr>
              <w:t>112,2</w:t>
            </w:r>
          </w:p>
        </w:tc>
      </w:tr>
      <w:tr w:rsidR="00402290" w:rsidRPr="00402290" w:rsidTr="00E05DE7">
        <w:tc>
          <w:tcPr>
            <w:tcW w:w="4764" w:type="dxa"/>
          </w:tcPr>
          <w:p w:rsidR="00E05DE7" w:rsidRPr="00BF4F8B" w:rsidRDefault="00BF4F8B" w:rsidP="00EC7FCB">
            <w:pPr>
              <w:jc w:val="both"/>
              <w:rPr>
                <w:sz w:val="26"/>
                <w:szCs w:val="26"/>
              </w:rPr>
            </w:pPr>
            <w:r>
              <w:rPr>
                <w:sz w:val="26"/>
                <w:szCs w:val="26"/>
              </w:rPr>
              <w:t>О</w:t>
            </w:r>
            <w:r w:rsidR="00E05DE7" w:rsidRPr="00BF4F8B">
              <w:rPr>
                <w:sz w:val="26"/>
                <w:szCs w:val="26"/>
              </w:rPr>
              <w:t>перации с недвижимым имуществом</w:t>
            </w:r>
          </w:p>
        </w:tc>
        <w:tc>
          <w:tcPr>
            <w:tcW w:w="2182" w:type="dxa"/>
          </w:tcPr>
          <w:p w:rsidR="00E05DE7" w:rsidRPr="00BF4F8B" w:rsidRDefault="00E05DE7" w:rsidP="00402290">
            <w:pPr>
              <w:ind w:firstLine="709"/>
              <w:jc w:val="both"/>
              <w:rPr>
                <w:sz w:val="26"/>
                <w:szCs w:val="26"/>
              </w:rPr>
            </w:pPr>
            <w:r w:rsidRPr="00BF4F8B">
              <w:rPr>
                <w:sz w:val="26"/>
                <w:szCs w:val="26"/>
              </w:rPr>
              <w:t xml:space="preserve">43,0 </w:t>
            </w:r>
          </w:p>
        </w:tc>
        <w:tc>
          <w:tcPr>
            <w:tcW w:w="2516" w:type="dxa"/>
          </w:tcPr>
          <w:p w:rsidR="00E05DE7" w:rsidRPr="00BF4F8B" w:rsidRDefault="00E05DE7" w:rsidP="00402290">
            <w:pPr>
              <w:ind w:firstLine="709"/>
              <w:jc w:val="both"/>
              <w:rPr>
                <w:sz w:val="26"/>
                <w:szCs w:val="26"/>
              </w:rPr>
            </w:pPr>
            <w:r w:rsidRPr="00BF4F8B">
              <w:rPr>
                <w:sz w:val="26"/>
                <w:szCs w:val="26"/>
              </w:rPr>
              <w:t>102,6</w:t>
            </w:r>
          </w:p>
        </w:tc>
      </w:tr>
      <w:tr w:rsidR="00402290" w:rsidRPr="00402290" w:rsidTr="00E05DE7">
        <w:tc>
          <w:tcPr>
            <w:tcW w:w="4764" w:type="dxa"/>
          </w:tcPr>
          <w:p w:rsidR="00E05DE7" w:rsidRPr="00BF4F8B" w:rsidRDefault="00BF4F8B" w:rsidP="00EC7FCB">
            <w:pPr>
              <w:jc w:val="both"/>
              <w:rPr>
                <w:sz w:val="26"/>
                <w:szCs w:val="26"/>
              </w:rPr>
            </w:pPr>
            <w:r>
              <w:rPr>
                <w:sz w:val="26"/>
                <w:szCs w:val="26"/>
              </w:rPr>
              <w:t>Г</w:t>
            </w:r>
            <w:r w:rsidR="00E05DE7" w:rsidRPr="00BF4F8B">
              <w:rPr>
                <w:sz w:val="26"/>
                <w:szCs w:val="26"/>
              </w:rPr>
              <w:t xml:space="preserve">осударственное управление и обеспечение военной безопасности, социальное обеспечение </w:t>
            </w:r>
          </w:p>
        </w:tc>
        <w:tc>
          <w:tcPr>
            <w:tcW w:w="2182" w:type="dxa"/>
          </w:tcPr>
          <w:p w:rsidR="00E05DE7" w:rsidRPr="00BF4F8B" w:rsidRDefault="00E05DE7" w:rsidP="00402290">
            <w:pPr>
              <w:ind w:firstLine="709"/>
              <w:jc w:val="both"/>
              <w:rPr>
                <w:sz w:val="26"/>
                <w:szCs w:val="26"/>
              </w:rPr>
            </w:pPr>
            <w:r w:rsidRPr="00BF4F8B">
              <w:rPr>
                <w:sz w:val="26"/>
                <w:szCs w:val="26"/>
              </w:rPr>
              <w:t xml:space="preserve">60,8 </w:t>
            </w:r>
          </w:p>
        </w:tc>
        <w:tc>
          <w:tcPr>
            <w:tcW w:w="2516" w:type="dxa"/>
          </w:tcPr>
          <w:p w:rsidR="00E05DE7" w:rsidRPr="00BF4F8B" w:rsidRDefault="00E05DE7" w:rsidP="00402290">
            <w:pPr>
              <w:tabs>
                <w:tab w:val="left" w:pos="780"/>
                <w:tab w:val="center" w:pos="1215"/>
              </w:tabs>
              <w:ind w:firstLine="709"/>
              <w:jc w:val="both"/>
              <w:rPr>
                <w:sz w:val="26"/>
                <w:szCs w:val="26"/>
              </w:rPr>
            </w:pPr>
            <w:r w:rsidRPr="00BF4F8B">
              <w:rPr>
                <w:sz w:val="26"/>
                <w:szCs w:val="26"/>
              </w:rPr>
              <w:t>111,8</w:t>
            </w:r>
          </w:p>
        </w:tc>
      </w:tr>
      <w:tr w:rsidR="00402290" w:rsidRPr="00402290" w:rsidTr="00E05DE7">
        <w:tc>
          <w:tcPr>
            <w:tcW w:w="4764" w:type="dxa"/>
          </w:tcPr>
          <w:p w:rsidR="00E05DE7" w:rsidRPr="00BF4F8B" w:rsidRDefault="00BF4F8B" w:rsidP="00EC7FCB">
            <w:pPr>
              <w:jc w:val="both"/>
              <w:rPr>
                <w:sz w:val="26"/>
                <w:szCs w:val="26"/>
              </w:rPr>
            </w:pPr>
            <w:r>
              <w:rPr>
                <w:sz w:val="26"/>
                <w:szCs w:val="26"/>
              </w:rPr>
              <w:t>О</w:t>
            </w:r>
            <w:r w:rsidR="00E05DE7" w:rsidRPr="00BF4F8B">
              <w:rPr>
                <w:sz w:val="26"/>
                <w:szCs w:val="26"/>
              </w:rPr>
              <w:t>бразование</w:t>
            </w:r>
          </w:p>
        </w:tc>
        <w:tc>
          <w:tcPr>
            <w:tcW w:w="2182" w:type="dxa"/>
          </w:tcPr>
          <w:p w:rsidR="00E05DE7" w:rsidRPr="00BF4F8B" w:rsidRDefault="00E05DE7" w:rsidP="00402290">
            <w:pPr>
              <w:ind w:firstLine="709"/>
              <w:jc w:val="both"/>
              <w:rPr>
                <w:sz w:val="26"/>
                <w:szCs w:val="26"/>
              </w:rPr>
            </w:pPr>
            <w:r w:rsidRPr="00BF4F8B">
              <w:rPr>
                <w:sz w:val="26"/>
                <w:szCs w:val="26"/>
              </w:rPr>
              <w:t>46,2</w:t>
            </w:r>
          </w:p>
        </w:tc>
        <w:tc>
          <w:tcPr>
            <w:tcW w:w="2516" w:type="dxa"/>
          </w:tcPr>
          <w:p w:rsidR="00E05DE7" w:rsidRPr="00BF4F8B" w:rsidRDefault="00E05DE7" w:rsidP="00402290">
            <w:pPr>
              <w:ind w:firstLine="709"/>
              <w:jc w:val="both"/>
              <w:rPr>
                <w:sz w:val="26"/>
                <w:szCs w:val="26"/>
              </w:rPr>
            </w:pPr>
            <w:r w:rsidRPr="00BF4F8B">
              <w:rPr>
                <w:sz w:val="26"/>
                <w:szCs w:val="26"/>
              </w:rPr>
              <w:t>121,0</w:t>
            </w:r>
          </w:p>
        </w:tc>
      </w:tr>
      <w:tr w:rsidR="00402290" w:rsidRPr="00402290" w:rsidTr="00E05DE7">
        <w:tc>
          <w:tcPr>
            <w:tcW w:w="4764" w:type="dxa"/>
          </w:tcPr>
          <w:p w:rsidR="00E05DE7" w:rsidRPr="00BF4F8B" w:rsidRDefault="00BF4F8B" w:rsidP="00EC7FCB">
            <w:pPr>
              <w:jc w:val="both"/>
              <w:rPr>
                <w:sz w:val="26"/>
                <w:szCs w:val="26"/>
              </w:rPr>
            </w:pPr>
            <w:r>
              <w:rPr>
                <w:sz w:val="26"/>
                <w:szCs w:val="26"/>
              </w:rPr>
              <w:t>З</w:t>
            </w:r>
            <w:r w:rsidR="00E05DE7" w:rsidRPr="00BF4F8B">
              <w:rPr>
                <w:sz w:val="26"/>
                <w:szCs w:val="26"/>
              </w:rPr>
              <w:t>дравоохранение и предоставление социальных услуг</w:t>
            </w:r>
          </w:p>
        </w:tc>
        <w:tc>
          <w:tcPr>
            <w:tcW w:w="2182" w:type="dxa"/>
          </w:tcPr>
          <w:p w:rsidR="00E05DE7" w:rsidRPr="00BF4F8B" w:rsidRDefault="00E05DE7" w:rsidP="00402290">
            <w:pPr>
              <w:ind w:firstLine="709"/>
              <w:jc w:val="both"/>
              <w:rPr>
                <w:sz w:val="26"/>
                <w:szCs w:val="26"/>
              </w:rPr>
            </w:pPr>
            <w:r w:rsidRPr="00BF4F8B">
              <w:rPr>
                <w:sz w:val="26"/>
                <w:szCs w:val="26"/>
              </w:rPr>
              <w:t xml:space="preserve">49,7 </w:t>
            </w:r>
          </w:p>
        </w:tc>
        <w:tc>
          <w:tcPr>
            <w:tcW w:w="2516" w:type="dxa"/>
          </w:tcPr>
          <w:p w:rsidR="00E05DE7" w:rsidRPr="00BF4F8B" w:rsidRDefault="00E05DE7" w:rsidP="00402290">
            <w:pPr>
              <w:ind w:firstLine="709"/>
              <w:jc w:val="both"/>
              <w:rPr>
                <w:sz w:val="26"/>
                <w:szCs w:val="26"/>
                <w:lang w:val="en-US"/>
              </w:rPr>
            </w:pPr>
            <w:r w:rsidRPr="00BF4F8B">
              <w:rPr>
                <w:sz w:val="26"/>
                <w:szCs w:val="26"/>
              </w:rPr>
              <w:t>120,9</w:t>
            </w:r>
          </w:p>
        </w:tc>
      </w:tr>
      <w:tr w:rsidR="00402290" w:rsidRPr="00402290" w:rsidTr="00E05DE7">
        <w:tc>
          <w:tcPr>
            <w:tcW w:w="4764" w:type="dxa"/>
          </w:tcPr>
          <w:p w:rsidR="00E05DE7" w:rsidRPr="00BF4F8B" w:rsidRDefault="00BF4F8B" w:rsidP="00EC7FCB">
            <w:pPr>
              <w:jc w:val="both"/>
              <w:rPr>
                <w:sz w:val="26"/>
                <w:szCs w:val="26"/>
              </w:rPr>
            </w:pPr>
            <w:r>
              <w:rPr>
                <w:sz w:val="26"/>
                <w:szCs w:val="26"/>
              </w:rPr>
              <w:t>Д</w:t>
            </w:r>
            <w:r w:rsidR="00E05DE7" w:rsidRPr="00BF4F8B">
              <w:rPr>
                <w:sz w:val="26"/>
                <w:szCs w:val="26"/>
              </w:rPr>
              <w:t>еятельность в области культуры, спорта, организации досуга и развлечений</w:t>
            </w:r>
          </w:p>
        </w:tc>
        <w:tc>
          <w:tcPr>
            <w:tcW w:w="2182" w:type="dxa"/>
          </w:tcPr>
          <w:p w:rsidR="00E05DE7" w:rsidRPr="00BF4F8B" w:rsidRDefault="00E05DE7" w:rsidP="00402290">
            <w:pPr>
              <w:ind w:firstLine="709"/>
              <w:jc w:val="both"/>
              <w:rPr>
                <w:sz w:val="26"/>
                <w:szCs w:val="26"/>
              </w:rPr>
            </w:pPr>
            <w:r w:rsidRPr="00BF4F8B">
              <w:rPr>
                <w:sz w:val="26"/>
                <w:szCs w:val="26"/>
              </w:rPr>
              <w:t>50,3</w:t>
            </w:r>
          </w:p>
        </w:tc>
        <w:tc>
          <w:tcPr>
            <w:tcW w:w="2516" w:type="dxa"/>
          </w:tcPr>
          <w:p w:rsidR="00E05DE7" w:rsidRPr="00BF4F8B" w:rsidRDefault="00E05DE7" w:rsidP="00402290">
            <w:pPr>
              <w:ind w:firstLine="709"/>
              <w:jc w:val="both"/>
              <w:rPr>
                <w:sz w:val="26"/>
                <w:szCs w:val="26"/>
              </w:rPr>
            </w:pPr>
            <w:r w:rsidRPr="00BF4F8B">
              <w:rPr>
                <w:sz w:val="26"/>
                <w:szCs w:val="26"/>
              </w:rPr>
              <w:t>121,7</w:t>
            </w:r>
          </w:p>
        </w:tc>
      </w:tr>
    </w:tbl>
    <w:p w:rsidR="002475A4" w:rsidRPr="00402290" w:rsidRDefault="002475A4" w:rsidP="00402290">
      <w:pPr>
        <w:ind w:firstLine="709"/>
        <w:jc w:val="both"/>
        <w:rPr>
          <w:rFonts w:eastAsia="MS Mincho"/>
          <w:sz w:val="28"/>
          <w:szCs w:val="28"/>
        </w:rPr>
      </w:pPr>
    </w:p>
    <w:p w:rsidR="000A1DD4" w:rsidRDefault="000A1DD4" w:rsidP="00581552">
      <w:pPr>
        <w:suppressAutoHyphens/>
        <w:ind w:left="1276" w:right="1132" w:hanging="567"/>
        <w:contextualSpacing/>
        <w:jc w:val="both"/>
        <w:rPr>
          <w:sz w:val="26"/>
          <w:szCs w:val="26"/>
        </w:rPr>
      </w:pPr>
    </w:p>
    <w:p w:rsidR="002475A4" w:rsidRPr="00006424" w:rsidRDefault="002475A4" w:rsidP="00581552">
      <w:pPr>
        <w:suppressAutoHyphens/>
        <w:ind w:left="1276" w:right="1132" w:hanging="567"/>
        <w:contextualSpacing/>
        <w:jc w:val="both"/>
        <w:rPr>
          <w:sz w:val="26"/>
          <w:szCs w:val="26"/>
        </w:rPr>
      </w:pPr>
      <w:r w:rsidRPr="00006424">
        <w:rPr>
          <w:sz w:val="26"/>
          <w:szCs w:val="26"/>
        </w:rPr>
        <w:lastRenderedPageBreak/>
        <w:t>1.4. Исполнение бюджета муниципальн</w:t>
      </w:r>
      <w:r w:rsidR="00793F9C" w:rsidRPr="00006424">
        <w:rPr>
          <w:sz w:val="26"/>
          <w:szCs w:val="26"/>
        </w:rPr>
        <w:t xml:space="preserve">ого образования городской округ </w:t>
      </w:r>
      <w:r w:rsidRPr="00006424">
        <w:rPr>
          <w:sz w:val="26"/>
          <w:szCs w:val="26"/>
        </w:rPr>
        <w:t>город Рубцовск Алтайского края за 202</w:t>
      </w:r>
      <w:r w:rsidR="00E8241D" w:rsidRPr="00006424">
        <w:rPr>
          <w:sz w:val="26"/>
          <w:szCs w:val="26"/>
        </w:rPr>
        <w:t>5</w:t>
      </w:r>
      <w:r w:rsidRPr="00006424">
        <w:rPr>
          <w:sz w:val="26"/>
          <w:szCs w:val="26"/>
        </w:rPr>
        <w:t xml:space="preserve"> год</w:t>
      </w:r>
    </w:p>
    <w:p w:rsidR="00575A1D" w:rsidRPr="00006424" w:rsidRDefault="00575A1D" w:rsidP="00402290">
      <w:pPr>
        <w:autoSpaceDE w:val="0"/>
        <w:autoSpaceDN w:val="0"/>
        <w:adjustRightInd w:val="0"/>
        <w:ind w:firstLine="709"/>
        <w:jc w:val="both"/>
        <w:rPr>
          <w:rFonts w:eastAsia="Calibri"/>
          <w:sz w:val="26"/>
          <w:szCs w:val="26"/>
        </w:rPr>
      </w:pPr>
    </w:p>
    <w:p w:rsidR="00575A1D" w:rsidRPr="00006424" w:rsidRDefault="00575A1D" w:rsidP="00402290">
      <w:pPr>
        <w:autoSpaceDE w:val="0"/>
        <w:autoSpaceDN w:val="0"/>
        <w:adjustRightInd w:val="0"/>
        <w:ind w:firstLine="709"/>
        <w:jc w:val="both"/>
        <w:rPr>
          <w:rFonts w:eastAsia="Calibri"/>
          <w:sz w:val="26"/>
          <w:szCs w:val="26"/>
        </w:rPr>
      </w:pPr>
      <w:r w:rsidRPr="00006424">
        <w:rPr>
          <w:rFonts w:eastAsia="Calibri"/>
          <w:sz w:val="26"/>
          <w:szCs w:val="26"/>
        </w:rPr>
        <w:t>Бюджет муниципального образования городской округ город Рубцовск Алтайского края на 2025 год (далее - бюджет города) утвержден решением Рубцовского городского Совета депутатов Алтайского края</w:t>
      </w:r>
      <w:r w:rsidR="003A6F70" w:rsidRPr="00006424">
        <w:rPr>
          <w:rFonts w:eastAsia="Calibri"/>
          <w:sz w:val="26"/>
          <w:szCs w:val="26"/>
        </w:rPr>
        <w:t xml:space="preserve"> (далее - </w:t>
      </w:r>
      <w:r w:rsidR="003A6F70" w:rsidRPr="00006424">
        <w:rPr>
          <w:sz w:val="26"/>
          <w:szCs w:val="26"/>
        </w:rPr>
        <w:t>городской Совет депутатов)</w:t>
      </w:r>
      <w:r w:rsidRPr="00006424">
        <w:rPr>
          <w:rFonts w:eastAsia="Calibri"/>
          <w:sz w:val="26"/>
          <w:szCs w:val="26"/>
        </w:rPr>
        <w:t xml:space="preserve"> </w:t>
      </w:r>
      <w:r w:rsidRPr="00006424">
        <w:rPr>
          <w:sz w:val="26"/>
          <w:szCs w:val="26"/>
        </w:rPr>
        <w:t>от 19.12.2024 №</w:t>
      </w:r>
      <w:r w:rsidR="00793F9C" w:rsidRPr="00006424">
        <w:rPr>
          <w:sz w:val="26"/>
          <w:szCs w:val="26"/>
        </w:rPr>
        <w:t xml:space="preserve"> </w:t>
      </w:r>
      <w:r w:rsidRPr="00006424">
        <w:rPr>
          <w:sz w:val="26"/>
          <w:szCs w:val="26"/>
        </w:rPr>
        <w:t xml:space="preserve">397 «О бюджете муниципального образования городской округ город Рубцовск Алтайского края на 2025 год и на плановый период 2026 и 2027 годов» </w:t>
      </w:r>
      <w:r w:rsidRPr="00006424">
        <w:rPr>
          <w:rFonts w:eastAsia="Calibri"/>
          <w:sz w:val="26"/>
          <w:szCs w:val="26"/>
        </w:rPr>
        <w:t>(далее - Решение).</w:t>
      </w:r>
    </w:p>
    <w:p w:rsidR="00575A1D" w:rsidRPr="00006424" w:rsidRDefault="00575A1D" w:rsidP="00402290">
      <w:pPr>
        <w:autoSpaceDE w:val="0"/>
        <w:autoSpaceDN w:val="0"/>
        <w:adjustRightInd w:val="0"/>
        <w:ind w:firstLine="709"/>
        <w:jc w:val="both"/>
        <w:rPr>
          <w:rFonts w:eastAsia="Calibri"/>
          <w:sz w:val="26"/>
          <w:szCs w:val="26"/>
        </w:rPr>
      </w:pPr>
      <w:r w:rsidRPr="00006424">
        <w:rPr>
          <w:rFonts w:eastAsia="Calibri"/>
          <w:sz w:val="26"/>
          <w:szCs w:val="26"/>
        </w:rPr>
        <w:t xml:space="preserve">Согласно </w:t>
      </w:r>
      <w:proofErr w:type="gramStart"/>
      <w:r w:rsidRPr="00006424">
        <w:rPr>
          <w:rFonts w:eastAsia="Calibri"/>
          <w:sz w:val="26"/>
          <w:szCs w:val="26"/>
        </w:rPr>
        <w:t>Решению</w:t>
      </w:r>
      <w:proofErr w:type="gramEnd"/>
      <w:r w:rsidRPr="00006424">
        <w:rPr>
          <w:rFonts w:eastAsia="Calibri"/>
          <w:sz w:val="26"/>
          <w:szCs w:val="26"/>
        </w:rPr>
        <w:t xml:space="preserve"> доходы бюджета составили </w:t>
      </w:r>
      <w:r w:rsidRPr="00006424">
        <w:rPr>
          <w:bCs/>
          <w:sz w:val="26"/>
          <w:szCs w:val="26"/>
        </w:rPr>
        <w:t>4 522,6 млн рублей, расходы – 4 598,2 млн рублей, дефицит – 75,6 млн рублей.</w:t>
      </w:r>
    </w:p>
    <w:p w:rsidR="00575A1D" w:rsidRPr="00006424" w:rsidRDefault="00575A1D" w:rsidP="00402290">
      <w:pPr>
        <w:autoSpaceDE w:val="0"/>
        <w:autoSpaceDN w:val="0"/>
        <w:adjustRightInd w:val="0"/>
        <w:ind w:firstLine="709"/>
        <w:jc w:val="both"/>
        <w:rPr>
          <w:rFonts w:eastAsia="Calibri"/>
          <w:sz w:val="26"/>
          <w:szCs w:val="26"/>
        </w:rPr>
      </w:pPr>
      <w:r w:rsidRPr="00006424">
        <w:rPr>
          <w:rFonts w:eastAsia="Calibri"/>
          <w:sz w:val="26"/>
          <w:szCs w:val="26"/>
        </w:rPr>
        <w:t>В течение отчетного года бюджет города был увеличен на</w:t>
      </w:r>
      <w:r w:rsidR="000A1DD4">
        <w:rPr>
          <w:rFonts w:eastAsia="Calibri"/>
          <w:sz w:val="26"/>
          <w:szCs w:val="26"/>
        </w:rPr>
        <w:t xml:space="preserve"> </w:t>
      </w:r>
      <w:r w:rsidRPr="00006424">
        <w:rPr>
          <w:rFonts w:eastAsia="Calibri"/>
          <w:sz w:val="26"/>
          <w:szCs w:val="26"/>
        </w:rPr>
        <w:t>700,4 млн рублей, за счет:</w:t>
      </w:r>
    </w:p>
    <w:p w:rsidR="00575A1D" w:rsidRPr="00006424" w:rsidRDefault="00575A1D" w:rsidP="00402290">
      <w:pPr>
        <w:autoSpaceDE w:val="0"/>
        <w:autoSpaceDN w:val="0"/>
        <w:adjustRightInd w:val="0"/>
        <w:ind w:firstLine="709"/>
        <w:jc w:val="both"/>
        <w:rPr>
          <w:sz w:val="26"/>
          <w:szCs w:val="26"/>
        </w:rPr>
      </w:pPr>
      <w:r w:rsidRPr="00006424">
        <w:rPr>
          <w:sz w:val="26"/>
          <w:szCs w:val="26"/>
        </w:rPr>
        <w:t>дополнительно выделенных средств из федерального и краевого бюджетов в сумме 594,6 млн</w:t>
      </w:r>
      <w:r w:rsidR="00793F9C" w:rsidRPr="00006424">
        <w:rPr>
          <w:sz w:val="26"/>
          <w:szCs w:val="26"/>
        </w:rPr>
        <w:t xml:space="preserve"> </w:t>
      </w:r>
      <w:r w:rsidRPr="00006424">
        <w:rPr>
          <w:sz w:val="26"/>
          <w:szCs w:val="26"/>
        </w:rPr>
        <w:t>рублей (дотаци</w:t>
      </w:r>
      <w:r w:rsidR="00793F9C" w:rsidRPr="00006424">
        <w:rPr>
          <w:sz w:val="26"/>
          <w:szCs w:val="26"/>
        </w:rPr>
        <w:t xml:space="preserve">и – 87,3 млн </w:t>
      </w:r>
      <w:r w:rsidRPr="00006424">
        <w:rPr>
          <w:sz w:val="26"/>
          <w:szCs w:val="26"/>
        </w:rPr>
        <w:t>рублей; субсидии и иные межбюджетные трансферты – 466,9 млн рублей; субвенции – 40,4 млн</w:t>
      </w:r>
      <w:r w:rsidR="00793F9C" w:rsidRPr="00006424">
        <w:rPr>
          <w:sz w:val="26"/>
          <w:szCs w:val="26"/>
        </w:rPr>
        <w:t xml:space="preserve"> </w:t>
      </w:r>
      <w:r w:rsidRPr="00006424">
        <w:rPr>
          <w:sz w:val="26"/>
          <w:szCs w:val="26"/>
        </w:rPr>
        <w:t>рублей);</w:t>
      </w:r>
    </w:p>
    <w:p w:rsidR="00575A1D" w:rsidRPr="00006424" w:rsidRDefault="00575A1D" w:rsidP="00402290">
      <w:pPr>
        <w:ind w:firstLine="709"/>
        <w:jc w:val="both"/>
        <w:rPr>
          <w:strike/>
          <w:sz w:val="26"/>
          <w:szCs w:val="26"/>
        </w:rPr>
      </w:pPr>
      <w:r w:rsidRPr="00006424">
        <w:rPr>
          <w:sz w:val="26"/>
          <w:szCs w:val="26"/>
        </w:rPr>
        <w:t xml:space="preserve">увеличения прогноза налоговых и неналоговых доходов на </w:t>
      </w:r>
      <w:proofErr w:type="gramStart"/>
      <w:r w:rsidRPr="00006424">
        <w:rPr>
          <w:sz w:val="26"/>
          <w:szCs w:val="26"/>
        </w:rPr>
        <w:t>сумму</w:t>
      </w:r>
      <w:r w:rsidR="00793F9C" w:rsidRPr="00006424">
        <w:rPr>
          <w:sz w:val="26"/>
          <w:szCs w:val="26"/>
        </w:rPr>
        <w:t xml:space="preserve">  </w:t>
      </w:r>
      <w:r w:rsidRPr="00006424">
        <w:rPr>
          <w:sz w:val="26"/>
          <w:szCs w:val="26"/>
        </w:rPr>
        <w:t>105</w:t>
      </w:r>
      <w:proofErr w:type="gramEnd"/>
      <w:r w:rsidRPr="00006424">
        <w:rPr>
          <w:sz w:val="26"/>
          <w:szCs w:val="26"/>
        </w:rPr>
        <w:t>,8</w:t>
      </w:r>
      <w:r w:rsidR="00793F9C" w:rsidRPr="00006424">
        <w:rPr>
          <w:sz w:val="26"/>
          <w:szCs w:val="26"/>
        </w:rPr>
        <w:t xml:space="preserve"> </w:t>
      </w:r>
      <w:r w:rsidRPr="00006424">
        <w:rPr>
          <w:sz w:val="26"/>
          <w:szCs w:val="26"/>
        </w:rPr>
        <w:t>млн</w:t>
      </w:r>
      <w:r w:rsidR="00793F9C" w:rsidRPr="00006424">
        <w:rPr>
          <w:sz w:val="26"/>
          <w:szCs w:val="26"/>
        </w:rPr>
        <w:t xml:space="preserve"> </w:t>
      </w:r>
      <w:r w:rsidRPr="00006424">
        <w:rPr>
          <w:sz w:val="26"/>
          <w:szCs w:val="26"/>
        </w:rPr>
        <w:t>рублей.</w:t>
      </w:r>
    </w:p>
    <w:p w:rsidR="00575A1D" w:rsidRPr="00006424" w:rsidRDefault="00575A1D" w:rsidP="00402290">
      <w:pPr>
        <w:autoSpaceDE w:val="0"/>
        <w:autoSpaceDN w:val="0"/>
        <w:adjustRightInd w:val="0"/>
        <w:ind w:firstLine="709"/>
        <w:jc w:val="both"/>
        <w:rPr>
          <w:bCs/>
          <w:sz w:val="26"/>
          <w:szCs w:val="26"/>
        </w:rPr>
      </w:pPr>
      <w:r w:rsidRPr="00006424">
        <w:rPr>
          <w:sz w:val="26"/>
          <w:szCs w:val="26"/>
        </w:rPr>
        <w:t xml:space="preserve">Таким образом, к концу 2025 года бюджет города, с учетом вносимых изменений, составил по </w:t>
      </w:r>
      <w:r w:rsidRPr="00006424">
        <w:rPr>
          <w:rFonts w:eastAsia="Calibri"/>
          <w:sz w:val="26"/>
          <w:szCs w:val="26"/>
        </w:rPr>
        <w:t xml:space="preserve">доходам </w:t>
      </w:r>
      <w:r w:rsidRPr="00006424">
        <w:rPr>
          <w:sz w:val="26"/>
          <w:szCs w:val="26"/>
        </w:rPr>
        <w:t>5 223,0 млн</w:t>
      </w:r>
      <w:r w:rsidRPr="00006424">
        <w:rPr>
          <w:bCs/>
          <w:sz w:val="26"/>
          <w:szCs w:val="26"/>
        </w:rPr>
        <w:t xml:space="preserve"> рублей, по расходам – </w:t>
      </w:r>
      <w:r w:rsidRPr="00006424">
        <w:rPr>
          <w:sz w:val="26"/>
          <w:szCs w:val="26"/>
        </w:rPr>
        <w:t xml:space="preserve">5 354,7 млн </w:t>
      </w:r>
      <w:r w:rsidRPr="00006424">
        <w:rPr>
          <w:bCs/>
          <w:sz w:val="26"/>
          <w:szCs w:val="26"/>
        </w:rPr>
        <w:t xml:space="preserve">рублей, дефицит – </w:t>
      </w:r>
      <w:r w:rsidRPr="00006424">
        <w:rPr>
          <w:sz w:val="26"/>
          <w:szCs w:val="26"/>
        </w:rPr>
        <w:t>131,7 млн</w:t>
      </w:r>
      <w:r w:rsidRPr="00006424">
        <w:rPr>
          <w:bCs/>
          <w:sz w:val="26"/>
          <w:szCs w:val="26"/>
        </w:rPr>
        <w:t xml:space="preserve"> рублей.</w:t>
      </w:r>
    </w:p>
    <w:p w:rsidR="00575A1D" w:rsidRPr="00006424" w:rsidRDefault="00575A1D" w:rsidP="00402290">
      <w:pPr>
        <w:autoSpaceDE w:val="0"/>
        <w:autoSpaceDN w:val="0"/>
        <w:adjustRightInd w:val="0"/>
        <w:ind w:firstLine="709"/>
        <w:jc w:val="both"/>
        <w:rPr>
          <w:sz w:val="26"/>
          <w:szCs w:val="26"/>
        </w:rPr>
      </w:pPr>
      <w:r w:rsidRPr="00006424">
        <w:rPr>
          <w:sz w:val="26"/>
          <w:szCs w:val="26"/>
        </w:rPr>
        <w:t>Фактически поступившие доходы в 2025 году по сравнению с 2024 годом увеличились на 1 019,8 млн</w:t>
      </w:r>
      <w:r w:rsidR="00793F9C" w:rsidRPr="00006424">
        <w:rPr>
          <w:sz w:val="26"/>
          <w:szCs w:val="26"/>
        </w:rPr>
        <w:t xml:space="preserve"> </w:t>
      </w:r>
      <w:r w:rsidRPr="00006424">
        <w:rPr>
          <w:sz w:val="26"/>
          <w:szCs w:val="26"/>
        </w:rPr>
        <w:t>рублей или на 24,1</w:t>
      </w:r>
      <w:r w:rsidR="00793F9C" w:rsidRPr="00006424">
        <w:rPr>
          <w:sz w:val="26"/>
          <w:szCs w:val="26"/>
        </w:rPr>
        <w:t xml:space="preserve"> </w:t>
      </w:r>
      <w:r w:rsidRPr="00006424">
        <w:rPr>
          <w:sz w:val="26"/>
          <w:szCs w:val="26"/>
        </w:rPr>
        <w:t>% и составили 5 250,1 млн</w:t>
      </w:r>
      <w:r w:rsidR="00793F9C" w:rsidRPr="00006424">
        <w:rPr>
          <w:sz w:val="26"/>
          <w:szCs w:val="26"/>
        </w:rPr>
        <w:t xml:space="preserve"> </w:t>
      </w:r>
      <w:r w:rsidRPr="00006424">
        <w:rPr>
          <w:sz w:val="26"/>
          <w:szCs w:val="26"/>
        </w:rPr>
        <w:t>рублей. В том числе:</w:t>
      </w:r>
    </w:p>
    <w:p w:rsidR="00575A1D" w:rsidRPr="00006424" w:rsidRDefault="00575A1D" w:rsidP="00402290">
      <w:pPr>
        <w:ind w:firstLine="709"/>
        <w:jc w:val="both"/>
        <w:rPr>
          <w:sz w:val="26"/>
          <w:szCs w:val="26"/>
        </w:rPr>
      </w:pPr>
      <w:r w:rsidRPr="00006424">
        <w:rPr>
          <w:sz w:val="26"/>
          <w:szCs w:val="26"/>
        </w:rPr>
        <w:t>налоговые и неналоговые доходы поступили в размере 1 091,2 млн</w:t>
      </w:r>
      <w:r w:rsidR="00793F9C" w:rsidRPr="00006424">
        <w:rPr>
          <w:sz w:val="26"/>
          <w:szCs w:val="26"/>
        </w:rPr>
        <w:t xml:space="preserve"> </w:t>
      </w:r>
      <w:r w:rsidRPr="00006424">
        <w:rPr>
          <w:sz w:val="26"/>
          <w:szCs w:val="26"/>
        </w:rPr>
        <w:t xml:space="preserve">рублей, с ростом к уровню прошлого года в сумме 168,2 млн </w:t>
      </w:r>
      <w:r w:rsidRPr="00006424">
        <w:rPr>
          <w:bCs/>
          <w:sz w:val="26"/>
          <w:szCs w:val="26"/>
        </w:rPr>
        <w:t>рублей</w:t>
      </w:r>
      <w:r w:rsidRPr="00006424">
        <w:rPr>
          <w:sz w:val="26"/>
          <w:szCs w:val="26"/>
        </w:rPr>
        <w:t xml:space="preserve"> </w:t>
      </w:r>
      <w:proofErr w:type="gramStart"/>
      <w:r w:rsidRPr="00006424">
        <w:rPr>
          <w:sz w:val="26"/>
          <w:szCs w:val="26"/>
        </w:rPr>
        <w:t xml:space="preserve">или </w:t>
      </w:r>
      <w:r w:rsidR="00793F9C" w:rsidRPr="00006424">
        <w:rPr>
          <w:sz w:val="26"/>
          <w:szCs w:val="26"/>
        </w:rPr>
        <w:t xml:space="preserve"> </w:t>
      </w:r>
      <w:r w:rsidRPr="00006424">
        <w:rPr>
          <w:sz w:val="26"/>
          <w:szCs w:val="26"/>
        </w:rPr>
        <w:t>118</w:t>
      </w:r>
      <w:proofErr w:type="gramEnd"/>
      <w:r w:rsidRPr="00006424">
        <w:rPr>
          <w:sz w:val="26"/>
          <w:szCs w:val="26"/>
        </w:rPr>
        <w:t>,2</w:t>
      </w:r>
      <w:r w:rsidR="00793F9C" w:rsidRPr="00006424">
        <w:rPr>
          <w:sz w:val="26"/>
          <w:szCs w:val="26"/>
        </w:rPr>
        <w:t xml:space="preserve"> </w:t>
      </w:r>
      <w:r w:rsidRPr="00006424">
        <w:rPr>
          <w:sz w:val="26"/>
          <w:szCs w:val="26"/>
        </w:rPr>
        <w:t>%;</w:t>
      </w:r>
    </w:p>
    <w:p w:rsidR="00575A1D" w:rsidRPr="00006424" w:rsidRDefault="00575A1D" w:rsidP="00402290">
      <w:pPr>
        <w:ind w:firstLine="709"/>
        <w:jc w:val="both"/>
        <w:rPr>
          <w:sz w:val="26"/>
          <w:szCs w:val="26"/>
        </w:rPr>
      </w:pPr>
      <w:r w:rsidRPr="00006424">
        <w:rPr>
          <w:sz w:val="26"/>
          <w:szCs w:val="26"/>
        </w:rPr>
        <w:t>безвозмездные поступления составили 4 158,9 млн</w:t>
      </w:r>
      <w:r w:rsidR="00793F9C" w:rsidRPr="00006424">
        <w:rPr>
          <w:sz w:val="26"/>
          <w:szCs w:val="26"/>
        </w:rPr>
        <w:t xml:space="preserve"> </w:t>
      </w:r>
      <w:r w:rsidRPr="00006424">
        <w:rPr>
          <w:sz w:val="26"/>
          <w:szCs w:val="26"/>
        </w:rPr>
        <w:t>рублей, рост к уровню прошлого года составил 851,6 млн рублей или 125,7</w:t>
      </w:r>
      <w:r w:rsidR="00793F9C" w:rsidRPr="00006424">
        <w:rPr>
          <w:sz w:val="26"/>
          <w:szCs w:val="26"/>
        </w:rPr>
        <w:t xml:space="preserve"> </w:t>
      </w:r>
      <w:r w:rsidRPr="00006424">
        <w:rPr>
          <w:sz w:val="26"/>
          <w:szCs w:val="26"/>
        </w:rPr>
        <w:t xml:space="preserve">%. </w:t>
      </w:r>
    </w:p>
    <w:p w:rsidR="00575A1D" w:rsidRPr="00006424" w:rsidRDefault="00575A1D" w:rsidP="00402290">
      <w:pPr>
        <w:ind w:firstLine="709"/>
        <w:jc w:val="both"/>
        <w:rPr>
          <w:sz w:val="26"/>
          <w:szCs w:val="26"/>
        </w:rPr>
      </w:pPr>
      <w:r w:rsidRPr="00006424">
        <w:rPr>
          <w:sz w:val="26"/>
          <w:szCs w:val="26"/>
        </w:rPr>
        <w:t>Исполнение бюджета города по расходам осуществлялось в соответствии полномочиями, возложенными на городской</w:t>
      </w:r>
      <w:r w:rsidR="00793F9C" w:rsidRPr="00006424">
        <w:rPr>
          <w:sz w:val="26"/>
          <w:szCs w:val="26"/>
        </w:rPr>
        <w:t xml:space="preserve"> округ статьей 16 Федерального з</w:t>
      </w:r>
      <w:r w:rsidRPr="00006424">
        <w:rPr>
          <w:sz w:val="26"/>
          <w:szCs w:val="26"/>
        </w:rPr>
        <w:t xml:space="preserve">акона </w:t>
      </w:r>
      <w:r w:rsidRPr="00006424">
        <w:rPr>
          <w:rFonts w:eastAsia="Calibri"/>
          <w:sz w:val="26"/>
          <w:szCs w:val="26"/>
        </w:rPr>
        <w:t>№</w:t>
      </w:r>
      <w:r w:rsidR="00793F9C" w:rsidRPr="00006424">
        <w:rPr>
          <w:rFonts w:eastAsia="Calibri"/>
          <w:sz w:val="26"/>
          <w:szCs w:val="26"/>
        </w:rPr>
        <w:t xml:space="preserve"> </w:t>
      </w:r>
      <w:r w:rsidRPr="00006424">
        <w:rPr>
          <w:rFonts w:eastAsia="Calibri"/>
          <w:sz w:val="26"/>
          <w:szCs w:val="26"/>
        </w:rPr>
        <w:t>131-ФЗ и составило</w:t>
      </w:r>
      <w:r w:rsidRPr="00006424">
        <w:rPr>
          <w:sz w:val="26"/>
          <w:szCs w:val="26"/>
        </w:rPr>
        <w:t xml:space="preserve"> 5 217,6 млн</w:t>
      </w:r>
      <w:r w:rsidR="008C6898" w:rsidRPr="00006424">
        <w:rPr>
          <w:sz w:val="26"/>
          <w:szCs w:val="26"/>
        </w:rPr>
        <w:t xml:space="preserve"> </w:t>
      </w:r>
      <w:r w:rsidRPr="00006424">
        <w:rPr>
          <w:sz w:val="26"/>
          <w:szCs w:val="26"/>
        </w:rPr>
        <w:t>рублей или 96,5</w:t>
      </w:r>
      <w:r w:rsidR="008C6898" w:rsidRPr="00006424">
        <w:rPr>
          <w:sz w:val="26"/>
          <w:szCs w:val="26"/>
        </w:rPr>
        <w:t xml:space="preserve"> </w:t>
      </w:r>
      <w:r w:rsidRPr="00006424">
        <w:rPr>
          <w:sz w:val="26"/>
          <w:szCs w:val="26"/>
        </w:rPr>
        <w:t>% от плана, исполнение по собственным полномочиям составило 3 455,8 млн рублей – 96,4</w:t>
      </w:r>
      <w:r w:rsidR="008C6898" w:rsidRPr="00006424">
        <w:rPr>
          <w:sz w:val="26"/>
          <w:szCs w:val="26"/>
        </w:rPr>
        <w:t xml:space="preserve"> </w:t>
      </w:r>
      <w:r w:rsidRPr="00006424">
        <w:rPr>
          <w:sz w:val="26"/>
          <w:szCs w:val="26"/>
        </w:rPr>
        <w:t>%, переданные полномочия исполнены в объеме 1 761,8 млн рублей или 98,9</w:t>
      </w:r>
      <w:r w:rsidR="008C6898" w:rsidRPr="00006424">
        <w:rPr>
          <w:sz w:val="26"/>
          <w:szCs w:val="26"/>
        </w:rPr>
        <w:t xml:space="preserve"> </w:t>
      </w:r>
      <w:r w:rsidRPr="00006424">
        <w:rPr>
          <w:sz w:val="26"/>
          <w:szCs w:val="26"/>
        </w:rPr>
        <w:t>% от плана.</w:t>
      </w:r>
    </w:p>
    <w:p w:rsidR="00575A1D" w:rsidRPr="00006424" w:rsidRDefault="00575A1D" w:rsidP="00402290">
      <w:pPr>
        <w:ind w:firstLine="709"/>
        <w:jc w:val="both"/>
        <w:rPr>
          <w:sz w:val="26"/>
          <w:szCs w:val="26"/>
        </w:rPr>
      </w:pPr>
      <w:r w:rsidRPr="00006424">
        <w:rPr>
          <w:sz w:val="26"/>
          <w:szCs w:val="26"/>
        </w:rPr>
        <w:t xml:space="preserve">В соответствии с функциональной принадлежностью исполнение расходной части бюджета </w:t>
      </w:r>
      <w:r w:rsidR="003A6F70" w:rsidRPr="00006424">
        <w:rPr>
          <w:sz w:val="26"/>
          <w:szCs w:val="26"/>
        </w:rPr>
        <w:t xml:space="preserve">города </w:t>
      </w:r>
      <w:r w:rsidRPr="00006424">
        <w:rPr>
          <w:sz w:val="26"/>
          <w:szCs w:val="26"/>
        </w:rPr>
        <w:t>сложилось следующим образом:</w:t>
      </w:r>
    </w:p>
    <w:p w:rsidR="00575A1D" w:rsidRPr="00006424" w:rsidRDefault="008C6898" w:rsidP="00402290">
      <w:pPr>
        <w:ind w:firstLine="709"/>
        <w:jc w:val="both"/>
        <w:rPr>
          <w:sz w:val="26"/>
          <w:szCs w:val="26"/>
        </w:rPr>
      </w:pPr>
      <w:r w:rsidRPr="00006424">
        <w:rPr>
          <w:sz w:val="26"/>
          <w:szCs w:val="26"/>
        </w:rPr>
        <w:t>о</w:t>
      </w:r>
      <w:r w:rsidR="00575A1D" w:rsidRPr="00006424">
        <w:rPr>
          <w:sz w:val="26"/>
          <w:szCs w:val="26"/>
        </w:rPr>
        <w:t>бщегосударственные вопросы – 89,2</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н</w:t>
      </w:r>
      <w:r w:rsidR="00575A1D" w:rsidRPr="00006424">
        <w:rPr>
          <w:sz w:val="26"/>
          <w:szCs w:val="26"/>
        </w:rPr>
        <w:t xml:space="preserve">ациональная безопасность и правоохранительная деятельность – </w:t>
      </w:r>
      <w:r w:rsidRPr="00006424">
        <w:rPr>
          <w:sz w:val="26"/>
          <w:szCs w:val="26"/>
        </w:rPr>
        <w:t xml:space="preserve"> </w:t>
      </w:r>
      <w:r w:rsidR="00575A1D" w:rsidRPr="00006424">
        <w:rPr>
          <w:sz w:val="26"/>
          <w:szCs w:val="26"/>
        </w:rPr>
        <w:t>99,3</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н</w:t>
      </w:r>
      <w:r w:rsidR="00575A1D" w:rsidRPr="00006424">
        <w:rPr>
          <w:sz w:val="26"/>
          <w:szCs w:val="26"/>
        </w:rPr>
        <w:t>ациональная экономика - 89,3</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ж</w:t>
      </w:r>
      <w:r w:rsidR="00575A1D" w:rsidRPr="00006424">
        <w:rPr>
          <w:sz w:val="26"/>
          <w:szCs w:val="26"/>
        </w:rPr>
        <w:t>илищно-коммунальное хозяйство -90,8</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о</w:t>
      </w:r>
      <w:r w:rsidR="00575A1D" w:rsidRPr="00006424">
        <w:rPr>
          <w:sz w:val="26"/>
          <w:szCs w:val="26"/>
        </w:rPr>
        <w:t>бразование - 99,6</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к</w:t>
      </w:r>
      <w:r w:rsidR="00575A1D" w:rsidRPr="00006424">
        <w:rPr>
          <w:sz w:val="26"/>
          <w:szCs w:val="26"/>
        </w:rPr>
        <w:t>ультура и кинематография – 95,6</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с</w:t>
      </w:r>
      <w:r w:rsidR="00575A1D" w:rsidRPr="00006424">
        <w:rPr>
          <w:sz w:val="26"/>
          <w:szCs w:val="26"/>
        </w:rPr>
        <w:t>оциальная политика – 85,9</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ф</w:t>
      </w:r>
      <w:r w:rsidR="00575A1D" w:rsidRPr="00006424">
        <w:rPr>
          <w:sz w:val="26"/>
          <w:szCs w:val="26"/>
        </w:rPr>
        <w:t>изическая культура -100</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с</w:t>
      </w:r>
      <w:r w:rsidR="00575A1D" w:rsidRPr="00006424">
        <w:rPr>
          <w:sz w:val="26"/>
          <w:szCs w:val="26"/>
        </w:rPr>
        <w:t>редства массовой информации – 100</w:t>
      </w:r>
      <w:r w:rsidRPr="00006424">
        <w:rPr>
          <w:sz w:val="26"/>
          <w:szCs w:val="26"/>
        </w:rPr>
        <w:t xml:space="preserve"> </w:t>
      </w:r>
      <w:r w:rsidR="00575A1D" w:rsidRPr="00006424">
        <w:rPr>
          <w:sz w:val="26"/>
          <w:szCs w:val="26"/>
        </w:rPr>
        <w:t>%;</w:t>
      </w:r>
    </w:p>
    <w:p w:rsidR="00575A1D" w:rsidRPr="00006424" w:rsidRDefault="008C6898" w:rsidP="00402290">
      <w:pPr>
        <w:ind w:firstLine="709"/>
        <w:jc w:val="both"/>
        <w:rPr>
          <w:sz w:val="26"/>
          <w:szCs w:val="26"/>
        </w:rPr>
      </w:pPr>
      <w:r w:rsidRPr="00006424">
        <w:rPr>
          <w:sz w:val="26"/>
          <w:szCs w:val="26"/>
        </w:rPr>
        <w:t>о</w:t>
      </w:r>
      <w:r w:rsidR="00575A1D" w:rsidRPr="00006424">
        <w:rPr>
          <w:sz w:val="26"/>
          <w:szCs w:val="26"/>
        </w:rPr>
        <w:t>бслуживание муниципального долга -31,7</w:t>
      </w:r>
      <w:r w:rsidRPr="00006424">
        <w:rPr>
          <w:sz w:val="26"/>
          <w:szCs w:val="26"/>
        </w:rPr>
        <w:t xml:space="preserve"> </w:t>
      </w:r>
      <w:r w:rsidR="00575A1D" w:rsidRPr="00006424">
        <w:rPr>
          <w:sz w:val="26"/>
          <w:szCs w:val="26"/>
        </w:rPr>
        <w:t>%.</w:t>
      </w:r>
    </w:p>
    <w:p w:rsidR="00575A1D" w:rsidRPr="00006424" w:rsidRDefault="00575A1D" w:rsidP="00402290">
      <w:pPr>
        <w:tabs>
          <w:tab w:val="left" w:pos="0"/>
        </w:tabs>
        <w:ind w:firstLine="709"/>
        <w:jc w:val="both"/>
        <w:rPr>
          <w:sz w:val="26"/>
          <w:szCs w:val="26"/>
        </w:rPr>
      </w:pPr>
      <w:r w:rsidRPr="00006424">
        <w:rPr>
          <w:sz w:val="26"/>
          <w:szCs w:val="26"/>
        </w:rPr>
        <w:t xml:space="preserve">Учреждения бюджетной сферы в течение всего года своевременно получали утвержденные в бюджете средства, что позволило качественно оказывать муниципальные услуги гражданам нашего города, предприятия по </w:t>
      </w:r>
      <w:r w:rsidRPr="00006424">
        <w:rPr>
          <w:sz w:val="26"/>
          <w:szCs w:val="26"/>
        </w:rPr>
        <w:lastRenderedPageBreak/>
        <w:t>жизнеобеспечению городского хозяйства работали на благо горожан, не было допущено образования кредиторской задолженности по финансированию из бюджета</w:t>
      </w:r>
      <w:r w:rsidR="003A6F70" w:rsidRPr="00006424">
        <w:rPr>
          <w:sz w:val="26"/>
          <w:szCs w:val="26"/>
        </w:rPr>
        <w:t xml:space="preserve"> города</w:t>
      </w:r>
      <w:r w:rsidRPr="00006424">
        <w:rPr>
          <w:sz w:val="26"/>
          <w:szCs w:val="26"/>
        </w:rPr>
        <w:t>.</w:t>
      </w:r>
    </w:p>
    <w:p w:rsidR="00575A1D" w:rsidRPr="00006424" w:rsidRDefault="00575A1D" w:rsidP="00402290">
      <w:pPr>
        <w:ind w:firstLine="709"/>
        <w:jc w:val="both"/>
        <w:rPr>
          <w:sz w:val="26"/>
          <w:szCs w:val="26"/>
        </w:rPr>
      </w:pPr>
      <w:r w:rsidRPr="00006424">
        <w:rPr>
          <w:sz w:val="26"/>
          <w:szCs w:val="26"/>
        </w:rPr>
        <w:t>Основная часть полученных собственных доходов направлялась на выплату заработной платы с начислениями работникам муниципальных учреждений, оплату коммунальных услуг и услуг связи, оплату налогов во все уровни бюджетной сис</w:t>
      </w:r>
      <w:r w:rsidR="008C6898" w:rsidRPr="00006424">
        <w:rPr>
          <w:sz w:val="26"/>
          <w:szCs w:val="26"/>
        </w:rPr>
        <w:t>темы и оплату судебных решений.</w:t>
      </w:r>
    </w:p>
    <w:p w:rsidR="00575A1D" w:rsidRPr="00006424" w:rsidRDefault="00575A1D" w:rsidP="00402290">
      <w:pPr>
        <w:widowControl w:val="0"/>
        <w:shd w:val="clear" w:color="auto" w:fill="FFFFFF"/>
        <w:tabs>
          <w:tab w:val="left" w:pos="0"/>
        </w:tabs>
        <w:autoSpaceDE w:val="0"/>
        <w:autoSpaceDN w:val="0"/>
        <w:adjustRightInd w:val="0"/>
        <w:ind w:firstLine="709"/>
        <w:jc w:val="both"/>
        <w:rPr>
          <w:sz w:val="26"/>
          <w:szCs w:val="26"/>
        </w:rPr>
      </w:pPr>
      <w:r w:rsidRPr="00006424">
        <w:rPr>
          <w:sz w:val="26"/>
          <w:szCs w:val="26"/>
        </w:rPr>
        <w:t xml:space="preserve">На протяжении 2025 года в городе </w:t>
      </w:r>
      <w:r w:rsidR="008C6898" w:rsidRPr="00006424">
        <w:rPr>
          <w:sz w:val="26"/>
          <w:szCs w:val="26"/>
        </w:rPr>
        <w:t xml:space="preserve">Рубцовске </w:t>
      </w:r>
      <w:r w:rsidRPr="00006424">
        <w:rPr>
          <w:sz w:val="26"/>
          <w:szCs w:val="26"/>
        </w:rPr>
        <w:t xml:space="preserve">продолжалась реализация муниципальной программы «Формирование современной городской среды» в рамках национального проекта «Инфраструктура для жизни». На исполнение </w:t>
      </w:r>
      <w:r w:rsidR="008C6898" w:rsidRPr="00006424">
        <w:rPr>
          <w:sz w:val="26"/>
          <w:szCs w:val="26"/>
        </w:rPr>
        <w:t xml:space="preserve">данной </w:t>
      </w:r>
      <w:r w:rsidRPr="00006424">
        <w:rPr>
          <w:sz w:val="26"/>
          <w:szCs w:val="26"/>
        </w:rPr>
        <w:t>программы были направлены средства федерального, краевого</w:t>
      </w:r>
      <w:r w:rsidR="003A6F70" w:rsidRPr="00006424">
        <w:rPr>
          <w:sz w:val="26"/>
          <w:szCs w:val="26"/>
        </w:rPr>
        <w:t xml:space="preserve"> бюджетов</w:t>
      </w:r>
      <w:r w:rsidRPr="00006424">
        <w:rPr>
          <w:sz w:val="26"/>
          <w:szCs w:val="26"/>
        </w:rPr>
        <w:t xml:space="preserve">, </w:t>
      </w:r>
      <w:r w:rsidR="003A6F70" w:rsidRPr="00006424">
        <w:rPr>
          <w:sz w:val="26"/>
          <w:szCs w:val="26"/>
        </w:rPr>
        <w:t>бюджета города</w:t>
      </w:r>
      <w:r w:rsidRPr="00006424">
        <w:rPr>
          <w:sz w:val="26"/>
          <w:szCs w:val="26"/>
        </w:rPr>
        <w:t xml:space="preserve"> и взносы собственников </w:t>
      </w:r>
      <w:r w:rsidR="008C6898" w:rsidRPr="00006424">
        <w:rPr>
          <w:sz w:val="26"/>
          <w:szCs w:val="26"/>
        </w:rPr>
        <w:t>многоквартирных домов (далее – МКД)</w:t>
      </w:r>
      <w:r w:rsidRPr="00006424">
        <w:rPr>
          <w:sz w:val="26"/>
          <w:szCs w:val="26"/>
        </w:rPr>
        <w:t xml:space="preserve"> в сумме 57,1 млн</w:t>
      </w:r>
      <w:r w:rsidR="008C6898" w:rsidRPr="00006424">
        <w:rPr>
          <w:sz w:val="26"/>
          <w:szCs w:val="26"/>
        </w:rPr>
        <w:t xml:space="preserve"> </w:t>
      </w:r>
      <w:r w:rsidRPr="00006424">
        <w:rPr>
          <w:sz w:val="26"/>
          <w:szCs w:val="26"/>
        </w:rPr>
        <w:t>рублей. За счет этих средств был</w:t>
      </w:r>
      <w:r w:rsidR="008C6898" w:rsidRPr="00006424">
        <w:rPr>
          <w:sz w:val="26"/>
          <w:szCs w:val="26"/>
        </w:rPr>
        <w:t>и</w:t>
      </w:r>
      <w:r w:rsidRPr="00006424">
        <w:rPr>
          <w:sz w:val="26"/>
          <w:szCs w:val="26"/>
        </w:rPr>
        <w:t xml:space="preserve"> отремонтирован</w:t>
      </w:r>
      <w:r w:rsidR="008C6898" w:rsidRPr="00006424">
        <w:rPr>
          <w:sz w:val="26"/>
          <w:szCs w:val="26"/>
        </w:rPr>
        <w:t>ы</w:t>
      </w:r>
      <w:r w:rsidRPr="00006424">
        <w:rPr>
          <w:sz w:val="26"/>
          <w:szCs w:val="26"/>
        </w:rPr>
        <w:t xml:space="preserve"> 5 дворовых территорий и 2 общественные территории города</w:t>
      </w:r>
      <w:r w:rsidR="008C6898" w:rsidRPr="00006424">
        <w:rPr>
          <w:sz w:val="26"/>
          <w:szCs w:val="26"/>
        </w:rPr>
        <w:t>:</w:t>
      </w:r>
      <w:r w:rsidRPr="00006424">
        <w:rPr>
          <w:sz w:val="26"/>
          <w:szCs w:val="26"/>
        </w:rPr>
        <w:t xml:space="preserve"> благоустройство сквера «Южный» и территория</w:t>
      </w:r>
      <w:r w:rsidR="008C6898" w:rsidRPr="00006424">
        <w:rPr>
          <w:sz w:val="26"/>
          <w:szCs w:val="26"/>
        </w:rPr>
        <w:t>,</w:t>
      </w:r>
      <w:r w:rsidRPr="00006424">
        <w:rPr>
          <w:sz w:val="26"/>
          <w:szCs w:val="26"/>
        </w:rPr>
        <w:t xml:space="preserve"> прилегающ</w:t>
      </w:r>
      <w:r w:rsidR="008C6898" w:rsidRPr="00006424">
        <w:rPr>
          <w:sz w:val="26"/>
          <w:szCs w:val="26"/>
        </w:rPr>
        <w:t>ая</w:t>
      </w:r>
      <w:r w:rsidRPr="00006424">
        <w:rPr>
          <w:sz w:val="26"/>
          <w:szCs w:val="26"/>
        </w:rPr>
        <w:t xml:space="preserve"> к МБУК «Рубцовский драматический театр»</w:t>
      </w:r>
      <w:r w:rsidR="008C6898" w:rsidRPr="00006424">
        <w:rPr>
          <w:sz w:val="26"/>
          <w:szCs w:val="26"/>
        </w:rPr>
        <w:t>.</w:t>
      </w:r>
      <w:r w:rsidRPr="00006424">
        <w:rPr>
          <w:sz w:val="26"/>
          <w:szCs w:val="26"/>
        </w:rPr>
        <w:t xml:space="preserve"> На благоустройство этих общественных территорий из средств краевого </w:t>
      </w:r>
      <w:r w:rsidR="003A6F70" w:rsidRPr="00006424">
        <w:rPr>
          <w:sz w:val="26"/>
          <w:szCs w:val="26"/>
        </w:rPr>
        <w:t xml:space="preserve">бюджетов и бюджета города </w:t>
      </w:r>
      <w:r w:rsidRPr="00006424">
        <w:rPr>
          <w:sz w:val="26"/>
          <w:szCs w:val="26"/>
        </w:rPr>
        <w:t xml:space="preserve">еще дополнительно </w:t>
      </w:r>
      <w:r w:rsidR="008C6898" w:rsidRPr="00006424">
        <w:rPr>
          <w:sz w:val="26"/>
          <w:szCs w:val="26"/>
        </w:rPr>
        <w:t>было направлено 7,3 млн рублей.</w:t>
      </w:r>
    </w:p>
    <w:p w:rsidR="00575A1D" w:rsidRPr="00006424" w:rsidRDefault="00575A1D" w:rsidP="00402290">
      <w:pPr>
        <w:widowControl w:val="0"/>
        <w:shd w:val="clear" w:color="auto" w:fill="FFFFFF"/>
        <w:autoSpaceDE w:val="0"/>
        <w:autoSpaceDN w:val="0"/>
        <w:adjustRightInd w:val="0"/>
        <w:ind w:firstLine="709"/>
        <w:jc w:val="both"/>
        <w:rPr>
          <w:sz w:val="26"/>
          <w:szCs w:val="26"/>
        </w:rPr>
      </w:pPr>
      <w:r w:rsidRPr="00006424">
        <w:rPr>
          <w:sz w:val="26"/>
          <w:szCs w:val="26"/>
        </w:rPr>
        <w:t>При поддержке федерального и краевого бюджетов в рамках адресной инвестиционной программы города Рубцовска проводился капитальный ремонт на следующих объектах: МБУ ДО «Детско-юношеский центр»</w:t>
      </w:r>
      <w:r w:rsidR="008C6898" w:rsidRPr="00006424">
        <w:rPr>
          <w:sz w:val="26"/>
          <w:szCs w:val="26"/>
        </w:rPr>
        <w:t xml:space="preserve">, расположенного по адресу: ул. Одесская, д. </w:t>
      </w:r>
      <w:r w:rsidRPr="00006424">
        <w:rPr>
          <w:sz w:val="26"/>
          <w:szCs w:val="26"/>
        </w:rPr>
        <w:t>6, МБОУ «Кадетская средняя общеобр</w:t>
      </w:r>
      <w:r w:rsidR="008C6898" w:rsidRPr="00006424">
        <w:rPr>
          <w:sz w:val="26"/>
          <w:szCs w:val="26"/>
        </w:rPr>
        <w:t xml:space="preserve">азовательная школа № 2» им. М.С. </w:t>
      </w:r>
      <w:proofErr w:type="spellStart"/>
      <w:r w:rsidRPr="00006424">
        <w:rPr>
          <w:sz w:val="26"/>
          <w:szCs w:val="26"/>
        </w:rPr>
        <w:t>Батракова</w:t>
      </w:r>
      <w:proofErr w:type="spellEnd"/>
      <w:r w:rsidR="008C6898" w:rsidRPr="00006424">
        <w:rPr>
          <w:sz w:val="26"/>
          <w:szCs w:val="26"/>
        </w:rPr>
        <w:t xml:space="preserve">, расположенного по адресу: ул. </w:t>
      </w:r>
      <w:r w:rsidRPr="00006424">
        <w:rPr>
          <w:sz w:val="26"/>
          <w:szCs w:val="26"/>
        </w:rPr>
        <w:t>Комсомольская, д. 21, капитальный ремонт здания «Лицей</w:t>
      </w:r>
      <w:r w:rsidR="008C6898" w:rsidRPr="00006424">
        <w:rPr>
          <w:sz w:val="26"/>
          <w:szCs w:val="26"/>
        </w:rPr>
        <w:t xml:space="preserve"> </w:t>
      </w:r>
      <w:r w:rsidRPr="00006424">
        <w:rPr>
          <w:sz w:val="26"/>
          <w:szCs w:val="26"/>
        </w:rPr>
        <w:t>№6», расположенного по п</w:t>
      </w:r>
      <w:r w:rsidR="008C6898" w:rsidRPr="00006424">
        <w:rPr>
          <w:sz w:val="26"/>
          <w:szCs w:val="26"/>
        </w:rPr>
        <w:t xml:space="preserve">роспекту Ленина, </w:t>
      </w:r>
      <w:r w:rsidRPr="00006424">
        <w:rPr>
          <w:sz w:val="26"/>
          <w:szCs w:val="26"/>
        </w:rPr>
        <w:t>48, закончены работы здания МБУ «ДК</w:t>
      </w:r>
      <w:r w:rsidR="008C6898" w:rsidRPr="00006424">
        <w:rPr>
          <w:sz w:val="26"/>
          <w:szCs w:val="26"/>
        </w:rPr>
        <w:t xml:space="preserve"> </w:t>
      </w:r>
      <w:r w:rsidRPr="00006424">
        <w:rPr>
          <w:sz w:val="26"/>
          <w:szCs w:val="26"/>
        </w:rPr>
        <w:t>«Тракторостроитель» и работы по капитальному ремонту коммунальной инфр</w:t>
      </w:r>
      <w:r w:rsidR="008C6898" w:rsidRPr="00006424">
        <w:rPr>
          <w:sz w:val="26"/>
          <w:szCs w:val="26"/>
        </w:rPr>
        <w:t>аструктуры на коллекторе от ул. Тракторной до ул. Алтайской по</w:t>
      </w:r>
      <w:r w:rsidR="008F5709" w:rsidRPr="00006424">
        <w:rPr>
          <w:sz w:val="26"/>
          <w:szCs w:val="26"/>
        </w:rPr>
        <w:t xml:space="preserve"> </w:t>
      </w:r>
      <w:r w:rsidR="008C6898" w:rsidRPr="00006424">
        <w:rPr>
          <w:sz w:val="26"/>
          <w:szCs w:val="26"/>
        </w:rPr>
        <w:t xml:space="preserve">ул. </w:t>
      </w:r>
      <w:r w:rsidRPr="00006424">
        <w:rPr>
          <w:sz w:val="26"/>
          <w:szCs w:val="26"/>
        </w:rPr>
        <w:t>Светлова, в 2025 году была начата реконструкция канализационного коллек</w:t>
      </w:r>
      <w:r w:rsidR="008C6898" w:rsidRPr="00006424">
        <w:rPr>
          <w:sz w:val="26"/>
          <w:szCs w:val="26"/>
        </w:rPr>
        <w:t xml:space="preserve">торе по проспекту Ленина от ул. </w:t>
      </w:r>
      <w:proofErr w:type="spellStart"/>
      <w:r w:rsidRPr="00006424">
        <w:rPr>
          <w:sz w:val="26"/>
          <w:szCs w:val="26"/>
        </w:rPr>
        <w:t>Сельмашской</w:t>
      </w:r>
      <w:proofErr w:type="spellEnd"/>
      <w:r w:rsidRPr="00006424">
        <w:rPr>
          <w:sz w:val="26"/>
          <w:szCs w:val="26"/>
        </w:rPr>
        <w:t xml:space="preserve"> до КНС-5 в городе Рубцовске.</w:t>
      </w:r>
    </w:p>
    <w:p w:rsidR="00575A1D" w:rsidRPr="00006424" w:rsidRDefault="00575A1D" w:rsidP="00402290">
      <w:pPr>
        <w:widowControl w:val="0"/>
        <w:shd w:val="clear" w:color="auto" w:fill="FFFFFF"/>
        <w:autoSpaceDE w:val="0"/>
        <w:autoSpaceDN w:val="0"/>
        <w:adjustRightInd w:val="0"/>
        <w:ind w:firstLine="709"/>
        <w:jc w:val="both"/>
        <w:rPr>
          <w:sz w:val="26"/>
          <w:szCs w:val="26"/>
        </w:rPr>
      </w:pPr>
      <w:r w:rsidRPr="00006424">
        <w:rPr>
          <w:sz w:val="26"/>
          <w:szCs w:val="26"/>
        </w:rPr>
        <w:t>На реализацию адресной инвестиционной программы из федерального, краевого бюджетов и бюджета города было направлено 641,8 млн</w:t>
      </w:r>
      <w:r w:rsidR="008C6898" w:rsidRPr="00006424">
        <w:rPr>
          <w:sz w:val="26"/>
          <w:szCs w:val="26"/>
        </w:rPr>
        <w:t xml:space="preserve"> </w:t>
      </w:r>
      <w:r w:rsidRPr="00006424">
        <w:rPr>
          <w:sz w:val="26"/>
          <w:szCs w:val="26"/>
        </w:rPr>
        <w:t>рублей.</w:t>
      </w:r>
    </w:p>
    <w:p w:rsidR="00575A1D" w:rsidRPr="00006424" w:rsidRDefault="00575A1D" w:rsidP="00402290">
      <w:pPr>
        <w:pStyle w:val="34"/>
        <w:tabs>
          <w:tab w:val="left" w:pos="709"/>
        </w:tabs>
        <w:spacing w:after="0"/>
        <w:ind w:left="0" w:firstLine="709"/>
        <w:jc w:val="both"/>
        <w:rPr>
          <w:rFonts w:ascii="Times New Roman" w:hAnsi="Times New Roman" w:cs="Times New Roman"/>
          <w:sz w:val="26"/>
          <w:szCs w:val="26"/>
        </w:rPr>
      </w:pPr>
      <w:r w:rsidRPr="00006424">
        <w:rPr>
          <w:rFonts w:ascii="Times New Roman" w:hAnsi="Times New Roman" w:cs="Times New Roman"/>
          <w:sz w:val="26"/>
          <w:szCs w:val="26"/>
        </w:rPr>
        <w:t>На реализацию муниципальной и краевой программ «Обеспечение жильем или улучшение жилищных условий молодых семей» было направлено 4,2 млн рублей. За счет данных средств одна молодая семья улучшила свои жилищные условия.</w:t>
      </w:r>
    </w:p>
    <w:p w:rsidR="00575A1D" w:rsidRPr="00006424" w:rsidRDefault="00575A1D" w:rsidP="00402290">
      <w:pPr>
        <w:pStyle w:val="aff2"/>
        <w:widowControl w:val="0"/>
        <w:shd w:val="clear" w:color="auto" w:fill="FFFFFF"/>
        <w:tabs>
          <w:tab w:val="left" w:pos="0"/>
          <w:tab w:val="left" w:pos="993"/>
        </w:tabs>
        <w:autoSpaceDE w:val="0"/>
        <w:autoSpaceDN w:val="0"/>
        <w:adjustRightInd w:val="0"/>
        <w:ind w:left="0" w:firstLine="709"/>
        <w:jc w:val="both"/>
        <w:rPr>
          <w:rFonts w:ascii="Times New Roman" w:hAnsi="Times New Roman" w:cs="Times New Roman"/>
          <w:sz w:val="26"/>
          <w:szCs w:val="26"/>
        </w:rPr>
      </w:pPr>
      <w:r w:rsidRPr="00006424">
        <w:rPr>
          <w:rFonts w:ascii="Times New Roman" w:hAnsi="Times New Roman" w:cs="Times New Roman"/>
          <w:sz w:val="26"/>
          <w:szCs w:val="26"/>
        </w:rPr>
        <w:t>На работы в области жилищно-коммунального, дорожного хозяйства и благоустройства было израсходовано 620,6 млн рублей, средства направлялись на ремонт и содержание дорог, обслуживание дорожных знаков и светофорных объектов, уличное освещение, восстановление линий наружного освещения, ликвидацию несанкционированных свалок, озеленение и благоустройство города.</w:t>
      </w:r>
    </w:p>
    <w:p w:rsidR="00575A1D" w:rsidRPr="00006424" w:rsidRDefault="00575A1D" w:rsidP="003A6F70">
      <w:pPr>
        <w:pStyle w:val="a6"/>
        <w:rPr>
          <w:sz w:val="26"/>
          <w:szCs w:val="26"/>
        </w:rPr>
      </w:pPr>
      <w:r w:rsidRPr="00006424">
        <w:rPr>
          <w:sz w:val="26"/>
          <w:szCs w:val="26"/>
          <w:shd w:val="clear" w:color="auto" w:fill="FFFFFF"/>
        </w:rPr>
        <w:t xml:space="preserve">За счет Фонда содействия реформированию жилищно-коммунального хозяйства и средств краевого бюджета на территории города </w:t>
      </w:r>
      <w:r w:rsidR="008C6898" w:rsidRPr="00006424">
        <w:rPr>
          <w:sz w:val="26"/>
          <w:szCs w:val="26"/>
          <w:shd w:val="clear" w:color="auto" w:fill="FFFFFF"/>
        </w:rPr>
        <w:t xml:space="preserve">Рубцовска </w:t>
      </w:r>
      <w:r w:rsidRPr="00006424">
        <w:rPr>
          <w:sz w:val="26"/>
          <w:szCs w:val="26"/>
          <w:shd w:val="clear" w:color="auto" w:fill="FFFFFF"/>
        </w:rPr>
        <w:t>реализовывалась программа «Переселение граждан из аварийного жилищного фонда на территории Алтайского края». В рамках данной программы был</w:t>
      </w:r>
      <w:r w:rsidR="008C6898" w:rsidRPr="00006424">
        <w:rPr>
          <w:sz w:val="26"/>
          <w:szCs w:val="26"/>
          <w:shd w:val="clear" w:color="auto" w:fill="FFFFFF"/>
        </w:rPr>
        <w:t>и</w:t>
      </w:r>
      <w:r w:rsidRPr="00006424">
        <w:rPr>
          <w:sz w:val="26"/>
          <w:szCs w:val="26"/>
          <w:shd w:val="clear" w:color="auto" w:fill="FFFFFF"/>
        </w:rPr>
        <w:t xml:space="preserve"> освоен</w:t>
      </w:r>
      <w:r w:rsidR="008C6898" w:rsidRPr="00006424">
        <w:rPr>
          <w:sz w:val="26"/>
          <w:szCs w:val="26"/>
          <w:shd w:val="clear" w:color="auto" w:fill="FFFFFF"/>
        </w:rPr>
        <w:t>ы</w:t>
      </w:r>
      <w:r w:rsidRPr="00006424">
        <w:rPr>
          <w:sz w:val="26"/>
          <w:szCs w:val="26"/>
          <w:shd w:val="clear" w:color="auto" w:fill="FFFFFF"/>
        </w:rPr>
        <w:t xml:space="preserve"> 98,8 млн рублей, расселен</w:t>
      </w:r>
      <w:r w:rsidR="008C6898" w:rsidRPr="00006424">
        <w:rPr>
          <w:sz w:val="26"/>
          <w:szCs w:val="26"/>
          <w:shd w:val="clear" w:color="auto" w:fill="FFFFFF"/>
        </w:rPr>
        <w:t>ы</w:t>
      </w:r>
      <w:r w:rsidRPr="00006424">
        <w:rPr>
          <w:sz w:val="26"/>
          <w:szCs w:val="26"/>
          <w:shd w:val="clear" w:color="auto" w:fill="FFFFFF"/>
        </w:rPr>
        <w:t xml:space="preserve"> 38 жилых помещени</w:t>
      </w:r>
      <w:r w:rsidR="008C6898" w:rsidRPr="00006424">
        <w:rPr>
          <w:sz w:val="26"/>
          <w:szCs w:val="26"/>
          <w:shd w:val="clear" w:color="auto" w:fill="FFFFFF"/>
        </w:rPr>
        <w:t>й,</w:t>
      </w:r>
      <w:r w:rsidRPr="00006424">
        <w:rPr>
          <w:sz w:val="26"/>
          <w:szCs w:val="26"/>
          <w:shd w:val="clear" w:color="auto" w:fill="FFFFFF"/>
        </w:rPr>
        <w:t xml:space="preserve"> </w:t>
      </w:r>
      <w:r w:rsidR="008C6898" w:rsidRPr="00006424">
        <w:rPr>
          <w:sz w:val="26"/>
          <w:szCs w:val="26"/>
          <w:shd w:val="clear" w:color="auto" w:fill="FFFFFF"/>
        </w:rPr>
        <w:t>в которых проживали 67 жителей.</w:t>
      </w:r>
    </w:p>
    <w:p w:rsidR="00575A1D" w:rsidRPr="00006424" w:rsidRDefault="00575A1D" w:rsidP="003A6F70">
      <w:pPr>
        <w:pStyle w:val="a6"/>
        <w:rPr>
          <w:sz w:val="26"/>
          <w:szCs w:val="26"/>
          <w:shd w:val="clear" w:color="auto" w:fill="FFFFFF"/>
        </w:rPr>
      </w:pPr>
      <w:r w:rsidRPr="00006424">
        <w:rPr>
          <w:sz w:val="26"/>
          <w:szCs w:val="26"/>
          <w:shd w:val="clear" w:color="auto" w:fill="FFFFFF"/>
        </w:rPr>
        <w:t>Кроме этого, в 2025 году город Рубцовск принял участие в государственной программе Алтайского края «Обеспечение доступным и комфортным жильем население Алтайского края». На реализацию мероприятий данной программы</w:t>
      </w:r>
      <w:r w:rsidR="008C6898" w:rsidRPr="00006424">
        <w:rPr>
          <w:sz w:val="26"/>
          <w:szCs w:val="26"/>
          <w:shd w:val="clear" w:color="auto" w:fill="FFFFFF"/>
        </w:rPr>
        <w:t xml:space="preserve"> в </w:t>
      </w:r>
      <w:r w:rsidR="008C6898" w:rsidRPr="00006424">
        <w:rPr>
          <w:sz w:val="26"/>
          <w:szCs w:val="26"/>
          <w:shd w:val="clear" w:color="auto" w:fill="FFFFFF"/>
        </w:rPr>
        <w:lastRenderedPageBreak/>
        <w:t xml:space="preserve">2025 году выделены и освоены </w:t>
      </w:r>
      <w:r w:rsidRPr="00006424">
        <w:rPr>
          <w:sz w:val="26"/>
          <w:szCs w:val="26"/>
          <w:shd w:val="clear" w:color="auto" w:fill="FFFFFF"/>
        </w:rPr>
        <w:t>137,0 млн рублей, из них – 135,6 млн рублей</w:t>
      </w:r>
      <w:r w:rsidR="008C6898" w:rsidRPr="00006424">
        <w:rPr>
          <w:sz w:val="26"/>
          <w:szCs w:val="26"/>
          <w:shd w:val="clear" w:color="auto" w:fill="FFFFFF"/>
        </w:rPr>
        <w:t xml:space="preserve"> – </w:t>
      </w:r>
      <w:r w:rsidRPr="00006424">
        <w:rPr>
          <w:sz w:val="26"/>
          <w:szCs w:val="26"/>
          <w:shd w:val="clear" w:color="auto" w:fill="FFFFFF"/>
        </w:rPr>
        <w:t>средства краевого бюджета;</w:t>
      </w:r>
      <w:r w:rsidR="007842C1" w:rsidRPr="00006424">
        <w:rPr>
          <w:sz w:val="26"/>
          <w:szCs w:val="26"/>
          <w:shd w:val="clear" w:color="auto" w:fill="FFFFFF"/>
        </w:rPr>
        <w:t xml:space="preserve"> </w:t>
      </w:r>
      <w:r w:rsidRPr="00006424">
        <w:rPr>
          <w:sz w:val="26"/>
          <w:szCs w:val="26"/>
          <w:shd w:val="clear" w:color="auto" w:fill="FFFFFF"/>
        </w:rPr>
        <w:t>1,4 млн рублей – средства бюджета города. В рамках данной программы расселен</w:t>
      </w:r>
      <w:r w:rsidR="008C6898" w:rsidRPr="00006424">
        <w:rPr>
          <w:sz w:val="26"/>
          <w:szCs w:val="26"/>
          <w:shd w:val="clear" w:color="auto" w:fill="FFFFFF"/>
        </w:rPr>
        <w:t>ы</w:t>
      </w:r>
      <w:r w:rsidRPr="00006424">
        <w:rPr>
          <w:sz w:val="26"/>
          <w:szCs w:val="26"/>
          <w:shd w:val="clear" w:color="auto" w:fill="FFFFFF"/>
        </w:rPr>
        <w:t xml:space="preserve"> 68 жилых помещени</w:t>
      </w:r>
      <w:r w:rsidR="008C6898" w:rsidRPr="00006424">
        <w:rPr>
          <w:sz w:val="26"/>
          <w:szCs w:val="26"/>
          <w:shd w:val="clear" w:color="auto" w:fill="FFFFFF"/>
        </w:rPr>
        <w:t>й</w:t>
      </w:r>
      <w:r w:rsidRPr="00006424">
        <w:rPr>
          <w:sz w:val="26"/>
          <w:szCs w:val="26"/>
          <w:shd w:val="clear" w:color="auto" w:fill="FFFFFF"/>
        </w:rPr>
        <w:t>, в котор</w:t>
      </w:r>
      <w:r w:rsidR="008C6898" w:rsidRPr="00006424">
        <w:rPr>
          <w:sz w:val="26"/>
          <w:szCs w:val="26"/>
          <w:shd w:val="clear" w:color="auto" w:fill="FFFFFF"/>
        </w:rPr>
        <w:t>ых</w:t>
      </w:r>
      <w:r w:rsidRPr="00006424">
        <w:rPr>
          <w:sz w:val="26"/>
          <w:szCs w:val="26"/>
          <w:shd w:val="clear" w:color="auto" w:fill="FFFFFF"/>
        </w:rPr>
        <w:t xml:space="preserve"> проживал</w:t>
      </w:r>
      <w:r w:rsidR="008C6898" w:rsidRPr="00006424">
        <w:rPr>
          <w:sz w:val="26"/>
          <w:szCs w:val="26"/>
          <w:shd w:val="clear" w:color="auto" w:fill="FFFFFF"/>
        </w:rPr>
        <w:t>и 133 человека.</w:t>
      </w:r>
    </w:p>
    <w:p w:rsidR="00575A1D" w:rsidRPr="00006424" w:rsidRDefault="00575A1D" w:rsidP="003A6F70">
      <w:pPr>
        <w:pStyle w:val="a6"/>
        <w:rPr>
          <w:sz w:val="26"/>
          <w:szCs w:val="26"/>
        </w:rPr>
      </w:pPr>
      <w:r w:rsidRPr="00006424">
        <w:rPr>
          <w:sz w:val="26"/>
          <w:szCs w:val="26"/>
          <w:shd w:val="clear" w:color="auto" w:fill="FFFFFF"/>
        </w:rPr>
        <w:t>На исполнение судебных решений по переселению граждан из аварийного жилья за счет средств бюджета города в 2025 году было направлено 64,9 млн рублей, за счет данных средств расселен</w:t>
      </w:r>
      <w:r w:rsidR="008C6898" w:rsidRPr="00006424">
        <w:rPr>
          <w:sz w:val="26"/>
          <w:szCs w:val="26"/>
          <w:shd w:val="clear" w:color="auto" w:fill="FFFFFF"/>
        </w:rPr>
        <w:t>ы</w:t>
      </w:r>
      <w:r w:rsidRPr="00006424">
        <w:rPr>
          <w:sz w:val="26"/>
          <w:szCs w:val="26"/>
          <w:shd w:val="clear" w:color="auto" w:fill="FFFFFF"/>
        </w:rPr>
        <w:t xml:space="preserve"> 18 жилых помещени</w:t>
      </w:r>
      <w:r w:rsidR="008C6898" w:rsidRPr="00006424">
        <w:rPr>
          <w:sz w:val="26"/>
          <w:szCs w:val="26"/>
          <w:shd w:val="clear" w:color="auto" w:fill="FFFFFF"/>
        </w:rPr>
        <w:t>й,</w:t>
      </w:r>
      <w:r w:rsidRPr="00006424">
        <w:rPr>
          <w:sz w:val="26"/>
          <w:szCs w:val="26"/>
          <w:shd w:val="clear" w:color="auto" w:fill="FFFFFF"/>
        </w:rPr>
        <w:t xml:space="preserve"> в которых проживал</w:t>
      </w:r>
      <w:r w:rsidR="008C6898" w:rsidRPr="00006424">
        <w:rPr>
          <w:sz w:val="26"/>
          <w:szCs w:val="26"/>
          <w:shd w:val="clear" w:color="auto" w:fill="FFFFFF"/>
        </w:rPr>
        <w:t>и</w:t>
      </w:r>
      <w:r w:rsidRPr="00006424">
        <w:rPr>
          <w:sz w:val="26"/>
          <w:szCs w:val="26"/>
          <w:shd w:val="clear" w:color="auto" w:fill="FFFFFF"/>
        </w:rPr>
        <w:t xml:space="preserve"> 33 жителя</w:t>
      </w:r>
      <w:r w:rsidR="008C6898" w:rsidRPr="00006424">
        <w:rPr>
          <w:sz w:val="26"/>
          <w:szCs w:val="26"/>
          <w:shd w:val="clear" w:color="auto" w:fill="FFFFFF"/>
        </w:rPr>
        <w:t>,</w:t>
      </w:r>
      <w:r w:rsidRPr="00006424">
        <w:rPr>
          <w:sz w:val="26"/>
          <w:szCs w:val="26"/>
          <w:shd w:val="clear" w:color="auto" w:fill="FFFFFF"/>
        </w:rPr>
        <w:t xml:space="preserve"> и приобретен</w:t>
      </w:r>
      <w:r w:rsidR="008C6898" w:rsidRPr="00006424">
        <w:rPr>
          <w:sz w:val="26"/>
          <w:szCs w:val="26"/>
          <w:shd w:val="clear" w:color="auto" w:fill="FFFFFF"/>
        </w:rPr>
        <w:t>ы</w:t>
      </w:r>
      <w:r w:rsidRPr="00006424">
        <w:rPr>
          <w:sz w:val="26"/>
          <w:szCs w:val="26"/>
          <w:shd w:val="clear" w:color="auto" w:fill="FFFFFF"/>
        </w:rPr>
        <w:t xml:space="preserve"> 4 квартиры в муниципальную собственность</w:t>
      </w:r>
      <w:r w:rsidR="008C6898" w:rsidRPr="00006424">
        <w:rPr>
          <w:sz w:val="26"/>
          <w:szCs w:val="26"/>
          <w:shd w:val="clear" w:color="auto" w:fill="FFFFFF"/>
        </w:rPr>
        <w:t>,</w:t>
      </w:r>
      <w:r w:rsidRPr="00006424">
        <w:rPr>
          <w:sz w:val="26"/>
          <w:szCs w:val="26"/>
          <w:shd w:val="clear" w:color="auto" w:fill="FFFFFF"/>
        </w:rPr>
        <w:t xml:space="preserve"> для предоставления гражданам, 10 человек </w:t>
      </w:r>
      <w:r w:rsidR="008C6898" w:rsidRPr="00006424">
        <w:rPr>
          <w:sz w:val="26"/>
          <w:szCs w:val="26"/>
          <w:shd w:val="clear" w:color="auto" w:fill="FFFFFF"/>
        </w:rPr>
        <w:t>улучшили свои жилищные условия.</w:t>
      </w:r>
    </w:p>
    <w:p w:rsidR="00575A1D" w:rsidRPr="00006424" w:rsidRDefault="00575A1D" w:rsidP="00402290">
      <w:pPr>
        <w:widowControl w:val="0"/>
        <w:shd w:val="clear" w:color="auto" w:fill="FFFFFF"/>
        <w:tabs>
          <w:tab w:val="left" w:pos="0"/>
        </w:tabs>
        <w:autoSpaceDE w:val="0"/>
        <w:autoSpaceDN w:val="0"/>
        <w:adjustRightInd w:val="0"/>
        <w:ind w:firstLine="709"/>
        <w:jc w:val="both"/>
        <w:rPr>
          <w:sz w:val="26"/>
          <w:szCs w:val="26"/>
        </w:rPr>
      </w:pPr>
      <w:r w:rsidRPr="00006424">
        <w:rPr>
          <w:sz w:val="26"/>
          <w:szCs w:val="26"/>
        </w:rPr>
        <w:t>Несмотря на то, что общий объем доходов бюджета города недостаточен для финансового обеспечения установленных законодательством Российской Федерации расходных обязательств, основные задачи и установленные законодательством требования исполнялись, хотя еще много предстоит сделать.</w:t>
      </w:r>
    </w:p>
    <w:p w:rsidR="00575A1D" w:rsidRPr="00006424" w:rsidRDefault="00575A1D" w:rsidP="00402290">
      <w:pPr>
        <w:tabs>
          <w:tab w:val="left" w:pos="0"/>
          <w:tab w:val="left" w:pos="1134"/>
        </w:tabs>
        <w:ind w:firstLine="709"/>
        <w:jc w:val="both"/>
        <w:rPr>
          <w:sz w:val="26"/>
          <w:szCs w:val="26"/>
        </w:rPr>
      </w:pPr>
      <w:r w:rsidRPr="00006424">
        <w:rPr>
          <w:sz w:val="26"/>
          <w:szCs w:val="26"/>
        </w:rPr>
        <w:t xml:space="preserve">На протяжении 2025 года всеми </w:t>
      </w:r>
      <w:r w:rsidR="00CD710E" w:rsidRPr="00006424">
        <w:rPr>
          <w:sz w:val="26"/>
          <w:szCs w:val="26"/>
        </w:rPr>
        <w:t>отраслевыми (функциональными) органами</w:t>
      </w:r>
      <w:r w:rsidRPr="00006424">
        <w:rPr>
          <w:sz w:val="26"/>
          <w:szCs w:val="26"/>
        </w:rPr>
        <w:t xml:space="preserve"> Администрации города проводилась работа по исполнению бюджета </w:t>
      </w:r>
      <w:r w:rsidR="00CD710E" w:rsidRPr="00006424">
        <w:rPr>
          <w:sz w:val="26"/>
          <w:szCs w:val="26"/>
        </w:rPr>
        <w:t xml:space="preserve">города </w:t>
      </w:r>
      <w:r w:rsidRPr="00006424">
        <w:rPr>
          <w:sz w:val="26"/>
          <w:szCs w:val="26"/>
        </w:rPr>
        <w:t>и привлечению дополнительных денежных средств.</w:t>
      </w:r>
    </w:p>
    <w:p w:rsidR="00575A1D" w:rsidRPr="00006424" w:rsidRDefault="00575A1D" w:rsidP="00402290">
      <w:pPr>
        <w:tabs>
          <w:tab w:val="left" w:pos="0"/>
        </w:tabs>
        <w:ind w:firstLine="709"/>
        <w:jc w:val="both"/>
        <w:rPr>
          <w:sz w:val="26"/>
          <w:szCs w:val="26"/>
        </w:rPr>
      </w:pPr>
      <w:r w:rsidRPr="00006424">
        <w:rPr>
          <w:sz w:val="26"/>
          <w:szCs w:val="26"/>
        </w:rPr>
        <w:t xml:space="preserve">Из-за недостаточного объема доходных источников на исполнение возложенных на муниципалитет обязательств, к бюджету города предъявлено большое количество судебных решений на общую сумму 10 408,7 млн рублей, исполнить которые в ближайшее время в полном объеме не представляется возможным. Однако, на протяжении 2025 года, </w:t>
      </w:r>
      <w:proofErr w:type="gramStart"/>
      <w:r w:rsidRPr="00006424">
        <w:rPr>
          <w:sz w:val="26"/>
          <w:szCs w:val="26"/>
        </w:rPr>
        <w:t>также</w:t>
      </w:r>
      <w:proofErr w:type="gramEnd"/>
      <w:r w:rsidRPr="00006424">
        <w:rPr>
          <w:sz w:val="26"/>
          <w:szCs w:val="26"/>
        </w:rPr>
        <w:t xml:space="preserve"> как и в предыдущие годы, в этом направлении велась работа, в результате которой были частично исполнены судебные решения по ремонту дорог, восс</w:t>
      </w:r>
      <w:r w:rsidR="00CD710E" w:rsidRPr="00006424">
        <w:rPr>
          <w:sz w:val="26"/>
          <w:szCs w:val="26"/>
        </w:rPr>
        <w:t xml:space="preserve">тановлению уличного освещения, </w:t>
      </w:r>
      <w:r w:rsidRPr="00006424">
        <w:rPr>
          <w:sz w:val="26"/>
          <w:szCs w:val="26"/>
        </w:rPr>
        <w:t>ликвидации несанкционированных свалок, переселению граждан из ветхого и аварийного жилья. В 2026 году данная работа будет продолжена.</w:t>
      </w:r>
    </w:p>
    <w:p w:rsidR="002475A4" w:rsidRPr="00402290" w:rsidRDefault="002475A4" w:rsidP="00402290">
      <w:pPr>
        <w:suppressAutoHyphens/>
        <w:ind w:firstLine="709"/>
        <w:jc w:val="both"/>
        <w:rPr>
          <w:sz w:val="28"/>
          <w:szCs w:val="28"/>
        </w:rPr>
      </w:pPr>
    </w:p>
    <w:p w:rsidR="002475A4" w:rsidRPr="00006424" w:rsidRDefault="002475A4" w:rsidP="00402290">
      <w:pPr>
        <w:suppressAutoHyphens/>
        <w:ind w:firstLine="709"/>
        <w:jc w:val="both"/>
        <w:rPr>
          <w:sz w:val="26"/>
          <w:szCs w:val="26"/>
        </w:rPr>
      </w:pPr>
      <w:r w:rsidRPr="00006424">
        <w:rPr>
          <w:sz w:val="26"/>
          <w:szCs w:val="26"/>
        </w:rPr>
        <w:t>1.5. Производственный комплекс</w:t>
      </w:r>
    </w:p>
    <w:p w:rsidR="002475A4" w:rsidRPr="00006424" w:rsidRDefault="002475A4" w:rsidP="00402290">
      <w:pPr>
        <w:suppressAutoHyphens/>
        <w:ind w:firstLine="709"/>
        <w:jc w:val="both"/>
        <w:rPr>
          <w:sz w:val="16"/>
          <w:szCs w:val="16"/>
        </w:rPr>
      </w:pPr>
    </w:p>
    <w:p w:rsidR="00222F62" w:rsidRPr="00006424" w:rsidRDefault="00222F62" w:rsidP="00402290">
      <w:pPr>
        <w:ind w:firstLine="709"/>
        <w:jc w:val="both"/>
        <w:rPr>
          <w:sz w:val="26"/>
          <w:szCs w:val="26"/>
        </w:rPr>
      </w:pPr>
      <w:r w:rsidRPr="00006424">
        <w:rPr>
          <w:sz w:val="26"/>
          <w:szCs w:val="26"/>
        </w:rPr>
        <w:t>Промышленность.</w:t>
      </w:r>
    </w:p>
    <w:p w:rsidR="00222F62" w:rsidRPr="00006424" w:rsidRDefault="00551FF9" w:rsidP="00402290">
      <w:pPr>
        <w:ind w:firstLine="709"/>
        <w:jc w:val="both"/>
        <w:rPr>
          <w:sz w:val="26"/>
          <w:szCs w:val="26"/>
        </w:rPr>
      </w:pPr>
      <w:r w:rsidRPr="00006424">
        <w:rPr>
          <w:sz w:val="26"/>
          <w:szCs w:val="26"/>
        </w:rPr>
        <w:t xml:space="preserve"> </w:t>
      </w:r>
    </w:p>
    <w:p w:rsidR="00222F62" w:rsidRPr="00006424" w:rsidRDefault="00551FF9" w:rsidP="00402290">
      <w:pPr>
        <w:ind w:firstLine="709"/>
        <w:jc w:val="both"/>
        <w:rPr>
          <w:sz w:val="26"/>
          <w:szCs w:val="26"/>
        </w:rPr>
      </w:pPr>
      <w:r w:rsidRPr="00006424">
        <w:rPr>
          <w:sz w:val="26"/>
          <w:szCs w:val="26"/>
        </w:rPr>
        <w:t>В</w:t>
      </w:r>
      <w:r w:rsidR="00222F62" w:rsidRPr="00006424">
        <w:rPr>
          <w:sz w:val="26"/>
          <w:szCs w:val="26"/>
        </w:rPr>
        <w:t xml:space="preserve"> 2025 год</w:t>
      </w:r>
      <w:r w:rsidRPr="00006424">
        <w:rPr>
          <w:sz w:val="26"/>
          <w:szCs w:val="26"/>
        </w:rPr>
        <w:t>у</w:t>
      </w:r>
      <w:r w:rsidR="00222F62" w:rsidRPr="00006424">
        <w:rPr>
          <w:sz w:val="26"/>
          <w:szCs w:val="26"/>
        </w:rPr>
        <w:t xml:space="preserve"> промышленными предприятиями города произведено продукции и оказано услуг на о</w:t>
      </w:r>
      <w:r w:rsidR="00CD710E" w:rsidRPr="00006424">
        <w:rPr>
          <w:sz w:val="26"/>
          <w:szCs w:val="26"/>
        </w:rPr>
        <w:t xml:space="preserve">бщую сумму более 41,7 млрд </w:t>
      </w:r>
      <w:r w:rsidR="00222F62" w:rsidRPr="00006424">
        <w:rPr>
          <w:sz w:val="26"/>
          <w:szCs w:val="26"/>
        </w:rPr>
        <w:t xml:space="preserve">рублей. Объём отгруженной товарной продукции в 2025 году вырос по отношению к 2024 году (в сопоставимых ценах) на 6,6 % и составил 40,9 </w:t>
      </w:r>
      <w:r w:rsidR="00CD710E" w:rsidRPr="00006424">
        <w:rPr>
          <w:sz w:val="26"/>
          <w:szCs w:val="26"/>
        </w:rPr>
        <w:t xml:space="preserve">млрд </w:t>
      </w:r>
      <w:r w:rsidR="00222F62" w:rsidRPr="00006424">
        <w:rPr>
          <w:sz w:val="26"/>
          <w:szCs w:val="26"/>
        </w:rPr>
        <w:t>рублей.</w:t>
      </w:r>
    </w:p>
    <w:p w:rsidR="00222F62" w:rsidRPr="00006424" w:rsidRDefault="00222F62" w:rsidP="00402290">
      <w:pPr>
        <w:ind w:firstLine="709"/>
        <w:jc w:val="both"/>
        <w:rPr>
          <w:sz w:val="26"/>
          <w:szCs w:val="26"/>
        </w:rPr>
      </w:pPr>
      <w:r w:rsidRPr="00006424">
        <w:rPr>
          <w:sz w:val="26"/>
          <w:szCs w:val="26"/>
        </w:rPr>
        <w:t>Объем реализации промышленной продукции, в сравнении по годам</w:t>
      </w:r>
      <w:r w:rsidR="00A35796" w:rsidRPr="00006424">
        <w:rPr>
          <w:sz w:val="26"/>
          <w:szCs w:val="26"/>
        </w:rPr>
        <w:t>:</w:t>
      </w:r>
    </w:p>
    <w:p w:rsidR="00222F62" w:rsidRDefault="00222F62" w:rsidP="00581552">
      <w:pPr>
        <w:jc w:val="center"/>
        <w:rPr>
          <w:sz w:val="28"/>
          <w:szCs w:val="28"/>
        </w:rPr>
      </w:pPr>
      <w:r w:rsidRPr="00402290">
        <w:rPr>
          <w:noProof/>
          <w:sz w:val="28"/>
          <w:szCs w:val="28"/>
        </w:rPr>
        <w:drawing>
          <wp:inline distT="0" distB="0" distL="0" distR="0" wp14:anchorId="3F167205" wp14:editId="5B20F831">
            <wp:extent cx="5215038" cy="2534285"/>
            <wp:effectExtent l="0" t="0" r="508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5A96" w:rsidRPr="00402290" w:rsidRDefault="00EA5A96" w:rsidP="00402290">
      <w:pPr>
        <w:ind w:firstLine="709"/>
        <w:jc w:val="both"/>
        <w:rPr>
          <w:sz w:val="28"/>
          <w:szCs w:val="28"/>
        </w:rPr>
      </w:pPr>
    </w:p>
    <w:p w:rsidR="00222F62" w:rsidRPr="00006424" w:rsidRDefault="00222F62" w:rsidP="00402290">
      <w:pPr>
        <w:ind w:firstLine="709"/>
        <w:jc w:val="both"/>
        <w:rPr>
          <w:sz w:val="26"/>
          <w:szCs w:val="26"/>
        </w:rPr>
      </w:pPr>
      <w:r w:rsidRPr="00006424">
        <w:rPr>
          <w:sz w:val="26"/>
          <w:szCs w:val="26"/>
        </w:rPr>
        <w:t>Доля объёмов реализации товарной продукции по отраслям в общегородском объёме</w:t>
      </w:r>
      <w:r w:rsidR="00A35796" w:rsidRPr="00006424">
        <w:rPr>
          <w:sz w:val="26"/>
          <w:szCs w:val="26"/>
        </w:rPr>
        <w:t xml:space="preserve"> представлена в таблице 2</w:t>
      </w:r>
      <w:r w:rsidR="00E2279C" w:rsidRPr="00006424">
        <w:rPr>
          <w:sz w:val="26"/>
          <w:szCs w:val="26"/>
        </w:rPr>
        <w:t>.</w:t>
      </w:r>
    </w:p>
    <w:p w:rsidR="00222F62" w:rsidRPr="00006424" w:rsidRDefault="00A35796" w:rsidP="00A35796">
      <w:pPr>
        <w:ind w:firstLine="709"/>
        <w:jc w:val="right"/>
        <w:rPr>
          <w:sz w:val="26"/>
          <w:szCs w:val="26"/>
        </w:rPr>
      </w:pPr>
      <w:r w:rsidRPr="00006424">
        <w:rPr>
          <w:sz w:val="26"/>
          <w:szCs w:val="26"/>
        </w:rPr>
        <w:t>Таблица 2</w:t>
      </w:r>
    </w:p>
    <w:p w:rsidR="00A35796" w:rsidRPr="00402290" w:rsidRDefault="00A35796" w:rsidP="00A35796">
      <w:pPr>
        <w:ind w:firstLine="709"/>
        <w:jc w:val="right"/>
        <w:rPr>
          <w:sz w:val="28"/>
          <w:szCs w:val="2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973"/>
        <w:gridCol w:w="1450"/>
        <w:gridCol w:w="1889"/>
        <w:gridCol w:w="1570"/>
      </w:tblGrid>
      <w:tr w:rsidR="00EA5A96" w:rsidRPr="0069528D" w:rsidTr="00CD710E">
        <w:trPr>
          <w:trHeight w:val="70"/>
        </w:trPr>
        <w:tc>
          <w:tcPr>
            <w:tcW w:w="1397" w:type="pct"/>
            <w:vMerge w:val="restart"/>
            <w:shd w:val="clear" w:color="auto" w:fill="auto"/>
          </w:tcPr>
          <w:p w:rsidR="00222F62" w:rsidRPr="0069528D" w:rsidRDefault="00222F62" w:rsidP="00CD710E">
            <w:pPr>
              <w:jc w:val="center"/>
              <w:rPr>
                <w:sz w:val="26"/>
                <w:szCs w:val="26"/>
              </w:rPr>
            </w:pPr>
            <w:r w:rsidRPr="0069528D">
              <w:rPr>
                <w:sz w:val="26"/>
                <w:szCs w:val="26"/>
              </w:rPr>
              <w:t>Наименование отрасли</w:t>
            </w:r>
          </w:p>
        </w:tc>
        <w:tc>
          <w:tcPr>
            <w:tcW w:w="3603" w:type="pct"/>
            <w:gridSpan w:val="4"/>
          </w:tcPr>
          <w:p w:rsidR="00222F62" w:rsidRPr="0069528D" w:rsidRDefault="00222F62" w:rsidP="00CD710E">
            <w:pPr>
              <w:jc w:val="center"/>
              <w:rPr>
                <w:sz w:val="26"/>
                <w:szCs w:val="26"/>
              </w:rPr>
            </w:pPr>
            <w:r w:rsidRPr="0069528D">
              <w:rPr>
                <w:sz w:val="26"/>
                <w:szCs w:val="26"/>
              </w:rPr>
              <w:t>Реализация товарной продукции</w:t>
            </w:r>
            <w:r w:rsidR="00EA5A96" w:rsidRPr="0069528D">
              <w:rPr>
                <w:sz w:val="26"/>
                <w:szCs w:val="26"/>
              </w:rPr>
              <w:t xml:space="preserve"> </w:t>
            </w:r>
            <w:r w:rsidRPr="0069528D">
              <w:rPr>
                <w:sz w:val="26"/>
                <w:szCs w:val="26"/>
              </w:rPr>
              <w:t>(в сопоставимых ценах)</w:t>
            </w:r>
          </w:p>
        </w:tc>
      </w:tr>
      <w:tr w:rsidR="00EA5A96" w:rsidRPr="0069528D" w:rsidTr="00CD710E">
        <w:tc>
          <w:tcPr>
            <w:tcW w:w="1397" w:type="pct"/>
            <w:vMerge/>
            <w:shd w:val="clear" w:color="auto" w:fill="auto"/>
          </w:tcPr>
          <w:p w:rsidR="00222F62" w:rsidRPr="0069528D" w:rsidRDefault="00222F62" w:rsidP="00CD710E">
            <w:pPr>
              <w:jc w:val="center"/>
              <w:rPr>
                <w:sz w:val="26"/>
                <w:szCs w:val="26"/>
              </w:rPr>
            </w:pPr>
          </w:p>
        </w:tc>
        <w:tc>
          <w:tcPr>
            <w:tcW w:w="1792" w:type="pct"/>
            <w:gridSpan w:val="2"/>
            <w:shd w:val="clear" w:color="auto" w:fill="auto"/>
          </w:tcPr>
          <w:p w:rsidR="00222F62" w:rsidRPr="0069528D" w:rsidRDefault="00222F62" w:rsidP="00CD710E">
            <w:pPr>
              <w:jc w:val="center"/>
              <w:rPr>
                <w:sz w:val="26"/>
                <w:szCs w:val="26"/>
              </w:rPr>
            </w:pPr>
            <w:r w:rsidRPr="0069528D">
              <w:rPr>
                <w:sz w:val="26"/>
                <w:szCs w:val="26"/>
              </w:rPr>
              <w:t>2024 год</w:t>
            </w:r>
          </w:p>
        </w:tc>
        <w:tc>
          <w:tcPr>
            <w:tcW w:w="1811" w:type="pct"/>
            <w:gridSpan w:val="2"/>
            <w:shd w:val="clear" w:color="auto" w:fill="auto"/>
          </w:tcPr>
          <w:p w:rsidR="00222F62" w:rsidRPr="0069528D" w:rsidRDefault="00222F62" w:rsidP="00CD710E">
            <w:pPr>
              <w:jc w:val="center"/>
              <w:rPr>
                <w:sz w:val="26"/>
                <w:szCs w:val="26"/>
              </w:rPr>
            </w:pPr>
            <w:r w:rsidRPr="0069528D">
              <w:rPr>
                <w:sz w:val="26"/>
                <w:szCs w:val="26"/>
              </w:rPr>
              <w:t>2025 год</w:t>
            </w:r>
          </w:p>
        </w:tc>
      </w:tr>
      <w:tr w:rsidR="00EA5A96" w:rsidRPr="0069528D" w:rsidTr="00CD710E">
        <w:tc>
          <w:tcPr>
            <w:tcW w:w="1397" w:type="pct"/>
            <w:vMerge/>
            <w:shd w:val="clear" w:color="auto" w:fill="auto"/>
          </w:tcPr>
          <w:p w:rsidR="00222F62" w:rsidRPr="0069528D" w:rsidRDefault="00222F62" w:rsidP="00CD710E">
            <w:pPr>
              <w:jc w:val="center"/>
              <w:rPr>
                <w:sz w:val="26"/>
                <w:szCs w:val="26"/>
              </w:rPr>
            </w:pPr>
          </w:p>
        </w:tc>
        <w:tc>
          <w:tcPr>
            <w:tcW w:w="1033" w:type="pct"/>
            <w:shd w:val="clear" w:color="auto" w:fill="auto"/>
          </w:tcPr>
          <w:p w:rsidR="00222F62" w:rsidRPr="0069528D" w:rsidRDefault="00CD710E" w:rsidP="00CD710E">
            <w:pPr>
              <w:jc w:val="center"/>
              <w:rPr>
                <w:sz w:val="26"/>
                <w:szCs w:val="26"/>
              </w:rPr>
            </w:pPr>
            <w:r w:rsidRPr="0069528D">
              <w:rPr>
                <w:sz w:val="26"/>
                <w:szCs w:val="26"/>
              </w:rPr>
              <w:t>м</w:t>
            </w:r>
            <w:r w:rsidR="00222F62" w:rsidRPr="0069528D">
              <w:rPr>
                <w:sz w:val="26"/>
                <w:szCs w:val="26"/>
              </w:rPr>
              <w:t>лрд</w:t>
            </w:r>
            <w:r w:rsidRPr="0069528D">
              <w:rPr>
                <w:sz w:val="26"/>
                <w:szCs w:val="26"/>
              </w:rPr>
              <w:t xml:space="preserve"> </w:t>
            </w:r>
            <w:r w:rsidR="00222F62" w:rsidRPr="0069528D">
              <w:rPr>
                <w:sz w:val="26"/>
                <w:szCs w:val="26"/>
              </w:rPr>
              <w:t>рублей</w:t>
            </w:r>
          </w:p>
        </w:tc>
        <w:tc>
          <w:tcPr>
            <w:tcW w:w="759" w:type="pct"/>
          </w:tcPr>
          <w:p w:rsidR="00222F62" w:rsidRPr="0069528D" w:rsidRDefault="00222F62" w:rsidP="00CD710E">
            <w:pPr>
              <w:jc w:val="center"/>
              <w:rPr>
                <w:sz w:val="26"/>
                <w:szCs w:val="26"/>
              </w:rPr>
            </w:pPr>
            <w:r w:rsidRPr="0069528D">
              <w:rPr>
                <w:sz w:val="26"/>
                <w:szCs w:val="26"/>
              </w:rPr>
              <w:t>%</w:t>
            </w:r>
          </w:p>
        </w:tc>
        <w:tc>
          <w:tcPr>
            <w:tcW w:w="989" w:type="pct"/>
            <w:tcBorders>
              <w:bottom w:val="single" w:sz="4" w:space="0" w:color="auto"/>
            </w:tcBorders>
            <w:shd w:val="clear" w:color="auto" w:fill="auto"/>
          </w:tcPr>
          <w:p w:rsidR="00222F62" w:rsidRPr="0069528D" w:rsidRDefault="00CD710E" w:rsidP="00CD710E">
            <w:pPr>
              <w:jc w:val="center"/>
              <w:rPr>
                <w:sz w:val="26"/>
                <w:szCs w:val="26"/>
              </w:rPr>
            </w:pPr>
            <w:r w:rsidRPr="0069528D">
              <w:rPr>
                <w:sz w:val="26"/>
                <w:szCs w:val="26"/>
              </w:rPr>
              <w:t>м</w:t>
            </w:r>
            <w:r w:rsidR="00222F62" w:rsidRPr="0069528D">
              <w:rPr>
                <w:sz w:val="26"/>
                <w:szCs w:val="26"/>
              </w:rPr>
              <w:t>лрд</w:t>
            </w:r>
            <w:r w:rsidRPr="0069528D">
              <w:rPr>
                <w:sz w:val="26"/>
                <w:szCs w:val="26"/>
              </w:rPr>
              <w:t xml:space="preserve"> </w:t>
            </w:r>
            <w:r w:rsidR="00222F62" w:rsidRPr="0069528D">
              <w:rPr>
                <w:sz w:val="26"/>
                <w:szCs w:val="26"/>
              </w:rPr>
              <w:t>рублей</w:t>
            </w:r>
          </w:p>
        </w:tc>
        <w:tc>
          <w:tcPr>
            <w:tcW w:w="822" w:type="pct"/>
            <w:shd w:val="clear" w:color="auto" w:fill="auto"/>
          </w:tcPr>
          <w:p w:rsidR="00222F62" w:rsidRPr="0069528D" w:rsidRDefault="00222F62" w:rsidP="00CD710E">
            <w:pPr>
              <w:jc w:val="center"/>
              <w:rPr>
                <w:sz w:val="26"/>
                <w:szCs w:val="26"/>
              </w:rPr>
            </w:pPr>
            <w:r w:rsidRPr="0069528D">
              <w:rPr>
                <w:sz w:val="26"/>
                <w:szCs w:val="26"/>
              </w:rPr>
              <w:t>%</w:t>
            </w:r>
          </w:p>
        </w:tc>
      </w:tr>
      <w:tr w:rsidR="00EA5A96" w:rsidRPr="0069528D" w:rsidTr="00CD710E">
        <w:trPr>
          <w:trHeight w:val="344"/>
        </w:trPr>
        <w:tc>
          <w:tcPr>
            <w:tcW w:w="1397" w:type="pct"/>
            <w:shd w:val="clear" w:color="auto" w:fill="auto"/>
          </w:tcPr>
          <w:p w:rsidR="00222F62" w:rsidRPr="0069528D" w:rsidRDefault="00222F62" w:rsidP="00CD710E">
            <w:pPr>
              <w:jc w:val="both"/>
              <w:rPr>
                <w:sz w:val="26"/>
                <w:szCs w:val="26"/>
              </w:rPr>
            </w:pPr>
            <w:r w:rsidRPr="0069528D">
              <w:rPr>
                <w:sz w:val="26"/>
                <w:szCs w:val="26"/>
              </w:rPr>
              <w:t>Машиностроение</w:t>
            </w:r>
          </w:p>
        </w:tc>
        <w:tc>
          <w:tcPr>
            <w:tcW w:w="1033" w:type="pct"/>
            <w:shd w:val="clear" w:color="auto" w:fill="auto"/>
          </w:tcPr>
          <w:p w:rsidR="00222F62" w:rsidRPr="0069528D" w:rsidRDefault="00222F62" w:rsidP="00CD710E">
            <w:pPr>
              <w:jc w:val="center"/>
              <w:rPr>
                <w:sz w:val="26"/>
                <w:szCs w:val="26"/>
              </w:rPr>
            </w:pPr>
            <w:r w:rsidRPr="0069528D">
              <w:rPr>
                <w:sz w:val="26"/>
                <w:szCs w:val="26"/>
              </w:rPr>
              <w:t>12,5</w:t>
            </w:r>
          </w:p>
        </w:tc>
        <w:tc>
          <w:tcPr>
            <w:tcW w:w="759" w:type="pct"/>
            <w:tcBorders>
              <w:right w:val="single" w:sz="4" w:space="0" w:color="auto"/>
            </w:tcBorders>
          </w:tcPr>
          <w:p w:rsidR="00222F62" w:rsidRPr="0069528D" w:rsidRDefault="00222F62" w:rsidP="00CD710E">
            <w:pPr>
              <w:jc w:val="center"/>
              <w:rPr>
                <w:sz w:val="26"/>
                <w:szCs w:val="26"/>
              </w:rPr>
            </w:pPr>
            <w:r w:rsidRPr="0069528D">
              <w:rPr>
                <w:sz w:val="26"/>
                <w:szCs w:val="26"/>
              </w:rPr>
              <w:t>32,8</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CD710E">
            <w:pPr>
              <w:jc w:val="center"/>
              <w:rPr>
                <w:sz w:val="26"/>
                <w:szCs w:val="26"/>
              </w:rPr>
            </w:pPr>
            <w:r w:rsidRPr="0069528D">
              <w:rPr>
                <w:sz w:val="26"/>
                <w:szCs w:val="26"/>
              </w:rPr>
              <w:t>11,5</w:t>
            </w:r>
          </w:p>
        </w:tc>
        <w:tc>
          <w:tcPr>
            <w:tcW w:w="822" w:type="pct"/>
            <w:tcBorders>
              <w:left w:val="single" w:sz="4" w:space="0" w:color="auto"/>
            </w:tcBorders>
            <w:shd w:val="clear" w:color="auto" w:fill="auto"/>
          </w:tcPr>
          <w:p w:rsidR="00222F62" w:rsidRPr="0069528D" w:rsidRDefault="00222F62" w:rsidP="00CD710E">
            <w:pPr>
              <w:jc w:val="center"/>
              <w:rPr>
                <w:sz w:val="26"/>
                <w:szCs w:val="26"/>
              </w:rPr>
            </w:pPr>
            <w:r w:rsidRPr="0069528D">
              <w:rPr>
                <w:sz w:val="26"/>
                <w:szCs w:val="26"/>
              </w:rPr>
              <w:t>28,3</w:t>
            </w:r>
          </w:p>
        </w:tc>
      </w:tr>
      <w:tr w:rsidR="00EA5A96" w:rsidRPr="0069528D" w:rsidTr="00CD710E">
        <w:tc>
          <w:tcPr>
            <w:tcW w:w="1397" w:type="pct"/>
            <w:shd w:val="clear" w:color="auto" w:fill="auto"/>
          </w:tcPr>
          <w:p w:rsidR="00222F62" w:rsidRPr="0069528D" w:rsidRDefault="00222F62" w:rsidP="00CD710E">
            <w:pPr>
              <w:jc w:val="both"/>
              <w:rPr>
                <w:sz w:val="26"/>
                <w:szCs w:val="26"/>
              </w:rPr>
            </w:pPr>
            <w:r w:rsidRPr="0069528D">
              <w:rPr>
                <w:sz w:val="26"/>
                <w:szCs w:val="26"/>
              </w:rPr>
              <w:t>Энергетика</w:t>
            </w:r>
          </w:p>
        </w:tc>
        <w:tc>
          <w:tcPr>
            <w:tcW w:w="1033" w:type="pct"/>
            <w:shd w:val="clear" w:color="auto" w:fill="auto"/>
          </w:tcPr>
          <w:p w:rsidR="00222F62" w:rsidRPr="0069528D" w:rsidRDefault="00222F62" w:rsidP="00CD710E">
            <w:pPr>
              <w:jc w:val="center"/>
              <w:rPr>
                <w:sz w:val="26"/>
                <w:szCs w:val="26"/>
              </w:rPr>
            </w:pPr>
            <w:r w:rsidRPr="0069528D">
              <w:rPr>
                <w:sz w:val="26"/>
                <w:szCs w:val="26"/>
              </w:rPr>
              <w:t>1,5</w:t>
            </w:r>
          </w:p>
        </w:tc>
        <w:tc>
          <w:tcPr>
            <w:tcW w:w="759" w:type="pct"/>
            <w:tcBorders>
              <w:right w:val="single" w:sz="4" w:space="0" w:color="auto"/>
            </w:tcBorders>
          </w:tcPr>
          <w:p w:rsidR="00222F62" w:rsidRPr="0069528D" w:rsidRDefault="00222F62" w:rsidP="00CD710E">
            <w:pPr>
              <w:jc w:val="center"/>
              <w:rPr>
                <w:sz w:val="26"/>
                <w:szCs w:val="26"/>
              </w:rPr>
            </w:pPr>
            <w:r w:rsidRPr="0069528D">
              <w:rPr>
                <w:sz w:val="26"/>
                <w:szCs w:val="26"/>
              </w:rPr>
              <w:t>4,1</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CD710E">
            <w:pPr>
              <w:jc w:val="center"/>
              <w:rPr>
                <w:sz w:val="26"/>
                <w:szCs w:val="26"/>
              </w:rPr>
            </w:pPr>
            <w:r w:rsidRPr="0069528D">
              <w:rPr>
                <w:sz w:val="26"/>
                <w:szCs w:val="26"/>
              </w:rPr>
              <w:t>1,5</w:t>
            </w:r>
          </w:p>
        </w:tc>
        <w:tc>
          <w:tcPr>
            <w:tcW w:w="822" w:type="pct"/>
            <w:tcBorders>
              <w:left w:val="single" w:sz="4" w:space="0" w:color="auto"/>
            </w:tcBorders>
            <w:shd w:val="clear" w:color="auto" w:fill="auto"/>
          </w:tcPr>
          <w:p w:rsidR="00222F62" w:rsidRPr="0069528D" w:rsidRDefault="00222F62" w:rsidP="00CD710E">
            <w:pPr>
              <w:jc w:val="center"/>
              <w:rPr>
                <w:sz w:val="26"/>
                <w:szCs w:val="26"/>
              </w:rPr>
            </w:pPr>
            <w:r w:rsidRPr="0069528D">
              <w:rPr>
                <w:sz w:val="26"/>
                <w:szCs w:val="26"/>
              </w:rPr>
              <w:t>3,8</w:t>
            </w:r>
          </w:p>
        </w:tc>
      </w:tr>
      <w:tr w:rsidR="00EA5A96" w:rsidRPr="0069528D" w:rsidTr="00CD710E">
        <w:tc>
          <w:tcPr>
            <w:tcW w:w="1397" w:type="pct"/>
            <w:shd w:val="clear" w:color="auto" w:fill="auto"/>
          </w:tcPr>
          <w:p w:rsidR="00222F62" w:rsidRPr="0069528D" w:rsidRDefault="00222F62" w:rsidP="00CD710E">
            <w:pPr>
              <w:jc w:val="both"/>
              <w:rPr>
                <w:sz w:val="26"/>
                <w:szCs w:val="26"/>
              </w:rPr>
            </w:pPr>
            <w:r w:rsidRPr="0069528D">
              <w:rPr>
                <w:sz w:val="26"/>
                <w:szCs w:val="26"/>
              </w:rPr>
              <w:t>Металлургия</w:t>
            </w:r>
          </w:p>
        </w:tc>
        <w:tc>
          <w:tcPr>
            <w:tcW w:w="1033" w:type="pct"/>
            <w:shd w:val="clear" w:color="auto" w:fill="auto"/>
          </w:tcPr>
          <w:p w:rsidR="00222F62" w:rsidRPr="0069528D" w:rsidRDefault="00222F62" w:rsidP="00FC14E5">
            <w:pPr>
              <w:jc w:val="center"/>
              <w:rPr>
                <w:sz w:val="26"/>
                <w:szCs w:val="26"/>
              </w:rPr>
            </w:pPr>
            <w:r w:rsidRPr="0069528D">
              <w:rPr>
                <w:sz w:val="26"/>
                <w:szCs w:val="26"/>
              </w:rPr>
              <w:t>11,8</w:t>
            </w:r>
          </w:p>
        </w:tc>
        <w:tc>
          <w:tcPr>
            <w:tcW w:w="759" w:type="pct"/>
            <w:tcBorders>
              <w:right w:val="single" w:sz="4" w:space="0" w:color="auto"/>
            </w:tcBorders>
          </w:tcPr>
          <w:p w:rsidR="00222F62" w:rsidRPr="0069528D" w:rsidRDefault="00222F62" w:rsidP="00FC14E5">
            <w:pPr>
              <w:jc w:val="center"/>
              <w:rPr>
                <w:sz w:val="26"/>
                <w:szCs w:val="26"/>
              </w:rPr>
            </w:pPr>
            <w:r w:rsidRPr="0069528D">
              <w:rPr>
                <w:sz w:val="26"/>
                <w:szCs w:val="26"/>
              </w:rPr>
              <w:t>31,0</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FC14E5">
            <w:pPr>
              <w:jc w:val="center"/>
              <w:rPr>
                <w:sz w:val="26"/>
                <w:szCs w:val="26"/>
              </w:rPr>
            </w:pPr>
            <w:r w:rsidRPr="0069528D">
              <w:rPr>
                <w:sz w:val="26"/>
                <w:szCs w:val="26"/>
              </w:rPr>
              <w:t>11,4</w:t>
            </w:r>
          </w:p>
        </w:tc>
        <w:tc>
          <w:tcPr>
            <w:tcW w:w="822" w:type="pct"/>
            <w:tcBorders>
              <w:left w:val="single" w:sz="4" w:space="0" w:color="auto"/>
            </w:tcBorders>
            <w:shd w:val="clear" w:color="auto" w:fill="auto"/>
          </w:tcPr>
          <w:p w:rsidR="00222F62" w:rsidRPr="0069528D" w:rsidRDefault="00222F62" w:rsidP="00FC14E5">
            <w:pPr>
              <w:jc w:val="center"/>
              <w:rPr>
                <w:sz w:val="26"/>
                <w:szCs w:val="26"/>
              </w:rPr>
            </w:pPr>
            <w:r w:rsidRPr="0069528D">
              <w:rPr>
                <w:sz w:val="26"/>
                <w:szCs w:val="26"/>
              </w:rPr>
              <w:t>28,1</w:t>
            </w:r>
          </w:p>
        </w:tc>
      </w:tr>
      <w:tr w:rsidR="00EA5A96" w:rsidRPr="0069528D" w:rsidTr="00CD710E">
        <w:tc>
          <w:tcPr>
            <w:tcW w:w="1397" w:type="pct"/>
            <w:shd w:val="clear" w:color="auto" w:fill="auto"/>
          </w:tcPr>
          <w:p w:rsidR="00222F62" w:rsidRPr="0069528D" w:rsidRDefault="00222F62" w:rsidP="00CD710E">
            <w:pPr>
              <w:jc w:val="both"/>
              <w:rPr>
                <w:sz w:val="26"/>
                <w:szCs w:val="26"/>
              </w:rPr>
            </w:pPr>
            <w:r w:rsidRPr="0069528D">
              <w:rPr>
                <w:sz w:val="26"/>
                <w:szCs w:val="26"/>
              </w:rPr>
              <w:t>Пищевая и перерабатывающая промышленность</w:t>
            </w:r>
          </w:p>
        </w:tc>
        <w:tc>
          <w:tcPr>
            <w:tcW w:w="1033" w:type="pct"/>
            <w:shd w:val="clear" w:color="auto" w:fill="auto"/>
          </w:tcPr>
          <w:p w:rsidR="00222F62" w:rsidRPr="0069528D" w:rsidRDefault="00222F62" w:rsidP="00FC14E5">
            <w:pPr>
              <w:jc w:val="center"/>
              <w:rPr>
                <w:sz w:val="26"/>
                <w:szCs w:val="26"/>
              </w:rPr>
            </w:pPr>
            <w:r w:rsidRPr="0069528D">
              <w:rPr>
                <w:sz w:val="26"/>
                <w:szCs w:val="26"/>
              </w:rPr>
              <w:t>10,2</w:t>
            </w:r>
          </w:p>
          <w:p w:rsidR="00222F62" w:rsidRPr="0069528D" w:rsidRDefault="00222F62" w:rsidP="00FC14E5">
            <w:pPr>
              <w:jc w:val="center"/>
              <w:rPr>
                <w:sz w:val="26"/>
                <w:szCs w:val="26"/>
              </w:rPr>
            </w:pPr>
          </w:p>
        </w:tc>
        <w:tc>
          <w:tcPr>
            <w:tcW w:w="759" w:type="pct"/>
            <w:tcBorders>
              <w:right w:val="single" w:sz="4" w:space="0" w:color="auto"/>
            </w:tcBorders>
          </w:tcPr>
          <w:p w:rsidR="00222F62" w:rsidRPr="0069528D" w:rsidRDefault="00222F62" w:rsidP="00FC14E5">
            <w:pPr>
              <w:jc w:val="center"/>
              <w:rPr>
                <w:sz w:val="26"/>
                <w:szCs w:val="26"/>
              </w:rPr>
            </w:pPr>
            <w:r w:rsidRPr="0069528D">
              <w:rPr>
                <w:sz w:val="26"/>
                <w:szCs w:val="26"/>
              </w:rPr>
              <w:t>26,7</w:t>
            </w:r>
          </w:p>
          <w:p w:rsidR="00222F62" w:rsidRPr="0069528D" w:rsidRDefault="00222F62" w:rsidP="00FC14E5">
            <w:pPr>
              <w:jc w:val="center"/>
              <w:rPr>
                <w:sz w:val="26"/>
                <w:szCs w:val="26"/>
              </w:rPr>
            </w:pP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FC14E5">
            <w:pPr>
              <w:jc w:val="center"/>
              <w:rPr>
                <w:sz w:val="26"/>
                <w:szCs w:val="26"/>
              </w:rPr>
            </w:pPr>
            <w:r w:rsidRPr="0069528D">
              <w:rPr>
                <w:sz w:val="26"/>
                <w:szCs w:val="26"/>
              </w:rPr>
              <w:t>13,6</w:t>
            </w:r>
          </w:p>
        </w:tc>
        <w:tc>
          <w:tcPr>
            <w:tcW w:w="822" w:type="pct"/>
            <w:tcBorders>
              <w:left w:val="single" w:sz="4" w:space="0" w:color="auto"/>
            </w:tcBorders>
            <w:shd w:val="clear" w:color="auto" w:fill="auto"/>
          </w:tcPr>
          <w:p w:rsidR="00222F62" w:rsidRPr="0069528D" w:rsidRDefault="00222F62" w:rsidP="00FC14E5">
            <w:pPr>
              <w:jc w:val="center"/>
              <w:rPr>
                <w:sz w:val="26"/>
                <w:szCs w:val="26"/>
              </w:rPr>
            </w:pPr>
            <w:r w:rsidRPr="0069528D">
              <w:rPr>
                <w:sz w:val="26"/>
                <w:szCs w:val="26"/>
              </w:rPr>
              <w:t>33,4</w:t>
            </w:r>
          </w:p>
        </w:tc>
      </w:tr>
      <w:tr w:rsidR="00EA5A96" w:rsidRPr="0069528D" w:rsidTr="00CD710E">
        <w:tc>
          <w:tcPr>
            <w:tcW w:w="1397" w:type="pct"/>
            <w:shd w:val="clear" w:color="auto" w:fill="auto"/>
          </w:tcPr>
          <w:p w:rsidR="00222F62" w:rsidRPr="0069528D" w:rsidRDefault="00222F62" w:rsidP="00CD710E">
            <w:pPr>
              <w:jc w:val="both"/>
              <w:rPr>
                <w:sz w:val="26"/>
                <w:szCs w:val="26"/>
              </w:rPr>
            </w:pPr>
            <w:r w:rsidRPr="0069528D">
              <w:rPr>
                <w:sz w:val="26"/>
                <w:szCs w:val="26"/>
              </w:rPr>
              <w:t>Легкая и деревообрабатывающая промышленность</w:t>
            </w:r>
          </w:p>
        </w:tc>
        <w:tc>
          <w:tcPr>
            <w:tcW w:w="1033" w:type="pct"/>
            <w:shd w:val="clear" w:color="auto" w:fill="auto"/>
          </w:tcPr>
          <w:p w:rsidR="00222F62" w:rsidRPr="0069528D" w:rsidRDefault="00222F62" w:rsidP="00FC14E5">
            <w:pPr>
              <w:jc w:val="center"/>
              <w:rPr>
                <w:sz w:val="26"/>
                <w:szCs w:val="26"/>
              </w:rPr>
            </w:pPr>
            <w:r w:rsidRPr="0069528D">
              <w:rPr>
                <w:sz w:val="26"/>
                <w:szCs w:val="26"/>
              </w:rPr>
              <w:t>2,0</w:t>
            </w:r>
          </w:p>
          <w:p w:rsidR="00222F62" w:rsidRPr="0069528D" w:rsidRDefault="00222F62" w:rsidP="00FC14E5">
            <w:pPr>
              <w:jc w:val="center"/>
              <w:rPr>
                <w:sz w:val="26"/>
                <w:szCs w:val="26"/>
              </w:rPr>
            </w:pPr>
          </w:p>
        </w:tc>
        <w:tc>
          <w:tcPr>
            <w:tcW w:w="759" w:type="pct"/>
            <w:tcBorders>
              <w:right w:val="single" w:sz="4" w:space="0" w:color="auto"/>
            </w:tcBorders>
          </w:tcPr>
          <w:p w:rsidR="00222F62" w:rsidRPr="0069528D" w:rsidRDefault="00222F62" w:rsidP="00FC14E5">
            <w:pPr>
              <w:jc w:val="center"/>
              <w:rPr>
                <w:sz w:val="26"/>
                <w:szCs w:val="26"/>
              </w:rPr>
            </w:pPr>
            <w:r w:rsidRPr="0069528D">
              <w:rPr>
                <w:sz w:val="26"/>
                <w:szCs w:val="26"/>
              </w:rPr>
              <w:t>5,4</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222F62" w:rsidRPr="0069528D" w:rsidRDefault="00222F62" w:rsidP="00FC14E5">
            <w:pPr>
              <w:jc w:val="center"/>
              <w:rPr>
                <w:sz w:val="26"/>
                <w:szCs w:val="26"/>
              </w:rPr>
            </w:pPr>
            <w:r w:rsidRPr="0069528D">
              <w:rPr>
                <w:sz w:val="26"/>
                <w:szCs w:val="26"/>
              </w:rPr>
              <w:t>2,6</w:t>
            </w:r>
          </w:p>
        </w:tc>
        <w:tc>
          <w:tcPr>
            <w:tcW w:w="822" w:type="pct"/>
            <w:tcBorders>
              <w:left w:val="single" w:sz="4" w:space="0" w:color="auto"/>
            </w:tcBorders>
            <w:shd w:val="clear" w:color="auto" w:fill="auto"/>
          </w:tcPr>
          <w:p w:rsidR="00222F62" w:rsidRPr="0069528D" w:rsidRDefault="00222F62" w:rsidP="00FC14E5">
            <w:pPr>
              <w:jc w:val="center"/>
              <w:rPr>
                <w:sz w:val="26"/>
                <w:szCs w:val="26"/>
              </w:rPr>
            </w:pPr>
            <w:r w:rsidRPr="0069528D">
              <w:rPr>
                <w:sz w:val="26"/>
                <w:szCs w:val="26"/>
              </w:rPr>
              <w:t>6,4</w:t>
            </w:r>
          </w:p>
        </w:tc>
      </w:tr>
    </w:tbl>
    <w:p w:rsidR="00222F62" w:rsidRPr="00402290" w:rsidRDefault="00222F62" w:rsidP="00402290">
      <w:pPr>
        <w:ind w:firstLine="709"/>
        <w:jc w:val="both"/>
        <w:rPr>
          <w:sz w:val="28"/>
          <w:szCs w:val="28"/>
        </w:rPr>
      </w:pPr>
    </w:p>
    <w:p w:rsidR="00B66946" w:rsidRPr="00006424" w:rsidRDefault="00222F62" w:rsidP="00EA5A96">
      <w:pPr>
        <w:ind w:firstLine="709"/>
        <w:jc w:val="both"/>
        <w:rPr>
          <w:sz w:val="26"/>
          <w:szCs w:val="26"/>
        </w:rPr>
      </w:pPr>
      <w:r w:rsidRPr="00006424">
        <w:rPr>
          <w:sz w:val="26"/>
          <w:szCs w:val="26"/>
        </w:rPr>
        <w:t>Доля объемов реализации по отраслям в общем объеме реализации в 2025 году</w:t>
      </w:r>
      <w:r w:rsidR="00A35796" w:rsidRPr="00006424">
        <w:rPr>
          <w:sz w:val="26"/>
          <w:szCs w:val="26"/>
        </w:rPr>
        <w:t>:</w:t>
      </w:r>
    </w:p>
    <w:p w:rsidR="00222F62" w:rsidRPr="00402290" w:rsidRDefault="00222F62" w:rsidP="00402290">
      <w:pPr>
        <w:tabs>
          <w:tab w:val="left" w:pos="2145"/>
        </w:tabs>
        <w:ind w:firstLine="709"/>
        <w:jc w:val="both"/>
        <w:rPr>
          <w:sz w:val="28"/>
          <w:szCs w:val="28"/>
        </w:rPr>
      </w:pPr>
    </w:p>
    <w:p w:rsidR="00222F62" w:rsidRPr="00402290" w:rsidRDefault="00222F62" w:rsidP="00581552">
      <w:pPr>
        <w:jc w:val="center"/>
        <w:rPr>
          <w:noProof/>
          <w:sz w:val="28"/>
          <w:szCs w:val="28"/>
        </w:rPr>
      </w:pPr>
      <w:r w:rsidRPr="00402290">
        <w:rPr>
          <w:noProof/>
          <w:sz w:val="28"/>
          <w:szCs w:val="28"/>
        </w:rPr>
        <w:drawing>
          <wp:inline distT="0" distB="0" distL="0" distR="0" wp14:anchorId="1ADE497E" wp14:editId="5CB62A82">
            <wp:extent cx="4147621" cy="2676525"/>
            <wp:effectExtent l="0" t="0" r="5715"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2F62" w:rsidRPr="00006424" w:rsidRDefault="00222F62" w:rsidP="00402290">
      <w:pPr>
        <w:ind w:firstLine="709"/>
        <w:jc w:val="both"/>
        <w:rPr>
          <w:sz w:val="26"/>
          <w:szCs w:val="26"/>
        </w:rPr>
      </w:pPr>
      <w:r w:rsidRPr="00006424">
        <w:rPr>
          <w:sz w:val="26"/>
          <w:szCs w:val="26"/>
        </w:rPr>
        <w:t>В 2025 году произошло снижение объемов производства по всем отраслям</w:t>
      </w:r>
      <w:r w:rsidR="00CD710E" w:rsidRPr="00006424">
        <w:rPr>
          <w:sz w:val="26"/>
          <w:szCs w:val="26"/>
        </w:rPr>
        <w:t>,</w:t>
      </w:r>
      <w:r w:rsidRPr="00006424">
        <w:rPr>
          <w:sz w:val="26"/>
          <w:szCs w:val="26"/>
        </w:rPr>
        <w:t xml:space="preserve"> кроме отрасли «легкая и деревообрабатывающая промышленность», </w:t>
      </w:r>
      <w:r w:rsidR="00CD710E" w:rsidRPr="00006424">
        <w:rPr>
          <w:sz w:val="26"/>
          <w:szCs w:val="26"/>
        </w:rPr>
        <w:t>в которой</w:t>
      </w:r>
      <w:r w:rsidRPr="00006424">
        <w:rPr>
          <w:sz w:val="26"/>
          <w:szCs w:val="26"/>
        </w:rPr>
        <w:t xml:space="preserve"> произошло увеличение объемов производства в сравнении с 2024 годом на 29,6 %. Наибольший спад объемов производства сложился в отрасли «машиностроени</w:t>
      </w:r>
      <w:r w:rsidR="00CD710E" w:rsidRPr="00006424">
        <w:rPr>
          <w:sz w:val="26"/>
          <w:szCs w:val="26"/>
        </w:rPr>
        <w:t>е</w:t>
      </w:r>
      <w:r w:rsidRPr="00006424">
        <w:rPr>
          <w:sz w:val="26"/>
          <w:szCs w:val="26"/>
        </w:rPr>
        <w:t>»,</w:t>
      </w:r>
      <w:r w:rsidR="00551FF9" w:rsidRPr="00006424">
        <w:rPr>
          <w:sz w:val="26"/>
          <w:szCs w:val="26"/>
        </w:rPr>
        <w:t xml:space="preserve"> </w:t>
      </w:r>
      <w:r w:rsidRPr="00006424">
        <w:rPr>
          <w:sz w:val="26"/>
          <w:szCs w:val="26"/>
        </w:rPr>
        <w:t xml:space="preserve">на 10,3 % ниже, чем в 2024 году. </w:t>
      </w:r>
    </w:p>
    <w:p w:rsidR="00222F62" w:rsidRPr="00006424" w:rsidRDefault="00222F62" w:rsidP="00402290">
      <w:pPr>
        <w:shd w:val="clear" w:color="auto" w:fill="FFFFFF"/>
        <w:ind w:firstLine="709"/>
        <w:jc w:val="both"/>
        <w:rPr>
          <w:sz w:val="26"/>
          <w:szCs w:val="26"/>
        </w:rPr>
      </w:pPr>
      <w:r w:rsidRPr="00006424">
        <w:rPr>
          <w:sz w:val="26"/>
          <w:szCs w:val="26"/>
        </w:rPr>
        <w:t>В 2025 году наиболее высокий вклад в увеличение объемов производства в сравнении с 2024 годом произвели следующие предприятия «Рубцовский молочный завод» филиал АО «ВБД» (увеличение объемов производства почти на 2 млрд р</w:t>
      </w:r>
      <w:r w:rsidR="00A35796" w:rsidRPr="00006424">
        <w:rPr>
          <w:sz w:val="26"/>
          <w:szCs w:val="26"/>
        </w:rPr>
        <w:t>ублей</w:t>
      </w:r>
      <w:r w:rsidRPr="00006424">
        <w:rPr>
          <w:sz w:val="26"/>
          <w:szCs w:val="26"/>
        </w:rPr>
        <w:t>), ООО «Рубцовский ЛДК» (увеличение объемов производства более чем на 0,8 млрд р</w:t>
      </w:r>
      <w:r w:rsidR="00A35796" w:rsidRPr="00006424">
        <w:rPr>
          <w:sz w:val="26"/>
          <w:szCs w:val="26"/>
        </w:rPr>
        <w:t>ублей</w:t>
      </w:r>
      <w:r w:rsidRPr="00006424">
        <w:rPr>
          <w:sz w:val="26"/>
          <w:szCs w:val="26"/>
        </w:rPr>
        <w:t>), АО «Рубцовский завод запасных частей» (увеличение объемов производства почти на 0,8 млрд р</w:t>
      </w:r>
      <w:r w:rsidR="00CD710E" w:rsidRPr="00006424">
        <w:rPr>
          <w:sz w:val="26"/>
          <w:szCs w:val="26"/>
        </w:rPr>
        <w:t>ублей</w:t>
      </w:r>
      <w:r w:rsidRPr="00006424">
        <w:rPr>
          <w:sz w:val="26"/>
          <w:szCs w:val="26"/>
        </w:rPr>
        <w:t>).</w:t>
      </w:r>
    </w:p>
    <w:p w:rsidR="00222F62" w:rsidRPr="00006424" w:rsidRDefault="00EA5A96" w:rsidP="00EA5A96">
      <w:pPr>
        <w:shd w:val="clear" w:color="auto" w:fill="FFFFFF"/>
        <w:ind w:firstLine="709"/>
        <w:jc w:val="both"/>
        <w:rPr>
          <w:rStyle w:val="afff"/>
          <w:b w:val="0"/>
          <w:i w:val="0"/>
          <w:color w:val="auto"/>
          <w:sz w:val="26"/>
          <w:szCs w:val="26"/>
        </w:rPr>
      </w:pPr>
      <w:r w:rsidRPr="00006424">
        <w:rPr>
          <w:rStyle w:val="afff"/>
          <w:b w:val="0"/>
          <w:i w:val="0"/>
          <w:color w:val="auto"/>
          <w:sz w:val="26"/>
          <w:szCs w:val="26"/>
        </w:rPr>
        <w:lastRenderedPageBreak/>
        <w:t xml:space="preserve">Рейтинг </w:t>
      </w:r>
      <w:r w:rsidR="00222F62" w:rsidRPr="00006424">
        <w:rPr>
          <w:rStyle w:val="afff"/>
          <w:b w:val="0"/>
          <w:i w:val="0"/>
          <w:color w:val="auto"/>
          <w:sz w:val="26"/>
          <w:szCs w:val="26"/>
        </w:rPr>
        <w:t>пяти первых предприятий города по объему выпуска и реализации продукции в 2025 году</w:t>
      </w:r>
      <w:r w:rsidR="00551FF9" w:rsidRPr="00006424">
        <w:rPr>
          <w:rStyle w:val="afff"/>
          <w:b w:val="0"/>
          <w:i w:val="0"/>
          <w:color w:val="auto"/>
          <w:sz w:val="26"/>
          <w:szCs w:val="26"/>
        </w:rPr>
        <w:t xml:space="preserve"> представлен в таблице</w:t>
      </w:r>
      <w:r w:rsidR="00A35796" w:rsidRPr="00006424">
        <w:rPr>
          <w:rStyle w:val="afff"/>
          <w:b w:val="0"/>
          <w:i w:val="0"/>
          <w:color w:val="auto"/>
          <w:sz w:val="26"/>
          <w:szCs w:val="26"/>
        </w:rPr>
        <w:t xml:space="preserve"> 3.</w:t>
      </w:r>
      <w:r w:rsidR="00551FF9" w:rsidRPr="00006424">
        <w:rPr>
          <w:rStyle w:val="afff"/>
          <w:b w:val="0"/>
          <w:i w:val="0"/>
          <w:color w:val="auto"/>
          <w:sz w:val="26"/>
          <w:szCs w:val="26"/>
        </w:rPr>
        <w:t xml:space="preserve"> </w:t>
      </w:r>
    </w:p>
    <w:p w:rsidR="00222F62" w:rsidRPr="00006424" w:rsidRDefault="00A35796" w:rsidP="00A35796">
      <w:pPr>
        <w:ind w:firstLine="709"/>
        <w:jc w:val="right"/>
        <w:rPr>
          <w:sz w:val="26"/>
          <w:szCs w:val="26"/>
        </w:rPr>
      </w:pPr>
      <w:r w:rsidRPr="00006424">
        <w:rPr>
          <w:sz w:val="26"/>
          <w:szCs w:val="26"/>
        </w:rPr>
        <w:t>Таблица 3</w:t>
      </w:r>
    </w:p>
    <w:p w:rsidR="00A35796" w:rsidRPr="00A35796" w:rsidRDefault="00A35796" w:rsidP="00A35796">
      <w:pPr>
        <w:ind w:firstLine="709"/>
        <w:jc w:val="right"/>
        <w:rPr>
          <w:sz w:val="28"/>
          <w:szCs w:val="28"/>
        </w:rPr>
      </w:pPr>
    </w:p>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489"/>
        <w:gridCol w:w="2283"/>
      </w:tblGrid>
      <w:tr w:rsidR="00402290" w:rsidRPr="00907478" w:rsidTr="00907478">
        <w:tc>
          <w:tcPr>
            <w:tcW w:w="4503" w:type="dxa"/>
          </w:tcPr>
          <w:p w:rsidR="00222F62" w:rsidRPr="00907478" w:rsidRDefault="00222F62" w:rsidP="00CD710E">
            <w:pPr>
              <w:widowControl w:val="0"/>
              <w:tabs>
                <w:tab w:val="left" w:pos="345"/>
                <w:tab w:val="center" w:pos="6552"/>
              </w:tabs>
              <w:autoSpaceDE w:val="0"/>
              <w:autoSpaceDN w:val="0"/>
              <w:adjustRightInd w:val="0"/>
              <w:jc w:val="center"/>
            </w:pPr>
            <w:r w:rsidRPr="00907478">
              <w:t>Наименование предприятия</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Производство товарной продукции, млрд руб.</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Реализация товарной продукции, млрд руб.</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«Рубцовский молочный завод» филиал АО «ВБД»</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13,1</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13,0</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Рубцовский филиал АО «Алтайвагон»</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10,7</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10,95</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Филиал АО «</w:t>
            </w:r>
            <w:proofErr w:type="spellStart"/>
            <w:proofErr w:type="gramStart"/>
            <w:r w:rsidRPr="00907478">
              <w:t>Курганмашзавод</w:t>
            </w:r>
            <w:proofErr w:type="spellEnd"/>
            <w:r w:rsidRPr="00907478">
              <w:t>»-</w:t>
            </w:r>
            <w:proofErr w:type="gramEnd"/>
            <w:r w:rsidRPr="00907478">
              <w:t>«Рубцовск»</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6,7</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7,3</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АО «Рубцовский завод запасных частей»</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4,5</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4,1</w:t>
            </w:r>
          </w:p>
        </w:tc>
      </w:tr>
      <w:tr w:rsidR="00402290" w:rsidRPr="00907478" w:rsidTr="00907478">
        <w:tc>
          <w:tcPr>
            <w:tcW w:w="4503" w:type="dxa"/>
            <w:vAlign w:val="center"/>
          </w:tcPr>
          <w:p w:rsidR="00222F62" w:rsidRPr="00907478" w:rsidRDefault="00222F62" w:rsidP="00CD710E">
            <w:pPr>
              <w:widowControl w:val="0"/>
              <w:tabs>
                <w:tab w:val="center" w:pos="6552"/>
              </w:tabs>
              <w:autoSpaceDE w:val="0"/>
              <w:autoSpaceDN w:val="0"/>
              <w:adjustRightInd w:val="0"/>
              <w:jc w:val="both"/>
            </w:pPr>
            <w:r w:rsidRPr="00907478">
              <w:t>ООО «</w:t>
            </w:r>
            <w:proofErr w:type="spellStart"/>
            <w:r w:rsidRPr="00907478">
              <w:t>Рубцовскийлесо</w:t>
            </w:r>
            <w:proofErr w:type="spellEnd"/>
            <w:r w:rsidRPr="00907478">
              <w:t>-деревообрабатывающий комбинат»</w:t>
            </w:r>
          </w:p>
        </w:tc>
        <w:tc>
          <w:tcPr>
            <w:tcW w:w="2489" w:type="dxa"/>
          </w:tcPr>
          <w:p w:rsidR="00222F62" w:rsidRPr="00907478" w:rsidRDefault="00222F62" w:rsidP="00CD710E">
            <w:pPr>
              <w:widowControl w:val="0"/>
              <w:tabs>
                <w:tab w:val="left" w:pos="345"/>
                <w:tab w:val="center" w:pos="6552"/>
              </w:tabs>
              <w:autoSpaceDE w:val="0"/>
              <w:autoSpaceDN w:val="0"/>
              <w:adjustRightInd w:val="0"/>
              <w:jc w:val="center"/>
            </w:pPr>
            <w:r w:rsidRPr="00907478">
              <w:t>3,5</w:t>
            </w:r>
          </w:p>
        </w:tc>
        <w:tc>
          <w:tcPr>
            <w:tcW w:w="2283" w:type="dxa"/>
          </w:tcPr>
          <w:p w:rsidR="00222F62" w:rsidRPr="00907478" w:rsidRDefault="00222F62" w:rsidP="00CD710E">
            <w:pPr>
              <w:widowControl w:val="0"/>
              <w:tabs>
                <w:tab w:val="left" w:pos="345"/>
                <w:tab w:val="center" w:pos="6552"/>
              </w:tabs>
              <w:autoSpaceDE w:val="0"/>
              <w:autoSpaceDN w:val="0"/>
              <w:adjustRightInd w:val="0"/>
              <w:jc w:val="center"/>
            </w:pPr>
            <w:r w:rsidRPr="00907478">
              <w:t>2,4</w:t>
            </w:r>
          </w:p>
        </w:tc>
      </w:tr>
    </w:tbl>
    <w:p w:rsidR="00222F62" w:rsidRPr="00402290" w:rsidRDefault="00222F62" w:rsidP="00EA5A96">
      <w:pPr>
        <w:rPr>
          <w:sz w:val="28"/>
          <w:szCs w:val="28"/>
        </w:rPr>
      </w:pPr>
    </w:p>
    <w:p w:rsidR="00222F62" w:rsidRPr="00006424" w:rsidRDefault="00CD710E" w:rsidP="00402290">
      <w:pPr>
        <w:ind w:firstLine="709"/>
        <w:jc w:val="both"/>
        <w:rPr>
          <w:sz w:val="26"/>
          <w:szCs w:val="26"/>
        </w:rPr>
      </w:pPr>
      <w:r w:rsidRPr="00006424">
        <w:rPr>
          <w:sz w:val="26"/>
          <w:szCs w:val="26"/>
        </w:rPr>
        <w:t>В</w:t>
      </w:r>
      <w:r w:rsidR="00222F62" w:rsidRPr="00006424">
        <w:rPr>
          <w:sz w:val="26"/>
          <w:szCs w:val="26"/>
        </w:rPr>
        <w:t xml:space="preserve"> 2025 году</w:t>
      </w:r>
      <w:r w:rsidR="00551FF9" w:rsidRPr="00006424">
        <w:rPr>
          <w:sz w:val="26"/>
          <w:szCs w:val="26"/>
        </w:rPr>
        <w:t xml:space="preserve"> </w:t>
      </w:r>
      <w:r w:rsidRPr="00006424">
        <w:rPr>
          <w:sz w:val="26"/>
          <w:szCs w:val="26"/>
        </w:rPr>
        <w:t xml:space="preserve">промышленными предприятиями города Рубцовска в реализации инвестиционной деятельности </w:t>
      </w:r>
      <w:r w:rsidR="00222F62" w:rsidRPr="00006424">
        <w:rPr>
          <w:sz w:val="26"/>
          <w:szCs w:val="26"/>
        </w:rPr>
        <w:t>освоен</w:t>
      </w:r>
      <w:r w:rsidRPr="00006424">
        <w:rPr>
          <w:sz w:val="26"/>
          <w:szCs w:val="26"/>
        </w:rPr>
        <w:t>ы</w:t>
      </w:r>
      <w:r w:rsidR="00551FF9" w:rsidRPr="00006424">
        <w:rPr>
          <w:sz w:val="26"/>
          <w:szCs w:val="26"/>
        </w:rPr>
        <w:t xml:space="preserve"> </w:t>
      </w:r>
      <w:r w:rsidR="00222F62" w:rsidRPr="00006424">
        <w:rPr>
          <w:sz w:val="26"/>
          <w:szCs w:val="26"/>
        </w:rPr>
        <w:t>341,6 млн</w:t>
      </w:r>
      <w:r w:rsidR="00A35796" w:rsidRPr="00006424">
        <w:rPr>
          <w:sz w:val="26"/>
          <w:szCs w:val="26"/>
        </w:rPr>
        <w:t xml:space="preserve"> </w:t>
      </w:r>
      <w:r w:rsidR="00222F62" w:rsidRPr="00006424">
        <w:rPr>
          <w:sz w:val="26"/>
          <w:szCs w:val="26"/>
        </w:rPr>
        <w:t>рублей.</w:t>
      </w:r>
    </w:p>
    <w:p w:rsidR="00222F62" w:rsidRPr="00006424" w:rsidRDefault="00222F62" w:rsidP="00402290">
      <w:pPr>
        <w:ind w:firstLine="709"/>
        <w:jc w:val="both"/>
        <w:rPr>
          <w:sz w:val="26"/>
          <w:szCs w:val="26"/>
        </w:rPr>
      </w:pPr>
      <w:r w:rsidRPr="00006424">
        <w:rPr>
          <w:sz w:val="26"/>
          <w:szCs w:val="26"/>
        </w:rPr>
        <w:t xml:space="preserve">Перечень реализуемых инвестиционных проектов на предприятиях города </w:t>
      </w:r>
      <w:r w:rsidR="00A35796" w:rsidRPr="00006424">
        <w:rPr>
          <w:sz w:val="26"/>
          <w:szCs w:val="26"/>
        </w:rPr>
        <w:t>Рубцовска представлен в таблице 4.</w:t>
      </w:r>
    </w:p>
    <w:p w:rsidR="00A35796" w:rsidRPr="00006424" w:rsidRDefault="00A35796" w:rsidP="00A35796">
      <w:pPr>
        <w:jc w:val="right"/>
        <w:rPr>
          <w:sz w:val="26"/>
          <w:szCs w:val="26"/>
        </w:rPr>
      </w:pPr>
      <w:r w:rsidRPr="00006424">
        <w:rPr>
          <w:sz w:val="26"/>
          <w:szCs w:val="26"/>
        </w:rPr>
        <w:t>Таблица 4</w:t>
      </w:r>
    </w:p>
    <w:p w:rsidR="00A35796" w:rsidRPr="00402290" w:rsidRDefault="00A35796" w:rsidP="00A35796">
      <w:pPr>
        <w:jc w:val="right"/>
        <w:rPr>
          <w:sz w:val="28"/>
          <w:szCs w:val="28"/>
          <w:highlight w:val="yellow"/>
        </w:rPr>
      </w:pPr>
    </w:p>
    <w:tbl>
      <w:tblPr>
        <w:tblW w:w="94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60"/>
        <w:gridCol w:w="1871"/>
        <w:gridCol w:w="1588"/>
        <w:gridCol w:w="2126"/>
      </w:tblGrid>
      <w:tr w:rsidR="00222F62" w:rsidRPr="00907478" w:rsidTr="00907478">
        <w:tc>
          <w:tcPr>
            <w:tcW w:w="568" w:type="dxa"/>
          </w:tcPr>
          <w:p w:rsidR="0069528D" w:rsidRPr="00907478" w:rsidRDefault="00222F62" w:rsidP="0069528D">
            <w:pPr>
              <w:jc w:val="center"/>
            </w:pPr>
            <w:r w:rsidRPr="00907478">
              <w:t xml:space="preserve">№ </w:t>
            </w:r>
          </w:p>
          <w:p w:rsidR="00222F62" w:rsidRPr="00907478" w:rsidRDefault="0069528D" w:rsidP="0069528D">
            <w:pPr>
              <w:jc w:val="center"/>
            </w:pPr>
            <w:r w:rsidRPr="00907478">
              <w:t>п</w:t>
            </w:r>
            <w:r w:rsidR="00222F62" w:rsidRPr="00907478">
              <w:t>/п</w:t>
            </w:r>
          </w:p>
        </w:tc>
        <w:tc>
          <w:tcPr>
            <w:tcW w:w="3260" w:type="dxa"/>
          </w:tcPr>
          <w:p w:rsidR="00222F62" w:rsidRPr="00907478" w:rsidRDefault="00222F62" w:rsidP="0069528D">
            <w:pPr>
              <w:jc w:val="center"/>
            </w:pPr>
            <w:r w:rsidRPr="00907478">
              <w:t>Наименование проекта</w:t>
            </w:r>
          </w:p>
        </w:tc>
        <w:tc>
          <w:tcPr>
            <w:tcW w:w="1871" w:type="dxa"/>
          </w:tcPr>
          <w:p w:rsidR="00222F62" w:rsidRPr="00907478" w:rsidRDefault="00222F62" w:rsidP="0069528D">
            <w:pPr>
              <w:jc w:val="center"/>
            </w:pPr>
            <w:r w:rsidRPr="00907478">
              <w:t>Участники</w:t>
            </w:r>
          </w:p>
        </w:tc>
        <w:tc>
          <w:tcPr>
            <w:tcW w:w="1588" w:type="dxa"/>
          </w:tcPr>
          <w:p w:rsidR="00222F62" w:rsidRPr="00907478" w:rsidRDefault="00222F62" w:rsidP="00E2279C">
            <w:pPr>
              <w:jc w:val="center"/>
            </w:pPr>
            <w:r w:rsidRPr="00907478">
              <w:t>Запланированный объем финансирования на период реализации в млн</w:t>
            </w:r>
            <w:r w:rsidR="00E2279C" w:rsidRPr="00907478">
              <w:t xml:space="preserve"> </w:t>
            </w:r>
            <w:r w:rsidRPr="00907478">
              <w:t>руб</w:t>
            </w:r>
            <w:r w:rsidR="00E2279C" w:rsidRPr="00907478">
              <w:t>.</w:t>
            </w:r>
          </w:p>
        </w:tc>
        <w:tc>
          <w:tcPr>
            <w:tcW w:w="2126" w:type="dxa"/>
          </w:tcPr>
          <w:p w:rsidR="00222F62" w:rsidRPr="00907478" w:rsidRDefault="00222F62" w:rsidP="00E2279C">
            <w:pPr>
              <w:jc w:val="center"/>
            </w:pPr>
            <w:r w:rsidRPr="00907478">
              <w:t>Освоенный объем финансовых средств за 2025 год, млн руб.</w:t>
            </w:r>
          </w:p>
        </w:tc>
      </w:tr>
      <w:tr w:rsidR="00222F62" w:rsidRPr="00907478" w:rsidTr="00907478">
        <w:tc>
          <w:tcPr>
            <w:tcW w:w="568" w:type="dxa"/>
          </w:tcPr>
          <w:p w:rsidR="00CD710E" w:rsidRPr="00907478" w:rsidRDefault="00222F62" w:rsidP="0069528D">
            <w:pPr>
              <w:jc w:val="center"/>
            </w:pPr>
            <w:r w:rsidRPr="00907478">
              <w:t>1</w:t>
            </w:r>
          </w:p>
          <w:p w:rsidR="00222F62" w:rsidRPr="00907478" w:rsidRDefault="00222F62" w:rsidP="0069528D">
            <w:pPr>
              <w:jc w:val="center"/>
            </w:pPr>
          </w:p>
        </w:tc>
        <w:tc>
          <w:tcPr>
            <w:tcW w:w="3260" w:type="dxa"/>
          </w:tcPr>
          <w:p w:rsidR="00222F62" w:rsidRPr="00907478" w:rsidRDefault="00222F62" w:rsidP="0069528D">
            <w:pPr>
              <w:jc w:val="both"/>
            </w:pPr>
            <w:r w:rsidRPr="00907478">
              <w:t>Реконструкция и техническое перевооружение сталелитейного цеха и литейного участка модельного цеха</w:t>
            </w:r>
            <w:r w:rsidR="00551FF9" w:rsidRPr="00907478">
              <w:t xml:space="preserve"> </w:t>
            </w:r>
            <w:r w:rsidRPr="00907478">
              <w:t>(устройство систем пыле-газоочистки сталеплавильного цеха и литейного участка модельного цеха)</w:t>
            </w:r>
          </w:p>
        </w:tc>
        <w:tc>
          <w:tcPr>
            <w:tcW w:w="1871" w:type="dxa"/>
          </w:tcPr>
          <w:p w:rsidR="00222F62" w:rsidRPr="00907478" w:rsidRDefault="00222F62" w:rsidP="0069528D">
            <w:r w:rsidRPr="00907478">
              <w:t>Рубцовский филиал АО «Алтайвагон»</w:t>
            </w:r>
          </w:p>
        </w:tc>
        <w:tc>
          <w:tcPr>
            <w:tcW w:w="1588" w:type="dxa"/>
          </w:tcPr>
          <w:p w:rsidR="00222F62" w:rsidRPr="00907478" w:rsidRDefault="00222F62" w:rsidP="0069528D">
            <w:pPr>
              <w:jc w:val="center"/>
            </w:pPr>
            <w:r w:rsidRPr="00907478">
              <w:t>1047,1</w:t>
            </w:r>
          </w:p>
          <w:p w:rsidR="00222F62" w:rsidRPr="00907478" w:rsidRDefault="00222F62" w:rsidP="0069528D">
            <w:pPr>
              <w:jc w:val="center"/>
            </w:pPr>
          </w:p>
        </w:tc>
        <w:tc>
          <w:tcPr>
            <w:tcW w:w="2126" w:type="dxa"/>
          </w:tcPr>
          <w:p w:rsidR="00222F62" w:rsidRPr="00907478" w:rsidRDefault="00222F62" w:rsidP="0069528D">
            <w:pPr>
              <w:jc w:val="center"/>
            </w:pPr>
            <w:r w:rsidRPr="00907478">
              <w:t>99,7</w:t>
            </w:r>
          </w:p>
        </w:tc>
      </w:tr>
      <w:tr w:rsidR="00222F62" w:rsidRPr="00907478" w:rsidTr="00907478">
        <w:trPr>
          <w:trHeight w:val="575"/>
        </w:trPr>
        <w:tc>
          <w:tcPr>
            <w:tcW w:w="568" w:type="dxa"/>
          </w:tcPr>
          <w:p w:rsidR="00222F62" w:rsidRPr="00907478" w:rsidRDefault="00222F62" w:rsidP="0069528D">
            <w:pPr>
              <w:jc w:val="center"/>
            </w:pPr>
            <w:r w:rsidRPr="00907478">
              <w:t>2</w:t>
            </w:r>
          </w:p>
        </w:tc>
        <w:tc>
          <w:tcPr>
            <w:tcW w:w="3260" w:type="dxa"/>
          </w:tcPr>
          <w:p w:rsidR="00222F62" w:rsidRPr="00907478" w:rsidRDefault="00222F62" w:rsidP="0069528D">
            <w:pPr>
              <w:jc w:val="both"/>
            </w:pPr>
            <w:r w:rsidRPr="00907478">
              <w:t>Устройство участка складирования (захоронения) отходов производства площадью 12 га</w:t>
            </w:r>
          </w:p>
        </w:tc>
        <w:tc>
          <w:tcPr>
            <w:tcW w:w="1871" w:type="dxa"/>
          </w:tcPr>
          <w:p w:rsidR="00222F62" w:rsidRPr="00907478" w:rsidRDefault="00222F62" w:rsidP="0069528D">
            <w:r w:rsidRPr="00907478">
              <w:t>Рубцовский филиал АО «Алтайвагон»</w:t>
            </w:r>
          </w:p>
        </w:tc>
        <w:tc>
          <w:tcPr>
            <w:tcW w:w="1588" w:type="dxa"/>
          </w:tcPr>
          <w:p w:rsidR="00222F62" w:rsidRPr="00907478" w:rsidRDefault="00222F62" w:rsidP="0069528D">
            <w:pPr>
              <w:tabs>
                <w:tab w:val="left" w:pos="1065"/>
              </w:tabs>
              <w:jc w:val="center"/>
            </w:pPr>
            <w:r w:rsidRPr="00907478">
              <w:t>577,5</w:t>
            </w:r>
          </w:p>
        </w:tc>
        <w:tc>
          <w:tcPr>
            <w:tcW w:w="2126" w:type="dxa"/>
          </w:tcPr>
          <w:p w:rsidR="00222F62" w:rsidRPr="00907478" w:rsidRDefault="00222F62" w:rsidP="0069528D">
            <w:pPr>
              <w:jc w:val="center"/>
            </w:pPr>
            <w:r w:rsidRPr="00907478">
              <w:t>89,3</w:t>
            </w:r>
          </w:p>
        </w:tc>
      </w:tr>
      <w:tr w:rsidR="00222F62" w:rsidRPr="00907478" w:rsidTr="00907478">
        <w:trPr>
          <w:trHeight w:val="575"/>
        </w:trPr>
        <w:tc>
          <w:tcPr>
            <w:tcW w:w="568" w:type="dxa"/>
          </w:tcPr>
          <w:p w:rsidR="00222F62" w:rsidRPr="00907478" w:rsidRDefault="00222F62" w:rsidP="0069528D">
            <w:pPr>
              <w:jc w:val="center"/>
            </w:pPr>
            <w:r w:rsidRPr="00907478">
              <w:t>3</w:t>
            </w:r>
          </w:p>
        </w:tc>
        <w:tc>
          <w:tcPr>
            <w:tcW w:w="3260" w:type="dxa"/>
          </w:tcPr>
          <w:p w:rsidR="00222F62" w:rsidRPr="00907478" w:rsidRDefault="00222F62" w:rsidP="0069528D">
            <w:pPr>
              <w:jc w:val="both"/>
            </w:pPr>
            <w:r w:rsidRPr="00907478">
              <w:t>Организация участка автоматизированной сортировки пиломатериала</w:t>
            </w:r>
          </w:p>
        </w:tc>
        <w:tc>
          <w:tcPr>
            <w:tcW w:w="1871" w:type="dxa"/>
          </w:tcPr>
          <w:p w:rsidR="00222F62" w:rsidRPr="00907478" w:rsidRDefault="00222F62" w:rsidP="0069528D">
            <w:r w:rsidRPr="00907478">
              <w:t>ООО «Рубцовский ЛДК»</w:t>
            </w:r>
          </w:p>
        </w:tc>
        <w:tc>
          <w:tcPr>
            <w:tcW w:w="1588" w:type="dxa"/>
          </w:tcPr>
          <w:p w:rsidR="00222F62" w:rsidRPr="00907478" w:rsidRDefault="00222F62" w:rsidP="0069528D">
            <w:pPr>
              <w:jc w:val="center"/>
            </w:pPr>
            <w:r w:rsidRPr="00907478">
              <w:t>265,6</w:t>
            </w:r>
          </w:p>
        </w:tc>
        <w:tc>
          <w:tcPr>
            <w:tcW w:w="2126" w:type="dxa"/>
          </w:tcPr>
          <w:p w:rsidR="00222F62" w:rsidRPr="00907478" w:rsidRDefault="00222F62" w:rsidP="0069528D">
            <w:pPr>
              <w:jc w:val="center"/>
            </w:pPr>
            <w:r w:rsidRPr="00907478">
              <w:t>135,4</w:t>
            </w:r>
          </w:p>
        </w:tc>
      </w:tr>
      <w:tr w:rsidR="00222F62" w:rsidRPr="00907478" w:rsidTr="00907478">
        <w:trPr>
          <w:trHeight w:val="575"/>
        </w:trPr>
        <w:tc>
          <w:tcPr>
            <w:tcW w:w="568" w:type="dxa"/>
          </w:tcPr>
          <w:p w:rsidR="00222F62" w:rsidRPr="00907478" w:rsidRDefault="00222F62" w:rsidP="0069528D">
            <w:pPr>
              <w:jc w:val="center"/>
            </w:pPr>
            <w:r w:rsidRPr="00907478">
              <w:t>4</w:t>
            </w:r>
          </w:p>
        </w:tc>
        <w:tc>
          <w:tcPr>
            <w:tcW w:w="3260" w:type="dxa"/>
          </w:tcPr>
          <w:p w:rsidR="00222F62" w:rsidRPr="00907478" w:rsidRDefault="00222F62" w:rsidP="0069528D">
            <w:pPr>
              <w:jc w:val="both"/>
            </w:pPr>
            <w:r w:rsidRPr="00907478">
              <w:t>Строительство контейнерного терминала и подъездного ж</w:t>
            </w:r>
            <w:r w:rsidR="00EA5A96" w:rsidRPr="00907478">
              <w:t xml:space="preserve">елезнодорожного пути  </w:t>
            </w:r>
          </w:p>
        </w:tc>
        <w:tc>
          <w:tcPr>
            <w:tcW w:w="1871" w:type="dxa"/>
          </w:tcPr>
          <w:p w:rsidR="00222F62" w:rsidRPr="00907478" w:rsidRDefault="00222F62" w:rsidP="0069528D">
            <w:r w:rsidRPr="00907478">
              <w:t>ООО «Рубцовский ЛДК»</w:t>
            </w:r>
          </w:p>
        </w:tc>
        <w:tc>
          <w:tcPr>
            <w:tcW w:w="1588" w:type="dxa"/>
          </w:tcPr>
          <w:p w:rsidR="00222F62" w:rsidRPr="00907478" w:rsidRDefault="00222F62" w:rsidP="0069528D">
            <w:pPr>
              <w:jc w:val="center"/>
            </w:pPr>
            <w:r w:rsidRPr="00907478">
              <w:t>120,0</w:t>
            </w:r>
          </w:p>
        </w:tc>
        <w:tc>
          <w:tcPr>
            <w:tcW w:w="2126" w:type="dxa"/>
          </w:tcPr>
          <w:p w:rsidR="00222F62" w:rsidRPr="00907478" w:rsidRDefault="00222F62" w:rsidP="0069528D">
            <w:pPr>
              <w:jc w:val="center"/>
            </w:pPr>
            <w:r w:rsidRPr="00907478">
              <w:t>17,2</w:t>
            </w:r>
          </w:p>
        </w:tc>
      </w:tr>
    </w:tbl>
    <w:p w:rsidR="00222F62" w:rsidRPr="00402290" w:rsidRDefault="00222F62" w:rsidP="00402290">
      <w:pPr>
        <w:tabs>
          <w:tab w:val="left" w:pos="0"/>
        </w:tabs>
        <w:ind w:firstLine="709"/>
        <w:jc w:val="both"/>
        <w:rPr>
          <w:sz w:val="28"/>
          <w:szCs w:val="28"/>
        </w:rPr>
      </w:pPr>
    </w:p>
    <w:p w:rsidR="00222F62" w:rsidRPr="00006424" w:rsidRDefault="00222F62" w:rsidP="00402290">
      <w:pPr>
        <w:tabs>
          <w:tab w:val="left" w:pos="0"/>
        </w:tabs>
        <w:ind w:firstLine="709"/>
        <w:jc w:val="both"/>
        <w:rPr>
          <w:sz w:val="26"/>
          <w:szCs w:val="26"/>
        </w:rPr>
      </w:pPr>
      <w:r w:rsidRPr="00006424">
        <w:rPr>
          <w:sz w:val="26"/>
          <w:szCs w:val="26"/>
        </w:rPr>
        <w:t>Энергетика</w:t>
      </w:r>
    </w:p>
    <w:p w:rsidR="00551FF9" w:rsidRPr="00006424" w:rsidRDefault="00551FF9" w:rsidP="00402290">
      <w:pPr>
        <w:tabs>
          <w:tab w:val="left" w:pos="0"/>
        </w:tabs>
        <w:ind w:firstLine="709"/>
        <w:jc w:val="both"/>
        <w:rPr>
          <w:sz w:val="26"/>
          <w:szCs w:val="26"/>
        </w:rPr>
      </w:pPr>
    </w:p>
    <w:p w:rsidR="007842C1" w:rsidRPr="00006424" w:rsidRDefault="007842C1" w:rsidP="007842C1">
      <w:pPr>
        <w:ind w:firstLine="709"/>
        <w:jc w:val="both"/>
        <w:rPr>
          <w:sz w:val="26"/>
          <w:szCs w:val="26"/>
        </w:rPr>
      </w:pPr>
      <w:r w:rsidRPr="00006424">
        <w:rPr>
          <w:sz w:val="26"/>
          <w:szCs w:val="26"/>
        </w:rPr>
        <w:t xml:space="preserve">Отопление и горячее водоснабжение потребителей города Рубцовска осуществляет филиал «Рубцовский теплоэнергетический комплекс» АО «СГК-Алтай» (далее – Филиал): Южная тепловая станция (далее - ЮТС) и </w:t>
      </w:r>
      <w:r w:rsidR="00E2279C" w:rsidRPr="00006424">
        <w:rPr>
          <w:sz w:val="26"/>
          <w:szCs w:val="26"/>
        </w:rPr>
        <w:t xml:space="preserve">         </w:t>
      </w:r>
      <w:r w:rsidRPr="00006424">
        <w:rPr>
          <w:noProof/>
          <w:sz w:val="26"/>
          <w:szCs w:val="26"/>
        </w:rPr>
        <w:t>9 малых котельных.</w:t>
      </w:r>
    </w:p>
    <w:p w:rsidR="007842C1" w:rsidRPr="00006424" w:rsidRDefault="007842C1" w:rsidP="007842C1">
      <w:pPr>
        <w:ind w:firstLine="709"/>
        <w:jc w:val="both"/>
        <w:rPr>
          <w:sz w:val="26"/>
          <w:szCs w:val="26"/>
        </w:rPr>
      </w:pPr>
      <w:r w:rsidRPr="00006424">
        <w:rPr>
          <w:sz w:val="26"/>
          <w:szCs w:val="26"/>
        </w:rPr>
        <w:t>В городе Рубцовске осуществляют деятельность следующие единые теплоснабжающие организации:</w:t>
      </w:r>
    </w:p>
    <w:p w:rsidR="007842C1" w:rsidRPr="00006424" w:rsidRDefault="007842C1" w:rsidP="007842C1">
      <w:pPr>
        <w:ind w:firstLine="709"/>
        <w:jc w:val="both"/>
        <w:rPr>
          <w:sz w:val="26"/>
          <w:szCs w:val="26"/>
        </w:rPr>
      </w:pPr>
      <w:r w:rsidRPr="00006424">
        <w:rPr>
          <w:sz w:val="26"/>
          <w:szCs w:val="26"/>
        </w:rPr>
        <w:t>Филиал, ООО «</w:t>
      </w:r>
      <w:proofErr w:type="spellStart"/>
      <w:r w:rsidRPr="00006424">
        <w:rPr>
          <w:sz w:val="26"/>
          <w:szCs w:val="26"/>
        </w:rPr>
        <w:t>ЭнергоРесурс</w:t>
      </w:r>
      <w:proofErr w:type="spellEnd"/>
      <w:r w:rsidRPr="00006424">
        <w:rPr>
          <w:sz w:val="26"/>
          <w:szCs w:val="26"/>
        </w:rPr>
        <w:t xml:space="preserve">», МУП «Южный» </w:t>
      </w:r>
      <w:proofErr w:type="spellStart"/>
      <w:r w:rsidRPr="00006424">
        <w:rPr>
          <w:sz w:val="26"/>
          <w:szCs w:val="26"/>
        </w:rPr>
        <w:t>Рубцовского</w:t>
      </w:r>
      <w:proofErr w:type="spellEnd"/>
      <w:r w:rsidRPr="00006424">
        <w:rPr>
          <w:sz w:val="26"/>
          <w:szCs w:val="26"/>
        </w:rPr>
        <w:t xml:space="preserve"> района Алтайского края, Войсковая часть 6720 войск национальной гвардии РФ. Все единые теплоснабжающие организации проводили подготовку своих объектов к очередному отопительному периоду в соответствии со своими планами.</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 xml:space="preserve">Подготовка объектов теплоэнергетики проводилась согласно сводному годовому плану ремонта источников тепловой энергии и тепловых сетей города Рубцовска на 2025 год, ремонтные работы проводились в соответствии с графиком, без отклонений. </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В мае 2025 года Филиалом были проведены гидравлические испытания тепловых сетей, в результате которых был выявлен 91 дефект (в сравнении с прошлым годом – 74, рост составил 24 %). Все дефекты были устранены в процессе подготовки к осенне-зимнему периоду (далее – ОЗП).</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Филиалом второй год проводится внутритрубная диагностика магистральных сетей методом неразрушающего контроля с помощью роботизированного комплекса, позволяющим выявить дефекты трубы и сварных швов с ранжиром по степени критичности. По результатам диагностики в 2025 году полностью заменен обратный трубопровод от ЮТС до проспекта Рубцовского, а также трубопроводы, на которых были выявлены 49 критических дефектов на 22 участках, общей протяженностью 62 м.</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Филиалом проводился ремонт тепловых сетей в рамках ремонтной программы. Проведены ремонты участков тепловой сети по                                                   ул. Машиностроителей, ул. Советской, пер. Коммунистическому, капитальные ремонты участков тепловой сети в районе МКД по ул. Алтайской 167, 169, по ул. Жуковского. Общая протяженность составила 11 км. На ремонт тепловых сетей и малых котельных запланировано 330 млн рублей.</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 xml:space="preserve">Филиалом был произведен текущий ремонт всех 6 </w:t>
      </w:r>
      <w:proofErr w:type="spellStart"/>
      <w:r w:rsidRPr="00006424">
        <w:rPr>
          <w:sz w:val="26"/>
          <w:szCs w:val="26"/>
        </w:rPr>
        <w:t>котлоагрегатов</w:t>
      </w:r>
      <w:proofErr w:type="spellEnd"/>
      <w:r w:rsidRPr="00006424">
        <w:rPr>
          <w:sz w:val="26"/>
          <w:szCs w:val="26"/>
        </w:rPr>
        <w:t xml:space="preserve"> ЮТС. На ремонт выделено 178 млн рублей.</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 xml:space="preserve">В рамках инвестиционной деятельности проведено техническое перевооружение химического цеха ЮТС, строительство новых подземных газоходов котлов 1-й очереди ЮТС, приобретены 2 мобильные дизельные генераторные установки 150 </w:t>
      </w:r>
      <w:proofErr w:type="spellStart"/>
      <w:r w:rsidRPr="00006424">
        <w:rPr>
          <w:sz w:val="26"/>
          <w:szCs w:val="26"/>
        </w:rPr>
        <w:t>кВТ</w:t>
      </w:r>
      <w:proofErr w:type="spellEnd"/>
      <w:r w:rsidRPr="00006424">
        <w:rPr>
          <w:sz w:val="26"/>
          <w:szCs w:val="26"/>
        </w:rPr>
        <w:t xml:space="preserve"> и 300 кВт.</w:t>
      </w:r>
    </w:p>
    <w:p w:rsidR="007842C1" w:rsidRPr="00006424" w:rsidRDefault="007842C1" w:rsidP="007842C1">
      <w:pPr>
        <w:pStyle w:val="msonormalmrcssattr"/>
        <w:spacing w:before="0" w:beforeAutospacing="0" w:after="0" w:afterAutospacing="0"/>
        <w:ind w:firstLine="709"/>
        <w:jc w:val="both"/>
        <w:rPr>
          <w:sz w:val="26"/>
          <w:szCs w:val="26"/>
        </w:rPr>
      </w:pPr>
      <w:r w:rsidRPr="00006424">
        <w:rPr>
          <w:sz w:val="26"/>
          <w:szCs w:val="26"/>
        </w:rPr>
        <w:t>На ЮТС проведены мероприятия по защите критических сооружений (углеподача и т.д.) пассивной барьерной защитой от беспилотных летательных аппаратов. Смонтирована и опробована система подавления беспилотных летательных аппаратов средствами радиоэлектронной борьбы.</w:t>
      </w:r>
    </w:p>
    <w:p w:rsidR="007842C1" w:rsidRPr="00006424" w:rsidRDefault="007842C1" w:rsidP="007842C1">
      <w:pPr>
        <w:ind w:firstLine="709"/>
        <w:jc w:val="both"/>
        <w:rPr>
          <w:bCs/>
          <w:sz w:val="26"/>
          <w:szCs w:val="26"/>
        </w:rPr>
      </w:pPr>
      <w:r w:rsidRPr="00006424">
        <w:rPr>
          <w:bCs/>
          <w:sz w:val="26"/>
          <w:szCs w:val="26"/>
        </w:rPr>
        <w:t xml:space="preserve">Еженедельно в Администрации города проводились заседания штаба по подготовке к отопительному сезону, на которых заслушивались отчёты руководителей </w:t>
      </w:r>
      <w:proofErr w:type="spellStart"/>
      <w:r w:rsidRPr="00006424">
        <w:rPr>
          <w:bCs/>
          <w:sz w:val="26"/>
          <w:szCs w:val="26"/>
        </w:rPr>
        <w:t>ресурсоснабжающих</w:t>
      </w:r>
      <w:proofErr w:type="spellEnd"/>
      <w:r w:rsidRPr="00006424">
        <w:rPr>
          <w:bCs/>
          <w:sz w:val="26"/>
          <w:szCs w:val="26"/>
        </w:rPr>
        <w:t xml:space="preserve"> предприятий по подготовке своих объектов к ОЗП 2025-2026 годов и принимались соответствующие решения.</w:t>
      </w:r>
    </w:p>
    <w:p w:rsidR="007842C1" w:rsidRPr="00006424" w:rsidRDefault="007842C1" w:rsidP="007842C1">
      <w:pPr>
        <w:ind w:firstLine="709"/>
        <w:jc w:val="both"/>
        <w:rPr>
          <w:sz w:val="26"/>
          <w:szCs w:val="26"/>
        </w:rPr>
      </w:pPr>
      <w:r w:rsidRPr="00006424">
        <w:rPr>
          <w:bCs/>
          <w:sz w:val="26"/>
          <w:szCs w:val="26"/>
        </w:rPr>
        <w:lastRenderedPageBreak/>
        <w:t xml:space="preserve">В процессе подготовительной компании к ОЗП 2025-2026 годов Администрацией города совместно с Филиалом были проведены работы по оценке потребителей тепловой энергии в городе Рубцовске в соответствии с новыми требованиями, изложенными в </w:t>
      </w:r>
      <w:r w:rsidRPr="00006424">
        <w:rPr>
          <w:sz w:val="26"/>
          <w:szCs w:val="26"/>
        </w:rPr>
        <w:t xml:space="preserve">приказе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Была сформирована комиссия по оценке обеспечения готовности к отопительному периоду города Рубцовска к ОЗП 2025-2026 гг. из представителей комитета по промышленности, энергетике, транспорту и дорожному хозяйству, управления жилищно-коммунального хозяйства и экологии, Сибирского управления </w:t>
      </w:r>
      <w:proofErr w:type="spellStart"/>
      <w:r w:rsidRPr="00006424">
        <w:rPr>
          <w:sz w:val="26"/>
          <w:szCs w:val="26"/>
        </w:rPr>
        <w:t>Ростехнадзора</w:t>
      </w:r>
      <w:proofErr w:type="spellEnd"/>
      <w:r w:rsidRPr="00006424">
        <w:rPr>
          <w:sz w:val="26"/>
          <w:szCs w:val="26"/>
        </w:rPr>
        <w:t>, инспекции строительного и жилищного надзора Алтайского края, Сибирской генерирующей компании.</w:t>
      </w:r>
    </w:p>
    <w:p w:rsidR="007842C1" w:rsidRPr="00006424" w:rsidRDefault="007842C1" w:rsidP="007842C1">
      <w:pPr>
        <w:ind w:firstLine="709"/>
        <w:jc w:val="both"/>
        <w:rPr>
          <w:sz w:val="26"/>
          <w:szCs w:val="26"/>
        </w:rPr>
      </w:pPr>
      <w:r w:rsidRPr="00006424">
        <w:rPr>
          <w:sz w:val="26"/>
          <w:szCs w:val="26"/>
        </w:rPr>
        <w:t xml:space="preserve">Комиссией проведена оценка 1355 объектов теплопотребления, из которых 728 – МКД, 627 – иные потребители (это социальные объекты, магазины и прочие) и 3 теплоснабжающих организации. В процессе оценки комиссией принято решение о выдаче: </w:t>
      </w:r>
    </w:p>
    <w:p w:rsidR="007842C1" w:rsidRPr="00006424" w:rsidRDefault="007842C1" w:rsidP="007842C1">
      <w:pPr>
        <w:ind w:firstLine="709"/>
        <w:jc w:val="both"/>
        <w:rPr>
          <w:sz w:val="26"/>
          <w:szCs w:val="26"/>
        </w:rPr>
      </w:pPr>
      <w:r w:rsidRPr="00006424">
        <w:rPr>
          <w:sz w:val="26"/>
          <w:szCs w:val="26"/>
        </w:rPr>
        <w:t>по МКД: 289 паспортов обеспечения готовности, 214 актов готовности с условием, 225 актов неготовности;</w:t>
      </w:r>
    </w:p>
    <w:p w:rsidR="007842C1" w:rsidRPr="00006424" w:rsidRDefault="007842C1" w:rsidP="007842C1">
      <w:pPr>
        <w:ind w:firstLine="709"/>
        <w:jc w:val="both"/>
        <w:rPr>
          <w:sz w:val="26"/>
          <w:szCs w:val="26"/>
        </w:rPr>
      </w:pPr>
      <w:r w:rsidRPr="00006424">
        <w:rPr>
          <w:sz w:val="26"/>
          <w:szCs w:val="26"/>
        </w:rPr>
        <w:t>по иным потребителям: 383 паспорта готовности, 12 актов готовности с условиями, 232 акта неготовности.</w:t>
      </w:r>
    </w:p>
    <w:p w:rsidR="007842C1" w:rsidRPr="00006424" w:rsidRDefault="007842C1" w:rsidP="007842C1">
      <w:pPr>
        <w:ind w:firstLine="709"/>
        <w:jc w:val="both"/>
        <w:rPr>
          <w:sz w:val="26"/>
          <w:szCs w:val="26"/>
        </w:rPr>
      </w:pPr>
      <w:r w:rsidRPr="00006424">
        <w:rPr>
          <w:sz w:val="26"/>
          <w:szCs w:val="26"/>
        </w:rPr>
        <w:t xml:space="preserve">На объекты теплопотребления МКУ «Управление образования» </w:t>
      </w:r>
      <w:r w:rsidRPr="00006424">
        <w:rPr>
          <w:sz w:val="26"/>
          <w:szCs w:val="26"/>
        </w:rPr>
        <w:br/>
        <w:t>г. Рубцовска выдано 73 паспорта обеспечения готовности (100 %), МКУ «Управление культуры, спорта и молодежной политики» г. Рубцовска -                    24 паспорта обеспечения готовности (100 %), объекты здравоохранения –                73 паспорта обеспечения готовности и 3 акта готовности с условием.</w:t>
      </w:r>
    </w:p>
    <w:p w:rsidR="007842C1" w:rsidRPr="00006424" w:rsidRDefault="007842C1" w:rsidP="007842C1">
      <w:pPr>
        <w:ind w:firstLine="709"/>
        <w:jc w:val="both"/>
        <w:rPr>
          <w:sz w:val="26"/>
          <w:szCs w:val="26"/>
        </w:rPr>
      </w:pPr>
      <w:r w:rsidRPr="00006424">
        <w:rPr>
          <w:sz w:val="26"/>
          <w:szCs w:val="26"/>
        </w:rPr>
        <w:t xml:space="preserve">Из единых теплоснабжающих организаций на комиссию представлены материалы только одной единой теплоснабжающей организацией – Филиалом. По результатам рассмотрения представленных материалов 24.10.2025 комиссией было принято решение о выдаче паспорта обеспечения готовности данной организации. </w:t>
      </w:r>
    </w:p>
    <w:p w:rsidR="007842C1" w:rsidRPr="00006424" w:rsidRDefault="007842C1" w:rsidP="007842C1">
      <w:pPr>
        <w:ind w:firstLine="709"/>
        <w:jc w:val="both"/>
        <w:rPr>
          <w:sz w:val="26"/>
          <w:szCs w:val="26"/>
        </w:rPr>
      </w:pPr>
      <w:r w:rsidRPr="00006424">
        <w:rPr>
          <w:sz w:val="26"/>
          <w:szCs w:val="26"/>
        </w:rPr>
        <w:t>Единым теплоснабжающим организациям: МУП «Южный» Рубцовского района, ООО «</w:t>
      </w:r>
      <w:proofErr w:type="spellStart"/>
      <w:r w:rsidRPr="00006424">
        <w:rPr>
          <w:sz w:val="26"/>
          <w:szCs w:val="26"/>
        </w:rPr>
        <w:t>ЭнергоРесурс</w:t>
      </w:r>
      <w:proofErr w:type="spellEnd"/>
      <w:r w:rsidRPr="00006424">
        <w:rPr>
          <w:sz w:val="26"/>
          <w:szCs w:val="26"/>
        </w:rPr>
        <w:t>» выданы акты неготовности в связи с непредставлением материалов для оценки на комиссию.</w:t>
      </w:r>
    </w:p>
    <w:p w:rsidR="007842C1" w:rsidRPr="00006424" w:rsidRDefault="007842C1" w:rsidP="007842C1">
      <w:pPr>
        <w:ind w:firstLine="709"/>
        <w:jc w:val="both"/>
        <w:rPr>
          <w:sz w:val="26"/>
          <w:szCs w:val="26"/>
        </w:rPr>
      </w:pPr>
      <w:r w:rsidRPr="00006424">
        <w:rPr>
          <w:sz w:val="26"/>
          <w:szCs w:val="26"/>
        </w:rPr>
        <w:t>Единая теплоснабжающая организация войсковая часть 6720 войск национальной гвардии Российской Федерации не подвергалась оценки ввиду отсутствия полномочий у комиссии по оценки организаций, подведомственных федеральным органам исполнительной власти в сфере обороны.</w:t>
      </w:r>
    </w:p>
    <w:p w:rsidR="007842C1" w:rsidRPr="00006424" w:rsidRDefault="007842C1" w:rsidP="007842C1">
      <w:pPr>
        <w:ind w:firstLine="709"/>
        <w:jc w:val="both"/>
        <w:rPr>
          <w:sz w:val="26"/>
          <w:szCs w:val="26"/>
        </w:rPr>
      </w:pPr>
      <w:r w:rsidRPr="00006424">
        <w:rPr>
          <w:sz w:val="26"/>
          <w:szCs w:val="26"/>
        </w:rPr>
        <w:t xml:space="preserve">С 01.10.2025 по 31.10.2025 комиссией, образованной Сибирским управлением </w:t>
      </w:r>
      <w:proofErr w:type="spellStart"/>
      <w:r w:rsidRPr="00006424">
        <w:rPr>
          <w:sz w:val="26"/>
          <w:szCs w:val="26"/>
        </w:rPr>
        <w:t>Ростехнадзора</w:t>
      </w:r>
      <w:proofErr w:type="spellEnd"/>
      <w:r w:rsidRPr="00006424">
        <w:rPr>
          <w:sz w:val="26"/>
          <w:szCs w:val="26"/>
        </w:rPr>
        <w:t>, в отношении города Рубцовска проведена проверка обеспечения готовности города к отопительному периоду 2025-2026 годов. В комиссии город Рубцовск представлял заместитель Главы Администрации города Рубцовска – начальник управления по жилищно-коммунальному хозяйству и экологии Обухович Олег Геннадьевич.</w:t>
      </w:r>
    </w:p>
    <w:p w:rsidR="007842C1" w:rsidRPr="00006424" w:rsidRDefault="007842C1" w:rsidP="007842C1">
      <w:pPr>
        <w:ind w:firstLine="709"/>
        <w:jc w:val="both"/>
        <w:rPr>
          <w:sz w:val="26"/>
          <w:szCs w:val="26"/>
        </w:rPr>
      </w:pPr>
      <w:r w:rsidRPr="00006424">
        <w:rPr>
          <w:sz w:val="26"/>
          <w:szCs w:val="26"/>
        </w:rPr>
        <w:t>По результатам рассмотрения материалов, представленных на комиссию, было принято решение о готовности города Рубцовска к отопительному периоду и 30.10.2025 выдан паспорт обеспечения готовности к работе в отопительный период 2025-2026 годов.</w:t>
      </w:r>
    </w:p>
    <w:p w:rsidR="007842C1" w:rsidRPr="00006424" w:rsidRDefault="007842C1" w:rsidP="007842C1">
      <w:pPr>
        <w:ind w:firstLine="709"/>
        <w:jc w:val="both"/>
        <w:rPr>
          <w:sz w:val="26"/>
          <w:szCs w:val="26"/>
        </w:rPr>
      </w:pPr>
      <w:r w:rsidRPr="00006424">
        <w:rPr>
          <w:sz w:val="26"/>
          <w:szCs w:val="26"/>
        </w:rPr>
        <w:t xml:space="preserve">В ходе подготовки к ОЗП всеми предприятиями жилищно-коммунального хозяйства и топливно-энергетического комплекса сформирован аварийный запас </w:t>
      </w:r>
      <w:r w:rsidRPr="00006424">
        <w:rPr>
          <w:sz w:val="26"/>
          <w:szCs w:val="26"/>
        </w:rPr>
        <w:lastRenderedPageBreak/>
        <w:t>материально-технических средств для ликвидации аварийных ситуаций на объектах жизнеобеспечения населения.</w:t>
      </w:r>
    </w:p>
    <w:p w:rsidR="007842C1" w:rsidRPr="00006424" w:rsidRDefault="007842C1" w:rsidP="007842C1">
      <w:pPr>
        <w:ind w:firstLine="709"/>
        <w:jc w:val="both"/>
        <w:rPr>
          <w:sz w:val="26"/>
          <w:szCs w:val="26"/>
        </w:rPr>
      </w:pPr>
      <w:r w:rsidRPr="00006424">
        <w:rPr>
          <w:sz w:val="26"/>
          <w:szCs w:val="26"/>
        </w:rPr>
        <w:t>В соответствии с постановлением Администрации города в городе Рубцовске с 29.09.2025 начат отопительный период 2025-2026 годов. В процессе запуска централизованной системы теплоснабжения были выявлены порывы, по которым в оперативном порядке Филиалом принимались меры по ремонту. 10.10.2025 на все объекты теплопотребления города Рубцовска была подана тепловая энергия.</w:t>
      </w:r>
    </w:p>
    <w:p w:rsidR="007842C1" w:rsidRPr="00006424" w:rsidRDefault="007842C1" w:rsidP="007842C1">
      <w:pPr>
        <w:rPr>
          <w:sz w:val="26"/>
          <w:szCs w:val="26"/>
        </w:rPr>
      </w:pPr>
    </w:p>
    <w:p w:rsidR="00222F62" w:rsidRPr="00006424" w:rsidRDefault="00222F62" w:rsidP="00402290">
      <w:pPr>
        <w:ind w:firstLine="709"/>
        <w:jc w:val="both"/>
        <w:rPr>
          <w:sz w:val="26"/>
          <w:szCs w:val="26"/>
        </w:rPr>
      </w:pPr>
      <w:r w:rsidRPr="00006424">
        <w:rPr>
          <w:sz w:val="26"/>
          <w:szCs w:val="26"/>
        </w:rPr>
        <w:t xml:space="preserve">Транспорт </w:t>
      </w:r>
    </w:p>
    <w:p w:rsidR="00222F62" w:rsidRPr="00006424" w:rsidRDefault="00222F62" w:rsidP="00402290">
      <w:pPr>
        <w:ind w:firstLine="709"/>
        <w:jc w:val="both"/>
        <w:rPr>
          <w:sz w:val="26"/>
          <w:szCs w:val="26"/>
        </w:rPr>
      </w:pPr>
    </w:p>
    <w:p w:rsidR="00222F62" w:rsidRPr="00006424" w:rsidRDefault="005B16D8" w:rsidP="00402290">
      <w:pPr>
        <w:ind w:firstLine="709"/>
        <w:jc w:val="both"/>
        <w:rPr>
          <w:sz w:val="26"/>
          <w:szCs w:val="26"/>
        </w:rPr>
      </w:pPr>
      <w:r w:rsidRPr="00006424">
        <w:rPr>
          <w:sz w:val="26"/>
          <w:szCs w:val="26"/>
        </w:rPr>
        <w:t>Г</w:t>
      </w:r>
      <w:r w:rsidR="00222F62" w:rsidRPr="00006424">
        <w:rPr>
          <w:sz w:val="26"/>
          <w:szCs w:val="26"/>
        </w:rPr>
        <w:t>ород Рубцовск имеет разветвленную маршрутную сеть, охватывающую все микрорайоны города.</w:t>
      </w:r>
    </w:p>
    <w:p w:rsidR="00222F62" w:rsidRPr="00006424" w:rsidRDefault="00222F62" w:rsidP="00402290">
      <w:pPr>
        <w:ind w:firstLine="709"/>
        <w:jc w:val="both"/>
        <w:rPr>
          <w:sz w:val="26"/>
          <w:szCs w:val="26"/>
        </w:rPr>
      </w:pPr>
      <w:r w:rsidRPr="00006424">
        <w:rPr>
          <w:sz w:val="26"/>
          <w:szCs w:val="26"/>
        </w:rPr>
        <w:t>Для организации транспортного обслуживания населения на территории города Рубцовска действует маршрутная сеть, состоящая из 11 автобусных маршрутов и 2 троллейбусных маршрутов. Маршрутная сеть городского пассажирского транспорта сформирована с учетом требований безопасности дорожного движения, анализа пассажиропотока, предложений граждан, перевозчиков, предприятий и организаций.</w:t>
      </w:r>
    </w:p>
    <w:p w:rsidR="00222F62" w:rsidRPr="00006424" w:rsidRDefault="00222F62" w:rsidP="00402290">
      <w:pPr>
        <w:ind w:firstLine="709"/>
        <w:jc w:val="both"/>
        <w:rPr>
          <w:sz w:val="26"/>
          <w:szCs w:val="26"/>
        </w:rPr>
      </w:pPr>
      <w:r w:rsidRPr="00006424">
        <w:rPr>
          <w:sz w:val="26"/>
          <w:szCs w:val="26"/>
        </w:rPr>
        <w:t>На муниципальных маршрутах города Рубцовска осуществляют перевозку пассажиров 6 перевозчиков: МУТП города Рубцовска и</w:t>
      </w:r>
      <w:r w:rsidR="007842C1" w:rsidRPr="00006424">
        <w:rPr>
          <w:sz w:val="26"/>
          <w:szCs w:val="26"/>
        </w:rPr>
        <w:t xml:space="preserve"> </w:t>
      </w:r>
      <w:r w:rsidRPr="00006424">
        <w:rPr>
          <w:sz w:val="26"/>
          <w:szCs w:val="26"/>
        </w:rPr>
        <w:t>5</w:t>
      </w:r>
      <w:r w:rsidR="005B16D8" w:rsidRPr="00006424">
        <w:rPr>
          <w:sz w:val="26"/>
          <w:szCs w:val="26"/>
        </w:rPr>
        <w:t xml:space="preserve"> индивидуальных предпринимателей.</w:t>
      </w:r>
      <w:r w:rsidR="007842C1" w:rsidRPr="00006424">
        <w:rPr>
          <w:sz w:val="26"/>
          <w:szCs w:val="26"/>
        </w:rPr>
        <w:t xml:space="preserve"> </w:t>
      </w:r>
      <w:r w:rsidRPr="00006424">
        <w:rPr>
          <w:sz w:val="26"/>
          <w:szCs w:val="26"/>
        </w:rPr>
        <w:t xml:space="preserve">                                                                                                                                                                                                                                                                                                                                                                                                                                                                                                                                                                                                                                                                                                                                                                                                                                                                                                                                                                                                                                                                                                                                                                                                                                                                                                                                                                                                                                                                                                                                                                                                                                                                                                                                                                                                                                                                                                                                                                                                                                                                                                                                                                                                                                                                                                                                                                                                                                                                                                                                                                                                                                                                                                                                                                                                                                                                                                                                                                                                                                                                                                                                                                                                                                                                                                                                                                                                                                                                                                                                                                                                                                                                                                                                                                                                                                                                                                                                                                                                                                                                                                                                                                                                                                                                                                                                                                                                                                                                                                                                                                                                                                                                                                                                                                                                                                                                                                                                                                       </w:t>
      </w:r>
    </w:p>
    <w:p w:rsidR="00222F62" w:rsidRPr="00006424" w:rsidRDefault="00222F62" w:rsidP="00402290">
      <w:pPr>
        <w:ind w:firstLine="709"/>
        <w:jc w:val="both"/>
        <w:rPr>
          <w:sz w:val="26"/>
          <w:szCs w:val="26"/>
        </w:rPr>
      </w:pPr>
      <w:r w:rsidRPr="00006424">
        <w:rPr>
          <w:sz w:val="26"/>
          <w:szCs w:val="26"/>
        </w:rPr>
        <w:t>Ежедневно для перевозки пассажиров общественным транспортом по всем муниципальным маршрутам задействовано 65 автобусов и 32 троллейбуса.</w:t>
      </w:r>
    </w:p>
    <w:p w:rsidR="00222F62" w:rsidRPr="00006424" w:rsidRDefault="00222F62" w:rsidP="00402290">
      <w:pPr>
        <w:ind w:firstLine="709"/>
        <w:jc w:val="both"/>
        <w:rPr>
          <w:sz w:val="26"/>
          <w:szCs w:val="26"/>
        </w:rPr>
      </w:pPr>
      <w:r w:rsidRPr="00006424">
        <w:rPr>
          <w:sz w:val="26"/>
          <w:szCs w:val="26"/>
        </w:rPr>
        <w:t>Количество перевезенных пассажиров всеми видами общественного транспорта в 2025 году составляет 15,6 млн</w:t>
      </w:r>
      <w:r w:rsidR="00FC028A" w:rsidRPr="00006424">
        <w:rPr>
          <w:sz w:val="26"/>
          <w:szCs w:val="26"/>
        </w:rPr>
        <w:t xml:space="preserve"> </w:t>
      </w:r>
      <w:r w:rsidRPr="00006424">
        <w:rPr>
          <w:sz w:val="26"/>
          <w:szCs w:val="26"/>
        </w:rPr>
        <w:t>человек, что на 0,5 млн</w:t>
      </w:r>
      <w:r w:rsidR="00FC028A" w:rsidRPr="00006424">
        <w:rPr>
          <w:sz w:val="26"/>
          <w:szCs w:val="26"/>
        </w:rPr>
        <w:t xml:space="preserve"> </w:t>
      </w:r>
      <w:r w:rsidRPr="00006424">
        <w:rPr>
          <w:sz w:val="26"/>
          <w:szCs w:val="26"/>
        </w:rPr>
        <w:t>человек меньше по сравнению с 2024 годом. Снижение пассажиропотока обусловлено увеличением количества личного транспорта населения города</w:t>
      </w:r>
      <w:r w:rsidR="005B16D8" w:rsidRPr="00006424">
        <w:rPr>
          <w:sz w:val="26"/>
          <w:szCs w:val="26"/>
        </w:rPr>
        <w:t xml:space="preserve"> Рубцовска</w:t>
      </w:r>
      <w:r w:rsidRPr="00006424">
        <w:rPr>
          <w:sz w:val="26"/>
          <w:szCs w:val="26"/>
        </w:rPr>
        <w:t>, сокращением численности жителей, связанным с демографическими процессами, происходящими на территории города и влияющими на транспортную подвижность пассажиров.</w:t>
      </w:r>
    </w:p>
    <w:p w:rsidR="00222F62" w:rsidRPr="00006424" w:rsidRDefault="00222F62" w:rsidP="00402290">
      <w:pPr>
        <w:ind w:firstLine="709"/>
        <w:jc w:val="both"/>
        <w:rPr>
          <w:sz w:val="26"/>
          <w:szCs w:val="26"/>
        </w:rPr>
      </w:pPr>
      <w:r w:rsidRPr="00006424">
        <w:rPr>
          <w:sz w:val="26"/>
          <w:szCs w:val="26"/>
        </w:rPr>
        <w:t>В 2025 году заключены муниципальные контракты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 31, 32, 107, 118, 125 и троллейбусным маршрутам № 1, 2, сроком на 3 года (с 01.02.2025 по 30.11.2027), на общую сумму 2,8 млн</w:t>
      </w:r>
      <w:r w:rsidR="00FC028A" w:rsidRPr="00006424">
        <w:rPr>
          <w:sz w:val="26"/>
          <w:szCs w:val="26"/>
        </w:rPr>
        <w:t xml:space="preserve"> </w:t>
      </w:r>
      <w:r w:rsidRPr="00006424">
        <w:rPr>
          <w:sz w:val="26"/>
          <w:szCs w:val="26"/>
        </w:rPr>
        <w:t xml:space="preserve">рублей. </w:t>
      </w:r>
    </w:p>
    <w:p w:rsidR="00222F62" w:rsidRPr="00006424" w:rsidRDefault="00222F62" w:rsidP="00402290">
      <w:pPr>
        <w:ind w:firstLine="709"/>
        <w:jc w:val="both"/>
        <w:rPr>
          <w:sz w:val="26"/>
          <w:szCs w:val="26"/>
        </w:rPr>
      </w:pPr>
      <w:r w:rsidRPr="00006424">
        <w:rPr>
          <w:sz w:val="26"/>
          <w:szCs w:val="26"/>
        </w:rPr>
        <w:t xml:space="preserve">Отдельным категориям граждан, имеющим право на льготный проезд, транспортные услуги на территории города Рубцовска </w:t>
      </w:r>
      <w:r w:rsidR="005B16D8" w:rsidRPr="00006424">
        <w:rPr>
          <w:sz w:val="26"/>
          <w:szCs w:val="26"/>
        </w:rPr>
        <w:t xml:space="preserve">оказываются </w:t>
      </w:r>
      <w:r w:rsidRPr="00006424">
        <w:rPr>
          <w:sz w:val="26"/>
          <w:szCs w:val="26"/>
        </w:rPr>
        <w:t>с использованием электронного проездного билета. В течение года был</w:t>
      </w:r>
      <w:r w:rsidR="008F5709" w:rsidRPr="00006424">
        <w:rPr>
          <w:sz w:val="26"/>
          <w:szCs w:val="26"/>
        </w:rPr>
        <w:t>и</w:t>
      </w:r>
      <w:r w:rsidRPr="00006424">
        <w:rPr>
          <w:sz w:val="26"/>
          <w:szCs w:val="26"/>
        </w:rPr>
        <w:t xml:space="preserve"> реализован</w:t>
      </w:r>
      <w:r w:rsidR="008F5709" w:rsidRPr="00006424">
        <w:rPr>
          <w:sz w:val="26"/>
          <w:szCs w:val="26"/>
        </w:rPr>
        <w:t>ы</w:t>
      </w:r>
      <w:r w:rsidRPr="00006424">
        <w:rPr>
          <w:sz w:val="26"/>
          <w:szCs w:val="26"/>
        </w:rPr>
        <w:t xml:space="preserve"> 91168 проездных билетов (в 2024 году – 87 603 </w:t>
      </w:r>
      <w:r w:rsidR="008F5709" w:rsidRPr="00006424">
        <w:rPr>
          <w:sz w:val="26"/>
          <w:szCs w:val="26"/>
        </w:rPr>
        <w:t>единиц</w:t>
      </w:r>
      <w:r w:rsidRPr="00006424">
        <w:rPr>
          <w:sz w:val="26"/>
          <w:szCs w:val="26"/>
        </w:rPr>
        <w:t>). Доход от реализации электронного проездного билета за 2025 год составил 208,1 млн</w:t>
      </w:r>
      <w:r w:rsidR="00FC028A" w:rsidRPr="00006424">
        <w:rPr>
          <w:sz w:val="26"/>
          <w:szCs w:val="26"/>
        </w:rPr>
        <w:t xml:space="preserve"> </w:t>
      </w:r>
      <w:r w:rsidRPr="00006424">
        <w:rPr>
          <w:sz w:val="26"/>
          <w:szCs w:val="26"/>
        </w:rPr>
        <w:t xml:space="preserve">рублей. </w:t>
      </w:r>
      <w:r w:rsidR="008F5709" w:rsidRPr="00006424">
        <w:rPr>
          <w:sz w:val="26"/>
          <w:szCs w:val="26"/>
        </w:rPr>
        <w:t>П</w:t>
      </w:r>
      <w:r w:rsidRPr="00006424">
        <w:rPr>
          <w:sz w:val="26"/>
          <w:szCs w:val="26"/>
        </w:rPr>
        <w:t xml:space="preserve">о электронным проездным билетам </w:t>
      </w:r>
      <w:r w:rsidR="008F5709" w:rsidRPr="00006424">
        <w:rPr>
          <w:sz w:val="26"/>
          <w:szCs w:val="26"/>
        </w:rPr>
        <w:t>перевезено</w:t>
      </w:r>
      <w:r w:rsidRPr="00006424">
        <w:rPr>
          <w:sz w:val="26"/>
          <w:szCs w:val="26"/>
        </w:rPr>
        <w:t xml:space="preserve"> 6,7 млн</w:t>
      </w:r>
      <w:r w:rsidR="00FC028A" w:rsidRPr="00006424">
        <w:rPr>
          <w:sz w:val="26"/>
          <w:szCs w:val="26"/>
        </w:rPr>
        <w:t xml:space="preserve"> </w:t>
      </w:r>
      <w:r w:rsidRPr="00006424">
        <w:rPr>
          <w:sz w:val="26"/>
          <w:szCs w:val="26"/>
        </w:rPr>
        <w:t>человек.</w:t>
      </w:r>
    </w:p>
    <w:p w:rsidR="00222F62" w:rsidRPr="00006424" w:rsidRDefault="00222F62" w:rsidP="00402290">
      <w:pPr>
        <w:ind w:firstLine="709"/>
        <w:jc w:val="both"/>
        <w:rPr>
          <w:sz w:val="26"/>
          <w:szCs w:val="26"/>
        </w:rPr>
      </w:pPr>
      <w:r w:rsidRPr="00006424">
        <w:rPr>
          <w:sz w:val="26"/>
          <w:szCs w:val="26"/>
        </w:rPr>
        <w:t xml:space="preserve">На основании закона Алтайского края от 30.08.2024 № 44-ЗС «О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 являющихся членами семьи, признанной многодетной в соответствии с законодательством Российской Федерации и </w:t>
      </w:r>
      <w:r w:rsidRPr="00006424">
        <w:rPr>
          <w:sz w:val="26"/>
          <w:szCs w:val="26"/>
        </w:rPr>
        <w:lastRenderedPageBreak/>
        <w:t>Алтайского края» (далее – закон № 44-ЗС) Администрация города наделена государственными полномочиями по обеспечению обучающихся общеобразовательных организаций являющихся членами семьи, признанной многодетной в соответствии с законодательством Российской Федерации и Алтайского края, бесплатным проездом автомобильным транспортом (кроме легкового такси) по действующим муниципальным маршрутам регулярных перевозок в городском и пригородном сообщении и городским наземным электрическим транспортом в границах муниципального района, городского или муниципального округа, в котором они проживают, в период с 1 сентября по 31 мая включительно и определению порядка и условий его предоставления в соответствии с законодательством Алтайского края.</w:t>
      </w:r>
    </w:p>
    <w:p w:rsidR="00222F62" w:rsidRPr="00006424" w:rsidRDefault="00222F62" w:rsidP="00402290">
      <w:pPr>
        <w:ind w:firstLine="709"/>
        <w:jc w:val="both"/>
        <w:rPr>
          <w:sz w:val="26"/>
          <w:szCs w:val="26"/>
        </w:rPr>
      </w:pPr>
      <w:r w:rsidRPr="00006424">
        <w:rPr>
          <w:sz w:val="26"/>
          <w:szCs w:val="26"/>
        </w:rPr>
        <w:t xml:space="preserve"> В целях реализации меры социальной поддержки, установленной статьей 3 закона Алтайского края от 29.03.2024 № 16-ЗС «О мерах социальной поддержки многодетных семей в Алтайском крае» право бесплатного проезда обучающимся в общеобразовательных организаций предоставлено на действующих муниципальных маршрутах регулярных перевозок по регулируемым и нерегулируемым тарифам по персональным транспортным картам с использованием автоматизированной системы оплаты и учета проезда на автомобильном транспорте и городском наземном электрическом транспорте в порядке и на условиях, установленных законами и иными нормативными правовыми актами Алтайского края на территории город</w:t>
      </w:r>
      <w:r w:rsidR="008F5709" w:rsidRPr="00006424">
        <w:rPr>
          <w:sz w:val="26"/>
          <w:szCs w:val="26"/>
        </w:rPr>
        <w:t>а</w:t>
      </w:r>
      <w:r w:rsidRPr="00006424">
        <w:rPr>
          <w:sz w:val="26"/>
          <w:szCs w:val="26"/>
        </w:rPr>
        <w:t xml:space="preserve"> Рубцовск</w:t>
      </w:r>
      <w:r w:rsidR="008F5709" w:rsidRPr="00006424">
        <w:rPr>
          <w:sz w:val="26"/>
          <w:szCs w:val="26"/>
        </w:rPr>
        <w:t>а</w:t>
      </w:r>
      <w:r w:rsidRPr="00006424">
        <w:rPr>
          <w:sz w:val="26"/>
          <w:szCs w:val="26"/>
        </w:rPr>
        <w:t>.</w:t>
      </w:r>
    </w:p>
    <w:p w:rsidR="00222F62" w:rsidRPr="00006424" w:rsidRDefault="00222F62" w:rsidP="00402290">
      <w:pPr>
        <w:pStyle w:val="Style3"/>
        <w:widowControl/>
        <w:spacing w:line="240" w:lineRule="auto"/>
        <w:ind w:firstLine="709"/>
        <w:rPr>
          <w:sz w:val="26"/>
          <w:szCs w:val="26"/>
        </w:rPr>
      </w:pPr>
      <w:r w:rsidRPr="00006424">
        <w:rPr>
          <w:sz w:val="26"/>
          <w:szCs w:val="26"/>
        </w:rPr>
        <w:t>Суммарное количество активированных персональных транспортных карт в 2025 году составило 18</w:t>
      </w:r>
      <w:r w:rsidR="00FC028A" w:rsidRPr="00006424">
        <w:rPr>
          <w:sz w:val="26"/>
          <w:szCs w:val="26"/>
        </w:rPr>
        <w:t xml:space="preserve"> </w:t>
      </w:r>
      <w:r w:rsidRPr="00006424">
        <w:rPr>
          <w:sz w:val="26"/>
          <w:szCs w:val="26"/>
        </w:rPr>
        <w:t>981 штук. Количество перевезенных обучающихся общеобразовательных организаций из многодетных семей в 2025 году составило 0,4 млн</w:t>
      </w:r>
      <w:r w:rsidR="00FC028A" w:rsidRPr="00006424">
        <w:rPr>
          <w:sz w:val="26"/>
          <w:szCs w:val="26"/>
        </w:rPr>
        <w:t xml:space="preserve"> </w:t>
      </w:r>
      <w:r w:rsidRPr="00006424">
        <w:rPr>
          <w:sz w:val="26"/>
          <w:szCs w:val="26"/>
        </w:rPr>
        <w:t>человек.</w:t>
      </w:r>
    </w:p>
    <w:p w:rsidR="00222F62" w:rsidRPr="00006424" w:rsidRDefault="00222F62" w:rsidP="00402290">
      <w:pPr>
        <w:pStyle w:val="Style3"/>
        <w:widowControl/>
        <w:spacing w:line="240" w:lineRule="auto"/>
        <w:ind w:firstLine="709"/>
        <w:rPr>
          <w:sz w:val="26"/>
          <w:szCs w:val="26"/>
          <w:highlight w:val="white"/>
          <w:shd w:val="clear" w:color="auto" w:fill="FFFFFF"/>
        </w:rPr>
      </w:pPr>
      <w:r w:rsidRPr="00006424">
        <w:rPr>
          <w:sz w:val="26"/>
          <w:szCs w:val="26"/>
        </w:rPr>
        <w:t>С целью реализации государственных полномочий по обеспечению бесплатного проезда обучающихся общеобразовательных</w:t>
      </w:r>
      <w:r w:rsidR="008F5709" w:rsidRPr="00006424">
        <w:rPr>
          <w:sz w:val="26"/>
          <w:szCs w:val="26"/>
        </w:rPr>
        <w:t xml:space="preserve"> </w:t>
      </w:r>
      <w:r w:rsidRPr="00006424">
        <w:rPr>
          <w:sz w:val="26"/>
          <w:szCs w:val="26"/>
        </w:rPr>
        <w:t>организаций, предусмотренных законом</w:t>
      </w:r>
      <w:r w:rsidR="008F5709" w:rsidRPr="00006424">
        <w:rPr>
          <w:sz w:val="26"/>
          <w:szCs w:val="26"/>
        </w:rPr>
        <w:t xml:space="preserve"> </w:t>
      </w:r>
      <w:r w:rsidRPr="00006424">
        <w:rPr>
          <w:sz w:val="26"/>
          <w:szCs w:val="26"/>
        </w:rPr>
        <w:t xml:space="preserve">№ 44-ЗС, </w:t>
      </w:r>
      <w:r w:rsidRPr="00006424">
        <w:rPr>
          <w:sz w:val="26"/>
          <w:szCs w:val="26"/>
          <w:highlight w:val="white"/>
          <w:shd w:val="clear" w:color="auto" w:fill="FFFFFF"/>
        </w:rPr>
        <w:t>Администрацией города перевозчикам, работающим на муниципальных маршрутах, выплачена субсидия в сумме</w:t>
      </w:r>
      <w:r w:rsidR="008F5709" w:rsidRPr="00006424">
        <w:rPr>
          <w:sz w:val="26"/>
          <w:szCs w:val="26"/>
          <w:highlight w:val="white"/>
          <w:shd w:val="clear" w:color="auto" w:fill="FFFFFF"/>
        </w:rPr>
        <w:t xml:space="preserve">  </w:t>
      </w:r>
      <w:r w:rsidRPr="00006424">
        <w:rPr>
          <w:sz w:val="26"/>
          <w:szCs w:val="26"/>
          <w:highlight w:val="white"/>
          <w:shd w:val="clear" w:color="auto" w:fill="FFFFFF"/>
        </w:rPr>
        <w:t xml:space="preserve"> </w:t>
      </w:r>
      <w:r w:rsidR="00A4222B">
        <w:rPr>
          <w:sz w:val="26"/>
          <w:szCs w:val="26"/>
          <w:highlight w:val="white"/>
          <w:shd w:val="clear" w:color="auto" w:fill="FFFFFF"/>
        </w:rPr>
        <w:t xml:space="preserve">                 </w:t>
      </w:r>
      <w:r w:rsidRPr="00006424">
        <w:rPr>
          <w:sz w:val="26"/>
          <w:szCs w:val="26"/>
          <w:highlight w:val="white"/>
          <w:shd w:val="clear" w:color="auto" w:fill="FFFFFF"/>
        </w:rPr>
        <w:t>13,9 млн рублей из бюджета города на возмещение части недополученных доходов в связи с предоставлением бесплатного проезда.</w:t>
      </w:r>
    </w:p>
    <w:p w:rsidR="00222F62" w:rsidRPr="00006424" w:rsidRDefault="00222F62" w:rsidP="00402290">
      <w:pPr>
        <w:ind w:firstLine="709"/>
        <w:jc w:val="both"/>
        <w:rPr>
          <w:sz w:val="26"/>
          <w:szCs w:val="26"/>
        </w:rPr>
      </w:pPr>
      <w:r w:rsidRPr="00006424">
        <w:rPr>
          <w:sz w:val="26"/>
          <w:szCs w:val="26"/>
        </w:rPr>
        <w:t xml:space="preserve">Для удобного и информативного транспортного обслуживания горожан в городе Рубцовске функционирует сервис </w:t>
      </w:r>
      <w:r w:rsidRPr="00006424">
        <w:rPr>
          <w:bCs/>
          <w:sz w:val="26"/>
          <w:szCs w:val="26"/>
        </w:rPr>
        <w:t>«Умный транспорт»</w:t>
      </w:r>
      <w:r w:rsidRPr="00006424">
        <w:rPr>
          <w:sz w:val="26"/>
          <w:szCs w:val="26"/>
        </w:rPr>
        <w:t xml:space="preserve">. В мобильном приложении </w:t>
      </w:r>
      <w:r w:rsidRPr="00006424">
        <w:rPr>
          <w:bCs/>
          <w:sz w:val="26"/>
          <w:szCs w:val="26"/>
        </w:rPr>
        <w:t>«Умный транспорт»</w:t>
      </w:r>
      <w:r w:rsidRPr="00006424">
        <w:rPr>
          <w:sz w:val="26"/>
          <w:szCs w:val="26"/>
        </w:rPr>
        <w:t xml:space="preserve"> в реальном времени отображается весь городской транспорт и его расписание, а также изменение схемы движения маршрутов.</w:t>
      </w:r>
    </w:p>
    <w:p w:rsidR="00222F62" w:rsidRPr="00006424" w:rsidRDefault="00222F62" w:rsidP="00402290">
      <w:pPr>
        <w:ind w:firstLine="709"/>
        <w:jc w:val="both"/>
        <w:rPr>
          <w:sz w:val="26"/>
          <w:szCs w:val="26"/>
        </w:rPr>
      </w:pPr>
      <w:r w:rsidRPr="00006424">
        <w:rPr>
          <w:sz w:val="26"/>
          <w:szCs w:val="26"/>
        </w:rPr>
        <w:t>В 2025 году за счет средств краевого бюджета и бюджета города с целью развития городского электрического транспорта выполнены работы по капитальному ремонту 750</w:t>
      </w:r>
      <w:r w:rsidR="008F5709" w:rsidRPr="00006424">
        <w:rPr>
          <w:sz w:val="26"/>
          <w:szCs w:val="26"/>
        </w:rPr>
        <w:t xml:space="preserve"> </w:t>
      </w:r>
      <w:r w:rsidR="000950B6" w:rsidRPr="00006424">
        <w:rPr>
          <w:sz w:val="26"/>
          <w:szCs w:val="26"/>
        </w:rPr>
        <w:t>м</w:t>
      </w:r>
      <w:r w:rsidRPr="00006424">
        <w:rPr>
          <w:sz w:val="26"/>
          <w:szCs w:val="26"/>
        </w:rPr>
        <w:t>етров контактной сети на сумму 9,1</w:t>
      </w:r>
      <w:r w:rsidR="008F5709" w:rsidRPr="00006424">
        <w:rPr>
          <w:sz w:val="26"/>
          <w:szCs w:val="26"/>
        </w:rPr>
        <w:t xml:space="preserve"> </w:t>
      </w:r>
      <w:r w:rsidRPr="00006424">
        <w:rPr>
          <w:sz w:val="26"/>
          <w:szCs w:val="26"/>
        </w:rPr>
        <w:t>млн</w:t>
      </w:r>
      <w:r w:rsidR="00FC028A" w:rsidRPr="00006424">
        <w:rPr>
          <w:sz w:val="26"/>
          <w:szCs w:val="26"/>
        </w:rPr>
        <w:t xml:space="preserve"> </w:t>
      </w:r>
      <w:r w:rsidRPr="00006424">
        <w:rPr>
          <w:sz w:val="26"/>
          <w:szCs w:val="26"/>
        </w:rPr>
        <w:t>рублей.</w:t>
      </w:r>
    </w:p>
    <w:p w:rsidR="00222F62" w:rsidRPr="00006424" w:rsidRDefault="00222F62" w:rsidP="00402290">
      <w:pPr>
        <w:ind w:firstLine="709"/>
        <w:jc w:val="both"/>
        <w:rPr>
          <w:sz w:val="26"/>
          <w:szCs w:val="26"/>
        </w:rPr>
      </w:pPr>
      <w:r w:rsidRPr="00006424">
        <w:rPr>
          <w:sz w:val="26"/>
          <w:szCs w:val="26"/>
        </w:rPr>
        <w:t xml:space="preserve">Перевозчики, осуществляющие регулярные перевозку пассажиров автомобильным транспортом, продолжили реализовывать мероприятия по обновлению подвижного состава. Были приобретены 2 </w:t>
      </w:r>
      <w:proofErr w:type="spellStart"/>
      <w:r w:rsidRPr="00006424">
        <w:rPr>
          <w:sz w:val="26"/>
          <w:szCs w:val="26"/>
        </w:rPr>
        <w:t>низкопольных</w:t>
      </w:r>
      <w:proofErr w:type="spellEnd"/>
      <w:r w:rsidRPr="00006424">
        <w:rPr>
          <w:sz w:val="26"/>
          <w:szCs w:val="26"/>
        </w:rPr>
        <w:t xml:space="preserve"> автобуса </w:t>
      </w:r>
      <w:r w:rsidR="00A4222B">
        <w:rPr>
          <w:sz w:val="26"/>
          <w:szCs w:val="26"/>
        </w:rPr>
        <w:t xml:space="preserve">             </w:t>
      </w:r>
      <w:r w:rsidRPr="00006424">
        <w:rPr>
          <w:sz w:val="26"/>
          <w:szCs w:val="26"/>
        </w:rPr>
        <w:t>с возможностью перевозки инвалидов колясочников, пассажиров с детскими колясками.</w:t>
      </w:r>
    </w:p>
    <w:p w:rsidR="008F5709" w:rsidRPr="00006424" w:rsidRDefault="008F5709" w:rsidP="00402290">
      <w:pPr>
        <w:ind w:firstLine="709"/>
        <w:jc w:val="both"/>
        <w:rPr>
          <w:sz w:val="26"/>
          <w:szCs w:val="26"/>
        </w:rPr>
      </w:pPr>
      <w:r w:rsidRPr="00006424">
        <w:rPr>
          <w:sz w:val="26"/>
          <w:szCs w:val="26"/>
        </w:rPr>
        <w:t>В</w:t>
      </w:r>
      <w:r w:rsidR="00222F62" w:rsidRPr="00006424">
        <w:rPr>
          <w:sz w:val="26"/>
          <w:szCs w:val="26"/>
        </w:rPr>
        <w:t xml:space="preserve"> 2025 году </w:t>
      </w:r>
      <w:r w:rsidRPr="00006424">
        <w:rPr>
          <w:sz w:val="26"/>
          <w:szCs w:val="26"/>
        </w:rPr>
        <w:t xml:space="preserve">в город Рубцовск </w:t>
      </w:r>
      <w:r w:rsidR="00222F62" w:rsidRPr="00006424">
        <w:rPr>
          <w:sz w:val="26"/>
          <w:szCs w:val="26"/>
        </w:rPr>
        <w:t xml:space="preserve">поступило пять новых </w:t>
      </w:r>
      <w:proofErr w:type="spellStart"/>
      <w:r w:rsidR="00222F62" w:rsidRPr="00006424">
        <w:rPr>
          <w:sz w:val="26"/>
          <w:szCs w:val="26"/>
        </w:rPr>
        <w:t>низкопольных</w:t>
      </w:r>
      <w:proofErr w:type="spellEnd"/>
      <w:r w:rsidR="00222F62" w:rsidRPr="00006424">
        <w:rPr>
          <w:sz w:val="26"/>
          <w:szCs w:val="26"/>
        </w:rPr>
        <w:t xml:space="preserve"> троллейбусов Уфимского трамвайно-троллейбусного завода в рамках исполнения государственного контракта на поставку троллейбусов для МУТП города Рубцовска. Сумма контракта </w:t>
      </w:r>
      <w:r w:rsidRPr="00006424">
        <w:rPr>
          <w:sz w:val="26"/>
          <w:szCs w:val="26"/>
        </w:rPr>
        <w:t xml:space="preserve">составила </w:t>
      </w:r>
      <w:r w:rsidR="00222F62" w:rsidRPr="00006424">
        <w:rPr>
          <w:sz w:val="26"/>
          <w:szCs w:val="26"/>
        </w:rPr>
        <w:t>117 млн</w:t>
      </w:r>
      <w:r w:rsidR="00FC028A" w:rsidRPr="00006424">
        <w:rPr>
          <w:sz w:val="26"/>
          <w:szCs w:val="26"/>
        </w:rPr>
        <w:t xml:space="preserve"> </w:t>
      </w:r>
      <w:r w:rsidR="00222F62" w:rsidRPr="00006424">
        <w:rPr>
          <w:sz w:val="26"/>
          <w:szCs w:val="26"/>
        </w:rPr>
        <w:t xml:space="preserve">рублей. </w:t>
      </w:r>
    </w:p>
    <w:p w:rsidR="00222F62" w:rsidRPr="00006424" w:rsidRDefault="008F5709" w:rsidP="00402290">
      <w:pPr>
        <w:ind w:firstLine="709"/>
        <w:jc w:val="both"/>
        <w:rPr>
          <w:sz w:val="26"/>
          <w:szCs w:val="26"/>
        </w:rPr>
      </w:pPr>
      <w:r w:rsidRPr="00006424">
        <w:rPr>
          <w:sz w:val="26"/>
          <w:szCs w:val="26"/>
        </w:rPr>
        <w:lastRenderedPageBreak/>
        <w:t>Н</w:t>
      </w:r>
      <w:r w:rsidR="00222F62" w:rsidRPr="00006424">
        <w:rPr>
          <w:sz w:val="26"/>
          <w:szCs w:val="26"/>
        </w:rPr>
        <w:t>а финансирование мероприятий государственной программы Алтайского края «Развитие транспортной системы Алтайского края» региональн</w:t>
      </w:r>
      <w:r w:rsidRPr="00006424">
        <w:rPr>
          <w:sz w:val="26"/>
          <w:szCs w:val="26"/>
        </w:rPr>
        <w:t>ого</w:t>
      </w:r>
      <w:r w:rsidR="00222F62" w:rsidRPr="00006424">
        <w:rPr>
          <w:sz w:val="26"/>
          <w:szCs w:val="26"/>
        </w:rPr>
        <w:t xml:space="preserve"> проект</w:t>
      </w:r>
      <w:r w:rsidRPr="00006424">
        <w:rPr>
          <w:sz w:val="26"/>
          <w:szCs w:val="26"/>
        </w:rPr>
        <w:t>а</w:t>
      </w:r>
      <w:r w:rsidR="00222F62" w:rsidRPr="00006424">
        <w:rPr>
          <w:sz w:val="26"/>
          <w:szCs w:val="26"/>
        </w:rPr>
        <w:t xml:space="preserve"> «Развитие общественного пассажирского транспорта в Алтайском крае»</w:t>
      </w:r>
      <w:r w:rsidRPr="00006424">
        <w:rPr>
          <w:sz w:val="26"/>
          <w:szCs w:val="26"/>
        </w:rPr>
        <w:t xml:space="preserve"> выделены средства из краевого бюджета.</w:t>
      </w:r>
    </w:p>
    <w:p w:rsidR="00222F62" w:rsidRPr="00006424" w:rsidRDefault="00222F62" w:rsidP="00402290">
      <w:pPr>
        <w:ind w:firstLine="709"/>
        <w:jc w:val="both"/>
        <w:rPr>
          <w:sz w:val="26"/>
          <w:szCs w:val="26"/>
        </w:rPr>
      </w:pPr>
      <w:r w:rsidRPr="00006424">
        <w:rPr>
          <w:sz w:val="26"/>
          <w:szCs w:val="26"/>
        </w:rPr>
        <w:t xml:space="preserve">Троллейбусы будут обеспечивать движение на автономном ходу не менее 10 км, они приспособлены для перевозки маломобильных групп граждан, а также оснащены системой </w:t>
      </w:r>
      <w:proofErr w:type="spellStart"/>
      <w:r w:rsidRPr="00006424">
        <w:rPr>
          <w:sz w:val="26"/>
          <w:szCs w:val="26"/>
        </w:rPr>
        <w:t>радиоинформирования</w:t>
      </w:r>
      <w:proofErr w:type="spellEnd"/>
      <w:r w:rsidRPr="00006424">
        <w:rPr>
          <w:sz w:val="26"/>
          <w:szCs w:val="26"/>
        </w:rPr>
        <w:t xml:space="preserve"> и звукового ориентирования для инвалидов по зрению и других маломобильных групп населения.</w:t>
      </w:r>
    </w:p>
    <w:p w:rsidR="00222F62" w:rsidRPr="00006424" w:rsidRDefault="00222F62" w:rsidP="00402290">
      <w:pPr>
        <w:ind w:firstLine="709"/>
        <w:jc w:val="both"/>
        <w:rPr>
          <w:sz w:val="26"/>
          <w:szCs w:val="26"/>
        </w:rPr>
      </w:pPr>
      <w:r w:rsidRPr="00006424">
        <w:rPr>
          <w:sz w:val="26"/>
          <w:szCs w:val="26"/>
        </w:rPr>
        <w:t xml:space="preserve">Новые троллейбусы предусматривают более 20 сидячих мест, светодиодные маршрутные указатели, мультимедиа, кондиционеры, а также наличие </w:t>
      </w:r>
      <w:r w:rsidRPr="00006424">
        <w:rPr>
          <w:sz w:val="26"/>
          <w:szCs w:val="26"/>
          <w:lang w:val="en-US"/>
        </w:rPr>
        <w:t>USB</w:t>
      </w:r>
      <w:r w:rsidRPr="00006424">
        <w:rPr>
          <w:sz w:val="26"/>
          <w:szCs w:val="26"/>
        </w:rPr>
        <w:t>-портов для подзарядки смартфонов.</w:t>
      </w:r>
    </w:p>
    <w:p w:rsidR="00222F62" w:rsidRPr="00402290" w:rsidRDefault="00222F62" w:rsidP="00402290">
      <w:pPr>
        <w:ind w:firstLine="709"/>
        <w:jc w:val="both"/>
        <w:rPr>
          <w:sz w:val="28"/>
          <w:szCs w:val="28"/>
        </w:rPr>
      </w:pPr>
    </w:p>
    <w:p w:rsidR="00222F62" w:rsidRPr="00006424" w:rsidRDefault="00222F62" w:rsidP="00402290">
      <w:pPr>
        <w:ind w:firstLine="709"/>
        <w:jc w:val="both"/>
        <w:rPr>
          <w:sz w:val="26"/>
          <w:szCs w:val="26"/>
        </w:rPr>
      </w:pPr>
      <w:r w:rsidRPr="00006424">
        <w:rPr>
          <w:sz w:val="26"/>
          <w:szCs w:val="26"/>
        </w:rPr>
        <w:t>Связь</w:t>
      </w:r>
    </w:p>
    <w:p w:rsidR="00222F62" w:rsidRPr="00006424" w:rsidRDefault="00222F62" w:rsidP="00402290">
      <w:pPr>
        <w:ind w:firstLine="709"/>
        <w:jc w:val="both"/>
        <w:rPr>
          <w:sz w:val="26"/>
          <w:szCs w:val="26"/>
        </w:rPr>
      </w:pPr>
    </w:p>
    <w:p w:rsidR="00222F62" w:rsidRPr="00006424" w:rsidRDefault="00222F62" w:rsidP="00402290">
      <w:pPr>
        <w:ind w:firstLine="709"/>
        <w:jc w:val="both"/>
        <w:rPr>
          <w:sz w:val="26"/>
          <w:szCs w:val="26"/>
        </w:rPr>
      </w:pPr>
      <w:r w:rsidRPr="00006424">
        <w:rPr>
          <w:sz w:val="26"/>
          <w:szCs w:val="26"/>
        </w:rPr>
        <w:t xml:space="preserve">В городе созданы в полном объеме условия для обеспечения жителей города услугами связи, в том числе доступа в информационно-телекоммуникационную сеть «Интернет». Ведется работа по реализации федеральных, окружных программ инновационных технологий, интернета, цифрового эфирного телерадиовещания. Зона покрытия города базовыми станциями 4G составляет 100%. </w:t>
      </w:r>
    </w:p>
    <w:p w:rsidR="00222F62" w:rsidRPr="00006424" w:rsidRDefault="00222F62" w:rsidP="00402290">
      <w:pPr>
        <w:ind w:firstLine="709"/>
        <w:jc w:val="both"/>
        <w:rPr>
          <w:sz w:val="26"/>
          <w:szCs w:val="26"/>
        </w:rPr>
      </w:pPr>
    </w:p>
    <w:p w:rsidR="00222F62" w:rsidRPr="00006424" w:rsidRDefault="00222F62" w:rsidP="00402290">
      <w:pPr>
        <w:ind w:firstLine="709"/>
        <w:jc w:val="both"/>
        <w:rPr>
          <w:sz w:val="26"/>
          <w:szCs w:val="26"/>
        </w:rPr>
      </w:pPr>
      <w:r w:rsidRPr="00006424">
        <w:rPr>
          <w:sz w:val="26"/>
          <w:szCs w:val="26"/>
        </w:rPr>
        <w:t>Муниципальный контроль</w:t>
      </w:r>
    </w:p>
    <w:p w:rsidR="00222F62" w:rsidRPr="00006424" w:rsidRDefault="00222F62" w:rsidP="00402290">
      <w:pPr>
        <w:ind w:firstLine="709"/>
        <w:jc w:val="both"/>
        <w:rPr>
          <w:sz w:val="26"/>
          <w:szCs w:val="26"/>
        </w:rPr>
      </w:pPr>
    </w:p>
    <w:p w:rsidR="00222F62" w:rsidRPr="00006424" w:rsidRDefault="00EC42CB" w:rsidP="00402290">
      <w:pPr>
        <w:ind w:firstLine="709"/>
        <w:jc w:val="both"/>
        <w:rPr>
          <w:sz w:val="26"/>
          <w:szCs w:val="26"/>
        </w:rPr>
      </w:pPr>
      <w:r w:rsidRPr="00006424">
        <w:rPr>
          <w:sz w:val="26"/>
          <w:szCs w:val="26"/>
        </w:rPr>
        <w:t xml:space="preserve">В соответствии с Федеральным законом от 31.07.2020 №248-ФЗ «О государственном контроле (надзоре) и муниципальном контроле в Российской Федерации» </w:t>
      </w:r>
      <w:r w:rsidR="00222F62" w:rsidRPr="00006424">
        <w:rPr>
          <w:sz w:val="26"/>
          <w:szCs w:val="26"/>
        </w:rPr>
        <w:t>Администрацией города в 2025 году проводились контрольные мероприятия по видам муниципального контроля</w:t>
      </w:r>
      <w:r w:rsidRPr="00006424">
        <w:rPr>
          <w:sz w:val="26"/>
          <w:szCs w:val="26"/>
        </w:rPr>
        <w:t>.</w:t>
      </w:r>
    </w:p>
    <w:p w:rsidR="00222F62" w:rsidRPr="00006424" w:rsidRDefault="00222F62" w:rsidP="00402290">
      <w:pPr>
        <w:ind w:firstLine="709"/>
        <w:jc w:val="both"/>
        <w:rPr>
          <w:sz w:val="26"/>
          <w:szCs w:val="26"/>
        </w:rPr>
      </w:pPr>
      <w:r w:rsidRPr="00006424">
        <w:rPr>
          <w:sz w:val="26"/>
          <w:szCs w:val="26"/>
        </w:rPr>
        <w:t>В связи с ограничениями, установленными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2025 году плановые контрольные мероприятия в отношении физических и юридических лиц, не проводились</w:t>
      </w:r>
      <w:r w:rsidR="00EC42CB" w:rsidRPr="00006424">
        <w:rPr>
          <w:sz w:val="26"/>
          <w:szCs w:val="26"/>
        </w:rPr>
        <w:t>, п</w:t>
      </w:r>
      <w:r w:rsidRPr="00006424">
        <w:rPr>
          <w:sz w:val="26"/>
          <w:szCs w:val="26"/>
        </w:rPr>
        <w:t>ри этом в</w:t>
      </w:r>
      <w:r w:rsidR="00EC42CB" w:rsidRPr="00006424">
        <w:rPr>
          <w:sz w:val="26"/>
          <w:szCs w:val="26"/>
        </w:rPr>
        <w:t xml:space="preserve"> </w:t>
      </w:r>
      <w:r w:rsidRPr="00006424">
        <w:rPr>
          <w:sz w:val="26"/>
          <w:szCs w:val="26"/>
        </w:rPr>
        <w:t>2025</w:t>
      </w:r>
      <w:r w:rsidR="00EC42CB" w:rsidRPr="00006424">
        <w:rPr>
          <w:sz w:val="26"/>
          <w:szCs w:val="26"/>
        </w:rPr>
        <w:t xml:space="preserve"> </w:t>
      </w:r>
      <w:r w:rsidRPr="00006424">
        <w:rPr>
          <w:sz w:val="26"/>
          <w:szCs w:val="26"/>
        </w:rPr>
        <w:t>году проводились контрольные мероприятия без взаимодействия с контролируемыми лицами: наблюдение за соблюдением обязательных требований и выездные обследования.</w:t>
      </w:r>
    </w:p>
    <w:p w:rsidR="00222F62" w:rsidRPr="00006424" w:rsidRDefault="00EC42CB" w:rsidP="00EC42CB">
      <w:pPr>
        <w:ind w:firstLine="709"/>
        <w:jc w:val="both"/>
        <w:rPr>
          <w:sz w:val="26"/>
          <w:szCs w:val="26"/>
        </w:rPr>
      </w:pPr>
      <w:r w:rsidRPr="00006424">
        <w:rPr>
          <w:sz w:val="26"/>
          <w:szCs w:val="26"/>
        </w:rPr>
        <w:t>В</w:t>
      </w:r>
      <w:r w:rsidR="00222F62" w:rsidRPr="00006424">
        <w:rPr>
          <w:sz w:val="26"/>
          <w:szCs w:val="26"/>
        </w:rPr>
        <w:t xml:space="preserve"> рамках осуществления </w:t>
      </w:r>
      <w:r w:rsidRPr="00006424">
        <w:rPr>
          <w:sz w:val="26"/>
          <w:szCs w:val="26"/>
        </w:rPr>
        <w:t>Администрацией города муниципального контроля были проведены следующие мероприятия</w:t>
      </w:r>
      <w:r w:rsidR="00222F62" w:rsidRPr="00006424">
        <w:rPr>
          <w:sz w:val="26"/>
          <w:szCs w:val="26"/>
        </w:rPr>
        <w:t>:</w:t>
      </w:r>
    </w:p>
    <w:p w:rsidR="00222F62" w:rsidRPr="00006424" w:rsidRDefault="00222F62" w:rsidP="00EC42CB">
      <w:pPr>
        <w:pStyle w:val="aff2"/>
        <w:numPr>
          <w:ilvl w:val="0"/>
          <w:numId w:val="27"/>
        </w:numPr>
        <w:tabs>
          <w:tab w:val="left" w:pos="1134"/>
        </w:tabs>
        <w:ind w:left="0"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в сфере благоустройства </w:t>
      </w:r>
      <w:r w:rsidRPr="00006424">
        <w:rPr>
          <w:rStyle w:val="afff4"/>
          <w:rFonts w:ascii="Times New Roman" w:hAnsi="Times New Roman" w:cs="Times New Roman"/>
          <w:b w:val="0"/>
          <w:sz w:val="26"/>
          <w:szCs w:val="26"/>
        </w:rPr>
        <w:t>116</w:t>
      </w:r>
      <w:r w:rsidR="00EC42CB" w:rsidRPr="00006424">
        <w:rPr>
          <w:rStyle w:val="afff4"/>
          <w:rFonts w:ascii="Times New Roman" w:hAnsi="Times New Roman" w:cs="Times New Roman"/>
          <w:b w:val="0"/>
          <w:sz w:val="26"/>
          <w:szCs w:val="26"/>
        </w:rPr>
        <w:t xml:space="preserve"> </w:t>
      </w:r>
      <w:r w:rsidRPr="00006424">
        <w:rPr>
          <w:rStyle w:val="afff4"/>
          <w:rFonts w:ascii="Times New Roman" w:hAnsi="Times New Roman" w:cs="Times New Roman"/>
          <w:b w:val="0"/>
          <w:sz w:val="26"/>
          <w:szCs w:val="26"/>
        </w:rPr>
        <w:t>контрольных мероприятий в отношении физических и юридических лиц. Мероприятия включали выездные обследования, предусмотренные действующим законодательством</w:t>
      </w:r>
      <w:r w:rsidR="00EC42CB" w:rsidRPr="00006424">
        <w:rPr>
          <w:rFonts w:ascii="Times New Roman" w:hAnsi="Times New Roman" w:cs="Times New Roman"/>
          <w:sz w:val="26"/>
          <w:szCs w:val="26"/>
        </w:rPr>
        <w:t>.</w:t>
      </w:r>
    </w:p>
    <w:p w:rsidR="00FC028A" w:rsidRPr="00006424" w:rsidRDefault="00222F62" w:rsidP="00EC42CB">
      <w:pPr>
        <w:autoSpaceDE w:val="0"/>
        <w:autoSpaceDN w:val="0"/>
        <w:adjustRightInd w:val="0"/>
        <w:ind w:firstLine="709"/>
        <w:jc w:val="both"/>
        <w:rPr>
          <w:rStyle w:val="afff4"/>
          <w:b w:val="0"/>
          <w:sz w:val="26"/>
          <w:szCs w:val="26"/>
        </w:rPr>
      </w:pPr>
      <w:r w:rsidRPr="00006424">
        <w:rPr>
          <w:rStyle w:val="afff4"/>
          <w:b w:val="0"/>
          <w:sz w:val="26"/>
          <w:szCs w:val="26"/>
        </w:rPr>
        <w:t>В ходе контрольных мероприятий, проведённых без взаимодействия с контролируемыми лицами, при выявлении нарушений обяз</w:t>
      </w:r>
      <w:r w:rsidR="00FC028A" w:rsidRPr="00006424">
        <w:rPr>
          <w:rStyle w:val="afff4"/>
          <w:b w:val="0"/>
          <w:sz w:val="26"/>
          <w:szCs w:val="26"/>
        </w:rPr>
        <w:t xml:space="preserve">ательных требований </w:t>
      </w:r>
      <w:r w:rsidR="00EC42CB" w:rsidRPr="00006424">
        <w:rPr>
          <w:rStyle w:val="afff4"/>
          <w:b w:val="0"/>
          <w:sz w:val="26"/>
          <w:szCs w:val="26"/>
        </w:rPr>
        <w:t xml:space="preserve">были </w:t>
      </w:r>
      <w:r w:rsidR="00FC028A" w:rsidRPr="00006424">
        <w:rPr>
          <w:rStyle w:val="afff4"/>
          <w:b w:val="0"/>
          <w:sz w:val="26"/>
          <w:szCs w:val="26"/>
        </w:rPr>
        <w:t>выда</w:t>
      </w:r>
      <w:r w:rsidR="00EC42CB" w:rsidRPr="00006424">
        <w:rPr>
          <w:rStyle w:val="afff4"/>
          <w:b w:val="0"/>
          <w:sz w:val="26"/>
          <w:szCs w:val="26"/>
        </w:rPr>
        <w:t>ны</w:t>
      </w:r>
      <w:r w:rsidR="00FC028A" w:rsidRPr="00006424">
        <w:rPr>
          <w:rStyle w:val="afff4"/>
          <w:b w:val="0"/>
          <w:sz w:val="26"/>
          <w:szCs w:val="26"/>
        </w:rPr>
        <w:t>:</w:t>
      </w:r>
    </w:p>
    <w:p w:rsidR="00222F62" w:rsidRPr="00006424" w:rsidRDefault="00EC42CB" w:rsidP="00EC42CB">
      <w:pPr>
        <w:autoSpaceDE w:val="0"/>
        <w:autoSpaceDN w:val="0"/>
        <w:adjustRightInd w:val="0"/>
        <w:ind w:firstLine="709"/>
        <w:jc w:val="both"/>
        <w:rPr>
          <w:sz w:val="26"/>
          <w:szCs w:val="26"/>
        </w:rPr>
      </w:pPr>
      <w:r w:rsidRPr="00006424">
        <w:rPr>
          <w:rStyle w:val="afff4"/>
          <w:b w:val="0"/>
          <w:sz w:val="26"/>
          <w:szCs w:val="26"/>
        </w:rPr>
        <w:t xml:space="preserve">7 </w:t>
      </w:r>
      <w:r w:rsidR="00222F62" w:rsidRPr="00006424">
        <w:rPr>
          <w:rStyle w:val="afff4"/>
          <w:b w:val="0"/>
          <w:sz w:val="26"/>
          <w:szCs w:val="26"/>
        </w:rPr>
        <w:t>предписани</w:t>
      </w:r>
      <w:r w:rsidRPr="00006424">
        <w:rPr>
          <w:rStyle w:val="afff4"/>
          <w:b w:val="0"/>
          <w:sz w:val="26"/>
          <w:szCs w:val="26"/>
        </w:rPr>
        <w:t>й</w:t>
      </w:r>
      <w:r w:rsidR="00222F62" w:rsidRPr="00006424">
        <w:rPr>
          <w:rStyle w:val="afff4"/>
          <w:b w:val="0"/>
          <w:sz w:val="26"/>
          <w:szCs w:val="26"/>
        </w:rPr>
        <w:t xml:space="preserve"> об устранении выявленных нарушений, из которых 2 предписания были исполнены, по 4 предписания</w:t>
      </w:r>
      <w:r w:rsidRPr="00006424">
        <w:rPr>
          <w:rStyle w:val="afff4"/>
          <w:b w:val="0"/>
          <w:sz w:val="26"/>
          <w:szCs w:val="26"/>
        </w:rPr>
        <w:t>м</w:t>
      </w:r>
      <w:r w:rsidR="00222F62" w:rsidRPr="00006424">
        <w:rPr>
          <w:rStyle w:val="afff4"/>
          <w:b w:val="0"/>
          <w:sz w:val="26"/>
          <w:szCs w:val="26"/>
        </w:rPr>
        <w:t xml:space="preserve"> были составлены протоколы об административном правонарушении</w:t>
      </w:r>
      <w:r w:rsidRPr="00006424">
        <w:rPr>
          <w:rStyle w:val="afff4"/>
          <w:b w:val="0"/>
          <w:sz w:val="26"/>
          <w:szCs w:val="26"/>
        </w:rPr>
        <w:t>,</w:t>
      </w:r>
      <w:r w:rsidR="00222F62" w:rsidRPr="00006424">
        <w:rPr>
          <w:rStyle w:val="afff4"/>
          <w:b w:val="0"/>
          <w:sz w:val="26"/>
          <w:szCs w:val="26"/>
        </w:rPr>
        <w:t xml:space="preserve"> </w:t>
      </w:r>
      <w:r w:rsidR="00222F62" w:rsidRPr="00006424">
        <w:rPr>
          <w:sz w:val="26"/>
          <w:szCs w:val="26"/>
        </w:rPr>
        <w:t>предус</w:t>
      </w:r>
      <w:r w:rsidR="00FC028A" w:rsidRPr="00006424">
        <w:rPr>
          <w:sz w:val="26"/>
          <w:szCs w:val="26"/>
        </w:rPr>
        <w:t xml:space="preserve">мотренном частью 1 статьи </w:t>
      </w:r>
      <w:r w:rsidR="00A4222B">
        <w:rPr>
          <w:sz w:val="26"/>
          <w:szCs w:val="26"/>
        </w:rPr>
        <w:t xml:space="preserve">                          </w:t>
      </w:r>
      <w:r w:rsidR="000950B6" w:rsidRPr="00006424">
        <w:rPr>
          <w:sz w:val="26"/>
          <w:szCs w:val="26"/>
        </w:rPr>
        <w:t>19.5 Кодекса</w:t>
      </w:r>
      <w:r w:rsidR="00222F62" w:rsidRPr="00006424">
        <w:rPr>
          <w:sz w:val="26"/>
          <w:szCs w:val="26"/>
        </w:rPr>
        <w:t xml:space="preserve"> Российской Федерации, 1 предписание находится на исполнении;</w:t>
      </w:r>
    </w:p>
    <w:p w:rsidR="00222F62" w:rsidRPr="00006424" w:rsidRDefault="00222F62" w:rsidP="00402290">
      <w:pPr>
        <w:autoSpaceDE w:val="0"/>
        <w:autoSpaceDN w:val="0"/>
        <w:adjustRightInd w:val="0"/>
        <w:ind w:firstLine="709"/>
        <w:jc w:val="both"/>
        <w:rPr>
          <w:rStyle w:val="afff4"/>
          <w:b w:val="0"/>
          <w:sz w:val="26"/>
          <w:szCs w:val="26"/>
        </w:rPr>
      </w:pPr>
      <w:r w:rsidRPr="00006424">
        <w:rPr>
          <w:rStyle w:val="afff4"/>
          <w:b w:val="0"/>
          <w:sz w:val="26"/>
          <w:szCs w:val="26"/>
        </w:rPr>
        <w:t xml:space="preserve">предостережения о недопустимости нарушения обязательных требований в соответствии </w:t>
      </w:r>
      <w:r w:rsidR="00EC42CB" w:rsidRPr="00006424">
        <w:rPr>
          <w:rStyle w:val="afff4"/>
          <w:b w:val="0"/>
          <w:sz w:val="26"/>
          <w:szCs w:val="26"/>
        </w:rPr>
        <w:t xml:space="preserve">с действующим законодательством – </w:t>
      </w:r>
      <w:r w:rsidRPr="00006424">
        <w:rPr>
          <w:rStyle w:val="afff4"/>
          <w:b w:val="0"/>
          <w:sz w:val="26"/>
          <w:szCs w:val="26"/>
        </w:rPr>
        <w:t>100.</w:t>
      </w:r>
    </w:p>
    <w:p w:rsidR="00222F62" w:rsidRPr="00006424" w:rsidRDefault="00222F62" w:rsidP="00402290">
      <w:pPr>
        <w:autoSpaceDE w:val="0"/>
        <w:autoSpaceDN w:val="0"/>
        <w:adjustRightInd w:val="0"/>
        <w:ind w:firstLine="709"/>
        <w:jc w:val="both"/>
        <w:rPr>
          <w:sz w:val="26"/>
          <w:szCs w:val="26"/>
        </w:rPr>
      </w:pPr>
      <w:r w:rsidRPr="00006424">
        <w:rPr>
          <w:sz w:val="26"/>
          <w:szCs w:val="26"/>
        </w:rPr>
        <w:lastRenderedPageBreak/>
        <w:t>За 2025 год было вынесено четыре судебных решения по делам о неисполнении предписаний в сфере благоустройства, назначено административное наказание в виде административного штрафа на сумму 300</w:t>
      </w:r>
      <w:r w:rsidR="00EC42CB" w:rsidRPr="00006424">
        <w:rPr>
          <w:sz w:val="26"/>
          <w:szCs w:val="26"/>
        </w:rPr>
        <w:t xml:space="preserve"> </w:t>
      </w:r>
      <w:r w:rsidRPr="00006424">
        <w:rPr>
          <w:sz w:val="26"/>
          <w:szCs w:val="26"/>
        </w:rPr>
        <w:t>р</w:t>
      </w:r>
      <w:r w:rsidR="00EC42CB" w:rsidRPr="00006424">
        <w:rPr>
          <w:sz w:val="26"/>
          <w:szCs w:val="26"/>
        </w:rPr>
        <w:t>ублей каждому физическому лицу;</w:t>
      </w:r>
    </w:p>
    <w:p w:rsidR="00222F62" w:rsidRPr="00006424" w:rsidRDefault="00EC42CB" w:rsidP="00EC42CB">
      <w:pPr>
        <w:pStyle w:val="aff2"/>
        <w:numPr>
          <w:ilvl w:val="0"/>
          <w:numId w:val="27"/>
        </w:numPr>
        <w:tabs>
          <w:tab w:val="left" w:pos="993"/>
        </w:tabs>
        <w:autoSpaceDE w:val="0"/>
        <w:autoSpaceDN w:val="0"/>
        <w:adjustRightInd w:val="0"/>
        <w:ind w:left="0"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в сфере </w:t>
      </w:r>
      <w:r w:rsidR="00222F62" w:rsidRPr="00006424">
        <w:rPr>
          <w:rFonts w:ascii="Times New Roman" w:hAnsi="Times New Roman" w:cs="Times New Roman"/>
          <w:sz w:val="26"/>
          <w:szCs w:val="26"/>
        </w:rPr>
        <w:t xml:space="preserve">жилищного контроля проведено 13 контрольных </w:t>
      </w:r>
      <w:proofErr w:type="gramStart"/>
      <w:r w:rsidR="00222F62" w:rsidRPr="00006424">
        <w:rPr>
          <w:rFonts w:ascii="Times New Roman" w:hAnsi="Times New Roman" w:cs="Times New Roman"/>
          <w:sz w:val="26"/>
          <w:szCs w:val="26"/>
        </w:rPr>
        <w:t>мероприятий</w:t>
      </w:r>
      <w:r w:rsidRPr="00006424">
        <w:rPr>
          <w:rFonts w:ascii="Times New Roman" w:hAnsi="Times New Roman" w:cs="Times New Roman"/>
          <w:sz w:val="26"/>
          <w:szCs w:val="26"/>
        </w:rPr>
        <w:t>:</w:t>
      </w:r>
      <w:r w:rsidR="00A4222B">
        <w:rPr>
          <w:rFonts w:ascii="Times New Roman" w:hAnsi="Times New Roman" w:cs="Times New Roman"/>
          <w:sz w:val="26"/>
          <w:szCs w:val="26"/>
        </w:rPr>
        <w:t xml:space="preserve">   </w:t>
      </w:r>
      <w:proofErr w:type="gramEnd"/>
      <w:r w:rsidR="00A4222B">
        <w:rPr>
          <w:rFonts w:ascii="Times New Roman" w:hAnsi="Times New Roman" w:cs="Times New Roman"/>
          <w:sz w:val="26"/>
          <w:szCs w:val="26"/>
        </w:rPr>
        <w:t xml:space="preserve">               </w:t>
      </w:r>
      <w:r w:rsidR="00222F62" w:rsidRPr="00006424">
        <w:rPr>
          <w:rFonts w:ascii="Times New Roman" w:hAnsi="Times New Roman" w:cs="Times New Roman"/>
          <w:sz w:val="26"/>
          <w:szCs w:val="26"/>
        </w:rPr>
        <w:t>выдано 10 предостережений о недопустимости нарушения обязательных требований; 3 предписания об устранении выявленных нарушений обязательных требований.</w:t>
      </w:r>
    </w:p>
    <w:p w:rsidR="00222F62" w:rsidRPr="00006424" w:rsidRDefault="00222F62" w:rsidP="00287B85">
      <w:pPr>
        <w:pStyle w:val="aff2"/>
        <w:numPr>
          <w:ilvl w:val="0"/>
          <w:numId w:val="27"/>
        </w:numPr>
        <w:tabs>
          <w:tab w:val="left" w:pos="993"/>
        </w:tabs>
        <w:autoSpaceDE w:val="0"/>
        <w:autoSpaceDN w:val="0"/>
        <w:adjustRightInd w:val="0"/>
        <w:ind w:left="0" w:firstLine="709"/>
        <w:jc w:val="both"/>
        <w:rPr>
          <w:rFonts w:ascii="Times New Roman" w:hAnsi="Times New Roman" w:cs="Times New Roman"/>
          <w:sz w:val="26"/>
          <w:szCs w:val="26"/>
        </w:rPr>
      </w:pPr>
      <w:r w:rsidRPr="00006424">
        <w:rPr>
          <w:rFonts w:ascii="Times New Roman" w:hAnsi="Times New Roman" w:cs="Times New Roman"/>
          <w:sz w:val="26"/>
          <w:szCs w:val="26"/>
        </w:rPr>
        <w:t>на автомобильном транспорте, городском наземном электрическом транспорте и в дорожном хозяйстве в границах город</w:t>
      </w:r>
      <w:r w:rsidR="00287B85" w:rsidRPr="00006424">
        <w:rPr>
          <w:rFonts w:ascii="Times New Roman" w:hAnsi="Times New Roman" w:cs="Times New Roman"/>
          <w:sz w:val="26"/>
          <w:szCs w:val="26"/>
        </w:rPr>
        <w:t>а</w:t>
      </w:r>
      <w:r w:rsidRPr="00006424">
        <w:rPr>
          <w:rFonts w:ascii="Times New Roman" w:hAnsi="Times New Roman" w:cs="Times New Roman"/>
          <w:sz w:val="26"/>
          <w:szCs w:val="26"/>
        </w:rPr>
        <w:t xml:space="preserve"> Рубцовск</w:t>
      </w:r>
      <w:r w:rsidR="00287B85" w:rsidRPr="00006424">
        <w:rPr>
          <w:rFonts w:ascii="Times New Roman" w:hAnsi="Times New Roman" w:cs="Times New Roman"/>
          <w:sz w:val="26"/>
          <w:szCs w:val="26"/>
        </w:rPr>
        <w:t>а</w:t>
      </w:r>
      <w:r w:rsidRPr="00006424">
        <w:rPr>
          <w:rFonts w:ascii="Times New Roman" w:hAnsi="Times New Roman" w:cs="Times New Roman"/>
          <w:sz w:val="26"/>
          <w:szCs w:val="26"/>
        </w:rPr>
        <w:t xml:space="preserve"> Администрацией города нарушений контролируемыми лицами обязательных требований за 2025 год не выявлено</w:t>
      </w:r>
      <w:r w:rsidR="00287B85" w:rsidRPr="00006424">
        <w:rPr>
          <w:rFonts w:ascii="Times New Roman" w:hAnsi="Times New Roman" w:cs="Times New Roman"/>
          <w:sz w:val="26"/>
          <w:szCs w:val="26"/>
        </w:rPr>
        <w:t>;</w:t>
      </w:r>
    </w:p>
    <w:p w:rsidR="00222F62" w:rsidRPr="00006424" w:rsidRDefault="00222F62" w:rsidP="00287B85">
      <w:pPr>
        <w:pStyle w:val="aff2"/>
        <w:numPr>
          <w:ilvl w:val="0"/>
          <w:numId w:val="27"/>
        </w:numPr>
        <w:tabs>
          <w:tab w:val="left" w:pos="993"/>
        </w:tabs>
        <w:autoSpaceDE w:val="0"/>
        <w:autoSpaceDN w:val="0"/>
        <w:adjustRightInd w:val="0"/>
        <w:ind w:left="0" w:firstLine="709"/>
        <w:jc w:val="both"/>
        <w:rPr>
          <w:rFonts w:ascii="Times New Roman" w:hAnsi="Times New Roman" w:cs="Times New Roman"/>
          <w:sz w:val="26"/>
          <w:szCs w:val="26"/>
        </w:rPr>
      </w:pPr>
      <w:r w:rsidRPr="00006424">
        <w:rPr>
          <w:rFonts w:ascii="Times New Roman" w:hAnsi="Times New Roman" w:cs="Times New Roman"/>
          <w:bCs/>
          <w:sz w:val="26"/>
          <w:szCs w:val="26"/>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w:t>
      </w:r>
      <w:r w:rsidR="00287B85" w:rsidRPr="00006424">
        <w:rPr>
          <w:rFonts w:ascii="Times New Roman" w:hAnsi="Times New Roman" w:cs="Times New Roman"/>
          <w:bCs/>
          <w:sz w:val="26"/>
          <w:szCs w:val="26"/>
        </w:rPr>
        <w:t>а</w:t>
      </w:r>
      <w:r w:rsidRPr="00006424">
        <w:rPr>
          <w:rFonts w:ascii="Times New Roman" w:hAnsi="Times New Roman" w:cs="Times New Roman"/>
          <w:bCs/>
          <w:sz w:val="26"/>
          <w:szCs w:val="26"/>
        </w:rPr>
        <w:t xml:space="preserve"> Рубцовск</w:t>
      </w:r>
      <w:r w:rsidR="00287B85" w:rsidRPr="00006424">
        <w:rPr>
          <w:rFonts w:ascii="Times New Roman" w:hAnsi="Times New Roman" w:cs="Times New Roman"/>
          <w:bCs/>
          <w:sz w:val="26"/>
          <w:szCs w:val="26"/>
        </w:rPr>
        <w:t>а</w:t>
      </w:r>
      <w:r w:rsidRPr="00006424">
        <w:rPr>
          <w:rFonts w:ascii="Times New Roman" w:hAnsi="Times New Roman" w:cs="Times New Roman"/>
          <w:bCs/>
          <w:sz w:val="26"/>
          <w:szCs w:val="26"/>
        </w:rPr>
        <w:t xml:space="preserve"> </w:t>
      </w:r>
      <w:r w:rsidRPr="00006424">
        <w:rPr>
          <w:rFonts w:ascii="Times New Roman" w:hAnsi="Times New Roman" w:cs="Times New Roman"/>
          <w:sz w:val="26"/>
          <w:szCs w:val="26"/>
        </w:rPr>
        <w:t>нарушений контролируемыми лицами обязательных требований за 2025 год не выявлено.</w:t>
      </w:r>
    </w:p>
    <w:p w:rsidR="004F4A67" w:rsidRPr="00006424" w:rsidRDefault="004F4A67" w:rsidP="00402290">
      <w:pPr>
        <w:widowControl w:val="0"/>
        <w:shd w:val="clear" w:color="auto" w:fill="FFFFFF"/>
        <w:autoSpaceDE w:val="0"/>
        <w:autoSpaceDN w:val="0"/>
        <w:adjustRightInd w:val="0"/>
        <w:ind w:firstLine="709"/>
        <w:jc w:val="both"/>
        <w:rPr>
          <w:sz w:val="26"/>
          <w:szCs w:val="26"/>
        </w:rPr>
      </w:pPr>
    </w:p>
    <w:p w:rsidR="004F4A67" w:rsidRPr="00006424" w:rsidRDefault="004F4A67" w:rsidP="00402290">
      <w:pPr>
        <w:suppressAutoHyphens/>
        <w:ind w:firstLine="709"/>
        <w:jc w:val="both"/>
        <w:rPr>
          <w:sz w:val="26"/>
          <w:szCs w:val="26"/>
        </w:rPr>
      </w:pPr>
      <w:r w:rsidRPr="00006424">
        <w:rPr>
          <w:sz w:val="26"/>
          <w:szCs w:val="26"/>
        </w:rPr>
        <w:t>1.6. Инвестиции и строительство</w:t>
      </w:r>
    </w:p>
    <w:p w:rsidR="004F4A67" w:rsidRPr="00006424" w:rsidRDefault="004F4A67" w:rsidP="00402290">
      <w:pPr>
        <w:suppressAutoHyphens/>
        <w:ind w:firstLine="709"/>
        <w:jc w:val="both"/>
        <w:rPr>
          <w:sz w:val="26"/>
          <w:szCs w:val="26"/>
        </w:rPr>
      </w:pPr>
    </w:p>
    <w:p w:rsidR="008B41EB" w:rsidRPr="00006424" w:rsidRDefault="008B41EB" w:rsidP="00402290">
      <w:pPr>
        <w:ind w:firstLine="709"/>
        <w:jc w:val="both"/>
        <w:rPr>
          <w:sz w:val="26"/>
          <w:szCs w:val="26"/>
        </w:rPr>
      </w:pPr>
      <w:r w:rsidRPr="00006424">
        <w:rPr>
          <w:sz w:val="26"/>
          <w:szCs w:val="26"/>
        </w:rPr>
        <w:t>В рамках мероприятий строительства и капитального ремонта социально значимых объектов в 2025 году на условиях долевого участия бюджета города и краевого бюджета осуществляется капитальный ремонт объектов города Рубцовска:</w:t>
      </w:r>
    </w:p>
    <w:p w:rsidR="008B41EB" w:rsidRPr="00006424" w:rsidRDefault="008B41EB" w:rsidP="00402290">
      <w:pPr>
        <w:ind w:firstLine="709"/>
        <w:jc w:val="both"/>
        <w:rPr>
          <w:sz w:val="26"/>
          <w:szCs w:val="26"/>
        </w:rPr>
      </w:pPr>
      <w:r w:rsidRPr="00006424">
        <w:rPr>
          <w:sz w:val="26"/>
          <w:szCs w:val="26"/>
        </w:rPr>
        <w:t>1</w:t>
      </w:r>
      <w:r w:rsidR="00287B85" w:rsidRPr="00006424">
        <w:rPr>
          <w:sz w:val="26"/>
          <w:szCs w:val="26"/>
        </w:rPr>
        <w:t>)</w:t>
      </w:r>
      <w:r w:rsidRPr="00006424">
        <w:rPr>
          <w:sz w:val="26"/>
          <w:szCs w:val="26"/>
        </w:rPr>
        <w:t xml:space="preserve"> </w:t>
      </w:r>
      <w:r w:rsidR="00287B85" w:rsidRPr="00006424">
        <w:rPr>
          <w:sz w:val="26"/>
          <w:szCs w:val="26"/>
        </w:rPr>
        <w:t>в</w:t>
      </w:r>
      <w:r w:rsidRPr="00006424">
        <w:rPr>
          <w:sz w:val="26"/>
          <w:szCs w:val="26"/>
        </w:rPr>
        <w:t xml:space="preserve">ыполнен капитальный ремонт канализационного коллекторе от </w:t>
      </w:r>
      <w:r w:rsidR="00287B85" w:rsidRPr="00006424">
        <w:rPr>
          <w:sz w:val="26"/>
          <w:szCs w:val="26"/>
        </w:rPr>
        <w:t xml:space="preserve">       </w:t>
      </w:r>
      <w:r w:rsidR="00A4222B">
        <w:rPr>
          <w:sz w:val="26"/>
          <w:szCs w:val="26"/>
        </w:rPr>
        <w:t xml:space="preserve">                 </w:t>
      </w:r>
      <w:r w:rsidRPr="00006424">
        <w:rPr>
          <w:sz w:val="26"/>
          <w:szCs w:val="26"/>
        </w:rPr>
        <w:t xml:space="preserve">ул. Тракторной до ул. Алтайской по ул. Светлова, инв. № 188, от КНС-4 до КОС, инв. № 249. Протяженность отремонтированного участка коллектора составляет 2096 метров. </w:t>
      </w:r>
      <w:r w:rsidRPr="00006424">
        <w:rPr>
          <w:spacing w:val="-2"/>
          <w:sz w:val="26"/>
          <w:szCs w:val="26"/>
        </w:rPr>
        <w:t xml:space="preserve">Стоимость выполненных работ </w:t>
      </w:r>
      <w:proofErr w:type="gramStart"/>
      <w:r w:rsidRPr="00006424">
        <w:rPr>
          <w:spacing w:val="-2"/>
          <w:sz w:val="26"/>
          <w:szCs w:val="26"/>
        </w:rPr>
        <w:t xml:space="preserve">составила </w:t>
      </w:r>
      <w:r w:rsidR="00287B85" w:rsidRPr="00006424">
        <w:rPr>
          <w:spacing w:val="-2"/>
          <w:sz w:val="26"/>
          <w:szCs w:val="26"/>
        </w:rPr>
        <w:t xml:space="preserve"> </w:t>
      </w:r>
      <w:r w:rsidRPr="00006424">
        <w:rPr>
          <w:spacing w:val="-2"/>
          <w:sz w:val="26"/>
          <w:szCs w:val="26"/>
        </w:rPr>
        <w:t>94</w:t>
      </w:r>
      <w:proofErr w:type="gramEnd"/>
      <w:r w:rsidRPr="00006424">
        <w:rPr>
          <w:spacing w:val="-2"/>
          <w:sz w:val="26"/>
          <w:szCs w:val="26"/>
        </w:rPr>
        <w:t>,8 млн</w:t>
      </w:r>
      <w:r w:rsidR="00D8561D" w:rsidRPr="00006424">
        <w:rPr>
          <w:spacing w:val="-2"/>
          <w:sz w:val="26"/>
          <w:szCs w:val="26"/>
        </w:rPr>
        <w:t xml:space="preserve"> </w:t>
      </w:r>
      <w:r w:rsidRPr="00006424">
        <w:rPr>
          <w:sz w:val="26"/>
          <w:szCs w:val="26"/>
          <w:highlight w:val="white"/>
          <w:shd w:val="clear" w:color="auto" w:fill="FFFFFF"/>
        </w:rPr>
        <w:t>рублей</w:t>
      </w:r>
      <w:r w:rsidRPr="00006424">
        <w:rPr>
          <w:spacing w:val="-2"/>
          <w:sz w:val="26"/>
          <w:szCs w:val="26"/>
        </w:rPr>
        <w:t>;</w:t>
      </w:r>
    </w:p>
    <w:p w:rsidR="008B41EB" w:rsidRPr="00006424" w:rsidRDefault="008B41EB" w:rsidP="00402290">
      <w:pPr>
        <w:ind w:firstLine="709"/>
        <w:jc w:val="both"/>
        <w:rPr>
          <w:sz w:val="26"/>
          <w:szCs w:val="26"/>
        </w:rPr>
      </w:pPr>
      <w:r w:rsidRPr="00006424">
        <w:rPr>
          <w:spacing w:val="-2"/>
          <w:sz w:val="26"/>
          <w:szCs w:val="26"/>
        </w:rPr>
        <w:t>2</w:t>
      </w:r>
      <w:r w:rsidR="00287B85" w:rsidRPr="00006424">
        <w:rPr>
          <w:spacing w:val="-2"/>
          <w:sz w:val="26"/>
          <w:szCs w:val="26"/>
        </w:rPr>
        <w:t>)</w:t>
      </w:r>
      <w:r w:rsidRPr="00006424">
        <w:rPr>
          <w:spacing w:val="-2"/>
          <w:sz w:val="26"/>
          <w:szCs w:val="26"/>
        </w:rPr>
        <w:t xml:space="preserve"> </w:t>
      </w:r>
      <w:r w:rsidR="00287B85" w:rsidRPr="00006424">
        <w:rPr>
          <w:spacing w:val="-2"/>
          <w:sz w:val="26"/>
          <w:szCs w:val="26"/>
        </w:rPr>
        <w:t>в</w:t>
      </w:r>
      <w:r w:rsidRPr="00006424">
        <w:rPr>
          <w:spacing w:val="-2"/>
          <w:sz w:val="26"/>
          <w:szCs w:val="26"/>
        </w:rPr>
        <w:t xml:space="preserve">едутся работы по </w:t>
      </w:r>
      <w:r w:rsidRPr="00006424">
        <w:rPr>
          <w:sz w:val="26"/>
          <w:szCs w:val="26"/>
        </w:rPr>
        <w:t xml:space="preserve">реконструкции канализационного коллектора по проспекту Ленина от ул. </w:t>
      </w:r>
      <w:proofErr w:type="spellStart"/>
      <w:r w:rsidRPr="00006424">
        <w:rPr>
          <w:sz w:val="26"/>
          <w:szCs w:val="26"/>
        </w:rPr>
        <w:t>Сельмашской</w:t>
      </w:r>
      <w:proofErr w:type="spellEnd"/>
      <w:r w:rsidRPr="00006424">
        <w:rPr>
          <w:sz w:val="26"/>
          <w:szCs w:val="26"/>
        </w:rPr>
        <w:t xml:space="preserve"> до КНС-5 в городе Рубцовске. Протяженность восстановленного в 2025 году участка коллектора составляет 610,9 метров. Стоимость выполненных работ составила 97,0 млн </w:t>
      </w:r>
      <w:r w:rsidRPr="00006424">
        <w:rPr>
          <w:sz w:val="26"/>
          <w:szCs w:val="26"/>
          <w:highlight w:val="white"/>
          <w:shd w:val="clear" w:color="auto" w:fill="FFFFFF"/>
        </w:rPr>
        <w:t>рублей</w:t>
      </w:r>
      <w:r w:rsidRPr="00006424">
        <w:rPr>
          <w:sz w:val="26"/>
          <w:szCs w:val="26"/>
        </w:rPr>
        <w:t>;</w:t>
      </w:r>
    </w:p>
    <w:p w:rsidR="008B41EB" w:rsidRPr="00006424" w:rsidRDefault="008B41EB" w:rsidP="00287B85">
      <w:pPr>
        <w:tabs>
          <w:tab w:val="left" w:pos="993"/>
        </w:tabs>
        <w:ind w:firstLine="709"/>
        <w:jc w:val="both"/>
        <w:rPr>
          <w:sz w:val="26"/>
          <w:szCs w:val="26"/>
        </w:rPr>
      </w:pPr>
      <w:r w:rsidRPr="00006424">
        <w:rPr>
          <w:spacing w:val="-2"/>
          <w:sz w:val="26"/>
          <w:szCs w:val="26"/>
        </w:rPr>
        <w:t>3</w:t>
      </w:r>
      <w:r w:rsidR="00287B85" w:rsidRPr="00006424">
        <w:rPr>
          <w:spacing w:val="-2"/>
          <w:sz w:val="26"/>
          <w:szCs w:val="26"/>
        </w:rPr>
        <w:t>)</w:t>
      </w:r>
      <w:r w:rsidRPr="00006424">
        <w:rPr>
          <w:spacing w:val="-2"/>
          <w:sz w:val="26"/>
          <w:szCs w:val="26"/>
        </w:rPr>
        <w:t xml:space="preserve"> </w:t>
      </w:r>
      <w:r w:rsidR="00287B85" w:rsidRPr="00006424">
        <w:rPr>
          <w:spacing w:val="-2"/>
          <w:sz w:val="26"/>
          <w:szCs w:val="26"/>
        </w:rPr>
        <w:t>в</w:t>
      </w:r>
      <w:r w:rsidRPr="00006424">
        <w:rPr>
          <w:sz w:val="26"/>
          <w:szCs w:val="26"/>
        </w:rPr>
        <w:t xml:space="preserve">ыполнен капитальный ремонт здания МБУ «ДК «Тракторостроитель» по </w:t>
      </w:r>
      <w:proofErr w:type="spellStart"/>
      <w:r w:rsidRPr="00006424">
        <w:rPr>
          <w:sz w:val="26"/>
          <w:szCs w:val="26"/>
        </w:rPr>
        <w:t>пр-кту</w:t>
      </w:r>
      <w:proofErr w:type="spellEnd"/>
      <w:r w:rsidRPr="00006424">
        <w:rPr>
          <w:sz w:val="26"/>
          <w:szCs w:val="26"/>
        </w:rPr>
        <w:t xml:space="preserve"> Ленина. Стоимость капитального ремонта составила 148,8 млн</w:t>
      </w:r>
      <w:r w:rsidR="00D8561D" w:rsidRPr="00006424">
        <w:rPr>
          <w:sz w:val="26"/>
          <w:szCs w:val="26"/>
        </w:rPr>
        <w:t xml:space="preserve"> </w:t>
      </w:r>
      <w:r w:rsidRPr="00006424">
        <w:rPr>
          <w:sz w:val="26"/>
          <w:szCs w:val="26"/>
          <w:highlight w:val="white"/>
          <w:shd w:val="clear" w:color="auto" w:fill="FFFFFF"/>
        </w:rPr>
        <w:t>рублей</w:t>
      </w:r>
      <w:r w:rsidRPr="00006424">
        <w:rPr>
          <w:sz w:val="26"/>
          <w:szCs w:val="26"/>
        </w:rPr>
        <w:t>;</w:t>
      </w:r>
    </w:p>
    <w:p w:rsidR="008B41EB" w:rsidRPr="00006424" w:rsidRDefault="008B41EB" w:rsidP="00402290">
      <w:pPr>
        <w:ind w:firstLine="709"/>
        <w:jc w:val="both"/>
        <w:rPr>
          <w:rFonts w:eastAsia="Calibri"/>
          <w:sz w:val="26"/>
          <w:szCs w:val="26"/>
          <w:lang w:eastAsia="en-US"/>
        </w:rPr>
      </w:pPr>
      <w:r w:rsidRPr="00006424">
        <w:rPr>
          <w:sz w:val="26"/>
          <w:szCs w:val="26"/>
        </w:rPr>
        <w:t>4</w:t>
      </w:r>
      <w:r w:rsidR="00287B85" w:rsidRPr="00006424">
        <w:rPr>
          <w:sz w:val="26"/>
          <w:szCs w:val="26"/>
        </w:rPr>
        <w:t>)</w:t>
      </w:r>
      <w:r w:rsidRPr="00006424">
        <w:rPr>
          <w:sz w:val="26"/>
          <w:szCs w:val="26"/>
        </w:rPr>
        <w:t xml:space="preserve"> </w:t>
      </w:r>
      <w:r w:rsidR="00287B85" w:rsidRPr="00006424">
        <w:rPr>
          <w:sz w:val="26"/>
          <w:szCs w:val="26"/>
        </w:rPr>
        <w:t>в</w:t>
      </w:r>
      <w:r w:rsidRPr="00006424">
        <w:rPr>
          <w:sz w:val="26"/>
          <w:szCs w:val="26"/>
        </w:rPr>
        <w:t xml:space="preserve">ыполнен капитальный ремонт здания МБУ ДО «Детско-юношеский центр», расположенного по адресу: </w:t>
      </w:r>
      <w:r w:rsidR="00287B85" w:rsidRPr="00006424">
        <w:rPr>
          <w:sz w:val="26"/>
          <w:szCs w:val="26"/>
        </w:rPr>
        <w:t xml:space="preserve">г. Рубцовск, </w:t>
      </w:r>
      <w:r w:rsidRPr="00006424">
        <w:rPr>
          <w:sz w:val="26"/>
          <w:szCs w:val="26"/>
        </w:rPr>
        <w:t>ул. Одесская, 6</w:t>
      </w:r>
      <w:r w:rsidRPr="00006424">
        <w:rPr>
          <w:rFonts w:eastAsia="Calibri"/>
          <w:sz w:val="26"/>
          <w:szCs w:val="26"/>
          <w:lang w:eastAsia="en-US"/>
        </w:rPr>
        <w:t xml:space="preserve">. </w:t>
      </w:r>
      <w:r w:rsidRPr="00006424">
        <w:rPr>
          <w:sz w:val="26"/>
          <w:szCs w:val="26"/>
        </w:rPr>
        <w:t>Стоимость капитального ремонта составила 82,4 млн</w:t>
      </w:r>
      <w:r w:rsidR="00F81DA6" w:rsidRPr="00006424">
        <w:rPr>
          <w:sz w:val="26"/>
          <w:szCs w:val="26"/>
        </w:rPr>
        <w:t xml:space="preserve"> </w:t>
      </w:r>
      <w:r w:rsidRPr="00006424">
        <w:rPr>
          <w:sz w:val="26"/>
          <w:szCs w:val="26"/>
          <w:highlight w:val="white"/>
          <w:shd w:val="clear" w:color="auto" w:fill="FFFFFF"/>
        </w:rPr>
        <w:t>рублей</w:t>
      </w:r>
      <w:r w:rsidRPr="00006424">
        <w:rPr>
          <w:rFonts w:eastAsia="Calibri"/>
          <w:sz w:val="26"/>
          <w:szCs w:val="26"/>
          <w:lang w:eastAsia="en-US"/>
        </w:rPr>
        <w:t>.</w:t>
      </w:r>
    </w:p>
    <w:p w:rsidR="008B41EB" w:rsidRPr="00006424" w:rsidRDefault="00287B85" w:rsidP="00402290">
      <w:pPr>
        <w:widowControl w:val="0"/>
        <w:shd w:val="clear" w:color="auto" w:fill="FFFFFF"/>
        <w:tabs>
          <w:tab w:val="left" w:pos="0"/>
        </w:tabs>
        <w:autoSpaceDE w:val="0"/>
        <w:autoSpaceDN w:val="0"/>
        <w:adjustRightInd w:val="0"/>
        <w:ind w:firstLine="709"/>
        <w:jc w:val="both"/>
        <w:rPr>
          <w:sz w:val="26"/>
          <w:szCs w:val="26"/>
        </w:rPr>
      </w:pPr>
      <w:r w:rsidRPr="00006424">
        <w:rPr>
          <w:rFonts w:eastAsia="Calibri"/>
          <w:sz w:val="26"/>
          <w:szCs w:val="26"/>
          <w:lang w:eastAsia="en-US"/>
        </w:rPr>
        <w:t>5) н</w:t>
      </w:r>
      <w:r w:rsidR="008B41EB" w:rsidRPr="00006424">
        <w:rPr>
          <w:sz w:val="26"/>
          <w:szCs w:val="26"/>
        </w:rPr>
        <w:t>а протяжении 2025 года в городе Рубцовске продолжалась реализация муниципальной программы «Формирование современной городской среды» в рамках национального проекта «Инфраструктура для жизни». На исполнение программы были направлены средства федерального, краевого</w:t>
      </w:r>
      <w:r w:rsidRPr="00006424">
        <w:rPr>
          <w:sz w:val="26"/>
          <w:szCs w:val="26"/>
        </w:rPr>
        <w:t xml:space="preserve"> бюджетов и бюджета города, а также</w:t>
      </w:r>
      <w:r w:rsidR="008B41EB" w:rsidRPr="00006424">
        <w:rPr>
          <w:sz w:val="26"/>
          <w:szCs w:val="26"/>
        </w:rPr>
        <w:t xml:space="preserve"> взносы собственников МКД в сумме 57,1 млн рублей. За счет этих средств </w:t>
      </w:r>
      <w:r w:rsidRPr="00006424">
        <w:rPr>
          <w:sz w:val="26"/>
          <w:szCs w:val="26"/>
        </w:rPr>
        <w:t>в городе Рубцовске б</w:t>
      </w:r>
      <w:r w:rsidR="008B41EB" w:rsidRPr="00006424">
        <w:rPr>
          <w:sz w:val="26"/>
          <w:szCs w:val="26"/>
        </w:rPr>
        <w:t>ыл</w:t>
      </w:r>
      <w:r w:rsidRPr="00006424">
        <w:rPr>
          <w:sz w:val="26"/>
          <w:szCs w:val="26"/>
        </w:rPr>
        <w:t>и</w:t>
      </w:r>
      <w:r w:rsidR="008B41EB" w:rsidRPr="00006424">
        <w:rPr>
          <w:sz w:val="26"/>
          <w:szCs w:val="26"/>
        </w:rPr>
        <w:t xml:space="preserve"> отремонтирован</w:t>
      </w:r>
      <w:r w:rsidRPr="00006424">
        <w:rPr>
          <w:sz w:val="26"/>
          <w:szCs w:val="26"/>
        </w:rPr>
        <w:t>ы</w:t>
      </w:r>
      <w:r w:rsidR="008B41EB" w:rsidRPr="00006424">
        <w:rPr>
          <w:sz w:val="26"/>
          <w:szCs w:val="26"/>
        </w:rPr>
        <w:t xml:space="preserve"> 5 дворовых территор</w:t>
      </w:r>
      <w:r w:rsidRPr="00006424">
        <w:rPr>
          <w:sz w:val="26"/>
          <w:szCs w:val="26"/>
        </w:rPr>
        <w:t>ий и 2 общественные территории</w:t>
      </w:r>
      <w:r w:rsidR="008B41EB" w:rsidRPr="00006424">
        <w:rPr>
          <w:sz w:val="26"/>
          <w:szCs w:val="26"/>
        </w:rPr>
        <w:t xml:space="preserve">. Дополнительно из краевого бюджета были выделены средства в сумме 7,3 млн рублей, которые также были направлены на благоустройство территории </w:t>
      </w:r>
      <w:r w:rsidR="008B41EB" w:rsidRPr="00006424">
        <w:rPr>
          <w:bCs/>
          <w:sz w:val="26"/>
          <w:szCs w:val="26"/>
          <w:lang w:eastAsia="en-US"/>
        </w:rPr>
        <w:t>сквера «Южный» на пересечении ул. Пролетарской и ул. Транспортной</w:t>
      </w:r>
      <w:r w:rsidR="008B41EB" w:rsidRPr="00006424">
        <w:rPr>
          <w:sz w:val="26"/>
          <w:szCs w:val="26"/>
        </w:rPr>
        <w:t xml:space="preserve"> и благоустройство территории</w:t>
      </w:r>
      <w:r w:rsidRPr="00006424">
        <w:rPr>
          <w:sz w:val="26"/>
          <w:szCs w:val="26"/>
        </w:rPr>
        <w:t>,</w:t>
      </w:r>
      <w:r w:rsidR="00F81DA6" w:rsidRPr="00006424">
        <w:rPr>
          <w:sz w:val="26"/>
          <w:szCs w:val="26"/>
        </w:rPr>
        <w:t xml:space="preserve"> </w:t>
      </w:r>
      <w:r w:rsidR="008B41EB" w:rsidRPr="00006424">
        <w:rPr>
          <w:bCs/>
          <w:sz w:val="26"/>
          <w:szCs w:val="26"/>
          <w:lang w:eastAsia="en-US"/>
        </w:rPr>
        <w:t xml:space="preserve">прилегающей к </w:t>
      </w:r>
      <w:proofErr w:type="spellStart"/>
      <w:r w:rsidR="008B41EB" w:rsidRPr="00006424">
        <w:rPr>
          <w:bCs/>
          <w:sz w:val="26"/>
          <w:szCs w:val="26"/>
          <w:lang w:eastAsia="en-US"/>
        </w:rPr>
        <w:t>Рубцовскому</w:t>
      </w:r>
      <w:proofErr w:type="spellEnd"/>
      <w:r w:rsidR="008B41EB" w:rsidRPr="00006424">
        <w:rPr>
          <w:bCs/>
          <w:sz w:val="26"/>
          <w:szCs w:val="26"/>
          <w:lang w:eastAsia="en-US"/>
        </w:rPr>
        <w:t xml:space="preserve"> драматическому театру</w:t>
      </w:r>
      <w:r w:rsidRPr="00006424">
        <w:rPr>
          <w:bCs/>
          <w:sz w:val="26"/>
          <w:szCs w:val="26"/>
          <w:lang w:eastAsia="en-US"/>
        </w:rPr>
        <w:t>;</w:t>
      </w:r>
      <w:r w:rsidR="00F81DA6" w:rsidRPr="00006424">
        <w:rPr>
          <w:sz w:val="26"/>
          <w:szCs w:val="26"/>
        </w:rPr>
        <w:t xml:space="preserve"> </w:t>
      </w:r>
    </w:p>
    <w:p w:rsidR="008B41EB" w:rsidRPr="00006424" w:rsidRDefault="008B41EB" w:rsidP="00402290">
      <w:pPr>
        <w:ind w:firstLine="709"/>
        <w:jc w:val="both"/>
        <w:rPr>
          <w:sz w:val="26"/>
          <w:szCs w:val="26"/>
        </w:rPr>
      </w:pPr>
      <w:r w:rsidRPr="00006424">
        <w:rPr>
          <w:sz w:val="26"/>
          <w:szCs w:val="26"/>
        </w:rPr>
        <w:lastRenderedPageBreak/>
        <w:t>6</w:t>
      </w:r>
      <w:r w:rsidR="00287B85" w:rsidRPr="00006424">
        <w:rPr>
          <w:sz w:val="26"/>
          <w:szCs w:val="26"/>
        </w:rPr>
        <w:t>) в</w:t>
      </w:r>
      <w:r w:rsidRPr="00006424">
        <w:rPr>
          <w:sz w:val="26"/>
          <w:szCs w:val="26"/>
        </w:rPr>
        <w:t xml:space="preserve"> рамках адресной инвестиционной программы </w:t>
      </w:r>
      <w:r w:rsidRPr="00006424">
        <w:rPr>
          <w:sz w:val="26"/>
          <w:szCs w:val="26"/>
          <w:lang w:eastAsia="ar-SA"/>
        </w:rPr>
        <w:t>город</w:t>
      </w:r>
      <w:r w:rsidR="00287B85" w:rsidRPr="00006424">
        <w:rPr>
          <w:sz w:val="26"/>
          <w:szCs w:val="26"/>
          <w:lang w:eastAsia="ar-SA"/>
        </w:rPr>
        <w:t>а</w:t>
      </w:r>
      <w:r w:rsidRPr="00006424">
        <w:rPr>
          <w:sz w:val="26"/>
          <w:szCs w:val="26"/>
          <w:lang w:eastAsia="ar-SA"/>
        </w:rPr>
        <w:t xml:space="preserve"> Рубцовск</w:t>
      </w:r>
      <w:r w:rsidR="00287B85" w:rsidRPr="00006424">
        <w:rPr>
          <w:sz w:val="26"/>
          <w:szCs w:val="26"/>
          <w:lang w:eastAsia="ar-SA"/>
        </w:rPr>
        <w:t>а</w:t>
      </w:r>
      <w:r w:rsidRPr="00006424">
        <w:rPr>
          <w:sz w:val="26"/>
          <w:szCs w:val="26"/>
          <w:lang w:eastAsia="ar-SA"/>
        </w:rPr>
        <w:t xml:space="preserve"> </w:t>
      </w:r>
      <w:r w:rsidRPr="00006424">
        <w:rPr>
          <w:sz w:val="26"/>
          <w:szCs w:val="26"/>
        </w:rPr>
        <w:t xml:space="preserve">в 2025 году за счет </w:t>
      </w:r>
      <w:r w:rsidR="00287B85" w:rsidRPr="00006424">
        <w:rPr>
          <w:sz w:val="26"/>
          <w:szCs w:val="26"/>
        </w:rPr>
        <w:t xml:space="preserve">средств </w:t>
      </w:r>
      <w:r w:rsidRPr="00006424">
        <w:rPr>
          <w:sz w:val="26"/>
          <w:szCs w:val="26"/>
        </w:rPr>
        <w:t xml:space="preserve">бюджета города выполнен капитальный ремонт экспозиционных залов МБУК </w:t>
      </w:r>
      <w:r w:rsidR="00F81DA6" w:rsidRPr="00006424">
        <w:rPr>
          <w:sz w:val="26"/>
          <w:szCs w:val="26"/>
        </w:rPr>
        <w:t>«</w:t>
      </w:r>
      <w:r w:rsidR="000950B6" w:rsidRPr="00006424">
        <w:rPr>
          <w:sz w:val="26"/>
          <w:szCs w:val="26"/>
        </w:rPr>
        <w:t>Краеведческий музей</w:t>
      </w:r>
      <w:r w:rsidR="00F81DA6" w:rsidRPr="00006424">
        <w:rPr>
          <w:sz w:val="26"/>
          <w:szCs w:val="26"/>
        </w:rPr>
        <w:t>»</w:t>
      </w:r>
      <w:r w:rsidRPr="00006424">
        <w:rPr>
          <w:sz w:val="26"/>
          <w:szCs w:val="26"/>
        </w:rPr>
        <w:t xml:space="preserve"> г. Рубцовска по </w:t>
      </w:r>
      <w:proofErr w:type="gramStart"/>
      <w:r w:rsidRPr="00006424">
        <w:rPr>
          <w:sz w:val="26"/>
          <w:szCs w:val="26"/>
        </w:rPr>
        <w:t xml:space="preserve">адресу: </w:t>
      </w:r>
      <w:r w:rsidR="00A4222B">
        <w:rPr>
          <w:sz w:val="26"/>
          <w:szCs w:val="26"/>
        </w:rPr>
        <w:t xml:space="preserve">  </w:t>
      </w:r>
      <w:proofErr w:type="gramEnd"/>
      <w:r w:rsidR="00A4222B">
        <w:rPr>
          <w:sz w:val="26"/>
          <w:szCs w:val="26"/>
        </w:rPr>
        <w:t xml:space="preserve">            </w:t>
      </w:r>
      <w:r w:rsidRPr="00006424">
        <w:rPr>
          <w:sz w:val="26"/>
          <w:szCs w:val="26"/>
        </w:rPr>
        <w:t>г</w:t>
      </w:r>
      <w:r w:rsidR="00287B85" w:rsidRPr="00006424">
        <w:rPr>
          <w:sz w:val="26"/>
          <w:szCs w:val="26"/>
        </w:rPr>
        <w:t>. Ру</w:t>
      </w:r>
      <w:r w:rsidRPr="00006424">
        <w:rPr>
          <w:sz w:val="26"/>
          <w:szCs w:val="26"/>
        </w:rPr>
        <w:t xml:space="preserve">бцовск, </w:t>
      </w:r>
      <w:proofErr w:type="spellStart"/>
      <w:r w:rsidRPr="00006424">
        <w:rPr>
          <w:sz w:val="26"/>
          <w:szCs w:val="26"/>
        </w:rPr>
        <w:t>пр</w:t>
      </w:r>
      <w:r w:rsidR="00287B85" w:rsidRPr="00006424">
        <w:rPr>
          <w:sz w:val="26"/>
          <w:szCs w:val="26"/>
        </w:rPr>
        <w:t>-кт</w:t>
      </w:r>
      <w:proofErr w:type="spellEnd"/>
      <w:r w:rsidR="00287B85" w:rsidRPr="00006424">
        <w:rPr>
          <w:sz w:val="26"/>
          <w:szCs w:val="26"/>
        </w:rPr>
        <w:t xml:space="preserve"> </w:t>
      </w:r>
      <w:r w:rsidRPr="00006424">
        <w:rPr>
          <w:sz w:val="26"/>
          <w:szCs w:val="26"/>
        </w:rPr>
        <w:t>Ленина, 137а</w:t>
      </w:r>
      <w:r w:rsidR="00287B85" w:rsidRPr="00006424">
        <w:rPr>
          <w:sz w:val="26"/>
          <w:szCs w:val="26"/>
        </w:rPr>
        <w:t>,</w:t>
      </w:r>
      <w:r w:rsidRPr="00006424">
        <w:rPr>
          <w:sz w:val="26"/>
          <w:szCs w:val="26"/>
        </w:rPr>
        <w:t xml:space="preserve"> на сумму 2,0 млн</w:t>
      </w:r>
      <w:r w:rsidR="00F81DA6" w:rsidRPr="00006424">
        <w:rPr>
          <w:sz w:val="26"/>
          <w:szCs w:val="26"/>
        </w:rPr>
        <w:t xml:space="preserve"> </w:t>
      </w:r>
      <w:r w:rsidRPr="00006424">
        <w:rPr>
          <w:sz w:val="26"/>
          <w:szCs w:val="26"/>
        </w:rPr>
        <w:t>рублей, выполнялись строительные работы на объекте «Строительство городского кладбища» на сумму 8,2 млн</w:t>
      </w:r>
      <w:r w:rsidR="00F81DA6" w:rsidRPr="00006424">
        <w:rPr>
          <w:sz w:val="26"/>
          <w:szCs w:val="26"/>
        </w:rPr>
        <w:t xml:space="preserve"> </w:t>
      </w:r>
      <w:r w:rsidRPr="00006424">
        <w:rPr>
          <w:sz w:val="26"/>
          <w:szCs w:val="26"/>
        </w:rPr>
        <w:t>рублей.</w:t>
      </w:r>
    </w:p>
    <w:p w:rsidR="008B41EB" w:rsidRPr="00006424" w:rsidRDefault="008B41EB" w:rsidP="00402290">
      <w:pPr>
        <w:ind w:firstLine="709"/>
        <w:jc w:val="both"/>
        <w:rPr>
          <w:sz w:val="26"/>
          <w:szCs w:val="26"/>
        </w:rPr>
      </w:pPr>
      <w:r w:rsidRPr="00006424">
        <w:rPr>
          <w:sz w:val="26"/>
          <w:szCs w:val="26"/>
        </w:rPr>
        <w:t>Разработана проектно-сметная документация:</w:t>
      </w:r>
    </w:p>
    <w:p w:rsidR="008B41EB" w:rsidRPr="00006424" w:rsidRDefault="008B41EB" w:rsidP="00402290">
      <w:pPr>
        <w:ind w:firstLine="709"/>
        <w:jc w:val="both"/>
        <w:rPr>
          <w:sz w:val="26"/>
          <w:szCs w:val="26"/>
        </w:rPr>
      </w:pPr>
      <w:r w:rsidRPr="00006424">
        <w:rPr>
          <w:sz w:val="26"/>
          <w:szCs w:val="26"/>
        </w:rPr>
        <w:t>на реконструкцию сетей водопровода от водопроводной насосной станции по адресу: ул. Красная,100Г до тепловой станции. Стоимость выполненных работ составила 1,13 млн</w:t>
      </w:r>
      <w:r w:rsidR="00F81DA6" w:rsidRPr="00006424">
        <w:rPr>
          <w:sz w:val="26"/>
          <w:szCs w:val="26"/>
        </w:rPr>
        <w:t xml:space="preserve"> </w:t>
      </w:r>
      <w:r w:rsidRPr="00006424">
        <w:rPr>
          <w:sz w:val="26"/>
          <w:szCs w:val="26"/>
          <w:highlight w:val="white"/>
          <w:shd w:val="clear" w:color="auto" w:fill="FFFFFF"/>
        </w:rPr>
        <w:t>рублей</w:t>
      </w:r>
      <w:r w:rsidRPr="00006424">
        <w:rPr>
          <w:sz w:val="26"/>
          <w:szCs w:val="26"/>
        </w:rPr>
        <w:t>;</w:t>
      </w:r>
    </w:p>
    <w:p w:rsidR="008B41EB" w:rsidRPr="00006424" w:rsidRDefault="008B41EB" w:rsidP="00402290">
      <w:pPr>
        <w:ind w:firstLine="709"/>
        <w:jc w:val="both"/>
        <w:rPr>
          <w:sz w:val="26"/>
          <w:szCs w:val="26"/>
        </w:rPr>
      </w:pPr>
      <w:r w:rsidRPr="00006424">
        <w:rPr>
          <w:sz w:val="26"/>
          <w:szCs w:val="26"/>
        </w:rPr>
        <w:t>на капитальный ремонт объекта культурного наследия регионального значения «Горком», расположенного по адресу: г</w:t>
      </w:r>
      <w:r w:rsidR="00287B85" w:rsidRPr="00006424">
        <w:rPr>
          <w:sz w:val="26"/>
          <w:szCs w:val="26"/>
        </w:rPr>
        <w:t>.</w:t>
      </w:r>
      <w:r w:rsidRPr="00006424">
        <w:rPr>
          <w:sz w:val="26"/>
          <w:szCs w:val="26"/>
        </w:rPr>
        <w:t xml:space="preserve"> Рубцовск, </w:t>
      </w:r>
      <w:proofErr w:type="spellStart"/>
      <w:r w:rsidRPr="00006424">
        <w:rPr>
          <w:sz w:val="26"/>
          <w:szCs w:val="26"/>
        </w:rPr>
        <w:t>пр-</w:t>
      </w:r>
      <w:r w:rsidR="00287B85" w:rsidRPr="00006424">
        <w:rPr>
          <w:sz w:val="26"/>
          <w:szCs w:val="26"/>
        </w:rPr>
        <w:t>к</w:t>
      </w:r>
      <w:r w:rsidRPr="00006424">
        <w:rPr>
          <w:sz w:val="26"/>
          <w:szCs w:val="26"/>
        </w:rPr>
        <w:t>т</w:t>
      </w:r>
      <w:proofErr w:type="spellEnd"/>
      <w:r w:rsidRPr="00006424">
        <w:rPr>
          <w:sz w:val="26"/>
          <w:szCs w:val="26"/>
        </w:rPr>
        <w:t xml:space="preserve"> Ленина, 130. Стоимость выполненных работ составила 2,5 млн</w:t>
      </w:r>
      <w:r w:rsidR="00F81DA6" w:rsidRPr="00006424">
        <w:rPr>
          <w:sz w:val="26"/>
          <w:szCs w:val="26"/>
        </w:rPr>
        <w:t xml:space="preserve"> </w:t>
      </w:r>
      <w:r w:rsidRPr="00006424">
        <w:rPr>
          <w:sz w:val="26"/>
          <w:szCs w:val="26"/>
          <w:highlight w:val="white"/>
          <w:shd w:val="clear" w:color="auto" w:fill="FFFFFF"/>
        </w:rPr>
        <w:t>рублей</w:t>
      </w:r>
      <w:r w:rsidRPr="00006424">
        <w:rPr>
          <w:sz w:val="26"/>
          <w:szCs w:val="26"/>
          <w:shd w:val="clear" w:color="auto" w:fill="FFFFFF"/>
        </w:rPr>
        <w:t>.</w:t>
      </w:r>
    </w:p>
    <w:p w:rsidR="008B41EB" w:rsidRPr="00006424" w:rsidRDefault="008B41EB" w:rsidP="00402290">
      <w:pPr>
        <w:widowControl w:val="0"/>
        <w:shd w:val="clear" w:color="auto" w:fill="FFFFFF"/>
        <w:autoSpaceDE w:val="0"/>
        <w:autoSpaceDN w:val="0"/>
        <w:adjustRightInd w:val="0"/>
        <w:ind w:firstLine="709"/>
        <w:jc w:val="both"/>
        <w:rPr>
          <w:sz w:val="26"/>
          <w:szCs w:val="26"/>
        </w:rPr>
      </w:pPr>
      <w:r w:rsidRPr="00006424">
        <w:rPr>
          <w:sz w:val="26"/>
          <w:szCs w:val="26"/>
        </w:rPr>
        <w:t xml:space="preserve">Итого на реализацию адресной инвестиционной программы из федерального, краевого бюджетов и бюджета города было направлено </w:t>
      </w:r>
      <w:r w:rsidR="00287B85" w:rsidRPr="00006424">
        <w:rPr>
          <w:sz w:val="26"/>
          <w:szCs w:val="26"/>
        </w:rPr>
        <w:t xml:space="preserve">        </w:t>
      </w:r>
      <w:r w:rsidRPr="00006424">
        <w:rPr>
          <w:sz w:val="26"/>
          <w:szCs w:val="26"/>
        </w:rPr>
        <w:t>365,9 млн рублей.</w:t>
      </w:r>
    </w:p>
    <w:p w:rsidR="004F4A67" w:rsidRPr="00402290" w:rsidRDefault="004F4A67" w:rsidP="00402290">
      <w:pPr>
        <w:tabs>
          <w:tab w:val="left" w:pos="3606"/>
        </w:tabs>
        <w:ind w:firstLine="709"/>
        <w:jc w:val="both"/>
        <w:rPr>
          <w:sz w:val="28"/>
          <w:szCs w:val="28"/>
        </w:rPr>
      </w:pPr>
    </w:p>
    <w:p w:rsidR="002475A4" w:rsidRPr="00006424" w:rsidRDefault="002475A4" w:rsidP="00402290">
      <w:pPr>
        <w:numPr>
          <w:ilvl w:val="1"/>
          <w:numId w:val="2"/>
        </w:numPr>
        <w:tabs>
          <w:tab w:val="left" w:pos="1276"/>
        </w:tabs>
        <w:suppressAutoHyphens/>
        <w:ind w:left="0" w:firstLine="709"/>
        <w:jc w:val="both"/>
        <w:rPr>
          <w:sz w:val="26"/>
          <w:szCs w:val="26"/>
        </w:rPr>
      </w:pPr>
      <w:r w:rsidRPr="00006424">
        <w:rPr>
          <w:sz w:val="26"/>
          <w:szCs w:val="26"/>
        </w:rPr>
        <w:t>Жилищно-коммунальное хозяйство</w:t>
      </w:r>
    </w:p>
    <w:p w:rsidR="00A919A8" w:rsidRPr="00006424" w:rsidRDefault="00A919A8" w:rsidP="00402290">
      <w:pPr>
        <w:tabs>
          <w:tab w:val="left" w:pos="1276"/>
        </w:tabs>
        <w:suppressAutoHyphens/>
        <w:ind w:firstLine="709"/>
        <w:jc w:val="both"/>
        <w:rPr>
          <w:sz w:val="26"/>
          <w:szCs w:val="26"/>
        </w:rPr>
      </w:pPr>
    </w:p>
    <w:p w:rsidR="000950B6" w:rsidRPr="00006424" w:rsidRDefault="000950B6" w:rsidP="00BF4F8B">
      <w:pPr>
        <w:tabs>
          <w:tab w:val="left" w:pos="9356"/>
        </w:tabs>
        <w:ind w:right="-2" w:firstLine="708"/>
        <w:jc w:val="both"/>
        <w:rPr>
          <w:sz w:val="26"/>
          <w:szCs w:val="26"/>
        </w:rPr>
      </w:pPr>
      <w:r w:rsidRPr="00006424">
        <w:rPr>
          <w:sz w:val="26"/>
          <w:szCs w:val="26"/>
        </w:rPr>
        <w:t xml:space="preserve">Межведомственной комиссией города Рубцовска Алтайского края по оценке жилых помещений жилищного фонда Российской Федерации, </w:t>
      </w:r>
      <w:r w:rsidR="00BF4F8B" w:rsidRPr="00006424">
        <w:rPr>
          <w:sz w:val="26"/>
          <w:szCs w:val="26"/>
        </w:rPr>
        <w:t>МКД</w:t>
      </w:r>
      <w:r w:rsidRPr="00006424">
        <w:rPr>
          <w:sz w:val="26"/>
          <w:szCs w:val="26"/>
        </w:rPr>
        <w:t xml:space="preserve">, находящихся в федеральной собственности, муниципального жилищного фонда и частного жилищного фонда, утвержденной постановлением Администрации города от 18.02.2021 № 393, на основании постановления Администрации города от 28.01.2021 № 201 «Об утверждении Положения о  межведомственной комиссии города Рубцовска Алтайского края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2025 год аварийными и подлежащими сносу признаны 10 </w:t>
      </w:r>
      <w:r w:rsidR="00BF4F8B" w:rsidRPr="00006424">
        <w:rPr>
          <w:sz w:val="26"/>
          <w:szCs w:val="26"/>
        </w:rPr>
        <w:t>МКД</w:t>
      </w:r>
      <w:r w:rsidRPr="00006424">
        <w:rPr>
          <w:sz w:val="26"/>
          <w:szCs w:val="26"/>
        </w:rPr>
        <w:t>.</w:t>
      </w:r>
    </w:p>
    <w:p w:rsidR="000950B6" w:rsidRPr="00006424" w:rsidRDefault="000950B6" w:rsidP="000950B6">
      <w:pPr>
        <w:ind w:firstLine="708"/>
        <w:jc w:val="both"/>
        <w:rPr>
          <w:sz w:val="26"/>
          <w:szCs w:val="26"/>
        </w:rPr>
      </w:pPr>
      <w:r w:rsidRPr="00006424">
        <w:rPr>
          <w:sz w:val="26"/>
          <w:szCs w:val="26"/>
        </w:rPr>
        <w:t>В течение 2025 года за счет средств бюджета города было отремонтировано 5 квартир, находящихся в собственности города Рубцовска, для предоставления гражданам по договорам социального найма.</w:t>
      </w:r>
    </w:p>
    <w:p w:rsidR="000950B6" w:rsidRPr="00006424" w:rsidRDefault="000950B6" w:rsidP="000950B6">
      <w:pPr>
        <w:ind w:firstLine="708"/>
        <w:jc w:val="both"/>
        <w:rPr>
          <w:sz w:val="26"/>
          <w:szCs w:val="26"/>
        </w:rPr>
      </w:pPr>
      <w:r w:rsidRPr="00006424">
        <w:rPr>
          <w:sz w:val="26"/>
          <w:szCs w:val="26"/>
        </w:rPr>
        <w:t>В 2025 году в рамках Государственной программы Алтайского края «Обеспечение доступным и комфортным жильем населения Алтайского края» и региональной адресной программы «Переселение граждан из аварийного жилищного фонда на территории Алтайского края» произведено расселение 200 граждан из жилых помещений находящихся в аварийном жилищном фон</w:t>
      </w:r>
      <w:r w:rsidR="00456AA9" w:rsidRPr="00006424">
        <w:rPr>
          <w:sz w:val="26"/>
          <w:szCs w:val="26"/>
        </w:rPr>
        <w:t>де общей площадью 4251,7 кв. м.</w:t>
      </w:r>
    </w:p>
    <w:p w:rsidR="00291F61" w:rsidRPr="00006424" w:rsidRDefault="00291F61" w:rsidP="00402290">
      <w:pPr>
        <w:ind w:firstLine="709"/>
        <w:jc w:val="both"/>
        <w:rPr>
          <w:sz w:val="26"/>
          <w:szCs w:val="26"/>
        </w:rPr>
      </w:pPr>
      <w:r w:rsidRPr="00006424">
        <w:rPr>
          <w:sz w:val="26"/>
          <w:szCs w:val="26"/>
        </w:rPr>
        <w:t>В 2025 году предоставлено 17 жилых помещений по договорам найма, из них – 6 помещений по договорам социального найма, 11 -специализированных жилых помещений.</w:t>
      </w:r>
    </w:p>
    <w:p w:rsidR="00291F61" w:rsidRPr="00006424" w:rsidRDefault="00291F61" w:rsidP="00402290">
      <w:pPr>
        <w:ind w:firstLine="709"/>
        <w:jc w:val="both"/>
        <w:rPr>
          <w:sz w:val="26"/>
          <w:szCs w:val="26"/>
        </w:rPr>
      </w:pPr>
      <w:r w:rsidRPr="00006424">
        <w:rPr>
          <w:sz w:val="26"/>
          <w:szCs w:val="26"/>
        </w:rPr>
        <w:t xml:space="preserve">За счет государственных программ по обеспечению жильем (инвалиды) за 2025 год выдана одна субсидия на сумму 1,9 млн </w:t>
      </w:r>
      <w:r w:rsidRPr="00006424">
        <w:rPr>
          <w:sz w:val="26"/>
          <w:szCs w:val="26"/>
          <w:shd w:val="clear" w:color="auto" w:fill="FFFFFF"/>
        </w:rPr>
        <w:t>рублей</w:t>
      </w:r>
      <w:r w:rsidRPr="00006424">
        <w:rPr>
          <w:sz w:val="26"/>
          <w:szCs w:val="26"/>
        </w:rPr>
        <w:t>.</w:t>
      </w:r>
    </w:p>
    <w:p w:rsidR="00B66946" w:rsidRPr="00006424" w:rsidRDefault="00B66946" w:rsidP="00402290">
      <w:pPr>
        <w:ind w:firstLine="709"/>
        <w:jc w:val="both"/>
        <w:rPr>
          <w:sz w:val="26"/>
          <w:szCs w:val="26"/>
        </w:rPr>
      </w:pPr>
      <w:r w:rsidRPr="00006424">
        <w:rPr>
          <w:sz w:val="26"/>
          <w:szCs w:val="26"/>
        </w:rPr>
        <w:t xml:space="preserve">В рамках реализации краевой программы «Капитальный ремонт общего имущества в многоквартирных домах, расположенных на территории Алтайского края» на 2014-2043 годы в 2025 году выполнен капитальный ремонт общего </w:t>
      </w:r>
      <w:r w:rsidRPr="00006424">
        <w:rPr>
          <w:sz w:val="26"/>
          <w:szCs w:val="26"/>
        </w:rPr>
        <w:lastRenderedPageBreak/>
        <w:t xml:space="preserve">имущества </w:t>
      </w:r>
      <w:r w:rsidR="000950B6" w:rsidRPr="00006424">
        <w:rPr>
          <w:sz w:val="26"/>
          <w:szCs w:val="26"/>
        </w:rPr>
        <w:t xml:space="preserve">на </w:t>
      </w:r>
      <w:r w:rsidRPr="00006424">
        <w:rPr>
          <w:sz w:val="26"/>
          <w:szCs w:val="26"/>
        </w:rPr>
        <w:t>64 МКД, из них</w:t>
      </w:r>
      <w:r w:rsidR="000950B6" w:rsidRPr="00006424">
        <w:rPr>
          <w:sz w:val="26"/>
          <w:szCs w:val="26"/>
        </w:rPr>
        <w:t xml:space="preserve">: ремонт крыши – </w:t>
      </w:r>
      <w:r w:rsidRPr="00006424">
        <w:rPr>
          <w:sz w:val="26"/>
          <w:szCs w:val="26"/>
        </w:rPr>
        <w:t xml:space="preserve">60 МКД, </w:t>
      </w:r>
      <w:r w:rsidR="000950B6" w:rsidRPr="00006424">
        <w:rPr>
          <w:sz w:val="26"/>
          <w:szCs w:val="26"/>
        </w:rPr>
        <w:t xml:space="preserve">ремонт </w:t>
      </w:r>
      <w:r w:rsidRPr="00006424">
        <w:rPr>
          <w:sz w:val="26"/>
          <w:szCs w:val="26"/>
        </w:rPr>
        <w:t>инженерных систем –3 МКД</w:t>
      </w:r>
      <w:r w:rsidR="000950B6" w:rsidRPr="00006424">
        <w:rPr>
          <w:sz w:val="26"/>
          <w:szCs w:val="26"/>
        </w:rPr>
        <w:t xml:space="preserve">, замена лифтового оборудования – </w:t>
      </w:r>
      <w:r w:rsidR="00BF4F8B" w:rsidRPr="00006424">
        <w:rPr>
          <w:sz w:val="26"/>
          <w:szCs w:val="26"/>
        </w:rPr>
        <w:t xml:space="preserve"> </w:t>
      </w:r>
      <w:r w:rsidRPr="00006424">
        <w:rPr>
          <w:sz w:val="26"/>
          <w:szCs w:val="26"/>
        </w:rPr>
        <w:t>1 МКД.</w:t>
      </w:r>
    </w:p>
    <w:p w:rsidR="00B66946" w:rsidRPr="00006424" w:rsidRDefault="00B66946" w:rsidP="00402290">
      <w:pPr>
        <w:ind w:firstLine="709"/>
        <w:jc w:val="both"/>
        <w:rPr>
          <w:sz w:val="26"/>
          <w:szCs w:val="26"/>
        </w:rPr>
      </w:pPr>
      <w:r w:rsidRPr="00006424">
        <w:rPr>
          <w:sz w:val="26"/>
          <w:szCs w:val="26"/>
        </w:rPr>
        <w:t>В рамках реализации муниципальной программы «Капитальный ремонт многоквартирных жилых домов во исполнение судебных решений в городе Рубцовске» в 2025 году за счет средств бюджета</w:t>
      </w:r>
      <w:r w:rsidR="000950B6" w:rsidRPr="00006424">
        <w:rPr>
          <w:sz w:val="26"/>
          <w:szCs w:val="26"/>
        </w:rPr>
        <w:t xml:space="preserve"> города</w:t>
      </w:r>
      <w:r w:rsidRPr="00006424">
        <w:rPr>
          <w:sz w:val="26"/>
          <w:szCs w:val="26"/>
        </w:rPr>
        <w:t xml:space="preserve">: </w:t>
      </w:r>
    </w:p>
    <w:p w:rsidR="00B66946" w:rsidRPr="00006424" w:rsidRDefault="00B66946" w:rsidP="00402290">
      <w:pPr>
        <w:tabs>
          <w:tab w:val="left" w:pos="993"/>
        </w:tabs>
        <w:ind w:firstLine="709"/>
        <w:jc w:val="both"/>
        <w:rPr>
          <w:sz w:val="26"/>
          <w:szCs w:val="26"/>
        </w:rPr>
      </w:pPr>
      <w:r w:rsidRPr="00006424">
        <w:rPr>
          <w:sz w:val="26"/>
          <w:szCs w:val="26"/>
        </w:rPr>
        <w:t xml:space="preserve">произведен капитальный ремонт крыш 8 МКД на сумму в </w:t>
      </w:r>
      <w:proofErr w:type="gramStart"/>
      <w:r w:rsidRPr="00006424">
        <w:rPr>
          <w:sz w:val="26"/>
          <w:szCs w:val="26"/>
        </w:rPr>
        <w:t xml:space="preserve">размере </w:t>
      </w:r>
      <w:r w:rsidR="00A4222B">
        <w:rPr>
          <w:sz w:val="26"/>
          <w:szCs w:val="26"/>
        </w:rPr>
        <w:t xml:space="preserve"> </w:t>
      </w:r>
      <w:r w:rsidRPr="00006424">
        <w:rPr>
          <w:sz w:val="26"/>
          <w:szCs w:val="26"/>
        </w:rPr>
        <w:t>50</w:t>
      </w:r>
      <w:proofErr w:type="gramEnd"/>
      <w:r w:rsidRPr="00006424">
        <w:rPr>
          <w:sz w:val="26"/>
          <w:szCs w:val="26"/>
        </w:rPr>
        <w:t>,1</w:t>
      </w:r>
      <w:r w:rsidR="00456AA9" w:rsidRPr="00006424">
        <w:rPr>
          <w:sz w:val="26"/>
          <w:szCs w:val="26"/>
        </w:rPr>
        <w:t xml:space="preserve"> </w:t>
      </w:r>
      <w:r w:rsidRPr="00006424">
        <w:rPr>
          <w:sz w:val="26"/>
          <w:szCs w:val="26"/>
        </w:rPr>
        <w:t>млн рублей;</w:t>
      </w:r>
    </w:p>
    <w:p w:rsidR="00B66946" w:rsidRPr="00006424" w:rsidRDefault="00B66946" w:rsidP="00402290">
      <w:pPr>
        <w:tabs>
          <w:tab w:val="left" w:pos="993"/>
        </w:tabs>
        <w:ind w:firstLine="709"/>
        <w:jc w:val="both"/>
        <w:rPr>
          <w:sz w:val="26"/>
          <w:szCs w:val="26"/>
        </w:rPr>
      </w:pPr>
      <w:r w:rsidRPr="00006424">
        <w:rPr>
          <w:sz w:val="26"/>
          <w:szCs w:val="26"/>
        </w:rPr>
        <w:t xml:space="preserve">произведен капитальный ремонт внутридомовых инженерных систем </w:t>
      </w:r>
      <w:r w:rsidR="000950B6" w:rsidRPr="00006424">
        <w:rPr>
          <w:sz w:val="26"/>
          <w:szCs w:val="26"/>
        </w:rPr>
        <w:t xml:space="preserve">          </w:t>
      </w:r>
      <w:r w:rsidRPr="00006424">
        <w:rPr>
          <w:sz w:val="26"/>
          <w:szCs w:val="26"/>
        </w:rPr>
        <w:t>2</w:t>
      </w:r>
      <w:r w:rsidR="000950B6" w:rsidRPr="00006424">
        <w:rPr>
          <w:sz w:val="26"/>
          <w:szCs w:val="26"/>
        </w:rPr>
        <w:t xml:space="preserve">-х </w:t>
      </w:r>
      <w:r w:rsidR="00456AA9" w:rsidRPr="00006424">
        <w:rPr>
          <w:sz w:val="26"/>
          <w:szCs w:val="26"/>
        </w:rPr>
        <w:t>МКД на сумму в размере 4,</w:t>
      </w:r>
      <w:r w:rsidRPr="00006424">
        <w:rPr>
          <w:sz w:val="26"/>
          <w:szCs w:val="26"/>
        </w:rPr>
        <w:t>9 млн рублей;</w:t>
      </w:r>
    </w:p>
    <w:p w:rsidR="00B66946" w:rsidRPr="00006424" w:rsidRDefault="00B66946" w:rsidP="00402290">
      <w:pPr>
        <w:tabs>
          <w:tab w:val="left" w:pos="993"/>
        </w:tabs>
        <w:ind w:firstLine="709"/>
        <w:jc w:val="both"/>
        <w:rPr>
          <w:sz w:val="26"/>
          <w:szCs w:val="26"/>
        </w:rPr>
      </w:pPr>
      <w:r w:rsidRPr="00006424">
        <w:rPr>
          <w:sz w:val="26"/>
          <w:szCs w:val="26"/>
        </w:rPr>
        <w:t>разработана проектно-сметная документация на капитальный ремонт общего имущества 11 МКД.</w:t>
      </w:r>
    </w:p>
    <w:p w:rsidR="00B66946" w:rsidRPr="00006424" w:rsidRDefault="00B66946" w:rsidP="00402290">
      <w:pPr>
        <w:ind w:firstLine="709"/>
        <w:jc w:val="both"/>
        <w:rPr>
          <w:sz w:val="26"/>
          <w:szCs w:val="26"/>
        </w:rPr>
      </w:pPr>
      <w:r w:rsidRPr="00006424">
        <w:rPr>
          <w:sz w:val="26"/>
          <w:szCs w:val="26"/>
        </w:rPr>
        <w:t>В</w:t>
      </w:r>
      <w:r w:rsidR="00A4222B">
        <w:rPr>
          <w:sz w:val="26"/>
          <w:szCs w:val="26"/>
        </w:rPr>
        <w:t xml:space="preserve"> </w:t>
      </w:r>
      <w:r w:rsidRPr="00006424">
        <w:rPr>
          <w:sz w:val="26"/>
          <w:szCs w:val="26"/>
        </w:rPr>
        <w:t xml:space="preserve">2025 году подрядными организациями ликвидированы </w:t>
      </w:r>
      <w:r w:rsidR="000950B6" w:rsidRPr="00006424">
        <w:rPr>
          <w:sz w:val="26"/>
          <w:szCs w:val="26"/>
        </w:rPr>
        <w:t xml:space="preserve">                             </w:t>
      </w:r>
      <w:r w:rsidRPr="00006424">
        <w:rPr>
          <w:sz w:val="26"/>
          <w:szCs w:val="26"/>
        </w:rPr>
        <w:t>187 несанкционированных свалок на территории города Рубцовска общим объемом 6954 м</w:t>
      </w:r>
      <w:r w:rsidRPr="00006424">
        <w:rPr>
          <w:sz w:val="26"/>
          <w:szCs w:val="26"/>
          <w:vertAlign w:val="superscript"/>
        </w:rPr>
        <w:t>3</w:t>
      </w:r>
      <w:r w:rsidRPr="00006424">
        <w:rPr>
          <w:sz w:val="26"/>
          <w:szCs w:val="26"/>
        </w:rPr>
        <w:t xml:space="preserve"> на сумму 6,507 млн</w:t>
      </w:r>
      <w:r w:rsidR="00F81DA6" w:rsidRPr="00006424">
        <w:rPr>
          <w:sz w:val="26"/>
          <w:szCs w:val="26"/>
        </w:rPr>
        <w:t xml:space="preserve"> </w:t>
      </w:r>
      <w:r w:rsidR="00456AA9" w:rsidRPr="00006424">
        <w:rPr>
          <w:sz w:val="26"/>
          <w:szCs w:val="26"/>
        </w:rPr>
        <w:t>рублей.</w:t>
      </w:r>
    </w:p>
    <w:p w:rsidR="00B66946" w:rsidRPr="00006424" w:rsidRDefault="00B66946" w:rsidP="00402290">
      <w:pPr>
        <w:ind w:firstLine="709"/>
        <w:jc w:val="both"/>
        <w:rPr>
          <w:sz w:val="26"/>
          <w:szCs w:val="26"/>
        </w:rPr>
      </w:pPr>
      <w:r w:rsidRPr="00006424">
        <w:rPr>
          <w:sz w:val="26"/>
          <w:szCs w:val="26"/>
        </w:rPr>
        <w:t xml:space="preserve">Проведены работы: выкос травы на площади 791 870 кв. м; снос </w:t>
      </w:r>
      <w:r w:rsidR="000950B6" w:rsidRPr="00006424">
        <w:rPr>
          <w:sz w:val="26"/>
          <w:szCs w:val="26"/>
        </w:rPr>
        <w:t xml:space="preserve"> </w:t>
      </w:r>
      <w:r w:rsidR="00A4222B">
        <w:rPr>
          <w:sz w:val="26"/>
          <w:szCs w:val="26"/>
        </w:rPr>
        <w:t xml:space="preserve">                            </w:t>
      </w:r>
      <w:r w:rsidRPr="00006424">
        <w:rPr>
          <w:sz w:val="26"/>
          <w:szCs w:val="26"/>
        </w:rPr>
        <w:t>93 аварийных деревьев; выдано 119 порубочных билетов на снос аварийных деревьев на территории города Рубцовска.</w:t>
      </w:r>
    </w:p>
    <w:p w:rsidR="00B66946" w:rsidRPr="00006424" w:rsidRDefault="00B66946" w:rsidP="00402290">
      <w:pPr>
        <w:ind w:firstLine="709"/>
        <w:jc w:val="both"/>
        <w:rPr>
          <w:sz w:val="26"/>
          <w:szCs w:val="26"/>
        </w:rPr>
      </w:pPr>
      <w:r w:rsidRPr="00006424">
        <w:rPr>
          <w:sz w:val="26"/>
          <w:szCs w:val="26"/>
        </w:rPr>
        <w:t xml:space="preserve">Выделен 1701 земельный участок для погребения умершего; под (семейное) захоронение выделено 16 земельных участков. Отловлено 370 особей животных без владельцев, в </w:t>
      </w:r>
      <w:proofErr w:type="spellStart"/>
      <w:r w:rsidRPr="00006424">
        <w:rPr>
          <w:sz w:val="26"/>
          <w:szCs w:val="26"/>
        </w:rPr>
        <w:t>т.ч</w:t>
      </w:r>
      <w:proofErr w:type="spellEnd"/>
      <w:r w:rsidRPr="00006424">
        <w:rPr>
          <w:sz w:val="26"/>
          <w:szCs w:val="26"/>
        </w:rPr>
        <w:t>. простерилизовано/кастрировано 370 особ</w:t>
      </w:r>
      <w:r w:rsidR="0087198E" w:rsidRPr="00006424">
        <w:rPr>
          <w:sz w:val="26"/>
          <w:szCs w:val="26"/>
        </w:rPr>
        <w:t>ей</w:t>
      </w:r>
      <w:r w:rsidRPr="00006424">
        <w:rPr>
          <w:sz w:val="26"/>
          <w:szCs w:val="26"/>
        </w:rPr>
        <w:t>, из них</w:t>
      </w:r>
      <w:r w:rsidR="0087198E" w:rsidRPr="00006424">
        <w:rPr>
          <w:sz w:val="26"/>
          <w:szCs w:val="26"/>
        </w:rPr>
        <w:t>:</w:t>
      </w:r>
      <w:r w:rsidRPr="00006424">
        <w:rPr>
          <w:sz w:val="26"/>
          <w:szCs w:val="26"/>
        </w:rPr>
        <w:t xml:space="preserve"> 294 собаки; утилизирован</w:t>
      </w:r>
      <w:r w:rsidR="000950B6" w:rsidRPr="00006424">
        <w:rPr>
          <w:sz w:val="26"/>
          <w:szCs w:val="26"/>
        </w:rPr>
        <w:t>ы</w:t>
      </w:r>
      <w:r w:rsidRPr="00006424">
        <w:rPr>
          <w:sz w:val="26"/>
          <w:szCs w:val="26"/>
        </w:rPr>
        <w:t xml:space="preserve"> труп</w:t>
      </w:r>
      <w:r w:rsidR="000950B6" w:rsidRPr="00006424">
        <w:rPr>
          <w:sz w:val="26"/>
          <w:szCs w:val="26"/>
        </w:rPr>
        <w:t>ы</w:t>
      </w:r>
      <w:r w:rsidRPr="00006424">
        <w:rPr>
          <w:sz w:val="26"/>
          <w:szCs w:val="26"/>
        </w:rPr>
        <w:t xml:space="preserve"> животных в количестве 95 особей.</w:t>
      </w:r>
    </w:p>
    <w:p w:rsidR="007E54F1" w:rsidRPr="00006424" w:rsidRDefault="007E54F1" w:rsidP="00402290">
      <w:pPr>
        <w:ind w:firstLine="709"/>
        <w:jc w:val="both"/>
        <w:rPr>
          <w:bCs/>
          <w:sz w:val="26"/>
          <w:szCs w:val="26"/>
        </w:rPr>
      </w:pPr>
      <w:r w:rsidRPr="00006424">
        <w:rPr>
          <w:bCs/>
          <w:sz w:val="26"/>
          <w:szCs w:val="26"/>
        </w:rPr>
        <w:t>На исполнение государственных полномочий по обращению с животными</w:t>
      </w:r>
      <w:r w:rsidR="00A4724C" w:rsidRPr="00006424">
        <w:rPr>
          <w:bCs/>
          <w:sz w:val="26"/>
          <w:szCs w:val="26"/>
        </w:rPr>
        <w:t xml:space="preserve"> (собаками) </w:t>
      </w:r>
      <w:r w:rsidRPr="00006424">
        <w:rPr>
          <w:bCs/>
          <w:sz w:val="26"/>
          <w:szCs w:val="26"/>
        </w:rPr>
        <w:t>без владельцев в 2025 году город</w:t>
      </w:r>
      <w:r w:rsidR="000950B6" w:rsidRPr="00006424">
        <w:rPr>
          <w:bCs/>
          <w:sz w:val="26"/>
          <w:szCs w:val="26"/>
        </w:rPr>
        <w:t>у</w:t>
      </w:r>
      <w:r w:rsidRPr="00006424">
        <w:rPr>
          <w:bCs/>
          <w:sz w:val="26"/>
          <w:szCs w:val="26"/>
        </w:rPr>
        <w:t xml:space="preserve"> Рубцовск</w:t>
      </w:r>
      <w:r w:rsidR="000950B6" w:rsidRPr="00006424">
        <w:rPr>
          <w:bCs/>
          <w:sz w:val="26"/>
          <w:szCs w:val="26"/>
        </w:rPr>
        <w:t>у</w:t>
      </w:r>
      <w:r w:rsidRPr="00006424">
        <w:rPr>
          <w:bCs/>
          <w:sz w:val="26"/>
          <w:szCs w:val="26"/>
        </w:rPr>
        <w:t xml:space="preserve"> выделена краевая субвенция в размере 3</w:t>
      </w:r>
      <w:r w:rsidR="0069535A" w:rsidRPr="00006424">
        <w:rPr>
          <w:bCs/>
          <w:sz w:val="26"/>
          <w:szCs w:val="26"/>
        </w:rPr>
        <w:t>,</w:t>
      </w:r>
      <w:r w:rsidRPr="00006424">
        <w:rPr>
          <w:bCs/>
          <w:sz w:val="26"/>
          <w:szCs w:val="26"/>
        </w:rPr>
        <w:t>1</w:t>
      </w:r>
      <w:r w:rsidR="0069535A" w:rsidRPr="00006424">
        <w:rPr>
          <w:bCs/>
          <w:sz w:val="26"/>
          <w:szCs w:val="26"/>
        </w:rPr>
        <w:t xml:space="preserve"> млн </w:t>
      </w:r>
      <w:r w:rsidRPr="00006424">
        <w:rPr>
          <w:bCs/>
          <w:sz w:val="26"/>
          <w:szCs w:val="26"/>
        </w:rPr>
        <w:t>рублей.</w:t>
      </w:r>
    </w:p>
    <w:p w:rsidR="00A4724C" w:rsidRPr="00006424" w:rsidRDefault="007E54F1" w:rsidP="00402290">
      <w:pPr>
        <w:ind w:firstLine="709"/>
        <w:contextualSpacing/>
        <w:jc w:val="both"/>
        <w:rPr>
          <w:sz w:val="26"/>
          <w:szCs w:val="26"/>
        </w:rPr>
      </w:pPr>
      <w:r w:rsidRPr="00006424">
        <w:rPr>
          <w:sz w:val="26"/>
          <w:szCs w:val="26"/>
        </w:rPr>
        <w:t>В рамках исполнения государственных полномочий по обращению с животными</w:t>
      </w:r>
      <w:r w:rsidR="00A4724C" w:rsidRPr="00006424">
        <w:rPr>
          <w:sz w:val="26"/>
          <w:szCs w:val="26"/>
        </w:rPr>
        <w:t xml:space="preserve"> (собаками)</w:t>
      </w:r>
      <w:r w:rsidRPr="00006424">
        <w:rPr>
          <w:sz w:val="26"/>
          <w:szCs w:val="26"/>
        </w:rPr>
        <w:t xml:space="preserve"> без владельцев в 2025 году А</w:t>
      </w:r>
      <w:r w:rsidR="00A4724C" w:rsidRPr="00006424">
        <w:rPr>
          <w:sz w:val="26"/>
          <w:szCs w:val="26"/>
        </w:rPr>
        <w:t xml:space="preserve">дминистрацией города заключено </w:t>
      </w:r>
      <w:r w:rsidRPr="00006424">
        <w:rPr>
          <w:sz w:val="26"/>
          <w:szCs w:val="26"/>
        </w:rPr>
        <w:t>6 муниципальных контрактов на отлов, транспортировку, содержание 290 животных без владельцев (собак) на общую сумму</w:t>
      </w:r>
      <w:r w:rsidR="000A1DD4">
        <w:rPr>
          <w:sz w:val="26"/>
          <w:szCs w:val="26"/>
        </w:rPr>
        <w:t xml:space="preserve"> </w:t>
      </w:r>
      <w:r w:rsidRPr="00006424">
        <w:rPr>
          <w:sz w:val="26"/>
          <w:szCs w:val="26"/>
        </w:rPr>
        <w:t>2</w:t>
      </w:r>
      <w:r w:rsidR="0069535A" w:rsidRPr="00006424">
        <w:rPr>
          <w:sz w:val="26"/>
          <w:szCs w:val="26"/>
        </w:rPr>
        <w:t>,</w:t>
      </w:r>
      <w:r w:rsidRPr="00006424">
        <w:rPr>
          <w:sz w:val="26"/>
          <w:szCs w:val="26"/>
        </w:rPr>
        <w:t>4</w:t>
      </w:r>
      <w:r w:rsidR="0069535A" w:rsidRPr="00006424">
        <w:rPr>
          <w:sz w:val="26"/>
          <w:szCs w:val="26"/>
        </w:rPr>
        <w:t xml:space="preserve"> млн </w:t>
      </w:r>
      <w:r w:rsidRPr="00006424">
        <w:rPr>
          <w:sz w:val="26"/>
          <w:szCs w:val="26"/>
        </w:rPr>
        <w:t>рубл</w:t>
      </w:r>
      <w:r w:rsidR="0069535A" w:rsidRPr="00006424">
        <w:rPr>
          <w:sz w:val="26"/>
          <w:szCs w:val="26"/>
        </w:rPr>
        <w:t xml:space="preserve">ей </w:t>
      </w:r>
      <w:r w:rsidR="00A4724C" w:rsidRPr="00006424">
        <w:rPr>
          <w:sz w:val="26"/>
          <w:szCs w:val="26"/>
        </w:rPr>
        <w:t xml:space="preserve">и два </w:t>
      </w:r>
      <w:r w:rsidRPr="00006424">
        <w:rPr>
          <w:sz w:val="26"/>
          <w:szCs w:val="26"/>
        </w:rPr>
        <w:t>муниципальных контракт</w:t>
      </w:r>
      <w:r w:rsidR="00A4724C" w:rsidRPr="00006424">
        <w:rPr>
          <w:sz w:val="26"/>
          <w:szCs w:val="26"/>
        </w:rPr>
        <w:t>а</w:t>
      </w:r>
      <w:r w:rsidRPr="00006424">
        <w:rPr>
          <w:sz w:val="26"/>
          <w:szCs w:val="26"/>
        </w:rPr>
        <w:t xml:space="preserve"> на отло</w:t>
      </w:r>
      <w:r w:rsidR="0069535A" w:rsidRPr="00006424">
        <w:rPr>
          <w:sz w:val="26"/>
          <w:szCs w:val="26"/>
        </w:rPr>
        <w:t xml:space="preserve">в, транспортировку, содержание </w:t>
      </w:r>
      <w:r w:rsidRPr="00006424">
        <w:rPr>
          <w:sz w:val="26"/>
          <w:szCs w:val="26"/>
        </w:rPr>
        <w:t>80 без владельцев</w:t>
      </w:r>
      <w:r w:rsidR="00A4724C" w:rsidRPr="00006424">
        <w:rPr>
          <w:sz w:val="26"/>
          <w:szCs w:val="26"/>
        </w:rPr>
        <w:t xml:space="preserve"> </w:t>
      </w:r>
      <w:r w:rsidR="000950B6" w:rsidRPr="00006424">
        <w:rPr>
          <w:sz w:val="26"/>
          <w:szCs w:val="26"/>
        </w:rPr>
        <w:t xml:space="preserve">(кошек) </w:t>
      </w:r>
      <w:r w:rsidRPr="00006424">
        <w:rPr>
          <w:sz w:val="26"/>
          <w:szCs w:val="26"/>
        </w:rPr>
        <w:t>на общую сумму 620</w:t>
      </w:r>
      <w:r w:rsidR="0069535A" w:rsidRPr="00006424">
        <w:rPr>
          <w:sz w:val="26"/>
          <w:szCs w:val="26"/>
        </w:rPr>
        <w:t>,</w:t>
      </w:r>
      <w:r w:rsidRPr="00006424">
        <w:rPr>
          <w:sz w:val="26"/>
          <w:szCs w:val="26"/>
        </w:rPr>
        <w:t xml:space="preserve"> 8</w:t>
      </w:r>
      <w:r w:rsidR="0069535A" w:rsidRPr="00006424">
        <w:rPr>
          <w:sz w:val="26"/>
          <w:szCs w:val="26"/>
        </w:rPr>
        <w:t xml:space="preserve"> тыс. </w:t>
      </w:r>
      <w:r w:rsidRPr="00006424">
        <w:rPr>
          <w:sz w:val="26"/>
          <w:szCs w:val="26"/>
        </w:rPr>
        <w:t xml:space="preserve"> рублей. </w:t>
      </w:r>
    </w:p>
    <w:p w:rsidR="007E54F1" w:rsidRPr="00006424" w:rsidRDefault="007E54F1" w:rsidP="00402290">
      <w:pPr>
        <w:ind w:firstLine="709"/>
        <w:contextualSpacing/>
        <w:jc w:val="both"/>
        <w:rPr>
          <w:sz w:val="26"/>
          <w:szCs w:val="26"/>
        </w:rPr>
      </w:pPr>
      <w:r w:rsidRPr="00006424">
        <w:rPr>
          <w:sz w:val="26"/>
          <w:szCs w:val="26"/>
        </w:rPr>
        <w:t xml:space="preserve">В </w:t>
      </w:r>
      <w:r w:rsidR="00A4724C" w:rsidRPr="00006424">
        <w:rPr>
          <w:sz w:val="26"/>
          <w:szCs w:val="26"/>
        </w:rPr>
        <w:t xml:space="preserve">отчетном периоде </w:t>
      </w:r>
      <w:r w:rsidRPr="00006424">
        <w:rPr>
          <w:sz w:val="26"/>
          <w:szCs w:val="26"/>
        </w:rPr>
        <w:t xml:space="preserve">Администрацией города было заключено </w:t>
      </w:r>
      <w:r w:rsidR="000A1DD4">
        <w:rPr>
          <w:sz w:val="26"/>
          <w:szCs w:val="26"/>
        </w:rPr>
        <w:t xml:space="preserve"> </w:t>
      </w:r>
      <w:r w:rsidR="00996A16" w:rsidRPr="00006424">
        <w:rPr>
          <w:sz w:val="26"/>
          <w:szCs w:val="26"/>
        </w:rPr>
        <w:t xml:space="preserve"> 3</w:t>
      </w:r>
      <w:r w:rsidR="00A4724C" w:rsidRPr="00006424">
        <w:rPr>
          <w:sz w:val="26"/>
          <w:szCs w:val="26"/>
        </w:rPr>
        <w:t xml:space="preserve"> </w:t>
      </w:r>
      <w:r w:rsidRPr="00006424">
        <w:rPr>
          <w:sz w:val="26"/>
          <w:szCs w:val="26"/>
        </w:rPr>
        <w:t>муниципальных контракт</w:t>
      </w:r>
      <w:r w:rsidR="00A4724C" w:rsidRPr="00006424">
        <w:rPr>
          <w:sz w:val="26"/>
          <w:szCs w:val="26"/>
        </w:rPr>
        <w:t>а</w:t>
      </w:r>
      <w:r w:rsidRPr="00006424">
        <w:rPr>
          <w:sz w:val="26"/>
          <w:szCs w:val="26"/>
        </w:rPr>
        <w:t xml:space="preserve"> на выполнение услуг по сбору, транспортировке и утилизации трупов животных на территории города Рубцовска от 28.01.2025 № 10/У,</w:t>
      </w:r>
      <w:r w:rsidR="00A4724C" w:rsidRPr="00006424">
        <w:rPr>
          <w:sz w:val="26"/>
          <w:szCs w:val="26"/>
        </w:rPr>
        <w:t xml:space="preserve"> </w:t>
      </w:r>
      <w:r w:rsidRPr="00006424">
        <w:rPr>
          <w:sz w:val="26"/>
          <w:szCs w:val="26"/>
        </w:rPr>
        <w:t xml:space="preserve">от 30.06.2025 № 95/У, от 28.11.2025 № 161/У на общую сумму </w:t>
      </w:r>
      <w:r w:rsidR="00006424">
        <w:rPr>
          <w:sz w:val="26"/>
          <w:szCs w:val="26"/>
        </w:rPr>
        <w:t xml:space="preserve"> </w:t>
      </w:r>
      <w:r w:rsidR="00996A16" w:rsidRPr="00006424">
        <w:rPr>
          <w:sz w:val="26"/>
          <w:szCs w:val="26"/>
        </w:rPr>
        <w:t xml:space="preserve"> </w:t>
      </w:r>
      <w:r w:rsidRPr="00006424">
        <w:rPr>
          <w:sz w:val="26"/>
          <w:szCs w:val="26"/>
        </w:rPr>
        <w:t>285</w:t>
      </w:r>
      <w:r w:rsidR="0069535A" w:rsidRPr="00006424">
        <w:rPr>
          <w:sz w:val="26"/>
          <w:szCs w:val="26"/>
        </w:rPr>
        <w:t xml:space="preserve"> тыс. </w:t>
      </w:r>
      <w:r w:rsidRPr="00006424">
        <w:rPr>
          <w:sz w:val="26"/>
          <w:szCs w:val="26"/>
        </w:rPr>
        <w:t>рублей, в рамках которого</w:t>
      </w:r>
      <w:r w:rsidR="00A4724C" w:rsidRPr="00006424">
        <w:rPr>
          <w:sz w:val="26"/>
          <w:szCs w:val="26"/>
        </w:rPr>
        <w:t xml:space="preserve"> с территории города </w:t>
      </w:r>
      <w:r w:rsidRPr="00006424">
        <w:rPr>
          <w:sz w:val="26"/>
          <w:szCs w:val="26"/>
        </w:rPr>
        <w:t xml:space="preserve">было </w:t>
      </w:r>
      <w:proofErr w:type="gramStart"/>
      <w:r w:rsidRPr="00006424">
        <w:rPr>
          <w:sz w:val="26"/>
          <w:szCs w:val="26"/>
        </w:rPr>
        <w:t>убрано</w:t>
      </w:r>
      <w:r w:rsidR="00006424">
        <w:rPr>
          <w:sz w:val="26"/>
          <w:szCs w:val="26"/>
        </w:rPr>
        <w:t xml:space="preserve"> </w:t>
      </w:r>
      <w:r w:rsidR="0087198E" w:rsidRPr="00006424">
        <w:rPr>
          <w:sz w:val="26"/>
          <w:szCs w:val="26"/>
        </w:rPr>
        <w:t xml:space="preserve"> </w:t>
      </w:r>
      <w:r w:rsidRPr="00006424">
        <w:rPr>
          <w:sz w:val="26"/>
          <w:szCs w:val="26"/>
        </w:rPr>
        <w:t>95</w:t>
      </w:r>
      <w:proofErr w:type="gramEnd"/>
      <w:r w:rsidRPr="00006424">
        <w:rPr>
          <w:sz w:val="26"/>
          <w:szCs w:val="26"/>
        </w:rPr>
        <w:t xml:space="preserve"> трупов животных.</w:t>
      </w:r>
    </w:p>
    <w:p w:rsidR="007E54F1" w:rsidRPr="00006424" w:rsidRDefault="007E54F1" w:rsidP="00402290">
      <w:pPr>
        <w:autoSpaceDE w:val="0"/>
        <w:autoSpaceDN w:val="0"/>
        <w:adjustRightInd w:val="0"/>
        <w:ind w:firstLine="709"/>
        <w:jc w:val="both"/>
        <w:rPr>
          <w:sz w:val="26"/>
          <w:szCs w:val="26"/>
        </w:rPr>
      </w:pPr>
      <w:r w:rsidRPr="00006424">
        <w:rPr>
          <w:sz w:val="26"/>
          <w:szCs w:val="26"/>
        </w:rPr>
        <w:t>В 2025 году Администрацией города было заключено 2 муниципальных контракт</w:t>
      </w:r>
      <w:r w:rsidR="00E20ED8" w:rsidRPr="00006424">
        <w:rPr>
          <w:sz w:val="26"/>
          <w:szCs w:val="26"/>
        </w:rPr>
        <w:t>а</w:t>
      </w:r>
      <w:r w:rsidRPr="00006424">
        <w:rPr>
          <w:sz w:val="26"/>
          <w:szCs w:val="26"/>
        </w:rPr>
        <w:t xml:space="preserve"> на выполнение услуг по содержанию территорий общественных кладбищ города Рубцовска </w:t>
      </w:r>
      <w:r w:rsidR="00E20ED8" w:rsidRPr="00006424">
        <w:rPr>
          <w:sz w:val="26"/>
          <w:szCs w:val="26"/>
        </w:rPr>
        <w:t>на общую сумму 2</w:t>
      </w:r>
      <w:r w:rsidR="00B66946" w:rsidRPr="00006424">
        <w:rPr>
          <w:sz w:val="26"/>
          <w:szCs w:val="26"/>
        </w:rPr>
        <w:t>,</w:t>
      </w:r>
      <w:r w:rsidR="0069535A" w:rsidRPr="00006424">
        <w:rPr>
          <w:sz w:val="26"/>
          <w:szCs w:val="26"/>
        </w:rPr>
        <w:t xml:space="preserve">4 млн </w:t>
      </w:r>
      <w:r w:rsidR="00E20ED8" w:rsidRPr="00006424">
        <w:rPr>
          <w:sz w:val="26"/>
          <w:szCs w:val="26"/>
        </w:rPr>
        <w:t>рубл</w:t>
      </w:r>
      <w:r w:rsidR="0069535A" w:rsidRPr="00006424">
        <w:rPr>
          <w:sz w:val="26"/>
          <w:szCs w:val="26"/>
        </w:rPr>
        <w:t>ей</w:t>
      </w:r>
      <w:r w:rsidR="00A919A8" w:rsidRPr="00006424">
        <w:rPr>
          <w:sz w:val="26"/>
          <w:szCs w:val="26"/>
        </w:rPr>
        <w:t xml:space="preserve"> </w:t>
      </w:r>
      <w:r w:rsidR="00E20ED8" w:rsidRPr="00006424">
        <w:rPr>
          <w:sz w:val="26"/>
          <w:szCs w:val="26"/>
        </w:rPr>
        <w:t xml:space="preserve">и </w:t>
      </w:r>
      <w:r w:rsidR="0087198E" w:rsidRPr="00006424">
        <w:rPr>
          <w:sz w:val="26"/>
          <w:szCs w:val="26"/>
        </w:rPr>
        <w:t xml:space="preserve">                                      </w:t>
      </w:r>
      <w:r w:rsidR="00996A16" w:rsidRPr="00006424">
        <w:rPr>
          <w:sz w:val="26"/>
          <w:szCs w:val="26"/>
        </w:rPr>
        <w:t xml:space="preserve">1 муниципальный контракт – </w:t>
      </w:r>
      <w:r w:rsidRPr="00006424">
        <w:rPr>
          <w:sz w:val="26"/>
          <w:szCs w:val="26"/>
        </w:rPr>
        <w:t>на выполнение услуг по содержанию территорий общественных кладбищ города Рубцовска (очистка дорог от снега) на общую сумму 274</w:t>
      </w:r>
      <w:r w:rsidR="0087198E" w:rsidRPr="00006424">
        <w:rPr>
          <w:sz w:val="26"/>
          <w:szCs w:val="26"/>
        </w:rPr>
        <w:t xml:space="preserve">,0 </w:t>
      </w:r>
      <w:r w:rsidR="0069535A" w:rsidRPr="00006424">
        <w:rPr>
          <w:sz w:val="26"/>
          <w:szCs w:val="26"/>
        </w:rPr>
        <w:t xml:space="preserve">тыс. </w:t>
      </w:r>
      <w:r w:rsidRPr="00006424">
        <w:rPr>
          <w:sz w:val="26"/>
          <w:szCs w:val="26"/>
        </w:rPr>
        <w:t>рубл</w:t>
      </w:r>
      <w:r w:rsidR="0069535A" w:rsidRPr="00006424">
        <w:rPr>
          <w:sz w:val="26"/>
          <w:szCs w:val="26"/>
        </w:rPr>
        <w:t xml:space="preserve">ей. </w:t>
      </w:r>
    </w:p>
    <w:p w:rsidR="00E075B3" w:rsidRPr="00006424" w:rsidRDefault="00E075B3" w:rsidP="00402290">
      <w:pPr>
        <w:ind w:firstLine="709"/>
        <w:jc w:val="both"/>
        <w:rPr>
          <w:b/>
          <w:sz w:val="26"/>
          <w:szCs w:val="26"/>
        </w:rPr>
      </w:pPr>
    </w:p>
    <w:p w:rsidR="00E075B3" w:rsidRPr="00006424" w:rsidRDefault="00E075B3" w:rsidP="00402290">
      <w:pPr>
        <w:ind w:firstLine="709"/>
        <w:jc w:val="both"/>
        <w:rPr>
          <w:sz w:val="26"/>
          <w:szCs w:val="26"/>
        </w:rPr>
      </w:pPr>
      <w:r w:rsidRPr="00006424">
        <w:rPr>
          <w:sz w:val="26"/>
          <w:szCs w:val="26"/>
        </w:rPr>
        <w:t xml:space="preserve">Ремонт и содержание дорог </w:t>
      </w:r>
    </w:p>
    <w:p w:rsidR="00E075B3" w:rsidRPr="00006424" w:rsidRDefault="00E075B3" w:rsidP="00402290">
      <w:pPr>
        <w:ind w:firstLine="709"/>
        <w:jc w:val="both"/>
        <w:rPr>
          <w:b/>
          <w:sz w:val="26"/>
          <w:szCs w:val="26"/>
        </w:rPr>
      </w:pPr>
    </w:p>
    <w:p w:rsidR="00E075B3" w:rsidRPr="00006424" w:rsidRDefault="00E075B3" w:rsidP="00402290">
      <w:pPr>
        <w:ind w:firstLine="709"/>
        <w:jc w:val="both"/>
        <w:rPr>
          <w:sz w:val="26"/>
          <w:szCs w:val="26"/>
        </w:rPr>
      </w:pPr>
      <w:r w:rsidRPr="00006424">
        <w:rPr>
          <w:sz w:val="26"/>
          <w:szCs w:val="26"/>
        </w:rPr>
        <w:t xml:space="preserve">В 2025 году на зимнее содержание дорог были направлены </w:t>
      </w:r>
      <w:r w:rsidR="00996A16" w:rsidRPr="00006424">
        <w:rPr>
          <w:sz w:val="26"/>
          <w:szCs w:val="26"/>
        </w:rPr>
        <w:t>денежные средства в размере 44,</w:t>
      </w:r>
      <w:r w:rsidRPr="00006424">
        <w:rPr>
          <w:sz w:val="26"/>
          <w:szCs w:val="26"/>
        </w:rPr>
        <w:t>458 млн</w:t>
      </w:r>
      <w:r w:rsidR="00F81DA6" w:rsidRPr="00006424">
        <w:rPr>
          <w:sz w:val="26"/>
          <w:szCs w:val="26"/>
        </w:rPr>
        <w:t xml:space="preserve"> </w:t>
      </w:r>
      <w:r w:rsidRPr="00006424">
        <w:rPr>
          <w:sz w:val="26"/>
          <w:szCs w:val="26"/>
        </w:rPr>
        <w:t>руб</w:t>
      </w:r>
      <w:r w:rsidR="00996A16" w:rsidRPr="00006424">
        <w:rPr>
          <w:sz w:val="26"/>
          <w:szCs w:val="26"/>
        </w:rPr>
        <w:t xml:space="preserve">лей, </w:t>
      </w:r>
      <w:r w:rsidRPr="00006424">
        <w:rPr>
          <w:sz w:val="26"/>
          <w:szCs w:val="26"/>
        </w:rPr>
        <w:t xml:space="preserve">что на 9,7 % больше по сравнению с 2024 годом (в 2024 году на зимнее содержание дорог были затрачены </w:t>
      </w:r>
      <w:r w:rsidR="00996A16" w:rsidRPr="00006424">
        <w:rPr>
          <w:sz w:val="26"/>
          <w:szCs w:val="26"/>
        </w:rPr>
        <w:t>денежные средства в размере 40,</w:t>
      </w:r>
      <w:r w:rsidRPr="00006424">
        <w:rPr>
          <w:sz w:val="26"/>
          <w:szCs w:val="26"/>
        </w:rPr>
        <w:t>502 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 xml:space="preserve">). В рамках выделенных денежных средств в </w:t>
      </w:r>
      <w:r w:rsidRPr="00006424">
        <w:rPr>
          <w:sz w:val="26"/>
          <w:szCs w:val="26"/>
        </w:rPr>
        <w:lastRenderedPageBreak/>
        <w:t xml:space="preserve">2025 </w:t>
      </w:r>
      <w:r w:rsidR="00996A16" w:rsidRPr="00006424">
        <w:rPr>
          <w:sz w:val="26"/>
          <w:szCs w:val="26"/>
        </w:rPr>
        <w:t xml:space="preserve">году </w:t>
      </w:r>
      <w:r w:rsidRPr="00006424">
        <w:rPr>
          <w:sz w:val="26"/>
          <w:szCs w:val="26"/>
        </w:rPr>
        <w:t>были проведены работы по снегоочистке дорог, удалению снежных накатов и наледи на 66 улицах города</w:t>
      </w:r>
      <w:r w:rsidR="00996A16" w:rsidRPr="00006424">
        <w:rPr>
          <w:sz w:val="26"/>
          <w:szCs w:val="26"/>
        </w:rPr>
        <w:t xml:space="preserve"> Рубцовска</w:t>
      </w:r>
      <w:r w:rsidRPr="00006424">
        <w:rPr>
          <w:sz w:val="26"/>
          <w:szCs w:val="26"/>
        </w:rPr>
        <w:t>. Также в</w:t>
      </w:r>
      <w:r w:rsidR="00F81DA6" w:rsidRPr="00006424">
        <w:rPr>
          <w:sz w:val="26"/>
          <w:szCs w:val="26"/>
        </w:rPr>
        <w:t xml:space="preserve"> </w:t>
      </w:r>
      <w:r w:rsidRPr="00006424">
        <w:rPr>
          <w:sz w:val="26"/>
          <w:szCs w:val="26"/>
        </w:rPr>
        <w:t xml:space="preserve">2025 году проведены работы по посыпке </w:t>
      </w:r>
      <w:proofErr w:type="spellStart"/>
      <w:r w:rsidRPr="00006424">
        <w:rPr>
          <w:sz w:val="26"/>
          <w:szCs w:val="26"/>
        </w:rPr>
        <w:t>пескосоляной</w:t>
      </w:r>
      <w:proofErr w:type="spellEnd"/>
      <w:r w:rsidRPr="00006424">
        <w:rPr>
          <w:sz w:val="26"/>
          <w:szCs w:val="26"/>
        </w:rPr>
        <w:t xml:space="preserve"> смесью в объеме 2886,3 тонны дорог с интенсивным движением </w:t>
      </w:r>
      <w:proofErr w:type="spellStart"/>
      <w:r w:rsidRPr="00006424">
        <w:rPr>
          <w:sz w:val="26"/>
          <w:szCs w:val="26"/>
        </w:rPr>
        <w:t>пассажироперевозящего</w:t>
      </w:r>
      <w:proofErr w:type="spellEnd"/>
      <w:r w:rsidR="009906AF">
        <w:rPr>
          <w:sz w:val="26"/>
          <w:szCs w:val="26"/>
        </w:rPr>
        <w:t xml:space="preserve"> </w:t>
      </w:r>
      <w:r w:rsidRPr="00006424">
        <w:rPr>
          <w:sz w:val="26"/>
          <w:szCs w:val="26"/>
        </w:rPr>
        <w:t xml:space="preserve">транспорта, пешеходных переходов, тротуаров и посадочных площадок остановок общественного транспорта, что на 3,8 % больше по сравнению с 2024 годом (в 2024 году объем высыпанной </w:t>
      </w:r>
      <w:proofErr w:type="spellStart"/>
      <w:r w:rsidRPr="00006424">
        <w:rPr>
          <w:sz w:val="26"/>
          <w:szCs w:val="26"/>
        </w:rPr>
        <w:t>пескосоляной</w:t>
      </w:r>
      <w:proofErr w:type="spellEnd"/>
      <w:r w:rsidRPr="00006424">
        <w:rPr>
          <w:sz w:val="26"/>
          <w:szCs w:val="26"/>
        </w:rPr>
        <w:t xml:space="preserve"> смеси на улично-дорожную сеть города составил 2779,4 тонны).  Объем вывезенного снега с улиц города в 2025 году составил 57 277 куб. м, что на 38,9 % больше по сравнению с 2024 годом (в 2024 году объем вывезенного снега составил </w:t>
      </w:r>
      <w:r w:rsidR="00006424">
        <w:rPr>
          <w:sz w:val="26"/>
          <w:szCs w:val="26"/>
        </w:rPr>
        <w:t xml:space="preserve"> </w:t>
      </w:r>
      <w:r w:rsidRPr="00006424">
        <w:rPr>
          <w:sz w:val="26"/>
          <w:szCs w:val="26"/>
        </w:rPr>
        <w:t>41</w:t>
      </w:r>
      <w:r w:rsidR="0087198E" w:rsidRPr="00006424">
        <w:rPr>
          <w:sz w:val="26"/>
          <w:szCs w:val="26"/>
        </w:rPr>
        <w:t xml:space="preserve"> </w:t>
      </w:r>
      <w:r w:rsidRPr="00006424">
        <w:rPr>
          <w:sz w:val="26"/>
          <w:szCs w:val="26"/>
        </w:rPr>
        <w:t xml:space="preserve">236 куб. м), что обусловлено меньшим количеством выпавшего снега. </w:t>
      </w:r>
    </w:p>
    <w:p w:rsidR="00E075B3" w:rsidRPr="00006424" w:rsidRDefault="00E075B3" w:rsidP="00402290">
      <w:pPr>
        <w:ind w:firstLine="709"/>
        <w:jc w:val="both"/>
        <w:rPr>
          <w:sz w:val="26"/>
          <w:szCs w:val="26"/>
        </w:rPr>
      </w:pPr>
      <w:r w:rsidRPr="00006424">
        <w:rPr>
          <w:sz w:val="26"/>
          <w:szCs w:val="26"/>
        </w:rPr>
        <w:t>В 2025 году проведен текущий (ямочный) ремонт асфальтобетонного покрытия дорог с применением асфальтобетонных смесей</w:t>
      </w:r>
      <w:r w:rsidR="00996A16" w:rsidRPr="00006424">
        <w:rPr>
          <w:sz w:val="26"/>
          <w:szCs w:val="26"/>
        </w:rPr>
        <w:t>:</w:t>
      </w:r>
      <w:r w:rsidRPr="00006424">
        <w:rPr>
          <w:sz w:val="26"/>
          <w:szCs w:val="26"/>
        </w:rPr>
        <w:t xml:space="preserve"> по </w:t>
      </w:r>
      <w:proofErr w:type="spellStart"/>
      <w:r w:rsidRPr="00006424">
        <w:rPr>
          <w:sz w:val="26"/>
          <w:szCs w:val="26"/>
        </w:rPr>
        <w:t>пр-кту</w:t>
      </w:r>
      <w:proofErr w:type="spellEnd"/>
      <w:r w:rsidRPr="00006424">
        <w:rPr>
          <w:sz w:val="26"/>
          <w:szCs w:val="26"/>
        </w:rPr>
        <w:t xml:space="preserve"> Ленина от здания № 170 до здания № 190 по </w:t>
      </w:r>
      <w:proofErr w:type="spellStart"/>
      <w:r w:rsidRPr="00006424">
        <w:rPr>
          <w:sz w:val="26"/>
          <w:szCs w:val="26"/>
        </w:rPr>
        <w:t>пр-кту</w:t>
      </w:r>
      <w:proofErr w:type="spellEnd"/>
      <w:r w:rsidRPr="00006424">
        <w:rPr>
          <w:sz w:val="26"/>
          <w:szCs w:val="26"/>
        </w:rPr>
        <w:t xml:space="preserve"> Ленина, </w:t>
      </w:r>
      <w:r w:rsidR="00996A16" w:rsidRPr="00006424">
        <w:rPr>
          <w:sz w:val="26"/>
          <w:szCs w:val="26"/>
        </w:rPr>
        <w:t xml:space="preserve">по </w:t>
      </w:r>
      <w:proofErr w:type="spellStart"/>
      <w:r w:rsidRPr="00006424">
        <w:rPr>
          <w:sz w:val="26"/>
          <w:szCs w:val="26"/>
        </w:rPr>
        <w:t>Змеиногорскому</w:t>
      </w:r>
      <w:proofErr w:type="spellEnd"/>
      <w:r w:rsidRPr="00006424">
        <w:rPr>
          <w:sz w:val="26"/>
          <w:szCs w:val="26"/>
        </w:rPr>
        <w:t xml:space="preserve"> тракту от АЗС «Топаз» до поворота в СНТ № 4, </w:t>
      </w:r>
      <w:r w:rsidR="00996A16" w:rsidRPr="00006424">
        <w:rPr>
          <w:sz w:val="26"/>
          <w:szCs w:val="26"/>
        </w:rPr>
        <w:t xml:space="preserve">по </w:t>
      </w:r>
      <w:r w:rsidRPr="00006424">
        <w:rPr>
          <w:sz w:val="26"/>
          <w:szCs w:val="26"/>
        </w:rPr>
        <w:t>путепровод</w:t>
      </w:r>
      <w:r w:rsidR="00996A16" w:rsidRPr="00006424">
        <w:rPr>
          <w:sz w:val="26"/>
          <w:szCs w:val="26"/>
        </w:rPr>
        <w:t>у</w:t>
      </w:r>
      <w:r w:rsidRPr="00006424">
        <w:rPr>
          <w:sz w:val="26"/>
          <w:szCs w:val="26"/>
        </w:rPr>
        <w:t xml:space="preserve"> через железнодорожные пути по ул. Калинина, на пересечении ул. Пролетарской и </w:t>
      </w:r>
      <w:proofErr w:type="spellStart"/>
      <w:r w:rsidRPr="00006424">
        <w:rPr>
          <w:sz w:val="26"/>
          <w:szCs w:val="26"/>
        </w:rPr>
        <w:t>Змеиногорского</w:t>
      </w:r>
      <w:proofErr w:type="spellEnd"/>
      <w:r w:rsidRPr="00006424">
        <w:rPr>
          <w:sz w:val="26"/>
          <w:szCs w:val="26"/>
        </w:rPr>
        <w:t xml:space="preserve"> тракта, по ул. Осипенко от ул. </w:t>
      </w:r>
      <w:proofErr w:type="spellStart"/>
      <w:r w:rsidRPr="00006424">
        <w:rPr>
          <w:sz w:val="26"/>
          <w:szCs w:val="26"/>
        </w:rPr>
        <w:t>Сельмашской</w:t>
      </w:r>
      <w:proofErr w:type="spellEnd"/>
      <w:r w:rsidRPr="00006424">
        <w:rPr>
          <w:sz w:val="26"/>
          <w:szCs w:val="26"/>
        </w:rPr>
        <w:t xml:space="preserve"> до </w:t>
      </w:r>
      <w:r w:rsidR="00006424">
        <w:rPr>
          <w:sz w:val="26"/>
          <w:szCs w:val="26"/>
        </w:rPr>
        <w:t xml:space="preserve"> </w:t>
      </w:r>
      <w:r w:rsidR="00996A16" w:rsidRPr="00006424">
        <w:rPr>
          <w:sz w:val="26"/>
          <w:szCs w:val="26"/>
        </w:rPr>
        <w:t xml:space="preserve"> </w:t>
      </w:r>
      <w:r w:rsidRPr="00006424">
        <w:rPr>
          <w:sz w:val="26"/>
          <w:szCs w:val="26"/>
        </w:rPr>
        <w:t xml:space="preserve">пер. Коммунистического, подъезда к КГБУЗ «Городская больница № 1», на пересечении ул. Северной и ул. Октябрьской, по ул. Октябрьской в районе дома № 1, на пересечении ул. Октябрьской и ул. Светлова, по </w:t>
      </w:r>
      <w:proofErr w:type="spellStart"/>
      <w:r w:rsidRPr="00006424">
        <w:rPr>
          <w:sz w:val="26"/>
          <w:szCs w:val="26"/>
        </w:rPr>
        <w:t>пр-кту</w:t>
      </w:r>
      <w:proofErr w:type="spellEnd"/>
      <w:r w:rsidRPr="00006424">
        <w:rPr>
          <w:sz w:val="26"/>
          <w:szCs w:val="26"/>
        </w:rPr>
        <w:t xml:space="preserve"> Ленина в районе площади им. Ленина, </w:t>
      </w:r>
      <w:r w:rsidR="00996A16" w:rsidRPr="00006424">
        <w:rPr>
          <w:sz w:val="26"/>
          <w:szCs w:val="26"/>
        </w:rPr>
        <w:t xml:space="preserve">по </w:t>
      </w:r>
      <w:r w:rsidRPr="00006424">
        <w:rPr>
          <w:sz w:val="26"/>
          <w:szCs w:val="26"/>
        </w:rPr>
        <w:t xml:space="preserve">ул. Дзержинского от ул. Комсомольской до </w:t>
      </w:r>
      <w:proofErr w:type="spellStart"/>
      <w:r w:rsidRPr="00006424">
        <w:rPr>
          <w:sz w:val="26"/>
          <w:szCs w:val="26"/>
        </w:rPr>
        <w:t>пр-кта</w:t>
      </w:r>
      <w:proofErr w:type="spellEnd"/>
      <w:r w:rsidRPr="00006424">
        <w:rPr>
          <w:sz w:val="26"/>
          <w:szCs w:val="26"/>
        </w:rPr>
        <w:t xml:space="preserve"> Ленина, </w:t>
      </w:r>
      <w:r w:rsidR="00996A16" w:rsidRPr="00006424">
        <w:rPr>
          <w:sz w:val="26"/>
          <w:szCs w:val="26"/>
        </w:rPr>
        <w:t xml:space="preserve">по </w:t>
      </w:r>
      <w:r w:rsidRPr="00006424">
        <w:rPr>
          <w:sz w:val="26"/>
          <w:szCs w:val="26"/>
        </w:rPr>
        <w:t>пер. Шенкеля, а также проведен ремонт асфальтобетонного покрытия дорог с применением битумной эмульсии</w:t>
      </w:r>
      <w:r w:rsidR="00996A16" w:rsidRPr="00006424">
        <w:rPr>
          <w:sz w:val="26"/>
          <w:szCs w:val="26"/>
        </w:rPr>
        <w:t>:</w:t>
      </w:r>
      <w:r w:rsidRPr="00006424">
        <w:rPr>
          <w:sz w:val="26"/>
          <w:szCs w:val="26"/>
        </w:rPr>
        <w:t xml:space="preserve"> по </w:t>
      </w:r>
      <w:proofErr w:type="spellStart"/>
      <w:r w:rsidRPr="00006424">
        <w:rPr>
          <w:sz w:val="26"/>
          <w:szCs w:val="26"/>
        </w:rPr>
        <w:t>Змеиногороскому</w:t>
      </w:r>
      <w:proofErr w:type="spellEnd"/>
      <w:r w:rsidRPr="00006424">
        <w:rPr>
          <w:sz w:val="26"/>
          <w:szCs w:val="26"/>
        </w:rPr>
        <w:t xml:space="preserve"> тракту, пер. </w:t>
      </w:r>
      <w:proofErr w:type="spellStart"/>
      <w:r w:rsidRPr="00006424">
        <w:rPr>
          <w:sz w:val="26"/>
          <w:szCs w:val="26"/>
        </w:rPr>
        <w:t>Улежникова</w:t>
      </w:r>
      <w:proofErr w:type="spellEnd"/>
      <w:r w:rsidRPr="00006424">
        <w:rPr>
          <w:sz w:val="26"/>
          <w:szCs w:val="26"/>
        </w:rPr>
        <w:t xml:space="preserve">, ул. Терешковой, ул. </w:t>
      </w:r>
      <w:proofErr w:type="spellStart"/>
      <w:r w:rsidRPr="00006424">
        <w:rPr>
          <w:sz w:val="26"/>
          <w:szCs w:val="26"/>
        </w:rPr>
        <w:t>Блынского</w:t>
      </w:r>
      <w:proofErr w:type="spellEnd"/>
      <w:r w:rsidRPr="00006424">
        <w:rPr>
          <w:sz w:val="26"/>
          <w:szCs w:val="26"/>
        </w:rPr>
        <w:t xml:space="preserve">, ул. Калинина, </w:t>
      </w:r>
      <w:r w:rsidR="00006424">
        <w:rPr>
          <w:sz w:val="26"/>
          <w:szCs w:val="26"/>
        </w:rPr>
        <w:t xml:space="preserve"> </w:t>
      </w:r>
      <w:r w:rsidRPr="00006424">
        <w:rPr>
          <w:sz w:val="26"/>
          <w:szCs w:val="26"/>
        </w:rPr>
        <w:t xml:space="preserve">ул. Пролетарской, </w:t>
      </w:r>
      <w:r w:rsidR="00996A16" w:rsidRPr="00006424">
        <w:rPr>
          <w:sz w:val="26"/>
          <w:szCs w:val="26"/>
        </w:rPr>
        <w:t>на п</w:t>
      </w:r>
      <w:r w:rsidRPr="00006424">
        <w:rPr>
          <w:sz w:val="26"/>
          <w:szCs w:val="26"/>
        </w:rPr>
        <w:t xml:space="preserve">ривокзальной площади, </w:t>
      </w:r>
      <w:r w:rsidR="00996A16" w:rsidRPr="00006424">
        <w:rPr>
          <w:sz w:val="26"/>
          <w:szCs w:val="26"/>
        </w:rPr>
        <w:t xml:space="preserve">по </w:t>
      </w:r>
      <w:r w:rsidRPr="00006424">
        <w:rPr>
          <w:sz w:val="26"/>
          <w:szCs w:val="26"/>
        </w:rPr>
        <w:t xml:space="preserve">ул. Громова, </w:t>
      </w:r>
      <w:proofErr w:type="spellStart"/>
      <w:r w:rsidRPr="00006424">
        <w:rPr>
          <w:sz w:val="26"/>
          <w:szCs w:val="26"/>
        </w:rPr>
        <w:t>пр-кту</w:t>
      </w:r>
      <w:proofErr w:type="spellEnd"/>
      <w:r w:rsidRPr="00006424">
        <w:rPr>
          <w:sz w:val="26"/>
          <w:szCs w:val="26"/>
        </w:rPr>
        <w:t xml:space="preserve"> Ленина, ул. </w:t>
      </w:r>
      <w:proofErr w:type="spellStart"/>
      <w:r w:rsidRPr="00006424">
        <w:rPr>
          <w:sz w:val="26"/>
          <w:szCs w:val="26"/>
        </w:rPr>
        <w:t>Сельмашской</w:t>
      </w:r>
      <w:proofErr w:type="spellEnd"/>
      <w:r w:rsidRPr="00006424">
        <w:rPr>
          <w:sz w:val="26"/>
          <w:szCs w:val="26"/>
        </w:rPr>
        <w:t xml:space="preserve">, ул. Светлова, </w:t>
      </w:r>
      <w:r w:rsidR="00996A16" w:rsidRPr="00006424">
        <w:rPr>
          <w:sz w:val="26"/>
          <w:szCs w:val="26"/>
        </w:rPr>
        <w:t xml:space="preserve">по </w:t>
      </w:r>
      <w:r w:rsidRPr="00006424">
        <w:rPr>
          <w:sz w:val="26"/>
          <w:szCs w:val="26"/>
        </w:rPr>
        <w:t>путепроводу через железнодорожные пути по ул. Калинина. Площадь ремонта составила 27 889,7 кв. м, что на 80</w:t>
      </w:r>
      <w:r w:rsidR="00996A16" w:rsidRPr="00006424">
        <w:rPr>
          <w:sz w:val="26"/>
          <w:szCs w:val="26"/>
        </w:rPr>
        <w:t xml:space="preserve"> </w:t>
      </w:r>
      <w:r w:rsidRPr="00006424">
        <w:rPr>
          <w:sz w:val="26"/>
          <w:szCs w:val="26"/>
        </w:rPr>
        <w:t>% больше по сравнению с 2024 годом (в 2024 году площадь ремонта составила 15 668,6 кв. м). Сумма затрат на данные цели составила 44, 186 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 что на 61,6 % больше по сравнению с 2024 годом (в 2024 году на текущий (ямочный) ремонт асфальтобетонного покрытия дорог были затрачены денежные средства в размере 2</w:t>
      </w:r>
      <w:r w:rsidR="00996A16" w:rsidRPr="00006424">
        <w:rPr>
          <w:sz w:val="26"/>
          <w:szCs w:val="26"/>
        </w:rPr>
        <w:t>7,</w:t>
      </w:r>
      <w:r w:rsidRPr="00006424">
        <w:rPr>
          <w:sz w:val="26"/>
          <w:szCs w:val="26"/>
        </w:rPr>
        <w:t>343</w:t>
      </w:r>
      <w:r w:rsidR="00AA105F" w:rsidRPr="00006424">
        <w:rPr>
          <w:sz w:val="26"/>
          <w:szCs w:val="26"/>
        </w:rPr>
        <w:t xml:space="preserve"> </w:t>
      </w:r>
      <w:r w:rsidRPr="00006424">
        <w:rPr>
          <w:sz w:val="26"/>
          <w:szCs w:val="26"/>
        </w:rPr>
        <w:t>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w:t>
      </w:r>
    </w:p>
    <w:p w:rsidR="00E075B3" w:rsidRPr="00006424" w:rsidRDefault="00E075B3" w:rsidP="00402290">
      <w:pPr>
        <w:ind w:firstLine="709"/>
        <w:jc w:val="both"/>
        <w:rPr>
          <w:sz w:val="26"/>
          <w:szCs w:val="26"/>
        </w:rPr>
      </w:pPr>
      <w:r w:rsidRPr="00006424">
        <w:rPr>
          <w:sz w:val="26"/>
          <w:szCs w:val="26"/>
        </w:rPr>
        <w:t xml:space="preserve">В 2025 году выполнен ремонт тротуаров по западной стороне </w:t>
      </w:r>
      <w:proofErr w:type="spellStart"/>
      <w:r w:rsidRPr="00006424">
        <w:rPr>
          <w:sz w:val="26"/>
          <w:szCs w:val="26"/>
        </w:rPr>
        <w:t>пр-кта</w:t>
      </w:r>
      <w:proofErr w:type="spellEnd"/>
      <w:r w:rsidRPr="00006424">
        <w:rPr>
          <w:sz w:val="26"/>
          <w:szCs w:val="26"/>
        </w:rPr>
        <w:t xml:space="preserve"> Ленина от пер. Бульварного до здания № 130 по </w:t>
      </w:r>
      <w:proofErr w:type="spellStart"/>
      <w:r w:rsidRPr="00006424">
        <w:rPr>
          <w:sz w:val="26"/>
          <w:szCs w:val="26"/>
        </w:rPr>
        <w:t>пр-кту</w:t>
      </w:r>
      <w:proofErr w:type="spellEnd"/>
      <w:r w:rsidRPr="00006424">
        <w:rPr>
          <w:sz w:val="26"/>
          <w:szCs w:val="26"/>
        </w:rPr>
        <w:t xml:space="preserve"> Ленина,</w:t>
      </w:r>
      <w:r w:rsidR="00996A16" w:rsidRPr="00006424">
        <w:rPr>
          <w:sz w:val="26"/>
          <w:szCs w:val="26"/>
        </w:rPr>
        <w:t xml:space="preserve"> по восточной</w:t>
      </w:r>
      <w:r w:rsidRPr="00006424">
        <w:rPr>
          <w:sz w:val="26"/>
          <w:szCs w:val="26"/>
        </w:rPr>
        <w:t xml:space="preserve"> стороне </w:t>
      </w:r>
      <w:r w:rsidR="009906AF">
        <w:rPr>
          <w:sz w:val="26"/>
          <w:szCs w:val="26"/>
        </w:rPr>
        <w:t xml:space="preserve">               </w:t>
      </w:r>
      <w:proofErr w:type="spellStart"/>
      <w:r w:rsidRPr="00006424">
        <w:rPr>
          <w:sz w:val="26"/>
          <w:szCs w:val="26"/>
        </w:rPr>
        <w:t>пр-кта</w:t>
      </w:r>
      <w:proofErr w:type="spellEnd"/>
      <w:r w:rsidRPr="00006424">
        <w:rPr>
          <w:sz w:val="26"/>
          <w:szCs w:val="26"/>
        </w:rPr>
        <w:t xml:space="preserve"> Ленина от сквера Комсомольской славы до пер. </w:t>
      </w:r>
      <w:proofErr w:type="spellStart"/>
      <w:r w:rsidRPr="00006424">
        <w:rPr>
          <w:sz w:val="26"/>
          <w:szCs w:val="26"/>
        </w:rPr>
        <w:t>Улежникова</w:t>
      </w:r>
      <w:proofErr w:type="spellEnd"/>
      <w:r w:rsidRPr="00006424">
        <w:rPr>
          <w:sz w:val="26"/>
          <w:szCs w:val="26"/>
        </w:rPr>
        <w:t xml:space="preserve"> и </w:t>
      </w:r>
      <w:r w:rsidR="00996A16" w:rsidRPr="00006424">
        <w:rPr>
          <w:sz w:val="26"/>
          <w:szCs w:val="26"/>
        </w:rPr>
        <w:t xml:space="preserve">по </w:t>
      </w:r>
      <w:r w:rsidRPr="00006424">
        <w:rPr>
          <w:sz w:val="26"/>
          <w:szCs w:val="26"/>
        </w:rPr>
        <w:t>обустройству тротуара от сквера Тракторостроителей к МБУДО «Малая академия». Площадь ремонта составила 1800,3 кв. м, затр</w:t>
      </w:r>
      <w:r w:rsidR="00996A16" w:rsidRPr="00006424">
        <w:rPr>
          <w:sz w:val="26"/>
          <w:szCs w:val="26"/>
        </w:rPr>
        <w:t>аты на данные цели составили 6,</w:t>
      </w:r>
      <w:r w:rsidRPr="00006424">
        <w:rPr>
          <w:sz w:val="26"/>
          <w:szCs w:val="26"/>
        </w:rPr>
        <w:t>777 млн</w:t>
      </w:r>
      <w:r w:rsidR="00F81DA6" w:rsidRPr="00006424">
        <w:rPr>
          <w:sz w:val="26"/>
          <w:szCs w:val="26"/>
        </w:rPr>
        <w:t xml:space="preserve"> </w:t>
      </w:r>
      <w:r w:rsidRPr="00006424">
        <w:rPr>
          <w:sz w:val="26"/>
          <w:szCs w:val="26"/>
        </w:rPr>
        <w:t xml:space="preserve">рублей.  </w:t>
      </w:r>
    </w:p>
    <w:p w:rsidR="00E075B3" w:rsidRPr="00006424" w:rsidRDefault="00E075B3" w:rsidP="00402290">
      <w:pPr>
        <w:ind w:firstLine="709"/>
        <w:jc w:val="both"/>
        <w:rPr>
          <w:sz w:val="26"/>
          <w:szCs w:val="26"/>
        </w:rPr>
      </w:pPr>
      <w:r w:rsidRPr="00006424">
        <w:rPr>
          <w:sz w:val="26"/>
          <w:szCs w:val="26"/>
        </w:rPr>
        <w:t xml:space="preserve">В 2025 году проведены работы по обустройству остановки общественного транспорта </w:t>
      </w:r>
      <w:r w:rsidR="00F81DA6" w:rsidRPr="00006424">
        <w:rPr>
          <w:sz w:val="26"/>
          <w:szCs w:val="26"/>
        </w:rPr>
        <w:t>«</w:t>
      </w:r>
      <w:r w:rsidRPr="00006424">
        <w:rPr>
          <w:sz w:val="26"/>
          <w:szCs w:val="26"/>
        </w:rPr>
        <w:t>Садовый</w:t>
      </w:r>
      <w:r w:rsidR="00F81DA6" w:rsidRPr="00006424">
        <w:rPr>
          <w:sz w:val="26"/>
          <w:szCs w:val="26"/>
        </w:rPr>
        <w:t>»</w:t>
      </w:r>
      <w:r w:rsidR="005F152E" w:rsidRPr="00006424">
        <w:rPr>
          <w:sz w:val="26"/>
          <w:szCs w:val="26"/>
        </w:rPr>
        <w:t xml:space="preserve"> </w:t>
      </w:r>
      <w:r w:rsidRPr="00006424">
        <w:rPr>
          <w:sz w:val="26"/>
          <w:szCs w:val="26"/>
        </w:rPr>
        <w:t>по западной стороне</w:t>
      </w:r>
      <w:r w:rsidR="00006424">
        <w:rPr>
          <w:sz w:val="26"/>
          <w:szCs w:val="26"/>
        </w:rPr>
        <w:t xml:space="preserve"> </w:t>
      </w:r>
      <w:r w:rsidRPr="00006424">
        <w:rPr>
          <w:sz w:val="26"/>
          <w:szCs w:val="26"/>
        </w:rPr>
        <w:t xml:space="preserve"> ул. Комсомольской. Затраты на данные цели составили 0,775 млн</w:t>
      </w:r>
      <w:r w:rsidR="00F81DA6" w:rsidRPr="00006424">
        <w:rPr>
          <w:sz w:val="26"/>
          <w:szCs w:val="26"/>
        </w:rPr>
        <w:t xml:space="preserve"> </w:t>
      </w:r>
      <w:r w:rsidRPr="00006424">
        <w:rPr>
          <w:sz w:val="26"/>
          <w:szCs w:val="26"/>
        </w:rPr>
        <w:t>рублей.</w:t>
      </w:r>
    </w:p>
    <w:p w:rsidR="00E075B3" w:rsidRPr="00006424" w:rsidRDefault="00E075B3" w:rsidP="00402290">
      <w:pPr>
        <w:ind w:firstLine="709"/>
        <w:jc w:val="both"/>
        <w:rPr>
          <w:sz w:val="26"/>
          <w:szCs w:val="26"/>
        </w:rPr>
      </w:pPr>
      <w:r w:rsidRPr="00006424">
        <w:rPr>
          <w:sz w:val="26"/>
          <w:szCs w:val="26"/>
        </w:rPr>
        <w:t xml:space="preserve">В целях повышения уровня безопасности дорожного движения в </w:t>
      </w:r>
      <w:r w:rsidR="00006424">
        <w:rPr>
          <w:sz w:val="26"/>
          <w:szCs w:val="26"/>
        </w:rPr>
        <w:t xml:space="preserve"> </w:t>
      </w:r>
      <w:r w:rsidR="00996A16" w:rsidRPr="00006424">
        <w:rPr>
          <w:sz w:val="26"/>
          <w:szCs w:val="26"/>
        </w:rPr>
        <w:t xml:space="preserve"> </w:t>
      </w:r>
      <w:r w:rsidRPr="00006424">
        <w:rPr>
          <w:sz w:val="26"/>
          <w:szCs w:val="26"/>
        </w:rPr>
        <w:t>2025 году выполнены работы по текущему содержанию и техническому обслуживанию, установке и замене дорожных знаков, а также установке и ремонту искусственных дорожных неровностей, в ходе которых установлен</w:t>
      </w:r>
      <w:r w:rsidR="00996A16" w:rsidRPr="00006424">
        <w:rPr>
          <w:sz w:val="26"/>
          <w:szCs w:val="26"/>
        </w:rPr>
        <w:t>ы</w:t>
      </w:r>
      <w:r w:rsidRPr="00006424">
        <w:rPr>
          <w:sz w:val="26"/>
          <w:szCs w:val="26"/>
        </w:rPr>
        <w:t xml:space="preserve"> 413 дорожных знаков, 17 искусственных дорожных неровностей и отремонтировано 7 искусственных дорожных неровностей.</w:t>
      </w:r>
      <w:r w:rsidR="009906AF">
        <w:rPr>
          <w:sz w:val="26"/>
          <w:szCs w:val="26"/>
        </w:rPr>
        <w:t xml:space="preserve"> </w:t>
      </w:r>
      <w:r w:rsidRPr="00006424">
        <w:rPr>
          <w:sz w:val="26"/>
          <w:szCs w:val="26"/>
        </w:rPr>
        <w:t xml:space="preserve">Сумма затрат на данные цели в 2025 году составила </w:t>
      </w:r>
      <w:r w:rsidR="00996A16" w:rsidRPr="00006424">
        <w:rPr>
          <w:sz w:val="26"/>
          <w:szCs w:val="26"/>
        </w:rPr>
        <w:t>10,</w:t>
      </w:r>
      <w:r w:rsidRPr="00006424">
        <w:rPr>
          <w:sz w:val="26"/>
          <w:szCs w:val="26"/>
        </w:rPr>
        <w:t>142 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w:t>
      </w:r>
    </w:p>
    <w:p w:rsidR="00E075B3" w:rsidRPr="00006424" w:rsidRDefault="00E075B3" w:rsidP="00402290">
      <w:pPr>
        <w:ind w:firstLine="709"/>
        <w:jc w:val="both"/>
        <w:rPr>
          <w:sz w:val="26"/>
          <w:szCs w:val="26"/>
        </w:rPr>
      </w:pPr>
      <w:r w:rsidRPr="00006424">
        <w:rPr>
          <w:sz w:val="26"/>
          <w:szCs w:val="26"/>
        </w:rPr>
        <w:lastRenderedPageBreak/>
        <w:t>В 2025 году на нанесение дорожной разметки на улично-дорожной сети города Рубцовска затрачены</w:t>
      </w:r>
      <w:r w:rsidR="00996A16" w:rsidRPr="00006424">
        <w:rPr>
          <w:sz w:val="26"/>
          <w:szCs w:val="26"/>
        </w:rPr>
        <w:t xml:space="preserve"> денежные средства в размере 3,</w:t>
      </w:r>
      <w:r w:rsidRPr="00006424">
        <w:rPr>
          <w:sz w:val="26"/>
          <w:szCs w:val="26"/>
        </w:rPr>
        <w:t>814 млн</w:t>
      </w:r>
      <w:r w:rsidR="00F81DA6" w:rsidRPr="00006424">
        <w:rPr>
          <w:sz w:val="26"/>
          <w:szCs w:val="26"/>
        </w:rPr>
        <w:t xml:space="preserve"> </w:t>
      </w:r>
      <w:r w:rsidRPr="00006424">
        <w:rPr>
          <w:sz w:val="26"/>
          <w:szCs w:val="26"/>
        </w:rPr>
        <w:t>рублей, что на 28,2 % больше по сравнению с 2024 годом (в 2022 году затраты на нанесение</w:t>
      </w:r>
      <w:r w:rsidR="00996A16" w:rsidRPr="00006424">
        <w:rPr>
          <w:sz w:val="26"/>
          <w:szCs w:val="26"/>
        </w:rPr>
        <w:t xml:space="preserve"> дорожной разметки составили 2,</w:t>
      </w:r>
      <w:r w:rsidRPr="00006424">
        <w:rPr>
          <w:sz w:val="26"/>
          <w:szCs w:val="26"/>
        </w:rPr>
        <w:t>974 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 xml:space="preserve">. </w:t>
      </w:r>
    </w:p>
    <w:p w:rsidR="00E075B3" w:rsidRPr="00006424" w:rsidRDefault="00E075B3" w:rsidP="00402290">
      <w:pPr>
        <w:ind w:firstLine="709"/>
        <w:jc w:val="both"/>
        <w:rPr>
          <w:sz w:val="26"/>
          <w:szCs w:val="26"/>
        </w:rPr>
      </w:pPr>
      <w:r w:rsidRPr="00006424">
        <w:rPr>
          <w:sz w:val="26"/>
          <w:szCs w:val="26"/>
        </w:rPr>
        <w:t xml:space="preserve">В 2025 году за счет средств краевого </w:t>
      </w:r>
      <w:r w:rsidR="00996A16" w:rsidRPr="00006424">
        <w:rPr>
          <w:sz w:val="26"/>
          <w:szCs w:val="26"/>
        </w:rPr>
        <w:t xml:space="preserve">бюджета </w:t>
      </w:r>
      <w:r w:rsidRPr="00006424">
        <w:rPr>
          <w:sz w:val="26"/>
          <w:szCs w:val="26"/>
        </w:rPr>
        <w:t xml:space="preserve">и </w:t>
      </w:r>
      <w:r w:rsidR="00996A16" w:rsidRPr="00006424">
        <w:rPr>
          <w:sz w:val="26"/>
          <w:szCs w:val="26"/>
        </w:rPr>
        <w:t>бюджета города</w:t>
      </w:r>
      <w:r w:rsidRPr="00006424">
        <w:rPr>
          <w:sz w:val="26"/>
          <w:szCs w:val="26"/>
        </w:rPr>
        <w:t xml:space="preserve"> проведен ремонт улично-дорожной сети по ремонт</w:t>
      </w:r>
      <w:r w:rsidR="00996A16" w:rsidRPr="00006424">
        <w:rPr>
          <w:sz w:val="26"/>
          <w:szCs w:val="26"/>
        </w:rPr>
        <w:t>у</w:t>
      </w:r>
      <w:r w:rsidRPr="00006424">
        <w:rPr>
          <w:sz w:val="26"/>
          <w:szCs w:val="26"/>
        </w:rPr>
        <w:t xml:space="preserve"> автомобильных дорог по</w:t>
      </w:r>
      <w:r w:rsidR="00006424">
        <w:rPr>
          <w:sz w:val="26"/>
          <w:szCs w:val="26"/>
        </w:rPr>
        <w:t xml:space="preserve">                      п</w:t>
      </w:r>
      <w:r w:rsidRPr="00006424">
        <w:rPr>
          <w:sz w:val="26"/>
          <w:szCs w:val="26"/>
        </w:rPr>
        <w:t xml:space="preserve">ер. </w:t>
      </w:r>
      <w:proofErr w:type="spellStart"/>
      <w:r w:rsidRPr="00006424">
        <w:rPr>
          <w:sz w:val="26"/>
          <w:szCs w:val="26"/>
        </w:rPr>
        <w:t>Алейскому</w:t>
      </w:r>
      <w:proofErr w:type="spellEnd"/>
      <w:r w:rsidRPr="00006424">
        <w:rPr>
          <w:sz w:val="26"/>
          <w:szCs w:val="26"/>
        </w:rPr>
        <w:t xml:space="preserve"> от ул. Красной до дома №</w:t>
      </w:r>
      <w:r w:rsidR="00996A16" w:rsidRPr="00006424">
        <w:rPr>
          <w:sz w:val="26"/>
          <w:szCs w:val="26"/>
        </w:rPr>
        <w:t xml:space="preserve"> </w:t>
      </w:r>
      <w:r w:rsidRPr="00006424">
        <w:rPr>
          <w:sz w:val="26"/>
          <w:szCs w:val="26"/>
        </w:rPr>
        <w:t xml:space="preserve">32 по пер. </w:t>
      </w:r>
      <w:proofErr w:type="spellStart"/>
      <w:r w:rsidRPr="00006424">
        <w:rPr>
          <w:sz w:val="26"/>
          <w:szCs w:val="26"/>
        </w:rPr>
        <w:t>Алейскому</w:t>
      </w:r>
      <w:proofErr w:type="spellEnd"/>
      <w:r w:rsidRPr="00006424">
        <w:rPr>
          <w:sz w:val="26"/>
          <w:szCs w:val="26"/>
        </w:rPr>
        <w:t>, по                        ул. Алтайской от ул. Тихвинской до дома №</w:t>
      </w:r>
      <w:r w:rsidR="00996A16" w:rsidRPr="00006424">
        <w:rPr>
          <w:sz w:val="26"/>
          <w:szCs w:val="26"/>
        </w:rPr>
        <w:t xml:space="preserve"> </w:t>
      </w:r>
      <w:r w:rsidRPr="00006424">
        <w:rPr>
          <w:sz w:val="26"/>
          <w:szCs w:val="26"/>
        </w:rPr>
        <w:t xml:space="preserve">195 по ул. Алтайской, по                    пер. Гражданскому от </w:t>
      </w:r>
      <w:proofErr w:type="spellStart"/>
      <w:r w:rsidRPr="00006424">
        <w:rPr>
          <w:sz w:val="26"/>
          <w:szCs w:val="26"/>
        </w:rPr>
        <w:t>пр</w:t>
      </w:r>
      <w:r w:rsidR="00996A16" w:rsidRPr="00006424">
        <w:rPr>
          <w:sz w:val="26"/>
          <w:szCs w:val="26"/>
        </w:rPr>
        <w:t>-кта</w:t>
      </w:r>
      <w:proofErr w:type="spellEnd"/>
      <w:r w:rsidRPr="00006424">
        <w:rPr>
          <w:sz w:val="26"/>
          <w:szCs w:val="26"/>
        </w:rPr>
        <w:t xml:space="preserve"> Ленина до ул. Пролетарской, по ул. Калинина от </w:t>
      </w:r>
      <w:r w:rsidR="009906AF">
        <w:rPr>
          <w:sz w:val="26"/>
          <w:szCs w:val="26"/>
        </w:rPr>
        <w:t xml:space="preserve">             </w:t>
      </w:r>
      <w:proofErr w:type="spellStart"/>
      <w:r w:rsidRPr="00006424">
        <w:rPr>
          <w:sz w:val="26"/>
          <w:szCs w:val="26"/>
        </w:rPr>
        <w:t>пр-кта</w:t>
      </w:r>
      <w:proofErr w:type="spellEnd"/>
      <w:r w:rsidRPr="00006424">
        <w:rPr>
          <w:sz w:val="26"/>
          <w:szCs w:val="26"/>
        </w:rPr>
        <w:t xml:space="preserve"> Ленина до ул. </w:t>
      </w:r>
      <w:proofErr w:type="spellStart"/>
      <w:r w:rsidRPr="00006424">
        <w:rPr>
          <w:sz w:val="26"/>
          <w:szCs w:val="26"/>
        </w:rPr>
        <w:t>Краснознаменской</w:t>
      </w:r>
      <w:proofErr w:type="spellEnd"/>
      <w:r w:rsidRPr="00006424">
        <w:rPr>
          <w:sz w:val="26"/>
          <w:szCs w:val="26"/>
        </w:rPr>
        <w:t>, по ул. Тихвинской от</w:t>
      </w:r>
      <w:r w:rsidR="00F81DA6" w:rsidRPr="00006424">
        <w:rPr>
          <w:sz w:val="26"/>
          <w:szCs w:val="26"/>
        </w:rPr>
        <w:t xml:space="preserve"> </w:t>
      </w:r>
      <w:r w:rsidR="00006424">
        <w:rPr>
          <w:sz w:val="26"/>
          <w:szCs w:val="26"/>
        </w:rPr>
        <w:t xml:space="preserve"> </w:t>
      </w:r>
      <w:r w:rsidR="00996A16" w:rsidRPr="00006424">
        <w:rPr>
          <w:sz w:val="26"/>
          <w:szCs w:val="26"/>
        </w:rPr>
        <w:t xml:space="preserve"> </w:t>
      </w:r>
      <w:r w:rsidRPr="00006424">
        <w:rPr>
          <w:sz w:val="26"/>
          <w:szCs w:val="26"/>
        </w:rPr>
        <w:t xml:space="preserve">ул. Комсомольской до ул. Алтайской, по пер. </w:t>
      </w:r>
      <w:proofErr w:type="spellStart"/>
      <w:r w:rsidRPr="00006424">
        <w:rPr>
          <w:sz w:val="26"/>
          <w:szCs w:val="26"/>
        </w:rPr>
        <w:t>Улежникова</w:t>
      </w:r>
      <w:proofErr w:type="spellEnd"/>
      <w:r w:rsidRPr="00006424">
        <w:rPr>
          <w:sz w:val="26"/>
          <w:szCs w:val="26"/>
        </w:rPr>
        <w:t xml:space="preserve"> от</w:t>
      </w:r>
      <w:r w:rsidR="00006424">
        <w:rPr>
          <w:sz w:val="26"/>
          <w:szCs w:val="26"/>
        </w:rPr>
        <w:t xml:space="preserve"> </w:t>
      </w:r>
      <w:r w:rsidRPr="00006424">
        <w:rPr>
          <w:sz w:val="26"/>
          <w:szCs w:val="26"/>
        </w:rPr>
        <w:t xml:space="preserve"> ул. Комсомольской до ул. Пролетарской. Работы был</w:t>
      </w:r>
      <w:r w:rsidR="00996A16" w:rsidRPr="00006424">
        <w:rPr>
          <w:sz w:val="26"/>
          <w:szCs w:val="26"/>
        </w:rPr>
        <w:t>и проведены на общую сумму 201,</w:t>
      </w:r>
      <w:r w:rsidRPr="00006424">
        <w:rPr>
          <w:sz w:val="26"/>
          <w:szCs w:val="26"/>
        </w:rPr>
        <w:t>462 млн руб</w:t>
      </w:r>
      <w:r w:rsidR="00996A16" w:rsidRPr="00006424">
        <w:rPr>
          <w:sz w:val="26"/>
          <w:szCs w:val="26"/>
        </w:rPr>
        <w:t>лей</w:t>
      </w:r>
      <w:r w:rsidRPr="00006424">
        <w:rPr>
          <w:sz w:val="26"/>
          <w:szCs w:val="26"/>
        </w:rPr>
        <w:t>. Протяженность отремонтированных дорог составила 4,7 км.</w:t>
      </w:r>
    </w:p>
    <w:p w:rsidR="00E075B3" w:rsidRPr="00006424" w:rsidRDefault="00E075B3" w:rsidP="00402290">
      <w:pPr>
        <w:ind w:firstLine="709"/>
        <w:jc w:val="both"/>
        <w:rPr>
          <w:sz w:val="26"/>
          <w:szCs w:val="26"/>
        </w:rPr>
      </w:pPr>
      <w:r w:rsidRPr="00006424">
        <w:rPr>
          <w:sz w:val="26"/>
          <w:szCs w:val="26"/>
        </w:rPr>
        <w:t xml:space="preserve">Проведен первый этап работ по реконструкции моста через </w:t>
      </w:r>
      <w:proofErr w:type="spellStart"/>
      <w:r w:rsidRPr="00006424">
        <w:rPr>
          <w:sz w:val="26"/>
          <w:szCs w:val="26"/>
        </w:rPr>
        <w:t>водотводной</w:t>
      </w:r>
      <w:proofErr w:type="spellEnd"/>
      <w:r w:rsidRPr="00006424">
        <w:rPr>
          <w:sz w:val="26"/>
          <w:szCs w:val="26"/>
        </w:rPr>
        <w:t xml:space="preserve"> канал в городе Рубцовске на ул. Тракторной, 51. Работы были проведены за счет средств </w:t>
      </w:r>
      <w:r w:rsidR="00996A16" w:rsidRPr="00006424">
        <w:rPr>
          <w:sz w:val="26"/>
          <w:szCs w:val="26"/>
        </w:rPr>
        <w:t xml:space="preserve">краевого бюджета и бюджета города </w:t>
      </w:r>
      <w:r w:rsidRPr="00006424">
        <w:rPr>
          <w:sz w:val="26"/>
          <w:szCs w:val="26"/>
        </w:rPr>
        <w:t xml:space="preserve">на общую сумму </w:t>
      </w:r>
      <w:r w:rsidR="00996A16" w:rsidRPr="00006424">
        <w:rPr>
          <w:sz w:val="26"/>
          <w:szCs w:val="26"/>
        </w:rPr>
        <w:t>50,</w:t>
      </w:r>
      <w:r w:rsidRPr="00006424">
        <w:rPr>
          <w:sz w:val="26"/>
          <w:szCs w:val="26"/>
        </w:rPr>
        <w:t>5 млн</w:t>
      </w:r>
      <w:r w:rsidR="00F81DA6" w:rsidRPr="00006424">
        <w:rPr>
          <w:sz w:val="26"/>
          <w:szCs w:val="26"/>
        </w:rPr>
        <w:t xml:space="preserve"> </w:t>
      </w:r>
      <w:r w:rsidRPr="00006424">
        <w:rPr>
          <w:sz w:val="26"/>
          <w:szCs w:val="26"/>
        </w:rPr>
        <w:t xml:space="preserve">рублей.  </w:t>
      </w:r>
    </w:p>
    <w:p w:rsidR="00E075B3" w:rsidRPr="00006424" w:rsidRDefault="00E075B3" w:rsidP="00402290">
      <w:pPr>
        <w:ind w:firstLine="709"/>
        <w:jc w:val="both"/>
        <w:rPr>
          <w:sz w:val="26"/>
          <w:szCs w:val="26"/>
        </w:rPr>
      </w:pPr>
      <w:r w:rsidRPr="00006424">
        <w:rPr>
          <w:sz w:val="26"/>
          <w:szCs w:val="26"/>
        </w:rPr>
        <w:t xml:space="preserve">В 2025 году был проведен капитальный ремонт наружного освещения улично-дорожной сети по ул. Ростовской от ул. Менделеева до ул. Каменской и </w:t>
      </w:r>
      <w:r w:rsidR="009906AF">
        <w:rPr>
          <w:sz w:val="26"/>
          <w:szCs w:val="26"/>
        </w:rPr>
        <w:t xml:space="preserve">  </w:t>
      </w:r>
      <w:r w:rsidRPr="00006424">
        <w:rPr>
          <w:sz w:val="26"/>
          <w:szCs w:val="26"/>
        </w:rPr>
        <w:t>ул. Терешковой (от Угловского тракта до дома № 17 по ул. Терешковой) в городе Рубцовске.</w:t>
      </w:r>
    </w:p>
    <w:p w:rsidR="00E075B3" w:rsidRPr="00006424" w:rsidRDefault="00E075B3" w:rsidP="00402290">
      <w:pPr>
        <w:ind w:firstLine="709"/>
        <w:jc w:val="both"/>
        <w:rPr>
          <w:sz w:val="26"/>
          <w:szCs w:val="26"/>
        </w:rPr>
      </w:pPr>
      <w:r w:rsidRPr="00006424">
        <w:rPr>
          <w:sz w:val="26"/>
          <w:szCs w:val="26"/>
        </w:rPr>
        <w:t>В</w:t>
      </w:r>
      <w:r w:rsidR="00996A16" w:rsidRPr="00006424">
        <w:rPr>
          <w:sz w:val="26"/>
          <w:szCs w:val="26"/>
        </w:rPr>
        <w:t xml:space="preserve"> </w:t>
      </w:r>
      <w:r w:rsidRPr="00006424">
        <w:rPr>
          <w:sz w:val="26"/>
          <w:szCs w:val="26"/>
        </w:rPr>
        <w:t>ходе капитального ремонта наружного освещения был</w:t>
      </w:r>
      <w:r w:rsidR="00996A16" w:rsidRPr="00006424">
        <w:rPr>
          <w:sz w:val="26"/>
          <w:szCs w:val="26"/>
        </w:rPr>
        <w:t>и</w:t>
      </w:r>
      <w:r w:rsidRPr="00006424">
        <w:rPr>
          <w:sz w:val="26"/>
          <w:szCs w:val="26"/>
        </w:rPr>
        <w:t xml:space="preserve"> установлен</w:t>
      </w:r>
      <w:r w:rsidR="00996A16" w:rsidRPr="00006424">
        <w:rPr>
          <w:sz w:val="26"/>
          <w:szCs w:val="26"/>
        </w:rPr>
        <w:t>ы</w:t>
      </w:r>
      <w:r w:rsidRPr="00006424">
        <w:rPr>
          <w:sz w:val="26"/>
          <w:szCs w:val="26"/>
        </w:rPr>
        <w:t xml:space="preserve"> </w:t>
      </w:r>
      <w:r w:rsidR="009906AF">
        <w:rPr>
          <w:sz w:val="26"/>
          <w:szCs w:val="26"/>
        </w:rPr>
        <w:t xml:space="preserve">                 </w:t>
      </w:r>
      <w:r w:rsidRPr="00006424">
        <w:rPr>
          <w:bCs/>
          <w:sz w:val="26"/>
          <w:szCs w:val="26"/>
        </w:rPr>
        <w:t>59 опор</w:t>
      </w:r>
      <w:r w:rsidRPr="00006424">
        <w:rPr>
          <w:sz w:val="26"/>
          <w:szCs w:val="26"/>
        </w:rPr>
        <w:t xml:space="preserve"> и </w:t>
      </w:r>
      <w:r w:rsidRPr="00006424">
        <w:rPr>
          <w:bCs/>
          <w:sz w:val="26"/>
          <w:szCs w:val="26"/>
        </w:rPr>
        <w:t xml:space="preserve">60 светильников </w:t>
      </w:r>
      <w:r w:rsidR="00996A16" w:rsidRPr="00006424">
        <w:rPr>
          <w:sz w:val="26"/>
          <w:szCs w:val="26"/>
        </w:rPr>
        <w:t>на сумму 3,</w:t>
      </w:r>
      <w:r w:rsidRPr="00006424">
        <w:rPr>
          <w:sz w:val="26"/>
          <w:szCs w:val="26"/>
        </w:rPr>
        <w:t>799 млн</w:t>
      </w:r>
      <w:r w:rsidR="00F81DA6" w:rsidRPr="00006424">
        <w:rPr>
          <w:sz w:val="26"/>
          <w:szCs w:val="26"/>
        </w:rPr>
        <w:t xml:space="preserve"> </w:t>
      </w:r>
      <w:r w:rsidRPr="00006424">
        <w:rPr>
          <w:bCs/>
          <w:sz w:val="26"/>
          <w:szCs w:val="26"/>
        </w:rPr>
        <w:t>руб</w:t>
      </w:r>
      <w:r w:rsidR="00996A16" w:rsidRPr="00006424">
        <w:rPr>
          <w:bCs/>
          <w:sz w:val="26"/>
          <w:szCs w:val="26"/>
        </w:rPr>
        <w:t>лей</w:t>
      </w:r>
      <w:r w:rsidRPr="00006424">
        <w:rPr>
          <w:sz w:val="26"/>
          <w:szCs w:val="26"/>
        </w:rPr>
        <w:t xml:space="preserve">. </w:t>
      </w:r>
    </w:p>
    <w:p w:rsidR="00E075B3" w:rsidRPr="00006424" w:rsidRDefault="00E075B3" w:rsidP="00402290">
      <w:pPr>
        <w:ind w:firstLine="709"/>
        <w:jc w:val="both"/>
        <w:rPr>
          <w:sz w:val="26"/>
          <w:szCs w:val="26"/>
        </w:rPr>
      </w:pPr>
      <w:r w:rsidRPr="00006424">
        <w:rPr>
          <w:sz w:val="26"/>
          <w:szCs w:val="26"/>
        </w:rPr>
        <w:t>Также в 2025 году проводились работы по техническому обслуживанию и ремонту действующих электрических сетей и электрооборудования наружн</w:t>
      </w:r>
      <w:r w:rsidR="00996A16" w:rsidRPr="00006424">
        <w:rPr>
          <w:sz w:val="26"/>
          <w:szCs w:val="26"/>
        </w:rPr>
        <w:t>ого освещения на общую сумму 8,</w:t>
      </w:r>
      <w:r w:rsidRPr="00006424">
        <w:rPr>
          <w:sz w:val="26"/>
          <w:szCs w:val="26"/>
        </w:rPr>
        <w:t>3 млн</w:t>
      </w:r>
      <w:r w:rsidR="00F81DA6" w:rsidRPr="00006424">
        <w:rPr>
          <w:sz w:val="26"/>
          <w:szCs w:val="26"/>
        </w:rPr>
        <w:t xml:space="preserve"> </w:t>
      </w:r>
      <w:r w:rsidRPr="00006424">
        <w:rPr>
          <w:sz w:val="26"/>
          <w:szCs w:val="26"/>
        </w:rPr>
        <w:t>руб</w:t>
      </w:r>
      <w:r w:rsidR="00996A16" w:rsidRPr="00006424">
        <w:rPr>
          <w:sz w:val="26"/>
          <w:szCs w:val="26"/>
        </w:rPr>
        <w:t>лей</w:t>
      </w:r>
      <w:r w:rsidRPr="00006424">
        <w:rPr>
          <w:sz w:val="26"/>
          <w:szCs w:val="26"/>
        </w:rPr>
        <w:t>.</w:t>
      </w:r>
    </w:p>
    <w:p w:rsidR="00E075B3" w:rsidRPr="00006424" w:rsidRDefault="00E075B3" w:rsidP="00402290">
      <w:pPr>
        <w:ind w:firstLine="709"/>
        <w:jc w:val="both"/>
        <w:rPr>
          <w:sz w:val="26"/>
          <w:szCs w:val="26"/>
        </w:rPr>
      </w:pPr>
      <w:r w:rsidRPr="00006424">
        <w:rPr>
          <w:sz w:val="26"/>
          <w:szCs w:val="26"/>
        </w:rPr>
        <w:t>В 2025 году были оборудованы дополнительным освещением следующие пешеходные переходы:</w:t>
      </w:r>
    </w:p>
    <w:p w:rsidR="00E075B3" w:rsidRPr="00006424" w:rsidRDefault="00996A16" w:rsidP="00996A16">
      <w:pPr>
        <w:tabs>
          <w:tab w:val="left" w:pos="993"/>
        </w:tabs>
        <w:ind w:left="709"/>
        <w:jc w:val="both"/>
        <w:rPr>
          <w:sz w:val="26"/>
          <w:szCs w:val="26"/>
        </w:rPr>
      </w:pPr>
      <w:r w:rsidRPr="00006424">
        <w:rPr>
          <w:sz w:val="26"/>
          <w:szCs w:val="26"/>
        </w:rPr>
        <w:t>в</w:t>
      </w:r>
      <w:r w:rsidR="00E075B3" w:rsidRPr="00006424">
        <w:rPr>
          <w:sz w:val="26"/>
          <w:szCs w:val="26"/>
        </w:rPr>
        <w:t>близи дома № 390А по ул. Пролетарской;</w:t>
      </w:r>
    </w:p>
    <w:p w:rsidR="00E075B3" w:rsidRPr="00006424" w:rsidRDefault="00996A16" w:rsidP="00996A16">
      <w:pPr>
        <w:tabs>
          <w:tab w:val="left" w:pos="993"/>
        </w:tabs>
        <w:ind w:left="709"/>
        <w:jc w:val="both"/>
        <w:rPr>
          <w:sz w:val="26"/>
          <w:szCs w:val="26"/>
        </w:rPr>
      </w:pPr>
      <w:r w:rsidRPr="00006424">
        <w:rPr>
          <w:sz w:val="26"/>
          <w:szCs w:val="26"/>
        </w:rPr>
        <w:t>п</w:t>
      </w:r>
      <w:r w:rsidR="00E075B3" w:rsidRPr="00006424">
        <w:rPr>
          <w:sz w:val="26"/>
          <w:szCs w:val="26"/>
        </w:rPr>
        <w:t>о ул. Пролетарской вблизи дома № 28 по ул. Южная;</w:t>
      </w:r>
    </w:p>
    <w:p w:rsidR="00E075B3" w:rsidRPr="00006424" w:rsidRDefault="00996A16" w:rsidP="00996A16">
      <w:pPr>
        <w:tabs>
          <w:tab w:val="left" w:pos="993"/>
        </w:tabs>
        <w:ind w:left="709"/>
        <w:jc w:val="both"/>
        <w:rPr>
          <w:sz w:val="26"/>
          <w:szCs w:val="26"/>
        </w:rPr>
      </w:pPr>
      <w:r w:rsidRPr="00006424">
        <w:rPr>
          <w:sz w:val="26"/>
          <w:szCs w:val="26"/>
        </w:rPr>
        <w:t>п</w:t>
      </w:r>
      <w:r w:rsidR="00E075B3" w:rsidRPr="00006424">
        <w:rPr>
          <w:sz w:val="26"/>
          <w:szCs w:val="26"/>
        </w:rPr>
        <w:t xml:space="preserve">о ул. Пролетарской вблизи дома № 23 ул. </w:t>
      </w:r>
      <w:proofErr w:type="spellStart"/>
      <w:r w:rsidR="00E075B3" w:rsidRPr="00006424">
        <w:rPr>
          <w:sz w:val="26"/>
          <w:szCs w:val="26"/>
        </w:rPr>
        <w:t>Мануковского</w:t>
      </w:r>
      <w:proofErr w:type="spellEnd"/>
      <w:r w:rsidR="00E075B3" w:rsidRPr="00006424">
        <w:rPr>
          <w:sz w:val="26"/>
          <w:szCs w:val="26"/>
        </w:rPr>
        <w:t>;</w:t>
      </w:r>
    </w:p>
    <w:p w:rsidR="00E075B3" w:rsidRPr="00006424" w:rsidRDefault="00996A16" w:rsidP="00996A16">
      <w:pPr>
        <w:tabs>
          <w:tab w:val="left" w:pos="993"/>
        </w:tabs>
        <w:ind w:left="709"/>
        <w:jc w:val="both"/>
        <w:rPr>
          <w:sz w:val="26"/>
          <w:szCs w:val="26"/>
        </w:rPr>
      </w:pPr>
      <w:r w:rsidRPr="00006424">
        <w:rPr>
          <w:sz w:val="26"/>
          <w:szCs w:val="26"/>
        </w:rPr>
        <w:t>п</w:t>
      </w:r>
      <w:r w:rsidR="00E075B3" w:rsidRPr="00006424">
        <w:rPr>
          <w:sz w:val="26"/>
          <w:szCs w:val="26"/>
        </w:rPr>
        <w:t>о ул. Пролетарской вблизи остановки общественного транспорта «проезд Зеленый»;</w:t>
      </w:r>
    </w:p>
    <w:p w:rsidR="00E075B3" w:rsidRPr="00006424" w:rsidRDefault="00996A16" w:rsidP="00996A16">
      <w:pPr>
        <w:jc w:val="both"/>
        <w:rPr>
          <w:sz w:val="26"/>
          <w:szCs w:val="26"/>
        </w:rPr>
      </w:pPr>
      <w:r w:rsidRPr="00006424">
        <w:rPr>
          <w:bCs/>
          <w:sz w:val="26"/>
          <w:szCs w:val="26"/>
        </w:rPr>
        <w:tab/>
      </w:r>
      <w:r w:rsidR="00E075B3" w:rsidRPr="00006424">
        <w:rPr>
          <w:bCs/>
          <w:sz w:val="26"/>
          <w:szCs w:val="26"/>
        </w:rPr>
        <w:t xml:space="preserve">по ул. Пролетарской вблизи остановки общественного транспорта «ул. </w:t>
      </w:r>
      <w:proofErr w:type="spellStart"/>
      <w:r w:rsidR="00E075B3" w:rsidRPr="00006424">
        <w:rPr>
          <w:bCs/>
          <w:sz w:val="26"/>
          <w:szCs w:val="26"/>
        </w:rPr>
        <w:t>Сельмашская</w:t>
      </w:r>
      <w:proofErr w:type="spellEnd"/>
      <w:r w:rsidR="00E075B3" w:rsidRPr="00006424">
        <w:rPr>
          <w:bCs/>
          <w:sz w:val="26"/>
          <w:szCs w:val="26"/>
        </w:rPr>
        <w:t>»;</w:t>
      </w:r>
    </w:p>
    <w:p w:rsidR="00E075B3" w:rsidRPr="00006424" w:rsidRDefault="00E075B3" w:rsidP="00996A16">
      <w:pPr>
        <w:tabs>
          <w:tab w:val="left" w:pos="993"/>
        </w:tabs>
        <w:ind w:firstLine="709"/>
        <w:jc w:val="both"/>
        <w:rPr>
          <w:sz w:val="26"/>
          <w:szCs w:val="26"/>
        </w:rPr>
      </w:pPr>
      <w:r w:rsidRPr="00006424">
        <w:rPr>
          <w:bCs/>
          <w:sz w:val="26"/>
          <w:szCs w:val="26"/>
        </w:rPr>
        <w:t>по ул. Пролетарской вблизи остановки общественного транспорта «</w:t>
      </w:r>
      <w:proofErr w:type="spellStart"/>
      <w:r w:rsidRPr="00006424">
        <w:rPr>
          <w:bCs/>
          <w:sz w:val="26"/>
          <w:szCs w:val="26"/>
        </w:rPr>
        <w:t>Алейский</w:t>
      </w:r>
      <w:proofErr w:type="spellEnd"/>
      <w:r w:rsidRPr="00006424">
        <w:rPr>
          <w:bCs/>
          <w:sz w:val="26"/>
          <w:szCs w:val="26"/>
        </w:rPr>
        <w:t xml:space="preserve"> переулок»;</w:t>
      </w:r>
    </w:p>
    <w:p w:rsidR="00E075B3" w:rsidRPr="00006424" w:rsidRDefault="00E075B3" w:rsidP="00996A16">
      <w:pPr>
        <w:tabs>
          <w:tab w:val="left" w:pos="993"/>
        </w:tabs>
        <w:ind w:left="709"/>
        <w:jc w:val="both"/>
        <w:rPr>
          <w:sz w:val="26"/>
          <w:szCs w:val="26"/>
        </w:rPr>
      </w:pPr>
      <w:r w:rsidRPr="00006424">
        <w:rPr>
          <w:bCs/>
          <w:sz w:val="26"/>
          <w:szCs w:val="26"/>
        </w:rPr>
        <w:t>вблизи дома № 207 по ул. Пролетарской;</w:t>
      </w:r>
    </w:p>
    <w:p w:rsidR="00E075B3" w:rsidRPr="00006424" w:rsidRDefault="00E075B3" w:rsidP="00996A16">
      <w:pPr>
        <w:tabs>
          <w:tab w:val="left" w:pos="993"/>
        </w:tabs>
        <w:ind w:left="142" w:firstLine="567"/>
        <w:jc w:val="both"/>
        <w:rPr>
          <w:sz w:val="26"/>
          <w:szCs w:val="26"/>
        </w:rPr>
      </w:pPr>
      <w:r w:rsidRPr="00006424">
        <w:rPr>
          <w:bCs/>
          <w:sz w:val="26"/>
          <w:szCs w:val="26"/>
        </w:rPr>
        <w:t>по ул. Пролетарской вблизи остановки общественного транспорта «Пионерский переулок»;</w:t>
      </w:r>
    </w:p>
    <w:p w:rsidR="00E075B3" w:rsidRPr="00006424" w:rsidRDefault="00E075B3" w:rsidP="00996A16">
      <w:pPr>
        <w:tabs>
          <w:tab w:val="left" w:pos="993"/>
        </w:tabs>
        <w:ind w:firstLine="709"/>
        <w:jc w:val="both"/>
        <w:rPr>
          <w:sz w:val="26"/>
          <w:szCs w:val="26"/>
        </w:rPr>
      </w:pPr>
      <w:r w:rsidRPr="00006424">
        <w:rPr>
          <w:bCs/>
          <w:sz w:val="26"/>
          <w:szCs w:val="26"/>
        </w:rPr>
        <w:t>по ул. Комсомольской вблизи остановки общественного транспорта «Институт»;</w:t>
      </w:r>
    </w:p>
    <w:p w:rsidR="00E075B3" w:rsidRPr="00006424" w:rsidRDefault="00E075B3" w:rsidP="00996A16">
      <w:pPr>
        <w:tabs>
          <w:tab w:val="left" w:pos="993"/>
        </w:tabs>
        <w:ind w:left="709"/>
        <w:jc w:val="both"/>
        <w:rPr>
          <w:sz w:val="26"/>
          <w:szCs w:val="26"/>
        </w:rPr>
      </w:pPr>
      <w:r w:rsidRPr="00006424">
        <w:rPr>
          <w:bCs/>
          <w:sz w:val="26"/>
          <w:szCs w:val="26"/>
        </w:rPr>
        <w:t xml:space="preserve">вблизи МБОУ </w:t>
      </w:r>
      <w:r w:rsidR="00F81DA6" w:rsidRPr="00006424">
        <w:rPr>
          <w:bCs/>
          <w:sz w:val="26"/>
          <w:szCs w:val="26"/>
        </w:rPr>
        <w:t>«</w:t>
      </w:r>
      <w:r w:rsidRPr="00006424">
        <w:rPr>
          <w:bCs/>
          <w:sz w:val="26"/>
          <w:szCs w:val="26"/>
        </w:rPr>
        <w:t>Лицей Эрудит</w:t>
      </w:r>
      <w:r w:rsidR="00F81DA6" w:rsidRPr="00006424">
        <w:rPr>
          <w:bCs/>
          <w:sz w:val="26"/>
          <w:szCs w:val="26"/>
        </w:rPr>
        <w:t xml:space="preserve">» </w:t>
      </w:r>
      <w:r w:rsidRPr="00006424">
        <w:rPr>
          <w:bCs/>
          <w:sz w:val="26"/>
          <w:szCs w:val="26"/>
        </w:rPr>
        <w:t>по ул. Жуковского;</w:t>
      </w:r>
    </w:p>
    <w:p w:rsidR="00E075B3" w:rsidRPr="00006424" w:rsidRDefault="00E075B3" w:rsidP="00996A16">
      <w:pPr>
        <w:tabs>
          <w:tab w:val="left" w:pos="993"/>
        </w:tabs>
        <w:ind w:left="709"/>
        <w:jc w:val="both"/>
        <w:rPr>
          <w:sz w:val="26"/>
          <w:szCs w:val="26"/>
        </w:rPr>
      </w:pPr>
      <w:r w:rsidRPr="00006424">
        <w:rPr>
          <w:bCs/>
          <w:sz w:val="26"/>
          <w:szCs w:val="26"/>
        </w:rPr>
        <w:t>вблизи дома № 75 по ул. Пролетарской;</w:t>
      </w:r>
    </w:p>
    <w:p w:rsidR="00E075B3" w:rsidRPr="00006424" w:rsidRDefault="00E075B3" w:rsidP="00996A16">
      <w:pPr>
        <w:tabs>
          <w:tab w:val="left" w:pos="993"/>
        </w:tabs>
        <w:ind w:left="709"/>
        <w:jc w:val="both"/>
        <w:rPr>
          <w:sz w:val="26"/>
          <w:szCs w:val="26"/>
        </w:rPr>
      </w:pPr>
      <w:r w:rsidRPr="00006424">
        <w:rPr>
          <w:bCs/>
          <w:sz w:val="26"/>
          <w:szCs w:val="26"/>
        </w:rPr>
        <w:t>вблизи дома № 84 по ул. Комсомольской;</w:t>
      </w:r>
    </w:p>
    <w:p w:rsidR="00E075B3" w:rsidRPr="00006424" w:rsidRDefault="00E075B3" w:rsidP="00996A16">
      <w:pPr>
        <w:tabs>
          <w:tab w:val="left" w:pos="993"/>
        </w:tabs>
        <w:ind w:firstLine="709"/>
        <w:jc w:val="both"/>
        <w:rPr>
          <w:sz w:val="26"/>
          <w:szCs w:val="26"/>
        </w:rPr>
      </w:pPr>
      <w:r w:rsidRPr="00006424">
        <w:rPr>
          <w:bCs/>
          <w:sz w:val="26"/>
          <w:szCs w:val="26"/>
        </w:rPr>
        <w:t>по ул. Комсомольской вблизи остановки общественного транспорта «АТЗ»;</w:t>
      </w:r>
    </w:p>
    <w:p w:rsidR="00E075B3" w:rsidRPr="00006424" w:rsidRDefault="00E075B3" w:rsidP="00996A16">
      <w:pPr>
        <w:tabs>
          <w:tab w:val="left" w:pos="993"/>
        </w:tabs>
        <w:ind w:left="709"/>
        <w:jc w:val="both"/>
        <w:rPr>
          <w:sz w:val="26"/>
          <w:szCs w:val="26"/>
        </w:rPr>
      </w:pPr>
      <w:r w:rsidRPr="00006424">
        <w:rPr>
          <w:bCs/>
          <w:sz w:val="26"/>
          <w:szCs w:val="26"/>
        </w:rPr>
        <w:t>вблизи перекрестка ул. Калинина и ул. Комсомольской;</w:t>
      </w:r>
    </w:p>
    <w:p w:rsidR="00E075B3" w:rsidRPr="00006424" w:rsidRDefault="00E075B3" w:rsidP="00996A16">
      <w:pPr>
        <w:tabs>
          <w:tab w:val="left" w:pos="993"/>
        </w:tabs>
        <w:ind w:firstLine="709"/>
        <w:jc w:val="both"/>
        <w:rPr>
          <w:sz w:val="26"/>
          <w:szCs w:val="26"/>
        </w:rPr>
      </w:pPr>
      <w:r w:rsidRPr="00006424">
        <w:rPr>
          <w:bCs/>
          <w:sz w:val="26"/>
          <w:szCs w:val="26"/>
        </w:rPr>
        <w:t>по ул. Пролетарской вблизи остановки общественного транспорта «Водоканал»;</w:t>
      </w:r>
    </w:p>
    <w:p w:rsidR="00E075B3" w:rsidRPr="00006424" w:rsidRDefault="00E075B3" w:rsidP="00996A16">
      <w:pPr>
        <w:tabs>
          <w:tab w:val="left" w:pos="993"/>
        </w:tabs>
        <w:ind w:left="709"/>
        <w:jc w:val="both"/>
        <w:rPr>
          <w:sz w:val="26"/>
          <w:szCs w:val="26"/>
        </w:rPr>
      </w:pPr>
      <w:r w:rsidRPr="00006424">
        <w:rPr>
          <w:bCs/>
          <w:sz w:val="26"/>
          <w:szCs w:val="26"/>
        </w:rPr>
        <w:lastRenderedPageBreak/>
        <w:t>вблизи дома № 139 по ул. Комсомольской;</w:t>
      </w:r>
    </w:p>
    <w:p w:rsidR="00E075B3" w:rsidRPr="00006424" w:rsidRDefault="00E075B3" w:rsidP="00996A16">
      <w:pPr>
        <w:tabs>
          <w:tab w:val="left" w:pos="993"/>
        </w:tabs>
        <w:ind w:left="709"/>
        <w:jc w:val="both"/>
        <w:rPr>
          <w:sz w:val="26"/>
          <w:szCs w:val="26"/>
        </w:rPr>
      </w:pPr>
      <w:r w:rsidRPr="00006424">
        <w:rPr>
          <w:bCs/>
          <w:sz w:val="26"/>
          <w:szCs w:val="26"/>
        </w:rPr>
        <w:t>вблизи дома № 197 по ул. Комсомольской.</w:t>
      </w:r>
    </w:p>
    <w:p w:rsidR="00E075B3" w:rsidRPr="00006424" w:rsidRDefault="00E075B3" w:rsidP="00402290">
      <w:pPr>
        <w:ind w:firstLine="709"/>
        <w:jc w:val="both"/>
        <w:rPr>
          <w:sz w:val="26"/>
          <w:szCs w:val="26"/>
        </w:rPr>
      </w:pPr>
      <w:r w:rsidRPr="00006424">
        <w:rPr>
          <w:sz w:val="26"/>
          <w:szCs w:val="26"/>
        </w:rPr>
        <w:t xml:space="preserve">Работы выполнены на </w:t>
      </w:r>
      <w:r w:rsidR="00996A16" w:rsidRPr="00006424">
        <w:rPr>
          <w:sz w:val="26"/>
          <w:szCs w:val="26"/>
        </w:rPr>
        <w:t xml:space="preserve">общую сумму 1,3 млн </w:t>
      </w:r>
      <w:r w:rsidRPr="00006424">
        <w:rPr>
          <w:sz w:val="26"/>
          <w:szCs w:val="26"/>
        </w:rPr>
        <w:t>руб</w:t>
      </w:r>
      <w:r w:rsidR="00996A16" w:rsidRPr="00006424">
        <w:rPr>
          <w:sz w:val="26"/>
          <w:szCs w:val="26"/>
        </w:rPr>
        <w:t>лей.</w:t>
      </w:r>
    </w:p>
    <w:p w:rsidR="00E075B3" w:rsidRPr="00006424" w:rsidRDefault="00E075B3" w:rsidP="00402290">
      <w:pPr>
        <w:ind w:firstLine="709"/>
        <w:jc w:val="both"/>
        <w:rPr>
          <w:sz w:val="26"/>
          <w:szCs w:val="26"/>
        </w:rPr>
      </w:pPr>
      <w:r w:rsidRPr="00006424">
        <w:rPr>
          <w:sz w:val="26"/>
          <w:szCs w:val="26"/>
        </w:rPr>
        <w:t xml:space="preserve">В 2025 году проведен капитальный ремонт ливневой канализации улично-дорожной сети </w:t>
      </w:r>
      <w:r w:rsidR="00996A16" w:rsidRPr="00006424">
        <w:rPr>
          <w:sz w:val="26"/>
          <w:szCs w:val="26"/>
        </w:rPr>
        <w:t>по</w:t>
      </w:r>
      <w:r w:rsidRPr="00006424">
        <w:rPr>
          <w:sz w:val="26"/>
          <w:szCs w:val="26"/>
        </w:rPr>
        <w:t xml:space="preserve"> пер. </w:t>
      </w:r>
      <w:proofErr w:type="spellStart"/>
      <w:r w:rsidRPr="00006424">
        <w:rPr>
          <w:sz w:val="26"/>
          <w:szCs w:val="26"/>
        </w:rPr>
        <w:t>Улежникова</w:t>
      </w:r>
      <w:proofErr w:type="spellEnd"/>
      <w:r w:rsidR="00F81DA6" w:rsidRPr="00006424">
        <w:rPr>
          <w:sz w:val="26"/>
          <w:szCs w:val="26"/>
        </w:rPr>
        <w:t xml:space="preserve"> </w:t>
      </w:r>
      <w:r w:rsidRPr="00006424">
        <w:rPr>
          <w:sz w:val="26"/>
          <w:szCs w:val="26"/>
        </w:rPr>
        <w:t xml:space="preserve">от ул. Максима Горького до берега реки </w:t>
      </w:r>
      <w:proofErr w:type="gramStart"/>
      <w:r w:rsidRPr="00006424">
        <w:rPr>
          <w:sz w:val="26"/>
          <w:szCs w:val="26"/>
        </w:rPr>
        <w:t>Алей</w:t>
      </w:r>
      <w:proofErr w:type="gramEnd"/>
      <w:r w:rsidRPr="00006424">
        <w:rPr>
          <w:sz w:val="26"/>
          <w:szCs w:val="26"/>
        </w:rPr>
        <w:t xml:space="preserve"> протяженностью 0,81 км </w:t>
      </w:r>
      <w:r w:rsidR="00996A16" w:rsidRPr="00006424">
        <w:rPr>
          <w:sz w:val="26"/>
          <w:szCs w:val="26"/>
        </w:rPr>
        <w:t>на сумму 19,</w:t>
      </w:r>
      <w:r w:rsidRPr="00006424">
        <w:rPr>
          <w:sz w:val="26"/>
          <w:szCs w:val="26"/>
        </w:rPr>
        <w:t>9 млн</w:t>
      </w:r>
      <w:r w:rsidR="00F81DA6" w:rsidRPr="00006424">
        <w:rPr>
          <w:sz w:val="26"/>
          <w:szCs w:val="26"/>
        </w:rPr>
        <w:t xml:space="preserve"> </w:t>
      </w:r>
      <w:r w:rsidRPr="00006424">
        <w:rPr>
          <w:bCs/>
          <w:sz w:val="26"/>
          <w:szCs w:val="26"/>
        </w:rPr>
        <w:t>руб</w:t>
      </w:r>
      <w:r w:rsidR="00996A16" w:rsidRPr="00006424">
        <w:rPr>
          <w:bCs/>
          <w:sz w:val="26"/>
          <w:szCs w:val="26"/>
        </w:rPr>
        <w:t>лей</w:t>
      </w:r>
      <w:r w:rsidRPr="00006424">
        <w:rPr>
          <w:bCs/>
          <w:sz w:val="26"/>
          <w:szCs w:val="26"/>
        </w:rPr>
        <w:t>.</w:t>
      </w:r>
      <w:r w:rsidRPr="00006424">
        <w:rPr>
          <w:sz w:val="26"/>
          <w:szCs w:val="26"/>
        </w:rPr>
        <w:t xml:space="preserve"> На конец</w:t>
      </w:r>
      <w:r w:rsidR="00006424">
        <w:rPr>
          <w:sz w:val="26"/>
          <w:szCs w:val="26"/>
        </w:rPr>
        <w:t xml:space="preserve"> </w:t>
      </w:r>
      <w:r w:rsidRPr="00006424">
        <w:rPr>
          <w:sz w:val="26"/>
          <w:szCs w:val="26"/>
        </w:rPr>
        <w:t>2025 года протяженность сетей ливневой канализации в городе Рубцовске составила 14,1 км.</w:t>
      </w:r>
    </w:p>
    <w:p w:rsidR="00E075B3" w:rsidRPr="00006424" w:rsidRDefault="00E075B3" w:rsidP="00402290">
      <w:pPr>
        <w:ind w:firstLine="709"/>
        <w:jc w:val="both"/>
        <w:rPr>
          <w:sz w:val="26"/>
          <w:szCs w:val="26"/>
        </w:rPr>
      </w:pPr>
      <w:r w:rsidRPr="00006424">
        <w:rPr>
          <w:sz w:val="26"/>
          <w:szCs w:val="26"/>
        </w:rPr>
        <w:t>В 2026 году планируется выполнить работы по ремонту улично-дорожной сети протяженностью 2,53 км и закончить работы по реконструкции мостового сооружения через водоотводной канал по</w:t>
      </w:r>
      <w:r w:rsidR="00F81DA6" w:rsidRPr="00006424">
        <w:rPr>
          <w:sz w:val="26"/>
          <w:szCs w:val="26"/>
        </w:rPr>
        <w:t xml:space="preserve"> </w:t>
      </w:r>
      <w:r w:rsidRPr="00006424">
        <w:rPr>
          <w:sz w:val="26"/>
          <w:szCs w:val="26"/>
        </w:rPr>
        <w:t>ул. Тракторной,</w:t>
      </w:r>
      <w:r w:rsidR="003B746E" w:rsidRPr="00006424">
        <w:rPr>
          <w:sz w:val="26"/>
          <w:szCs w:val="26"/>
        </w:rPr>
        <w:t xml:space="preserve"> </w:t>
      </w:r>
      <w:r w:rsidRPr="00006424">
        <w:rPr>
          <w:sz w:val="26"/>
          <w:szCs w:val="26"/>
        </w:rPr>
        <w:t>51 на общую сумму 252</w:t>
      </w:r>
      <w:r w:rsidR="003B746E" w:rsidRPr="00006424">
        <w:rPr>
          <w:sz w:val="26"/>
          <w:szCs w:val="26"/>
        </w:rPr>
        <w:t>,0</w:t>
      </w:r>
      <w:r w:rsidRPr="00006424">
        <w:rPr>
          <w:sz w:val="26"/>
          <w:szCs w:val="26"/>
        </w:rPr>
        <w:t xml:space="preserve"> млн</w:t>
      </w:r>
      <w:r w:rsidR="003B746E" w:rsidRPr="00006424">
        <w:rPr>
          <w:sz w:val="26"/>
          <w:szCs w:val="26"/>
        </w:rPr>
        <w:t xml:space="preserve"> </w:t>
      </w:r>
      <w:r w:rsidRPr="00006424">
        <w:rPr>
          <w:sz w:val="26"/>
          <w:szCs w:val="26"/>
        </w:rPr>
        <w:t>руб</w:t>
      </w:r>
      <w:r w:rsidR="003B746E" w:rsidRPr="00006424">
        <w:rPr>
          <w:sz w:val="26"/>
          <w:szCs w:val="26"/>
        </w:rPr>
        <w:t>лей</w:t>
      </w:r>
      <w:r w:rsidRPr="00006424">
        <w:rPr>
          <w:sz w:val="26"/>
          <w:szCs w:val="26"/>
        </w:rPr>
        <w:t>, выполнить работы по текущему содержанию (ямочный ремонт) дорожного покрытия на общую сумму 14</w:t>
      </w:r>
      <w:r w:rsidR="003B746E" w:rsidRPr="00006424">
        <w:rPr>
          <w:sz w:val="26"/>
          <w:szCs w:val="26"/>
        </w:rPr>
        <w:t>,0</w:t>
      </w:r>
      <w:r w:rsidRPr="00006424">
        <w:rPr>
          <w:sz w:val="26"/>
          <w:szCs w:val="26"/>
        </w:rPr>
        <w:t xml:space="preserve"> млн</w:t>
      </w:r>
      <w:r w:rsidR="00F81DA6" w:rsidRPr="00006424">
        <w:rPr>
          <w:sz w:val="26"/>
          <w:szCs w:val="26"/>
        </w:rPr>
        <w:t xml:space="preserve"> </w:t>
      </w:r>
      <w:r w:rsidRPr="00006424">
        <w:rPr>
          <w:sz w:val="26"/>
          <w:szCs w:val="26"/>
        </w:rPr>
        <w:t>руб</w:t>
      </w:r>
      <w:r w:rsidR="003B746E" w:rsidRPr="00006424">
        <w:rPr>
          <w:sz w:val="26"/>
          <w:szCs w:val="26"/>
        </w:rPr>
        <w:t>лей</w:t>
      </w:r>
      <w:r w:rsidRPr="00006424">
        <w:rPr>
          <w:sz w:val="26"/>
          <w:szCs w:val="26"/>
        </w:rPr>
        <w:t>, работы по ремонту тротуаров и уличного освещения на общую сумму 16</w:t>
      </w:r>
      <w:r w:rsidR="003B746E" w:rsidRPr="00006424">
        <w:rPr>
          <w:sz w:val="26"/>
          <w:szCs w:val="26"/>
        </w:rPr>
        <w:t>,0</w:t>
      </w:r>
      <w:r w:rsidRPr="00006424">
        <w:rPr>
          <w:sz w:val="26"/>
          <w:szCs w:val="26"/>
        </w:rPr>
        <w:t xml:space="preserve"> млн</w:t>
      </w:r>
      <w:r w:rsidR="00F81DA6" w:rsidRPr="00006424">
        <w:rPr>
          <w:sz w:val="26"/>
          <w:szCs w:val="26"/>
        </w:rPr>
        <w:t xml:space="preserve"> </w:t>
      </w:r>
      <w:r w:rsidRPr="00006424">
        <w:rPr>
          <w:sz w:val="26"/>
          <w:szCs w:val="26"/>
        </w:rPr>
        <w:t>рублей.</w:t>
      </w:r>
    </w:p>
    <w:p w:rsidR="00DA1178" w:rsidRPr="00402290" w:rsidRDefault="00DA1178" w:rsidP="00402290">
      <w:pPr>
        <w:ind w:firstLine="709"/>
        <w:jc w:val="both"/>
        <w:rPr>
          <w:sz w:val="28"/>
          <w:szCs w:val="28"/>
        </w:rPr>
      </w:pPr>
    </w:p>
    <w:p w:rsidR="002475A4" w:rsidRPr="00006424" w:rsidRDefault="002475A4" w:rsidP="00402290">
      <w:pPr>
        <w:ind w:firstLine="709"/>
        <w:jc w:val="both"/>
        <w:rPr>
          <w:sz w:val="26"/>
          <w:szCs w:val="26"/>
        </w:rPr>
      </w:pPr>
      <w:r w:rsidRPr="00006424">
        <w:rPr>
          <w:sz w:val="26"/>
          <w:szCs w:val="26"/>
        </w:rPr>
        <w:t>1.8. Градостроительная политика, землепользование</w:t>
      </w:r>
    </w:p>
    <w:p w:rsidR="002475A4" w:rsidRPr="00006424" w:rsidRDefault="002475A4" w:rsidP="00402290">
      <w:pPr>
        <w:suppressAutoHyphens/>
        <w:ind w:firstLine="709"/>
        <w:jc w:val="both"/>
        <w:rPr>
          <w:sz w:val="26"/>
          <w:szCs w:val="26"/>
        </w:rPr>
      </w:pPr>
    </w:p>
    <w:p w:rsidR="00DA7F8E" w:rsidRPr="00006424" w:rsidRDefault="00DA7F8E" w:rsidP="00402290">
      <w:pPr>
        <w:ind w:firstLine="709"/>
        <w:jc w:val="both"/>
        <w:rPr>
          <w:sz w:val="26"/>
          <w:szCs w:val="26"/>
        </w:rPr>
      </w:pPr>
      <w:r w:rsidRPr="00006424">
        <w:rPr>
          <w:sz w:val="26"/>
          <w:szCs w:val="26"/>
        </w:rPr>
        <w:t>В целях реализации полномочий в области градостроительства в соответствии с Федеральным законом № 131-ФЗ по программе «Развитие градостроительства в городе Рубцовске» в отчетном году выполнены мероприятия на сумму 1530,0 тыс. руб</w:t>
      </w:r>
      <w:r w:rsidR="0087198E" w:rsidRPr="00006424">
        <w:rPr>
          <w:sz w:val="26"/>
          <w:szCs w:val="26"/>
        </w:rPr>
        <w:t>лей.</w:t>
      </w:r>
    </w:p>
    <w:p w:rsidR="00DA7F8E" w:rsidRPr="00006424" w:rsidRDefault="00DA7F8E" w:rsidP="00402290">
      <w:pPr>
        <w:ind w:firstLine="709"/>
        <w:jc w:val="both"/>
        <w:rPr>
          <w:sz w:val="26"/>
          <w:szCs w:val="26"/>
          <w:lang w:eastAsia="en-US"/>
        </w:rPr>
      </w:pPr>
      <w:r w:rsidRPr="00006424">
        <w:rPr>
          <w:sz w:val="26"/>
          <w:szCs w:val="26"/>
        </w:rPr>
        <w:t>В связи с окончанием срока действи</w:t>
      </w:r>
      <w:r w:rsidR="0087198E" w:rsidRPr="00006424">
        <w:rPr>
          <w:sz w:val="26"/>
          <w:szCs w:val="26"/>
        </w:rPr>
        <w:t>я</w:t>
      </w:r>
      <w:r w:rsidRPr="00006424">
        <w:rPr>
          <w:sz w:val="26"/>
          <w:szCs w:val="26"/>
        </w:rPr>
        <w:t xml:space="preserve"> генерального плана города Рубцовска</w:t>
      </w:r>
      <w:r w:rsidR="0087198E" w:rsidRPr="00006424">
        <w:rPr>
          <w:sz w:val="26"/>
          <w:szCs w:val="26"/>
        </w:rPr>
        <w:t>,</w:t>
      </w:r>
      <w:r w:rsidRPr="00006424">
        <w:rPr>
          <w:sz w:val="26"/>
          <w:szCs w:val="26"/>
        </w:rPr>
        <w:t xml:space="preserve"> разработанного ФГУП </w:t>
      </w:r>
      <w:proofErr w:type="spellStart"/>
      <w:r w:rsidRPr="00006424">
        <w:rPr>
          <w:sz w:val="26"/>
          <w:szCs w:val="26"/>
        </w:rPr>
        <w:t>РосНИПИУрбанистики</w:t>
      </w:r>
      <w:proofErr w:type="spellEnd"/>
      <w:r w:rsidRPr="00006424">
        <w:rPr>
          <w:sz w:val="26"/>
          <w:szCs w:val="26"/>
        </w:rPr>
        <w:t xml:space="preserve"> в 2004 году на период до 2025 года и утвержденного решением городского Совета депутатов от 28.12.2006 № 452, Администрацией города в результате открытого конкурса в электронной форме</w:t>
      </w:r>
      <w:r w:rsidR="0087198E" w:rsidRPr="00006424">
        <w:rPr>
          <w:sz w:val="26"/>
          <w:szCs w:val="26"/>
        </w:rPr>
        <w:t xml:space="preserve"> </w:t>
      </w:r>
      <w:r w:rsidRPr="00006424">
        <w:rPr>
          <w:sz w:val="26"/>
          <w:szCs w:val="26"/>
        </w:rPr>
        <w:t xml:space="preserve">21.05.2024 был заключен муниципальный контракт с ООО «Джи Динамика» </w:t>
      </w:r>
      <w:r w:rsidR="000A1DD4">
        <w:rPr>
          <w:sz w:val="26"/>
          <w:szCs w:val="26"/>
        </w:rPr>
        <w:t xml:space="preserve">         </w:t>
      </w:r>
      <w:r w:rsidRPr="00006424">
        <w:rPr>
          <w:sz w:val="26"/>
          <w:szCs w:val="26"/>
        </w:rPr>
        <w:t>(г. Санкт</w:t>
      </w:r>
      <w:r w:rsidRPr="00006424">
        <w:rPr>
          <w:sz w:val="26"/>
          <w:szCs w:val="26"/>
        </w:rPr>
        <w:noBreakHyphen/>
        <w:t>Петербург) на оказание услуг по подготовке документов территориального планирования и градостроительного зонирования город</w:t>
      </w:r>
      <w:r w:rsidR="0087198E" w:rsidRPr="00006424">
        <w:rPr>
          <w:sz w:val="26"/>
          <w:szCs w:val="26"/>
        </w:rPr>
        <w:t>а</w:t>
      </w:r>
      <w:r w:rsidRPr="00006424">
        <w:rPr>
          <w:sz w:val="26"/>
          <w:szCs w:val="26"/>
        </w:rPr>
        <w:t xml:space="preserve"> Рубцовск</w:t>
      </w:r>
      <w:r w:rsidR="0087198E" w:rsidRPr="00006424">
        <w:rPr>
          <w:sz w:val="26"/>
          <w:szCs w:val="26"/>
        </w:rPr>
        <w:t>а</w:t>
      </w:r>
      <w:r w:rsidRPr="00006424">
        <w:rPr>
          <w:sz w:val="26"/>
          <w:szCs w:val="26"/>
        </w:rPr>
        <w:t>. В августе 2025 года решением городского Совета депутатов от 28.08.2025 № 472 был утвержден генеральный план город</w:t>
      </w:r>
      <w:r w:rsidR="0087198E" w:rsidRPr="00006424">
        <w:rPr>
          <w:sz w:val="26"/>
          <w:szCs w:val="26"/>
        </w:rPr>
        <w:t>а</w:t>
      </w:r>
      <w:r w:rsidRPr="00006424">
        <w:rPr>
          <w:sz w:val="26"/>
          <w:szCs w:val="26"/>
        </w:rPr>
        <w:t xml:space="preserve"> Рубцовск</w:t>
      </w:r>
      <w:r w:rsidR="0087198E" w:rsidRPr="00006424">
        <w:rPr>
          <w:sz w:val="26"/>
          <w:szCs w:val="26"/>
        </w:rPr>
        <w:t>а</w:t>
      </w:r>
      <w:r w:rsidRPr="00006424">
        <w:rPr>
          <w:sz w:val="26"/>
          <w:szCs w:val="26"/>
        </w:rPr>
        <w:t>, а решением городского Совета депутатов от 28.08.2025</w:t>
      </w:r>
      <w:r w:rsidR="00006424" w:rsidRPr="00006424">
        <w:rPr>
          <w:sz w:val="26"/>
          <w:szCs w:val="26"/>
        </w:rPr>
        <w:t xml:space="preserve"> </w:t>
      </w:r>
      <w:r w:rsidRPr="00006424">
        <w:rPr>
          <w:sz w:val="26"/>
          <w:szCs w:val="26"/>
        </w:rPr>
        <w:t>№</w:t>
      </w:r>
      <w:r w:rsidR="0087198E" w:rsidRPr="00006424">
        <w:rPr>
          <w:sz w:val="26"/>
          <w:szCs w:val="26"/>
        </w:rPr>
        <w:t xml:space="preserve"> </w:t>
      </w:r>
      <w:r w:rsidRPr="00006424">
        <w:rPr>
          <w:sz w:val="26"/>
          <w:szCs w:val="26"/>
        </w:rPr>
        <w:t>473 утверждены Правила землепользования и застройки город</w:t>
      </w:r>
      <w:r w:rsidR="0087198E" w:rsidRPr="00006424">
        <w:rPr>
          <w:sz w:val="26"/>
          <w:szCs w:val="26"/>
        </w:rPr>
        <w:t>а</w:t>
      </w:r>
      <w:r w:rsidRPr="00006424">
        <w:rPr>
          <w:sz w:val="26"/>
          <w:szCs w:val="26"/>
        </w:rPr>
        <w:t xml:space="preserve"> Рубцовск</w:t>
      </w:r>
      <w:r w:rsidR="0087198E" w:rsidRPr="00006424">
        <w:rPr>
          <w:sz w:val="26"/>
          <w:szCs w:val="26"/>
        </w:rPr>
        <w:t>а</w:t>
      </w:r>
      <w:r w:rsidRPr="00006424">
        <w:rPr>
          <w:sz w:val="26"/>
          <w:szCs w:val="26"/>
        </w:rPr>
        <w:t>.</w:t>
      </w:r>
    </w:p>
    <w:p w:rsidR="00DA7F8E" w:rsidRPr="00006424" w:rsidRDefault="00DA7F8E" w:rsidP="00402290">
      <w:pPr>
        <w:ind w:firstLine="709"/>
        <w:jc w:val="both"/>
        <w:rPr>
          <w:sz w:val="26"/>
          <w:szCs w:val="26"/>
        </w:rPr>
      </w:pPr>
      <w:r w:rsidRPr="00006424">
        <w:rPr>
          <w:sz w:val="26"/>
          <w:szCs w:val="26"/>
        </w:rPr>
        <w:t xml:space="preserve">Продолжалась работа по проведению комплексных кадастровых работ на территории </w:t>
      </w:r>
      <w:r w:rsidR="0087198E" w:rsidRPr="00006424">
        <w:rPr>
          <w:sz w:val="26"/>
          <w:szCs w:val="26"/>
        </w:rPr>
        <w:t>города Рубцовска</w:t>
      </w:r>
      <w:r w:rsidRPr="00006424">
        <w:rPr>
          <w:sz w:val="26"/>
          <w:szCs w:val="26"/>
        </w:rPr>
        <w:t>. Заключен муниципальный контракт и обеспечено выполнение комплексных кадастровых работ в отношении объектов недвижимости индивидуальной и многоквартирной жилой застройки, производственных, общественных, садоводческих объектов, расположенных на территории семи кадастровых кварталов. Проведены заседания согласительной комиссии по согласованию местоположения границ земельных участков при выполнении комплексных кадастровых работ.</w:t>
      </w:r>
    </w:p>
    <w:p w:rsidR="00DA7F8E" w:rsidRPr="00006424" w:rsidRDefault="00DA7F8E" w:rsidP="00402290">
      <w:pPr>
        <w:ind w:firstLine="709"/>
        <w:jc w:val="both"/>
        <w:rPr>
          <w:sz w:val="26"/>
          <w:szCs w:val="26"/>
        </w:rPr>
      </w:pPr>
      <w:r w:rsidRPr="00006424">
        <w:rPr>
          <w:sz w:val="26"/>
          <w:szCs w:val="26"/>
        </w:rPr>
        <w:t>Осуществлялась работа по согласованию размещения объектов на землях или земельных участках, находящихся в муниципальной или государственной собственности без предоставления земельных участков и установления сервитутов, всего в 2025 году согласовано размещение 128 объектов, из них: объекты электросетевого хозяйства – 35, контейнерные площадки для накопления ТКО – 10, сооружений связи – 8, объекты относящихся к элементам благоустройства, в том числе парковочные места – 15, объектов теплоснабжения – 6, площадки для организации сезонных ярмарок продуктов питания и сельскохозяйственной продукции – 4, детские площадки – 2, а также иные объекты.</w:t>
      </w:r>
    </w:p>
    <w:p w:rsidR="00DA7F8E" w:rsidRPr="00006424" w:rsidRDefault="00DA7F8E" w:rsidP="00402290">
      <w:pPr>
        <w:ind w:firstLine="709"/>
        <w:jc w:val="both"/>
        <w:rPr>
          <w:sz w:val="26"/>
          <w:szCs w:val="26"/>
        </w:rPr>
      </w:pPr>
      <w:r w:rsidRPr="00006424">
        <w:rPr>
          <w:sz w:val="26"/>
          <w:szCs w:val="26"/>
        </w:rPr>
        <w:lastRenderedPageBreak/>
        <w:t xml:space="preserve">Комитетом </w:t>
      </w:r>
      <w:r w:rsidR="0087198E" w:rsidRPr="00006424">
        <w:rPr>
          <w:sz w:val="26"/>
          <w:szCs w:val="26"/>
        </w:rPr>
        <w:t xml:space="preserve">Администрации города </w:t>
      </w:r>
      <w:r w:rsidRPr="00006424">
        <w:rPr>
          <w:sz w:val="26"/>
          <w:szCs w:val="26"/>
        </w:rPr>
        <w:t xml:space="preserve">по архитектуре и градостроительству </w:t>
      </w:r>
      <w:r w:rsidR="0087198E" w:rsidRPr="00006424">
        <w:rPr>
          <w:sz w:val="26"/>
          <w:szCs w:val="26"/>
        </w:rPr>
        <w:t xml:space="preserve">(далее – Комитет по архитектуре) </w:t>
      </w:r>
      <w:r w:rsidRPr="00006424">
        <w:rPr>
          <w:sz w:val="26"/>
          <w:szCs w:val="26"/>
        </w:rPr>
        <w:t>проведено 16 заседаний комиссии по вопросам землепользования и застройки, на которых было рассмотрено 34 вопроса градостроительной деятельности, в том числе проекты по планировке и межевания территорий, проекты решений о предоставлении разрешения на отклонения от предельных параметров разрешенного строительства, на условно-разрешенный вид использования земельного участка, объекта недвижимости.</w:t>
      </w:r>
    </w:p>
    <w:p w:rsidR="00DA7F8E" w:rsidRPr="00006424" w:rsidRDefault="00DA7F8E" w:rsidP="00402290">
      <w:pPr>
        <w:ind w:firstLine="709"/>
        <w:jc w:val="both"/>
        <w:rPr>
          <w:sz w:val="26"/>
          <w:szCs w:val="26"/>
        </w:rPr>
      </w:pPr>
      <w:r w:rsidRPr="00006424">
        <w:rPr>
          <w:sz w:val="26"/>
          <w:szCs w:val="26"/>
        </w:rPr>
        <w:t>Сформирован</w:t>
      </w:r>
      <w:r w:rsidR="0087198E" w:rsidRPr="00006424">
        <w:rPr>
          <w:sz w:val="26"/>
          <w:szCs w:val="26"/>
        </w:rPr>
        <w:t>ы</w:t>
      </w:r>
      <w:r w:rsidRPr="00006424">
        <w:rPr>
          <w:sz w:val="26"/>
          <w:szCs w:val="26"/>
        </w:rPr>
        <w:t xml:space="preserve"> и передан</w:t>
      </w:r>
      <w:r w:rsidR="0087198E" w:rsidRPr="00006424">
        <w:rPr>
          <w:sz w:val="26"/>
          <w:szCs w:val="26"/>
        </w:rPr>
        <w:t>ы</w:t>
      </w:r>
      <w:r w:rsidRPr="00006424">
        <w:rPr>
          <w:sz w:val="26"/>
          <w:szCs w:val="26"/>
        </w:rPr>
        <w:t xml:space="preserve"> для проведения торгов 19 земельных участков для размещения объектов капитального строительства, среди которых магазины, индивидуальные жилые дома, склады, гаражи.</w:t>
      </w:r>
    </w:p>
    <w:p w:rsidR="00DA7F8E" w:rsidRPr="00006424" w:rsidRDefault="00DA7F8E" w:rsidP="00402290">
      <w:pPr>
        <w:ind w:firstLine="709"/>
        <w:jc w:val="both"/>
        <w:rPr>
          <w:sz w:val="26"/>
          <w:szCs w:val="26"/>
        </w:rPr>
      </w:pPr>
      <w:r w:rsidRPr="00006424">
        <w:rPr>
          <w:sz w:val="26"/>
          <w:szCs w:val="26"/>
        </w:rPr>
        <w:t xml:space="preserve">Комитетом по архитектуре основательно переработана Схема размещения рекламных конструкций на территории </w:t>
      </w:r>
      <w:r w:rsidR="0087198E" w:rsidRPr="00006424">
        <w:rPr>
          <w:sz w:val="26"/>
          <w:szCs w:val="26"/>
        </w:rPr>
        <w:t xml:space="preserve">города Рубцовска </w:t>
      </w:r>
      <w:r w:rsidRPr="00006424">
        <w:rPr>
          <w:sz w:val="26"/>
          <w:szCs w:val="26"/>
        </w:rPr>
        <w:t>и обеспечен</w:t>
      </w:r>
      <w:r w:rsidR="0087198E" w:rsidRPr="00006424">
        <w:rPr>
          <w:sz w:val="26"/>
          <w:szCs w:val="26"/>
        </w:rPr>
        <w:t>о</w:t>
      </w:r>
      <w:r w:rsidRPr="00006424">
        <w:rPr>
          <w:sz w:val="26"/>
          <w:szCs w:val="26"/>
        </w:rPr>
        <w:t xml:space="preserve"> её согласование и утверждение, осуществлялась актуализация схемы расположения некапитальных гаражей и мест стоянок технических или других средств передвижения инвалидов на территории города Рубцовска, а также схемы размещения нестационарных торговых объектов на территории города Рубцовска. Проводилось оформление разрешительной документации для размещения инвалидами некапитальных гаражей и мест стоянок технических или других средств передвижения. </w:t>
      </w:r>
    </w:p>
    <w:p w:rsidR="00DA7F8E" w:rsidRPr="00006424" w:rsidRDefault="00DA7F8E" w:rsidP="00402290">
      <w:pPr>
        <w:ind w:firstLine="709"/>
        <w:jc w:val="both"/>
        <w:rPr>
          <w:sz w:val="26"/>
          <w:szCs w:val="26"/>
        </w:rPr>
      </w:pPr>
      <w:r w:rsidRPr="00006424">
        <w:rPr>
          <w:sz w:val="26"/>
          <w:szCs w:val="26"/>
        </w:rPr>
        <w:t xml:space="preserve">На постоянной основе совместно с Управлением </w:t>
      </w:r>
      <w:proofErr w:type="spellStart"/>
      <w:r w:rsidRPr="00006424">
        <w:rPr>
          <w:sz w:val="26"/>
          <w:szCs w:val="26"/>
        </w:rPr>
        <w:t>Росреестра</w:t>
      </w:r>
      <w:proofErr w:type="spellEnd"/>
      <w:r w:rsidRPr="00006424">
        <w:rPr>
          <w:sz w:val="26"/>
          <w:szCs w:val="26"/>
        </w:rPr>
        <w:t xml:space="preserve"> по Алтайскому краю осуществлялся мониторинг земельных участков и территорий, имеющих потенциал для вовлечения под жилищное строительство, для наполнения единого ресурса «Земля для застройки» на базе сервиса официального сайта </w:t>
      </w:r>
      <w:proofErr w:type="spellStart"/>
      <w:r w:rsidRPr="00006424">
        <w:rPr>
          <w:sz w:val="26"/>
          <w:szCs w:val="26"/>
        </w:rPr>
        <w:t>Росреестра</w:t>
      </w:r>
      <w:proofErr w:type="spellEnd"/>
      <w:r w:rsidRPr="00006424">
        <w:rPr>
          <w:sz w:val="26"/>
          <w:szCs w:val="26"/>
        </w:rPr>
        <w:t xml:space="preserve"> «Публичная кадастровая карта».</w:t>
      </w:r>
    </w:p>
    <w:p w:rsidR="00DA7F8E" w:rsidRPr="00006424" w:rsidRDefault="00DA7F8E" w:rsidP="00402290">
      <w:pPr>
        <w:ind w:firstLine="709"/>
        <w:jc w:val="both"/>
        <w:rPr>
          <w:sz w:val="26"/>
          <w:szCs w:val="26"/>
        </w:rPr>
      </w:pPr>
      <w:r w:rsidRPr="00006424">
        <w:rPr>
          <w:sz w:val="26"/>
          <w:szCs w:val="26"/>
        </w:rPr>
        <w:t>Велась предварительная работа по поиску и оформлению земельных участков для размещения пограничного городка и строительства здания Рубцовского городского суда.</w:t>
      </w:r>
    </w:p>
    <w:p w:rsidR="00DA7F8E" w:rsidRPr="00006424" w:rsidRDefault="00DA7F8E" w:rsidP="00402290">
      <w:pPr>
        <w:ind w:firstLine="709"/>
        <w:jc w:val="both"/>
        <w:rPr>
          <w:sz w:val="26"/>
          <w:szCs w:val="26"/>
        </w:rPr>
      </w:pPr>
      <w:r w:rsidRPr="00006424">
        <w:rPr>
          <w:sz w:val="26"/>
          <w:szCs w:val="26"/>
        </w:rPr>
        <w:t>Сформирован 31 земельный участок под индивидуальное жилищное строительство для их предоставления категориям граждан, предусмотренных законом Алтайского края от 09.11.2015 № 98-ЗС «О бесплатном предоставлении в собственность земельных участков»</w:t>
      </w:r>
      <w:r w:rsidR="0087198E" w:rsidRPr="00006424">
        <w:rPr>
          <w:sz w:val="26"/>
          <w:szCs w:val="26"/>
        </w:rPr>
        <w:t xml:space="preserve"> (далее – Закон № 98-ЗС)</w:t>
      </w:r>
      <w:r w:rsidRPr="00006424">
        <w:rPr>
          <w:sz w:val="26"/>
          <w:szCs w:val="26"/>
        </w:rPr>
        <w:t>.</w:t>
      </w:r>
    </w:p>
    <w:p w:rsidR="00DA7F8E" w:rsidRPr="00006424" w:rsidRDefault="00DA7F8E" w:rsidP="00402290">
      <w:pPr>
        <w:ind w:firstLine="709"/>
        <w:jc w:val="both"/>
        <w:rPr>
          <w:sz w:val="26"/>
          <w:szCs w:val="26"/>
        </w:rPr>
      </w:pPr>
      <w:r w:rsidRPr="00006424">
        <w:rPr>
          <w:sz w:val="26"/>
          <w:szCs w:val="26"/>
        </w:rPr>
        <w:t xml:space="preserve">Проведено 36 заседаний комиссии по вопросам учета граждан, имеющих право на бесплатное предоставление земельных участков в соответствии с </w:t>
      </w:r>
      <w:r w:rsidR="0087198E" w:rsidRPr="00006424">
        <w:rPr>
          <w:sz w:val="26"/>
          <w:szCs w:val="26"/>
        </w:rPr>
        <w:t>За</w:t>
      </w:r>
      <w:r w:rsidRPr="00006424">
        <w:rPr>
          <w:sz w:val="26"/>
          <w:szCs w:val="26"/>
        </w:rPr>
        <w:t xml:space="preserve">коном </w:t>
      </w:r>
      <w:r w:rsidR="0087198E" w:rsidRPr="00006424">
        <w:rPr>
          <w:sz w:val="26"/>
          <w:szCs w:val="26"/>
        </w:rPr>
        <w:t>№ 98-ЗС</w:t>
      </w:r>
      <w:r w:rsidRPr="00006424">
        <w:rPr>
          <w:sz w:val="26"/>
          <w:szCs w:val="26"/>
        </w:rPr>
        <w:t xml:space="preserve"> на территории города Рубцовска.</w:t>
      </w:r>
    </w:p>
    <w:p w:rsidR="00DA7F8E" w:rsidRPr="00006424" w:rsidRDefault="00DA7F8E" w:rsidP="00402290">
      <w:pPr>
        <w:ind w:firstLine="709"/>
        <w:jc w:val="both"/>
        <w:rPr>
          <w:sz w:val="26"/>
          <w:szCs w:val="26"/>
        </w:rPr>
      </w:pPr>
      <w:r w:rsidRPr="00006424">
        <w:rPr>
          <w:sz w:val="26"/>
          <w:szCs w:val="26"/>
        </w:rPr>
        <w:t>В результате предоставлено бесплатно в собственность 10 земел</w:t>
      </w:r>
      <w:r w:rsidR="0087198E" w:rsidRPr="00006424">
        <w:rPr>
          <w:sz w:val="26"/>
          <w:szCs w:val="26"/>
        </w:rPr>
        <w:t>ьных участков в соответствии с З</w:t>
      </w:r>
      <w:r w:rsidRPr="00006424">
        <w:rPr>
          <w:sz w:val="26"/>
          <w:szCs w:val="26"/>
        </w:rPr>
        <w:t>аконом № 98-ЗС.</w:t>
      </w:r>
    </w:p>
    <w:p w:rsidR="00DA7F8E" w:rsidRPr="00006424" w:rsidRDefault="00DA7F8E" w:rsidP="00402290">
      <w:pPr>
        <w:ind w:firstLine="709"/>
        <w:jc w:val="both"/>
        <w:rPr>
          <w:sz w:val="26"/>
          <w:szCs w:val="26"/>
        </w:rPr>
      </w:pPr>
      <w:r w:rsidRPr="00006424">
        <w:rPr>
          <w:sz w:val="26"/>
          <w:szCs w:val="26"/>
        </w:rPr>
        <w:t>Проведено 9 заседаний комиссии по вопросам учета граждан, указанных в части 1 статьи 1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w:t>
      </w:r>
      <w:r w:rsidR="0087198E" w:rsidRPr="00006424">
        <w:rPr>
          <w:sz w:val="26"/>
          <w:szCs w:val="26"/>
        </w:rPr>
        <w:t xml:space="preserve"> (далее – Закон № 45-ЗС)</w:t>
      </w:r>
      <w:r w:rsidRPr="00006424">
        <w:rPr>
          <w:sz w:val="26"/>
          <w:szCs w:val="26"/>
        </w:rPr>
        <w:t>, в целях предоставления земельных участков в собственность бесплатно на территории город</w:t>
      </w:r>
      <w:r w:rsidR="0087198E" w:rsidRPr="00006424">
        <w:rPr>
          <w:sz w:val="26"/>
          <w:szCs w:val="26"/>
        </w:rPr>
        <w:t>а</w:t>
      </w:r>
      <w:r w:rsidRPr="00006424">
        <w:rPr>
          <w:sz w:val="26"/>
          <w:szCs w:val="26"/>
        </w:rPr>
        <w:t xml:space="preserve"> Рубцовск</w:t>
      </w:r>
      <w:r w:rsidR="0087198E" w:rsidRPr="00006424">
        <w:rPr>
          <w:sz w:val="26"/>
          <w:szCs w:val="26"/>
        </w:rPr>
        <w:t>а</w:t>
      </w:r>
      <w:r w:rsidRPr="00006424">
        <w:rPr>
          <w:sz w:val="26"/>
          <w:szCs w:val="26"/>
        </w:rPr>
        <w:t>.</w:t>
      </w:r>
    </w:p>
    <w:p w:rsidR="00DA7F8E" w:rsidRPr="00006424" w:rsidRDefault="00DA7F8E" w:rsidP="00402290">
      <w:pPr>
        <w:ind w:firstLine="709"/>
        <w:jc w:val="both"/>
        <w:rPr>
          <w:sz w:val="26"/>
          <w:szCs w:val="26"/>
        </w:rPr>
      </w:pPr>
      <w:r w:rsidRPr="00006424">
        <w:rPr>
          <w:sz w:val="26"/>
          <w:szCs w:val="26"/>
        </w:rPr>
        <w:t>В результате поставлено на учет 3 участника специальной военной операции и предоставлен бесплатно в собственность 1 земельн</w:t>
      </w:r>
      <w:r w:rsidR="005C5B4E" w:rsidRPr="00006424">
        <w:rPr>
          <w:sz w:val="26"/>
          <w:szCs w:val="26"/>
        </w:rPr>
        <w:t>ый</w:t>
      </w:r>
      <w:r w:rsidRPr="00006424">
        <w:rPr>
          <w:sz w:val="26"/>
          <w:szCs w:val="26"/>
        </w:rPr>
        <w:t xml:space="preserve"> участ</w:t>
      </w:r>
      <w:r w:rsidR="005C5B4E" w:rsidRPr="00006424">
        <w:rPr>
          <w:sz w:val="26"/>
          <w:szCs w:val="26"/>
        </w:rPr>
        <w:t>ок</w:t>
      </w:r>
      <w:r w:rsidR="0087198E" w:rsidRPr="00006424">
        <w:rPr>
          <w:sz w:val="26"/>
          <w:szCs w:val="26"/>
        </w:rPr>
        <w:t xml:space="preserve"> в соответствии с З</w:t>
      </w:r>
      <w:r w:rsidRPr="00006424">
        <w:rPr>
          <w:sz w:val="26"/>
          <w:szCs w:val="26"/>
        </w:rPr>
        <w:t>аконом № 45-ЗС.</w:t>
      </w:r>
    </w:p>
    <w:p w:rsidR="00DA7F8E" w:rsidRPr="00006424" w:rsidRDefault="00DA7F8E" w:rsidP="00402290">
      <w:pPr>
        <w:ind w:firstLine="709"/>
        <w:jc w:val="both"/>
        <w:rPr>
          <w:sz w:val="26"/>
          <w:szCs w:val="26"/>
        </w:rPr>
      </w:pPr>
      <w:r w:rsidRPr="00006424">
        <w:rPr>
          <w:sz w:val="26"/>
          <w:szCs w:val="26"/>
        </w:rPr>
        <w:t xml:space="preserve">Комитетом по архитектуре актуализированы схема расположения некапитальных гаражей и мест стоянок технических или других средств </w:t>
      </w:r>
      <w:r w:rsidRPr="00006424">
        <w:rPr>
          <w:sz w:val="26"/>
          <w:szCs w:val="26"/>
        </w:rPr>
        <w:lastRenderedPageBreak/>
        <w:t>передвижения инвалидов на территории города Рубцовска, а также схема размещения нестационарных торговых объектов на территории города Рубцовска. Начато оформление разрешительной документации для размещения инвалидами некапитальных гаражей и мест стоянок технических или других средств передвижения.</w:t>
      </w:r>
    </w:p>
    <w:p w:rsidR="00DA7F8E" w:rsidRPr="00006424" w:rsidRDefault="00DA7F8E" w:rsidP="00402290">
      <w:pPr>
        <w:ind w:firstLine="709"/>
        <w:jc w:val="both"/>
        <w:rPr>
          <w:sz w:val="26"/>
          <w:szCs w:val="26"/>
        </w:rPr>
      </w:pPr>
      <w:r w:rsidRPr="00006424">
        <w:rPr>
          <w:sz w:val="26"/>
          <w:szCs w:val="26"/>
        </w:rPr>
        <w:t xml:space="preserve">В целях актуализации системы обеспечения градостроительной деятельности обеспечено выполнение корректуры </w:t>
      </w:r>
      <w:proofErr w:type="spellStart"/>
      <w:r w:rsidRPr="00006424">
        <w:rPr>
          <w:sz w:val="26"/>
          <w:szCs w:val="26"/>
        </w:rPr>
        <w:t>топоосновы</w:t>
      </w:r>
      <w:proofErr w:type="spellEnd"/>
      <w:r w:rsidR="00E2279C" w:rsidRPr="00006424">
        <w:rPr>
          <w:sz w:val="26"/>
          <w:szCs w:val="26"/>
        </w:rPr>
        <w:t xml:space="preserve"> </w:t>
      </w:r>
      <w:r w:rsidRPr="00006424">
        <w:rPr>
          <w:sz w:val="26"/>
          <w:szCs w:val="26"/>
        </w:rPr>
        <w:t>2</w:t>
      </w:r>
      <w:r w:rsidR="0087198E" w:rsidRPr="00006424">
        <w:rPr>
          <w:sz w:val="26"/>
          <w:szCs w:val="26"/>
        </w:rPr>
        <w:t>-х</w:t>
      </w:r>
      <w:r w:rsidRPr="00006424">
        <w:rPr>
          <w:sz w:val="26"/>
          <w:szCs w:val="26"/>
        </w:rPr>
        <w:t xml:space="preserve"> общественных и прилегающих территорий и 9 участков улично-дорожной сети, капитальный ремонт и благоустройство которых было выполнено в 2025 году.</w:t>
      </w:r>
    </w:p>
    <w:p w:rsidR="00DA7F8E" w:rsidRPr="00006424" w:rsidRDefault="0087198E" w:rsidP="00402290">
      <w:pPr>
        <w:ind w:firstLine="709"/>
        <w:jc w:val="both"/>
        <w:rPr>
          <w:sz w:val="26"/>
          <w:szCs w:val="26"/>
        </w:rPr>
      </w:pPr>
      <w:r w:rsidRPr="00006424">
        <w:rPr>
          <w:sz w:val="26"/>
          <w:szCs w:val="26"/>
        </w:rPr>
        <w:t>Специалистами К</w:t>
      </w:r>
      <w:r w:rsidR="00DA7F8E" w:rsidRPr="00006424">
        <w:rPr>
          <w:sz w:val="26"/>
          <w:szCs w:val="26"/>
        </w:rPr>
        <w:t xml:space="preserve">омитета по архитектуре: </w:t>
      </w:r>
    </w:p>
    <w:p w:rsidR="00DA7F8E" w:rsidRPr="00006424" w:rsidRDefault="00DA7F8E" w:rsidP="00402290">
      <w:pPr>
        <w:ind w:firstLine="709"/>
        <w:jc w:val="both"/>
        <w:rPr>
          <w:sz w:val="26"/>
          <w:szCs w:val="26"/>
        </w:rPr>
      </w:pPr>
      <w:r w:rsidRPr="00006424">
        <w:rPr>
          <w:sz w:val="26"/>
          <w:szCs w:val="26"/>
        </w:rPr>
        <w:t>подготовлено и выдано 382 ситуационных плана территорий города Рубцовска;</w:t>
      </w:r>
    </w:p>
    <w:p w:rsidR="00DA7F8E" w:rsidRPr="00006424" w:rsidRDefault="00DA7F8E" w:rsidP="00402290">
      <w:pPr>
        <w:ind w:firstLine="709"/>
        <w:jc w:val="both"/>
        <w:rPr>
          <w:sz w:val="26"/>
          <w:szCs w:val="26"/>
        </w:rPr>
      </w:pPr>
      <w:r w:rsidRPr="00006424">
        <w:rPr>
          <w:sz w:val="26"/>
          <w:szCs w:val="26"/>
        </w:rPr>
        <w:t>введен</w:t>
      </w:r>
      <w:r w:rsidR="000A645F" w:rsidRPr="00006424">
        <w:rPr>
          <w:sz w:val="26"/>
          <w:szCs w:val="26"/>
        </w:rPr>
        <w:t>ы</w:t>
      </w:r>
      <w:r w:rsidRPr="00006424">
        <w:rPr>
          <w:sz w:val="26"/>
          <w:szCs w:val="26"/>
        </w:rPr>
        <w:t xml:space="preserve"> в эксплуатацию </w:t>
      </w:r>
      <w:r w:rsidR="000A645F" w:rsidRPr="00006424">
        <w:rPr>
          <w:sz w:val="26"/>
          <w:szCs w:val="26"/>
        </w:rPr>
        <w:t xml:space="preserve">объекты </w:t>
      </w:r>
      <w:r w:rsidRPr="00006424">
        <w:rPr>
          <w:sz w:val="26"/>
          <w:szCs w:val="26"/>
        </w:rPr>
        <w:t>индивидуально</w:t>
      </w:r>
      <w:r w:rsidR="000A645F" w:rsidRPr="00006424">
        <w:rPr>
          <w:sz w:val="26"/>
          <w:szCs w:val="26"/>
        </w:rPr>
        <w:t>го</w:t>
      </w:r>
      <w:r w:rsidRPr="00006424">
        <w:rPr>
          <w:sz w:val="26"/>
          <w:szCs w:val="26"/>
        </w:rPr>
        <w:t xml:space="preserve"> жилищно</w:t>
      </w:r>
      <w:r w:rsidR="000A645F" w:rsidRPr="00006424">
        <w:rPr>
          <w:sz w:val="26"/>
          <w:szCs w:val="26"/>
        </w:rPr>
        <w:t>го</w:t>
      </w:r>
      <w:r w:rsidRPr="00006424">
        <w:rPr>
          <w:sz w:val="26"/>
          <w:szCs w:val="26"/>
        </w:rPr>
        <w:t xml:space="preserve"> строительств</w:t>
      </w:r>
      <w:r w:rsidR="000A645F" w:rsidRPr="00006424">
        <w:rPr>
          <w:sz w:val="26"/>
          <w:szCs w:val="26"/>
        </w:rPr>
        <w:t>а</w:t>
      </w:r>
      <w:r w:rsidRPr="00006424">
        <w:rPr>
          <w:sz w:val="26"/>
          <w:szCs w:val="26"/>
        </w:rPr>
        <w:t xml:space="preserve"> общей площадью 8222 кв. м;</w:t>
      </w:r>
    </w:p>
    <w:p w:rsidR="00DA7F8E" w:rsidRPr="00006424" w:rsidRDefault="00DA7F8E" w:rsidP="00402290">
      <w:pPr>
        <w:ind w:firstLine="709"/>
        <w:jc w:val="both"/>
        <w:rPr>
          <w:sz w:val="26"/>
          <w:szCs w:val="26"/>
        </w:rPr>
      </w:pPr>
      <w:r w:rsidRPr="00006424">
        <w:rPr>
          <w:sz w:val="26"/>
          <w:szCs w:val="26"/>
        </w:rPr>
        <w:t>выдано 78 разрешений на строительство объектов капитального строительства, из них 48 - на объекты индивидуального жилищного строительства;</w:t>
      </w:r>
    </w:p>
    <w:p w:rsidR="00DA7F8E" w:rsidRPr="00006424" w:rsidRDefault="00DA7F8E" w:rsidP="00402290">
      <w:pPr>
        <w:ind w:firstLine="709"/>
        <w:jc w:val="both"/>
        <w:rPr>
          <w:sz w:val="26"/>
          <w:szCs w:val="26"/>
        </w:rPr>
      </w:pPr>
      <w:r w:rsidRPr="00006424">
        <w:rPr>
          <w:sz w:val="26"/>
          <w:szCs w:val="26"/>
        </w:rPr>
        <w:t>в 2025 году на территории города Рубцовска введены в эксплуатацию здание филиала КГБУЗ «Алтайский краевой противотуберкулезный диспансер, торгово-административные здания, Храм</w:t>
      </w:r>
      <w:r w:rsidR="00FC4081" w:rsidRPr="00006424">
        <w:rPr>
          <w:sz w:val="26"/>
          <w:szCs w:val="26"/>
        </w:rPr>
        <w:t xml:space="preserve"> </w:t>
      </w:r>
      <w:r w:rsidRPr="00006424">
        <w:rPr>
          <w:sz w:val="26"/>
          <w:szCs w:val="26"/>
        </w:rPr>
        <w:t>Армянской Апостольской Церкви, здания складов, в том числе сельскохозяйственных продуктов, здания автомойки, гаражей;</w:t>
      </w:r>
    </w:p>
    <w:p w:rsidR="00DA7F8E" w:rsidRPr="00006424" w:rsidRDefault="00DA7F8E" w:rsidP="00402290">
      <w:pPr>
        <w:ind w:firstLine="709"/>
        <w:jc w:val="both"/>
        <w:rPr>
          <w:sz w:val="26"/>
          <w:szCs w:val="26"/>
        </w:rPr>
      </w:pPr>
      <w:r w:rsidRPr="00006424">
        <w:rPr>
          <w:sz w:val="26"/>
          <w:szCs w:val="26"/>
        </w:rPr>
        <w:t>подготовлен</w:t>
      </w:r>
      <w:r w:rsidR="000A645F" w:rsidRPr="00006424">
        <w:rPr>
          <w:sz w:val="26"/>
          <w:szCs w:val="26"/>
        </w:rPr>
        <w:t>ы</w:t>
      </w:r>
      <w:r w:rsidRPr="00006424">
        <w:rPr>
          <w:sz w:val="26"/>
          <w:szCs w:val="26"/>
        </w:rPr>
        <w:t xml:space="preserve"> и выдан</w:t>
      </w:r>
      <w:r w:rsidR="000A645F" w:rsidRPr="00006424">
        <w:rPr>
          <w:sz w:val="26"/>
          <w:szCs w:val="26"/>
        </w:rPr>
        <w:t>ы</w:t>
      </w:r>
      <w:r w:rsidRPr="00006424">
        <w:rPr>
          <w:sz w:val="26"/>
          <w:szCs w:val="26"/>
        </w:rPr>
        <w:t xml:space="preserve"> 503 постановления и решени</w:t>
      </w:r>
      <w:r w:rsidR="000A645F" w:rsidRPr="00006424">
        <w:rPr>
          <w:sz w:val="26"/>
          <w:szCs w:val="26"/>
        </w:rPr>
        <w:t>я</w:t>
      </w:r>
      <w:r w:rsidRPr="00006424">
        <w:rPr>
          <w:sz w:val="26"/>
          <w:szCs w:val="26"/>
        </w:rPr>
        <w:t xml:space="preserve"> об аннулировании, изменении и присвоении адресов объектам адресации, расположенным на территории города</w:t>
      </w:r>
      <w:r w:rsidR="000A645F" w:rsidRPr="00006424">
        <w:rPr>
          <w:sz w:val="26"/>
          <w:szCs w:val="26"/>
        </w:rPr>
        <w:t xml:space="preserve"> Рубцовска</w:t>
      </w:r>
      <w:r w:rsidRPr="00006424">
        <w:rPr>
          <w:sz w:val="26"/>
          <w:szCs w:val="26"/>
        </w:rPr>
        <w:t>, из них более 400 постановлений и решений о присвоении адресов объектам, оформляемым в рамках Федерального закона</w:t>
      </w:r>
      <w:r w:rsidR="00A2084B" w:rsidRPr="00006424">
        <w:rPr>
          <w:sz w:val="26"/>
          <w:szCs w:val="26"/>
        </w:rPr>
        <w:t xml:space="preserve"> от 05.04.2021 № 79-ФЗ «О внесении изменений в отдельные законодательные акты РФ» («О гаражной амнистии»);</w:t>
      </w:r>
    </w:p>
    <w:p w:rsidR="00DA7F8E" w:rsidRPr="00006424" w:rsidRDefault="00DA7F8E" w:rsidP="00402290">
      <w:pPr>
        <w:ind w:firstLine="709"/>
        <w:jc w:val="both"/>
        <w:rPr>
          <w:sz w:val="26"/>
          <w:szCs w:val="26"/>
        </w:rPr>
      </w:pPr>
      <w:r w:rsidRPr="00006424">
        <w:rPr>
          <w:sz w:val="26"/>
          <w:szCs w:val="26"/>
        </w:rPr>
        <w:t>выдано 18 разрешений на установку и эксплуатацию рекламных конструкций, при этом получен доход в бюджет города в виде государственной пошлины в сумме 120 тыс. рублей.</w:t>
      </w:r>
    </w:p>
    <w:p w:rsidR="002475A4" w:rsidRPr="00402290" w:rsidRDefault="002475A4" w:rsidP="00402290">
      <w:pPr>
        <w:ind w:firstLine="709"/>
        <w:jc w:val="both"/>
        <w:rPr>
          <w:sz w:val="28"/>
          <w:szCs w:val="28"/>
        </w:rPr>
      </w:pPr>
    </w:p>
    <w:p w:rsidR="002475A4" w:rsidRPr="00006424" w:rsidRDefault="002475A4" w:rsidP="00402290">
      <w:pPr>
        <w:ind w:firstLine="709"/>
        <w:jc w:val="both"/>
        <w:rPr>
          <w:sz w:val="26"/>
          <w:szCs w:val="26"/>
        </w:rPr>
      </w:pPr>
      <w:r w:rsidRPr="00006424">
        <w:rPr>
          <w:sz w:val="26"/>
          <w:szCs w:val="26"/>
        </w:rPr>
        <w:t>1.9. Средний и малый бизнес, потребительский рынок</w:t>
      </w:r>
    </w:p>
    <w:p w:rsidR="002475A4" w:rsidRPr="00006424" w:rsidRDefault="002475A4" w:rsidP="00402290">
      <w:pPr>
        <w:pStyle w:val="13"/>
        <w:suppressAutoHyphens/>
        <w:ind w:firstLine="709"/>
        <w:jc w:val="both"/>
        <w:rPr>
          <w:rFonts w:ascii="Times New Roman" w:hAnsi="Times New Roman" w:cs="Times New Roman"/>
          <w:sz w:val="26"/>
          <w:szCs w:val="26"/>
        </w:rPr>
      </w:pPr>
    </w:p>
    <w:p w:rsidR="004E447C" w:rsidRPr="00006424" w:rsidRDefault="004E447C" w:rsidP="00402290">
      <w:pPr>
        <w:ind w:firstLine="709"/>
        <w:jc w:val="both"/>
        <w:rPr>
          <w:sz w:val="26"/>
          <w:szCs w:val="26"/>
        </w:rPr>
      </w:pPr>
      <w:r w:rsidRPr="00006424">
        <w:rPr>
          <w:sz w:val="26"/>
          <w:szCs w:val="26"/>
        </w:rPr>
        <w:t>Средний и малый бизнес, потребительский рынок</w:t>
      </w:r>
    </w:p>
    <w:p w:rsidR="004E447C" w:rsidRPr="00006424" w:rsidRDefault="004E447C" w:rsidP="00402290">
      <w:pPr>
        <w:pStyle w:val="13"/>
        <w:suppressAutoHyphens/>
        <w:ind w:firstLine="709"/>
        <w:jc w:val="both"/>
        <w:rPr>
          <w:rFonts w:ascii="Times New Roman" w:hAnsi="Times New Roman" w:cs="Times New Roman"/>
          <w:sz w:val="26"/>
          <w:szCs w:val="26"/>
        </w:rPr>
      </w:pPr>
    </w:p>
    <w:p w:rsidR="004E447C" w:rsidRPr="00006424" w:rsidRDefault="004E447C" w:rsidP="00402290">
      <w:pPr>
        <w:ind w:firstLine="709"/>
        <w:jc w:val="both"/>
        <w:rPr>
          <w:sz w:val="26"/>
          <w:szCs w:val="26"/>
        </w:rPr>
      </w:pPr>
      <w:r w:rsidRPr="00006424">
        <w:rPr>
          <w:sz w:val="26"/>
          <w:szCs w:val="26"/>
        </w:rPr>
        <w:t xml:space="preserve">За отчетный период работа Администрации города в сфере среднего и малого бизнеса, потребительского рынка была направлена на развитие городского хозяйства, взаимодействие с предприятиями всех форм собственности в сфере производства, торговли, общественного питания, бытового обслуживания населения, туристических и других услуг, </w:t>
      </w:r>
      <w:r w:rsidR="009B0344" w:rsidRPr="00006424">
        <w:rPr>
          <w:sz w:val="26"/>
          <w:szCs w:val="26"/>
        </w:rPr>
        <w:t>которые находятся</w:t>
      </w:r>
      <w:r w:rsidRPr="00006424">
        <w:rPr>
          <w:sz w:val="26"/>
          <w:szCs w:val="26"/>
        </w:rPr>
        <w:t xml:space="preserve"> на территории города Рубцовска.</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eastAsia="PT Serif" w:hAnsi="Times New Roman" w:cs="Times New Roman"/>
          <w:sz w:val="26"/>
          <w:szCs w:val="26"/>
        </w:rPr>
        <w:t xml:space="preserve">Согласно данным Единого реестра субъектов малого и среднего предпринимательства (далее – СМСП), сформированного по состоянию на 10.01.2026 </w:t>
      </w:r>
      <w:r w:rsidRPr="00006424">
        <w:rPr>
          <w:rFonts w:ascii="Times New Roman" w:hAnsi="Times New Roman" w:cs="Times New Roman"/>
          <w:sz w:val="26"/>
          <w:szCs w:val="26"/>
        </w:rPr>
        <w:t>на территории город</w:t>
      </w:r>
      <w:r w:rsidR="009B0344" w:rsidRPr="00006424">
        <w:rPr>
          <w:rFonts w:ascii="Times New Roman" w:hAnsi="Times New Roman" w:cs="Times New Roman"/>
          <w:sz w:val="26"/>
          <w:szCs w:val="26"/>
        </w:rPr>
        <w:t>а</w:t>
      </w:r>
      <w:r w:rsidRPr="00006424">
        <w:rPr>
          <w:rFonts w:ascii="Times New Roman" w:hAnsi="Times New Roman" w:cs="Times New Roman"/>
          <w:sz w:val="26"/>
          <w:szCs w:val="26"/>
        </w:rPr>
        <w:t xml:space="preserve"> Рубцовск</w:t>
      </w:r>
      <w:r w:rsidR="009B0344" w:rsidRPr="00006424">
        <w:rPr>
          <w:rFonts w:ascii="Times New Roman" w:hAnsi="Times New Roman" w:cs="Times New Roman"/>
          <w:sz w:val="26"/>
          <w:szCs w:val="26"/>
        </w:rPr>
        <w:t>а</w:t>
      </w:r>
      <w:r w:rsidRPr="00006424">
        <w:rPr>
          <w:rFonts w:ascii="Times New Roman" w:hAnsi="Times New Roman" w:cs="Times New Roman"/>
          <w:sz w:val="26"/>
          <w:szCs w:val="26"/>
        </w:rPr>
        <w:t xml:space="preserve"> осуществляют свою деятельность 3339 СМПС из них: </w:t>
      </w:r>
      <w:proofErr w:type="spellStart"/>
      <w:r w:rsidRPr="00006424">
        <w:rPr>
          <w:rFonts w:ascii="Times New Roman" w:hAnsi="Times New Roman" w:cs="Times New Roman"/>
          <w:sz w:val="26"/>
          <w:szCs w:val="26"/>
        </w:rPr>
        <w:t>микропредприятия</w:t>
      </w:r>
      <w:proofErr w:type="spellEnd"/>
      <w:r w:rsidRPr="00006424">
        <w:rPr>
          <w:rFonts w:ascii="Times New Roman" w:hAnsi="Times New Roman" w:cs="Times New Roman"/>
          <w:sz w:val="26"/>
          <w:szCs w:val="26"/>
        </w:rPr>
        <w:t xml:space="preserve"> – 791, малые предприятия – 76, средние предприятия – 4; индивидуальных предпринимателей – 2468, количество </w:t>
      </w:r>
      <w:proofErr w:type="spellStart"/>
      <w:r w:rsidRPr="00006424">
        <w:rPr>
          <w:rFonts w:ascii="Times New Roman" w:hAnsi="Times New Roman" w:cs="Times New Roman"/>
          <w:sz w:val="26"/>
          <w:szCs w:val="26"/>
        </w:rPr>
        <w:t>самозанятых</w:t>
      </w:r>
      <w:proofErr w:type="spellEnd"/>
      <w:r w:rsidRPr="00006424">
        <w:rPr>
          <w:rFonts w:ascii="Times New Roman" w:hAnsi="Times New Roman" w:cs="Times New Roman"/>
          <w:sz w:val="26"/>
          <w:szCs w:val="26"/>
        </w:rPr>
        <w:t xml:space="preserve"> граждан, зафиксировавших свой статус и применяющих специальный налоговой режим «Налог на профессиональный доход» (нарастающим итогом) </w:t>
      </w:r>
      <w:r w:rsidRPr="00006424">
        <w:rPr>
          <w:rFonts w:ascii="Times New Roman" w:hAnsi="Times New Roman" w:cs="Times New Roman"/>
          <w:sz w:val="26"/>
          <w:szCs w:val="26"/>
        </w:rPr>
        <w:lastRenderedPageBreak/>
        <w:t xml:space="preserve">составляет 9885 </w:t>
      </w:r>
      <w:r w:rsidR="009B0344" w:rsidRPr="00006424">
        <w:rPr>
          <w:rFonts w:ascii="Times New Roman" w:hAnsi="Times New Roman" w:cs="Times New Roman"/>
          <w:sz w:val="26"/>
          <w:szCs w:val="26"/>
        </w:rPr>
        <w:t>человек</w:t>
      </w:r>
      <w:r w:rsidRPr="00006424">
        <w:rPr>
          <w:rFonts w:ascii="Times New Roman" w:hAnsi="Times New Roman" w:cs="Times New Roman"/>
          <w:sz w:val="26"/>
          <w:szCs w:val="26"/>
        </w:rPr>
        <w:t>; число занятых на малых и средних предприятиях составляет 8875 человек.</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highlight w:val="yellow"/>
        </w:rPr>
      </w:pP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Развитие малого и среднего предпринимательства</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highlight w:val="yellow"/>
        </w:rPr>
      </w:pP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В рамках федерального</w:t>
      </w:r>
      <w:r w:rsidRPr="00006424">
        <w:rPr>
          <w:sz w:val="26"/>
          <w:szCs w:val="26"/>
          <w:shd w:val="clear" w:color="auto" w:fill="FFFFFF"/>
        </w:rPr>
        <w:t xml:space="preserve">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w:t>
      </w:r>
      <w:r w:rsidRPr="00006424">
        <w:rPr>
          <w:sz w:val="26"/>
          <w:szCs w:val="26"/>
        </w:rPr>
        <w:t xml:space="preserve">инфраструктура поддержки предпринимательства </w:t>
      </w:r>
      <w:r w:rsidRPr="00006424">
        <w:rPr>
          <w:rFonts w:eastAsia="Calibri"/>
          <w:sz w:val="26"/>
          <w:szCs w:val="26"/>
          <w:lang w:eastAsia="en-US"/>
        </w:rPr>
        <w:t>на территории город</w:t>
      </w:r>
      <w:r w:rsidR="009B0344" w:rsidRPr="00006424">
        <w:rPr>
          <w:rFonts w:eastAsia="Calibri"/>
          <w:sz w:val="26"/>
          <w:szCs w:val="26"/>
          <w:lang w:eastAsia="en-US"/>
        </w:rPr>
        <w:t>а</w:t>
      </w:r>
      <w:r w:rsidRPr="00006424">
        <w:rPr>
          <w:rFonts w:eastAsia="Calibri"/>
          <w:sz w:val="26"/>
          <w:szCs w:val="26"/>
          <w:lang w:eastAsia="en-US"/>
        </w:rPr>
        <w:t xml:space="preserve"> Рубцовск</w:t>
      </w:r>
      <w:r w:rsidR="009B0344" w:rsidRPr="00006424">
        <w:rPr>
          <w:rFonts w:eastAsia="Calibri"/>
          <w:sz w:val="26"/>
          <w:szCs w:val="26"/>
          <w:lang w:eastAsia="en-US"/>
        </w:rPr>
        <w:t>а</w:t>
      </w:r>
      <w:r w:rsidRPr="00006424">
        <w:rPr>
          <w:rFonts w:eastAsia="Calibri"/>
          <w:sz w:val="26"/>
          <w:szCs w:val="26"/>
          <w:lang w:eastAsia="en-US"/>
        </w:rPr>
        <w:t xml:space="preserve"> </w:t>
      </w:r>
      <w:r w:rsidRPr="00006424">
        <w:rPr>
          <w:sz w:val="26"/>
          <w:szCs w:val="26"/>
        </w:rPr>
        <w:t xml:space="preserve">включает в себя городской информационно-консультационный центр поддержки предпринимательства (далее - ИКЦ), который осуществляет деятельность, направленную на обеспечение условий для создания и развития субъектов малого и среднего предпринимательства (далее – МСП), </w:t>
      </w:r>
      <w:proofErr w:type="spellStart"/>
      <w:r w:rsidRPr="00006424">
        <w:rPr>
          <w:sz w:val="26"/>
          <w:szCs w:val="26"/>
        </w:rPr>
        <w:t>самозанятых</w:t>
      </w:r>
      <w:proofErr w:type="spellEnd"/>
      <w:r w:rsidRPr="00006424">
        <w:rPr>
          <w:sz w:val="26"/>
          <w:szCs w:val="26"/>
        </w:rPr>
        <w:t xml:space="preserve"> граждан, применяющих специальный налоговый режим «Налог на профессиональный доход» и оказание им поддержки.</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В 2025 году субъектам МСП, </w:t>
      </w:r>
      <w:proofErr w:type="spellStart"/>
      <w:r w:rsidRPr="00006424">
        <w:rPr>
          <w:sz w:val="26"/>
          <w:szCs w:val="26"/>
        </w:rPr>
        <w:t>самозанятым</w:t>
      </w:r>
      <w:proofErr w:type="spellEnd"/>
      <w:r w:rsidRPr="00006424">
        <w:rPr>
          <w:sz w:val="26"/>
          <w:szCs w:val="26"/>
        </w:rPr>
        <w:t xml:space="preserve"> гражданам, применяющим специальный налоговый режим «Налог на профессиональный доход» ИКЦ оказано 267 информационно-консультационных услуг.</w:t>
      </w:r>
    </w:p>
    <w:p w:rsidR="009B0344"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Информации о мерах государственной поддержки СМСП размещались на постоянной основе в разделе «Мой бизнес-центр поддержки предпринимателей г. Рубцовска» на официальном сайте Администрации города в информационно-телекоммуникационной сети «Интернет» (далее – </w:t>
      </w:r>
      <w:r w:rsidR="009B0344" w:rsidRPr="00006424">
        <w:rPr>
          <w:sz w:val="26"/>
          <w:szCs w:val="26"/>
        </w:rPr>
        <w:t xml:space="preserve">официальный </w:t>
      </w:r>
      <w:r w:rsidRPr="00006424">
        <w:rPr>
          <w:sz w:val="26"/>
          <w:szCs w:val="26"/>
        </w:rPr>
        <w:t xml:space="preserve">сайт Администрации). </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В 2025 году на </w:t>
      </w:r>
      <w:r w:rsidR="009B0344" w:rsidRPr="00006424">
        <w:rPr>
          <w:sz w:val="26"/>
          <w:szCs w:val="26"/>
        </w:rPr>
        <w:t xml:space="preserve">официальном </w:t>
      </w:r>
      <w:r w:rsidRPr="00006424">
        <w:rPr>
          <w:sz w:val="26"/>
          <w:szCs w:val="26"/>
        </w:rPr>
        <w:t>сайте Администрации по вопросам обеспечения предпринимательской деятельности было размещено 149 информационных материалов.</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В 2025 году МКК Фондом финансирования была оказана поддержка    </w:t>
      </w:r>
      <w:r w:rsidR="009B0344" w:rsidRPr="00006424">
        <w:rPr>
          <w:rFonts w:ascii="Times New Roman" w:hAnsi="Times New Roman" w:cs="Times New Roman"/>
          <w:sz w:val="26"/>
          <w:szCs w:val="26"/>
        </w:rPr>
        <w:t xml:space="preserve">     </w:t>
      </w:r>
      <w:r w:rsidRPr="00006424">
        <w:rPr>
          <w:rFonts w:ascii="Times New Roman" w:hAnsi="Times New Roman" w:cs="Times New Roman"/>
          <w:sz w:val="26"/>
          <w:szCs w:val="26"/>
        </w:rPr>
        <w:t>17 субъектам МСП в виде займа на сумму 43 551 тыс. руб</w:t>
      </w:r>
      <w:r w:rsidR="009B0344" w:rsidRPr="00006424">
        <w:rPr>
          <w:rFonts w:ascii="Times New Roman" w:hAnsi="Times New Roman" w:cs="Times New Roman"/>
          <w:sz w:val="26"/>
          <w:szCs w:val="26"/>
        </w:rPr>
        <w:t>лей</w:t>
      </w:r>
      <w:r w:rsidRPr="00006424">
        <w:rPr>
          <w:rFonts w:ascii="Times New Roman" w:hAnsi="Times New Roman" w:cs="Times New Roman"/>
          <w:sz w:val="26"/>
          <w:szCs w:val="26"/>
        </w:rPr>
        <w:t xml:space="preserve">. </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Совместно с ЦЗН г. Рубцовска и КГКУ УСЗН по городу Рубцовску и </w:t>
      </w:r>
      <w:proofErr w:type="spellStart"/>
      <w:r w:rsidRPr="00006424">
        <w:rPr>
          <w:rFonts w:ascii="Times New Roman" w:hAnsi="Times New Roman" w:cs="Times New Roman"/>
          <w:sz w:val="26"/>
          <w:szCs w:val="26"/>
        </w:rPr>
        <w:t>Рубцовскому</w:t>
      </w:r>
      <w:proofErr w:type="spellEnd"/>
      <w:r w:rsidRPr="00006424">
        <w:rPr>
          <w:rFonts w:ascii="Times New Roman" w:hAnsi="Times New Roman" w:cs="Times New Roman"/>
          <w:sz w:val="26"/>
          <w:szCs w:val="26"/>
        </w:rPr>
        <w:t xml:space="preserve"> району были проведены заседания комиссий по оценке бизнес-планов безработных граждан, оказанию социальной помощи гражданам на основании социального контракта для осуществления предпринимательской деятельности. В 2025 году одобрено 124 бизнес-плана на основании социального контракта для осуществления предпринимательской деятельности и 1 биз</w:t>
      </w:r>
      <w:r w:rsidR="009B0344" w:rsidRPr="00006424">
        <w:rPr>
          <w:rFonts w:ascii="Times New Roman" w:hAnsi="Times New Roman" w:cs="Times New Roman"/>
          <w:sz w:val="26"/>
          <w:szCs w:val="26"/>
        </w:rPr>
        <w:t>нес-проект безработных граждан.</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Оказана помощь в организации проведения Центром «Мой бизнес»:</w:t>
      </w:r>
    </w:p>
    <w:p w:rsidR="004E447C" w:rsidRPr="00006424" w:rsidRDefault="004E447C" w:rsidP="00402290">
      <w:pPr>
        <w:autoSpaceDE w:val="0"/>
        <w:autoSpaceDN w:val="0"/>
        <w:adjustRightInd w:val="0"/>
        <w:ind w:firstLine="709"/>
        <w:contextualSpacing/>
        <w:jc w:val="both"/>
        <w:rPr>
          <w:sz w:val="26"/>
          <w:szCs w:val="26"/>
        </w:rPr>
      </w:pPr>
      <w:proofErr w:type="spellStart"/>
      <w:r w:rsidRPr="00006424">
        <w:rPr>
          <w:sz w:val="26"/>
          <w:szCs w:val="26"/>
        </w:rPr>
        <w:t>иммерсивного</w:t>
      </w:r>
      <w:proofErr w:type="spellEnd"/>
      <w:r w:rsidRPr="00006424">
        <w:rPr>
          <w:sz w:val="26"/>
          <w:szCs w:val="26"/>
        </w:rPr>
        <w:t xml:space="preserve"> тренинга «Диалог с искусственным интеллектом»;</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фестиваля социальных предпринимателей города Рубцовска;  </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практикума «Систематизация бизнес-процессов как главный инструмент роста социального бизнеса»;</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мастерской «Поведенческая экономика в социальной сфере»;</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практического тренинга «AI-лаборатория для бизнеса: практическое погружение в мир </w:t>
      </w:r>
      <w:proofErr w:type="spellStart"/>
      <w:r w:rsidRPr="00006424">
        <w:rPr>
          <w:sz w:val="26"/>
          <w:szCs w:val="26"/>
        </w:rPr>
        <w:t>нейросетей</w:t>
      </w:r>
      <w:proofErr w:type="spellEnd"/>
      <w:r w:rsidRPr="00006424">
        <w:rPr>
          <w:sz w:val="26"/>
          <w:szCs w:val="26"/>
        </w:rPr>
        <w:t>».</w:t>
      </w:r>
    </w:p>
    <w:p w:rsidR="004E447C" w:rsidRPr="00006424" w:rsidRDefault="004E447C" w:rsidP="00402290">
      <w:pPr>
        <w:ind w:firstLine="709"/>
        <w:jc w:val="both"/>
        <w:rPr>
          <w:sz w:val="26"/>
          <w:szCs w:val="26"/>
        </w:rPr>
      </w:pPr>
      <w:r w:rsidRPr="00006424">
        <w:rPr>
          <w:sz w:val="26"/>
          <w:szCs w:val="26"/>
        </w:rPr>
        <w:t xml:space="preserve">Также для вышеуказанных субъектов МСП и </w:t>
      </w:r>
      <w:proofErr w:type="spellStart"/>
      <w:r w:rsidRPr="00006424">
        <w:rPr>
          <w:sz w:val="26"/>
          <w:szCs w:val="26"/>
        </w:rPr>
        <w:t>самозанятых</w:t>
      </w:r>
      <w:proofErr w:type="spellEnd"/>
      <w:r w:rsidRPr="00006424">
        <w:rPr>
          <w:sz w:val="26"/>
          <w:szCs w:val="26"/>
        </w:rPr>
        <w:t xml:space="preserve"> граждан, применяющих специальный налоговый режим «Налог на профессиональный доход»</w:t>
      </w:r>
      <w:r w:rsidR="009B0344" w:rsidRPr="00006424">
        <w:rPr>
          <w:sz w:val="26"/>
          <w:szCs w:val="26"/>
        </w:rPr>
        <w:t>,</w:t>
      </w:r>
      <w:r w:rsidRPr="00006424">
        <w:rPr>
          <w:sz w:val="26"/>
          <w:szCs w:val="26"/>
        </w:rPr>
        <w:t xml:space="preserve"> были проведены:</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ярмарка в рамках мероприятий городского праздника «Проводы Зимы - 2025»;</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lastRenderedPageBreak/>
        <w:t>круглый стол «Цифровая маркировка. Об особенностях проведения контрольных (надзорных) мероприятий в части соблюдения хозяйствующими субъектами обязательных требований к маркировке товаров средствами идентификации»;</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ярмарка в рамках мероприятий окружного фестиваля самодеятельного художественного творчества </w:t>
      </w:r>
      <w:r w:rsidR="009B0344" w:rsidRPr="00006424">
        <w:rPr>
          <w:sz w:val="26"/>
          <w:szCs w:val="26"/>
        </w:rPr>
        <w:t>«Степные россыпи»</w:t>
      </w:r>
      <w:r w:rsidRPr="00006424">
        <w:rPr>
          <w:sz w:val="26"/>
          <w:szCs w:val="26"/>
        </w:rPr>
        <w:t>;</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ярмарка в рамках мероприятий празднования Дня города Рубцовска;</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 xml:space="preserve">обучающего курса по созданию условий доступности для инвалидов объектов и услуг сферы потребительского рынка; </w:t>
      </w:r>
    </w:p>
    <w:p w:rsidR="004E447C" w:rsidRPr="00006424" w:rsidRDefault="004E447C" w:rsidP="00402290">
      <w:pPr>
        <w:autoSpaceDE w:val="0"/>
        <w:autoSpaceDN w:val="0"/>
        <w:adjustRightInd w:val="0"/>
        <w:ind w:firstLine="709"/>
        <w:contextualSpacing/>
        <w:jc w:val="both"/>
        <w:rPr>
          <w:sz w:val="26"/>
          <w:szCs w:val="26"/>
        </w:rPr>
      </w:pPr>
      <w:r w:rsidRPr="00006424">
        <w:rPr>
          <w:sz w:val="26"/>
          <w:szCs w:val="26"/>
        </w:rPr>
        <w:t>семинар</w:t>
      </w:r>
      <w:r w:rsidR="009B0344" w:rsidRPr="00006424">
        <w:rPr>
          <w:sz w:val="26"/>
          <w:szCs w:val="26"/>
        </w:rPr>
        <w:t>а</w:t>
      </w:r>
      <w:r w:rsidRPr="00006424">
        <w:rPr>
          <w:sz w:val="26"/>
          <w:szCs w:val="26"/>
        </w:rPr>
        <w:t>-совещани</w:t>
      </w:r>
      <w:r w:rsidR="009B0344" w:rsidRPr="00006424">
        <w:rPr>
          <w:sz w:val="26"/>
          <w:szCs w:val="26"/>
        </w:rPr>
        <w:t>я</w:t>
      </w:r>
      <w:r w:rsidRPr="00006424">
        <w:rPr>
          <w:sz w:val="26"/>
          <w:szCs w:val="26"/>
        </w:rPr>
        <w:t xml:space="preserve"> для специалистов органов местного самоуправления, кадровых служб предприятий, учреждений и организаций по вопросам реализации наградной политики.</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В рамках реализации мероприятий муниципальной программы «Поддержка и развитие малого и среднего предпринимательства в городе Рубцовске», утвержденной постановлением Администрации города от 08.09.2020</w:t>
      </w:r>
      <w:r w:rsidR="00DA7F8E" w:rsidRPr="00006424">
        <w:rPr>
          <w:rFonts w:ascii="Times New Roman" w:hAnsi="Times New Roman" w:cs="Times New Roman"/>
          <w:sz w:val="26"/>
          <w:szCs w:val="26"/>
        </w:rPr>
        <w:t xml:space="preserve"> </w:t>
      </w:r>
      <w:r w:rsidRPr="00006424">
        <w:rPr>
          <w:rFonts w:ascii="Times New Roman" w:hAnsi="Times New Roman" w:cs="Times New Roman"/>
          <w:sz w:val="26"/>
          <w:szCs w:val="26"/>
        </w:rPr>
        <w:t>№ 2144 (с изменениями</w:t>
      </w:r>
      <w:r w:rsidR="009B0344" w:rsidRPr="00006424">
        <w:rPr>
          <w:rFonts w:ascii="Times New Roman" w:hAnsi="Times New Roman" w:cs="Times New Roman"/>
          <w:sz w:val="26"/>
          <w:szCs w:val="26"/>
        </w:rPr>
        <w:t>) в 20</w:t>
      </w:r>
      <w:r w:rsidRPr="00006424">
        <w:rPr>
          <w:rFonts w:ascii="Times New Roman" w:hAnsi="Times New Roman" w:cs="Times New Roman"/>
          <w:sz w:val="26"/>
          <w:szCs w:val="26"/>
        </w:rPr>
        <w:t>25 году выполнено следующее мероприятие:</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 xml:space="preserve">проведен ежегодный городской конкурс на лучшее новогоднее декоративно-художественное оформление объектов розничной торговли, объектов общественного питания и бытового обслуживания населения «Новогодний Рубцовск», в котором </w:t>
      </w:r>
      <w:r w:rsidR="009B0344" w:rsidRPr="00006424">
        <w:rPr>
          <w:rFonts w:ascii="Times New Roman" w:hAnsi="Times New Roman" w:cs="Times New Roman"/>
          <w:sz w:val="26"/>
          <w:szCs w:val="26"/>
        </w:rPr>
        <w:t xml:space="preserve">21 субъект МСП </w:t>
      </w:r>
      <w:r w:rsidRPr="00006424">
        <w:rPr>
          <w:rFonts w:ascii="Times New Roman" w:hAnsi="Times New Roman" w:cs="Times New Roman"/>
          <w:sz w:val="26"/>
          <w:szCs w:val="26"/>
        </w:rPr>
        <w:t xml:space="preserve">принял участие. Победители конкурса определялись по следующим номинациям: «Новый год у ворот» - лучшее украшение объекта потребительского рынка, площадь которого составляет до 60 квадратных метров (фасад, окна, входная зона, прилегающая территория); «Новогодний серпантин» - лучшее украшение объекта потребительского рынка, площадь которого составляет от 60 квадратных метров и более (фасад, окна, входная зона); «Новогодняя сказка» - лучшее украшение прилегающей территории к объекту потребительского рынка. Победители и участники конкурса были награждены дипломами, призами. </w:t>
      </w:r>
    </w:p>
    <w:p w:rsidR="004E447C" w:rsidRPr="00006424" w:rsidRDefault="004E447C" w:rsidP="00402290">
      <w:pPr>
        <w:pStyle w:val="af2"/>
        <w:tabs>
          <w:tab w:val="left" w:pos="9781"/>
        </w:tabs>
        <w:spacing w:after="0"/>
        <w:ind w:firstLine="709"/>
        <w:jc w:val="both"/>
        <w:rPr>
          <w:rFonts w:ascii="Times New Roman" w:hAnsi="Times New Roman" w:cs="Times New Roman"/>
          <w:sz w:val="26"/>
          <w:szCs w:val="26"/>
        </w:rPr>
      </w:pPr>
      <w:r w:rsidRPr="00006424">
        <w:rPr>
          <w:rFonts w:ascii="Times New Roman" w:hAnsi="Times New Roman" w:cs="Times New Roman"/>
          <w:sz w:val="26"/>
          <w:szCs w:val="26"/>
        </w:rPr>
        <w:t>На заседаниях Общественного совета по развитию предпринимательства при Администрации города</w:t>
      </w:r>
      <w:r w:rsidR="009B0344" w:rsidRPr="00006424">
        <w:rPr>
          <w:rFonts w:ascii="Times New Roman" w:hAnsi="Times New Roman" w:cs="Times New Roman"/>
          <w:sz w:val="26"/>
          <w:szCs w:val="26"/>
        </w:rPr>
        <w:t xml:space="preserve"> (далее – Общественный совет)</w:t>
      </w:r>
      <w:r w:rsidRPr="00006424">
        <w:rPr>
          <w:rFonts w:ascii="Times New Roman" w:hAnsi="Times New Roman" w:cs="Times New Roman"/>
          <w:sz w:val="26"/>
          <w:szCs w:val="26"/>
        </w:rPr>
        <w:t>, проводимых в соответствии с планом работы Общественного совета</w:t>
      </w:r>
      <w:r w:rsidR="009B0344" w:rsidRPr="00006424">
        <w:rPr>
          <w:rFonts w:ascii="Times New Roman" w:hAnsi="Times New Roman" w:cs="Times New Roman"/>
          <w:sz w:val="26"/>
          <w:szCs w:val="26"/>
        </w:rPr>
        <w:t>,</w:t>
      </w:r>
      <w:r w:rsidRPr="00006424">
        <w:rPr>
          <w:rFonts w:ascii="Times New Roman" w:hAnsi="Times New Roman" w:cs="Times New Roman"/>
          <w:sz w:val="26"/>
          <w:szCs w:val="26"/>
        </w:rPr>
        <w:t xml:space="preserve"> ежеквартально рассматривались вопросы, касающиеся предпринимательской деятельности на территории города Рубцовска. </w:t>
      </w:r>
    </w:p>
    <w:p w:rsidR="004E447C" w:rsidRPr="00006424" w:rsidRDefault="004E447C" w:rsidP="00402290">
      <w:pPr>
        <w:widowControl w:val="0"/>
        <w:ind w:firstLine="709"/>
        <w:jc w:val="both"/>
        <w:rPr>
          <w:sz w:val="26"/>
          <w:szCs w:val="26"/>
          <w:lang w:bidi="ru-RU"/>
        </w:rPr>
      </w:pPr>
      <w:r w:rsidRPr="00006424">
        <w:rPr>
          <w:sz w:val="26"/>
          <w:szCs w:val="26"/>
          <w:lang w:bidi="ru-RU"/>
        </w:rPr>
        <w:t>В рамках укрепления социального статуса предпринимателя был</w:t>
      </w:r>
      <w:r w:rsidR="009B0344" w:rsidRPr="00006424">
        <w:rPr>
          <w:sz w:val="26"/>
          <w:szCs w:val="26"/>
          <w:lang w:bidi="ru-RU"/>
        </w:rPr>
        <w:t>о</w:t>
      </w:r>
      <w:r w:rsidRPr="00006424">
        <w:rPr>
          <w:sz w:val="26"/>
          <w:szCs w:val="26"/>
          <w:lang w:bidi="ru-RU"/>
        </w:rPr>
        <w:t xml:space="preserve"> подготовлен</w:t>
      </w:r>
      <w:r w:rsidR="009B0344" w:rsidRPr="00006424">
        <w:rPr>
          <w:sz w:val="26"/>
          <w:szCs w:val="26"/>
          <w:lang w:bidi="ru-RU"/>
        </w:rPr>
        <w:t>о</w:t>
      </w:r>
      <w:r w:rsidRPr="00006424">
        <w:rPr>
          <w:sz w:val="26"/>
          <w:szCs w:val="26"/>
          <w:lang w:bidi="ru-RU"/>
        </w:rPr>
        <w:t xml:space="preserve"> 81 ходатайство о награждении лучших работников Почетными грамотами и Благодарственными письмами Администрации города, управления Алтайского края по развитию предпринимательства и рыночной инфраструктуры, Алтайского краевого Законодательного Собрания, Правительства Алтайского края.</w:t>
      </w:r>
    </w:p>
    <w:p w:rsidR="00907478" w:rsidRDefault="00907478" w:rsidP="00402290">
      <w:pPr>
        <w:pStyle w:val="af2"/>
        <w:tabs>
          <w:tab w:val="left" w:pos="9781"/>
        </w:tabs>
        <w:spacing w:after="0"/>
        <w:ind w:firstLine="709"/>
        <w:jc w:val="both"/>
        <w:rPr>
          <w:rFonts w:ascii="Times New Roman" w:hAnsi="Times New Roman" w:cs="Times New Roman"/>
          <w:sz w:val="26"/>
          <w:szCs w:val="26"/>
        </w:rPr>
      </w:pP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Сфера туризма</w:t>
      </w: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В настоящее время сфера туризма в городе Рубцовска представлена</w:t>
      </w:r>
      <w:r w:rsidR="009906AF">
        <w:rPr>
          <w:rFonts w:ascii="Times New Roman" w:hAnsi="Times New Roman" w:cs="Times New Roman"/>
          <w:sz w:val="26"/>
          <w:szCs w:val="26"/>
        </w:rPr>
        <w:t xml:space="preserve"> </w:t>
      </w:r>
      <w:r w:rsidRPr="000A1DD4">
        <w:rPr>
          <w:rFonts w:ascii="Times New Roman" w:hAnsi="Times New Roman" w:cs="Times New Roman"/>
          <w:sz w:val="26"/>
          <w:szCs w:val="26"/>
        </w:rPr>
        <w:t xml:space="preserve">21 коллективным средством размещения, в число которых входит 15 гостиниц и отелей, 2 хостела, 1 санаторий для детей и 3 гостевых дома. В 2025 году количество коллективных средств размещения увеличилось </w:t>
      </w:r>
      <w:r w:rsidR="009B0344" w:rsidRPr="000A1DD4">
        <w:rPr>
          <w:rFonts w:ascii="Times New Roman" w:hAnsi="Times New Roman" w:cs="Times New Roman"/>
          <w:sz w:val="26"/>
          <w:szCs w:val="26"/>
        </w:rPr>
        <w:t xml:space="preserve">в связи с </w:t>
      </w:r>
      <w:r w:rsidRPr="000A1DD4">
        <w:rPr>
          <w:rFonts w:ascii="Times New Roman" w:hAnsi="Times New Roman" w:cs="Times New Roman"/>
          <w:sz w:val="26"/>
          <w:szCs w:val="26"/>
        </w:rPr>
        <w:t>открытие</w:t>
      </w:r>
      <w:r w:rsidR="009B0344" w:rsidRPr="000A1DD4">
        <w:rPr>
          <w:rFonts w:ascii="Times New Roman" w:hAnsi="Times New Roman" w:cs="Times New Roman"/>
          <w:sz w:val="26"/>
          <w:szCs w:val="26"/>
        </w:rPr>
        <w:t>м</w:t>
      </w:r>
      <w:r w:rsidRPr="000A1DD4">
        <w:rPr>
          <w:rFonts w:ascii="Times New Roman" w:hAnsi="Times New Roman" w:cs="Times New Roman"/>
          <w:sz w:val="26"/>
          <w:szCs w:val="26"/>
        </w:rPr>
        <w:t xml:space="preserve"> нового </w:t>
      </w:r>
      <w:proofErr w:type="spellStart"/>
      <w:r w:rsidRPr="000A1DD4">
        <w:rPr>
          <w:rFonts w:ascii="Times New Roman" w:hAnsi="Times New Roman" w:cs="Times New Roman"/>
          <w:sz w:val="26"/>
          <w:szCs w:val="26"/>
        </w:rPr>
        <w:t>апарт</w:t>
      </w:r>
      <w:proofErr w:type="spellEnd"/>
      <w:r w:rsidRPr="000A1DD4">
        <w:rPr>
          <w:rFonts w:ascii="Times New Roman" w:hAnsi="Times New Roman" w:cs="Times New Roman"/>
          <w:sz w:val="26"/>
          <w:szCs w:val="26"/>
        </w:rPr>
        <w:t>-отеля «Рубцовск</w:t>
      </w:r>
      <w:r w:rsidR="00DA7F8E" w:rsidRPr="000A1DD4">
        <w:rPr>
          <w:rFonts w:ascii="Times New Roman" w:hAnsi="Times New Roman" w:cs="Times New Roman"/>
          <w:sz w:val="26"/>
          <w:szCs w:val="26"/>
        </w:rPr>
        <w:t>»</w:t>
      </w:r>
      <w:r w:rsidRPr="000A1DD4">
        <w:rPr>
          <w:rFonts w:ascii="Times New Roman" w:hAnsi="Times New Roman" w:cs="Times New Roman"/>
          <w:sz w:val="26"/>
          <w:szCs w:val="26"/>
        </w:rPr>
        <w:t>.</w:t>
      </w: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p>
    <w:p w:rsidR="00907478" w:rsidRDefault="00907478" w:rsidP="00402290">
      <w:pPr>
        <w:pStyle w:val="af2"/>
        <w:tabs>
          <w:tab w:val="left" w:pos="9781"/>
        </w:tabs>
        <w:spacing w:after="0"/>
        <w:ind w:firstLine="709"/>
        <w:jc w:val="both"/>
        <w:rPr>
          <w:rFonts w:ascii="Times New Roman" w:hAnsi="Times New Roman" w:cs="Times New Roman"/>
          <w:sz w:val="26"/>
          <w:szCs w:val="26"/>
        </w:rPr>
      </w:pPr>
    </w:p>
    <w:p w:rsidR="00907478" w:rsidRDefault="00907478" w:rsidP="00402290">
      <w:pPr>
        <w:pStyle w:val="af2"/>
        <w:tabs>
          <w:tab w:val="left" w:pos="9781"/>
        </w:tabs>
        <w:spacing w:after="0"/>
        <w:ind w:firstLine="709"/>
        <w:jc w:val="both"/>
        <w:rPr>
          <w:rFonts w:ascii="Times New Roman" w:hAnsi="Times New Roman" w:cs="Times New Roman"/>
          <w:sz w:val="26"/>
          <w:szCs w:val="26"/>
        </w:rPr>
      </w:pP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lastRenderedPageBreak/>
        <w:t>Потребительский рынок</w:t>
      </w:r>
    </w:p>
    <w:p w:rsidR="00DC14D2" w:rsidRPr="000A1DD4" w:rsidRDefault="00DC14D2" w:rsidP="00402290">
      <w:pPr>
        <w:pStyle w:val="af2"/>
        <w:tabs>
          <w:tab w:val="left" w:pos="9781"/>
        </w:tabs>
        <w:spacing w:after="0"/>
        <w:ind w:firstLine="709"/>
        <w:jc w:val="both"/>
        <w:rPr>
          <w:rFonts w:ascii="Times New Roman" w:hAnsi="Times New Roman" w:cs="Times New Roman"/>
          <w:sz w:val="26"/>
          <w:szCs w:val="26"/>
        </w:rPr>
      </w:pPr>
    </w:p>
    <w:p w:rsidR="00DC14D2" w:rsidRPr="000A1DD4" w:rsidRDefault="00DC14D2" w:rsidP="00EA5A96">
      <w:pPr>
        <w:ind w:firstLine="709"/>
        <w:jc w:val="both"/>
        <w:rPr>
          <w:sz w:val="26"/>
          <w:szCs w:val="26"/>
        </w:rPr>
      </w:pPr>
      <w:r w:rsidRPr="000A1DD4">
        <w:rPr>
          <w:sz w:val="26"/>
          <w:szCs w:val="26"/>
        </w:rPr>
        <w:t>За 2025 год оборот розничной торговли крупных и средних предприятий</w:t>
      </w:r>
      <w:r w:rsidRPr="000A1DD4">
        <w:rPr>
          <w:sz w:val="26"/>
          <w:szCs w:val="26"/>
          <w:shd w:val="clear" w:color="auto" w:fill="FFFF00"/>
        </w:rPr>
        <w:t xml:space="preserve"> </w:t>
      </w:r>
      <w:r w:rsidRPr="000A1DD4">
        <w:rPr>
          <w:sz w:val="26"/>
          <w:szCs w:val="26"/>
        </w:rPr>
        <w:t>города составил 20078,7 млн рублей, или 114,3</w:t>
      </w:r>
      <w:r w:rsidR="009B0344" w:rsidRPr="000A1DD4">
        <w:rPr>
          <w:sz w:val="26"/>
          <w:szCs w:val="26"/>
        </w:rPr>
        <w:t xml:space="preserve"> </w:t>
      </w:r>
      <w:r w:rsidRPr="000A1DD4">
        <w:rPr>
          <w:sz w:val="26"/>
          <w:szCs w:val="26"/>
        </w:rPr>
        <w:t>% к соответс</w:t>
      </w:r>
      <w:r w:rsidR="009B0344" w:rsidRPr="000A1DD4">
        <w:rPr>
          <w:sz w:val="26"/>
          <w:szCs w:val="26"/>
        </w:rPr>
        <w:t>твующему периоду прошлого года.</w:t>
      </w:r>
    </w:p>
    <w:p w:rsidR="00DC14D2" w:rsidRPr="000A1DD4" w:rsidRDefault="00DC14D2" w:rsidP="00402290">
      <w:pPr>
        <w:ind w:firstLine="709"/>
        <w:jc w:val="both"/>
        <w:rPr>
          <w:sz w:val="26"/>
          <w:szCs w:val="26"/>
          <w:shd w:val="clear" w:color="auto" w:fill="FFFF00"/>
        </w:rPr>
      </w:pPr>
      <w:r w:rsidRPr="000A1DD4">
        <w:rPr>
          <w:sz w:val="26"/>
          <w:szCs w:val="26"/>
        </w:rPr>
        <w:t xml:space="preserve">Оборот общественного питания крупных и средних предприятий и организаций, осуществляющих торговую деятельность на территории города </w:t>
      </w:r>
      <w:r w:rsidR="009B0344" w:rsidRPr="000A1DD4">
        <w:rPr>
          <w:sz w:val="26"/>
          <w:szCs w:val="26"/>
        </w:rPr>
        <w:t xml:space="preserve">Рубцовска </w:t>
      </w:r>
      <w:r w:rsidRPr="000A1DD4">
        <w:rPr>
          <w:sz w:val="26"/>
          <w:szCs w:val="26"/>
        </w:rPr>
        <w:t>за отчетный период составил 105,9 млн рублей. Темп роста оборота общественного питания составил 110,5%.</w:t>
      </w:r>
    </w:p>
    <w:p w:rsidR="00DC14D2" w:rsidRPr="000A1DD4" w:rsidRDefault="00DC14D2" w:rsidP="00402290">
      <w:pPr>
        <w:ind w:firstLine="709"/>
        <w:jc w:val="both"/>
        <w:rPr>
          <w:sz w:val="26"/>
          <w:szCs w:val="26"/>
        </w:rPr>
      </w:pPr>
      <w:r w:rsidRPr="000A1DD4">
        <w:rPr>
          <w:sz w:val="26"/>
          <w:szCs w:val="26"/>
        </w:rPr>
        <w:t>Объем платных услуг населению по крупным и средним предприятиям города за 2025 год составил 1106,1 млн рублей, или 99,7</w:t>
      </w:r>
      <w:r w:rsidR="009B0344" w:rsidRPr="000A1DD4">
        <w:rPr>
          <w:sz w:val="26"/>
          <w:szCs w:val="26"/>
        </w:rPr>
        <w:t xml:space="preserve"> </w:t>
      </w:r>
      <w:r w:rsidRPr="000A1DD4">
        <w:rPr>
          <w:sz w:val="26"/>
          <w:szCs w:val="26"/>
        </w:rPr>
        <w:t>% к соответствующему периоду прошлого года.</w:t>
      </w:r>
    </w:p>
    <w:p w:rsidR="004E447C" w:rsidRPr="000A1DD4" w:rsidRDefault="00DC14D2" w:rsidP="00402290">
      <w:pPr>
        <w:ind w:firstLine="709"/>
        <w:jc w:val="both"/>
        <w:rPr>
          <w:sz w:val="26"/>
          <w:szCs w:val="26"/>
        </w:rPr>
      </w:pPr>
      <w:r w:rsidRPr="000A1DD4">
        <w:rPr>
          <w:sz w:val="26"/>
          <w:szCs w:val="26"/>
        </w:rPr>
        <w:t xml:space="preserve">Объем бытовых услуг населению по крупным и средним предприятиям города за отчетный период составил 19,1 млн рублей. Темп роста </w:t>
      </w:r>
      <w:r w:rsidRPr="009906AF">
        <w:rPr>
          <w:sz w:val="26"/>
          <w:szCs w:val="26"/>
        </w:rPr>
        <w:t>объем</w:t>
      </w:r>
      <w:r w:rsidRPr="009906AF">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 б</w:t>
      </w:r>
      <w:r w:rsidRPr="009906AF">
        <w:rPr>
          <w:sz w:val="26"/>
          <w:szCs w:val="26"/>
        </w:rPr>
        <w:t>ытовых</w:t>
      </w:r>
      <w:r w:rsidRPr="000A1DD4">
        <w:rPr>
          <w:sz w:val="26"/>
          <w:szCs w:val="26"/>
        </w:rPr>
        <w:t xml:space="preserve"> услуг населению составил 111,1</w:t>
      </w:r>
      <w:r w:rsidR="009B0344" w:rsidRPr="000A1DD4">
        <w:rPr>
          <w:sz w:val="26"/>
          <w:szCs w:val="26"/>
        </w:rPr>
        <w:t xml:space="preserve"> </w:t>
      </w:r>
      <w:r w:rsidRPr="000A1DD4">
        <w:rPr>
          <w:sz w:val="26"/>
          <w:szCs w:val="26"/>
        </w:rPr>
        <w:t>%.</w:t>
      </w:r>
    </w:p>
    <w:p w:rsidR="004E447C" w:rsidRPr="000A1DD4" w:rsidRDefault="004E447C" w:rsidP="00402290">
      <w:pPr>
        <w:pStyle w:val="af2"/>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 xml:space="preserve">В течение отчетного года в городе Рубцовске </w:t>
      </w:r>
      <w:r w:rsidR="009B0344" w:rsidRPr="000A1DD4">
        <w:rPr>
          <w:rFonts w:ascii="Times New Roman" w:hAnsi="Times New Roman" w:cs="Times New Roman"/>
          <w:sz w:val="26"/>
          <w:szCs w:val="26"/>
        </w:rPr>
        <w:t>открыто 8 предприятий торговли.</w:t>
      </w:r>
    </w:p>
    <w:p w:rsidR="004E447C" w:rsidRPr="000A1DD4" w:rsidRDefault="004E447C" w:rsidP="00402290">
      <w:pPr>
        <w:pStyle w:val="af2"/>
        <w:spacing w:after="0"/>
        <w:ind w:firstLine="709"/>
        <w:jc w:val="both"/>
        <w:rPr>
          <w:rFonts w:ascii="Times New Roman" w:hAnsi="Times New Roman" w:cs="Times New Roman"/>
          <w:sz w:val="26"/>
          <w:szCs w:val="26"/>
          <w:highlight w:val="yellow"/>
        </w:rPr>
      </w:pPr>
      <w:r w:rsidRPr="000A1DD4">
        <w:rPr>
          <w:rFonts w:ascii="Times New Roman" w:hAnsi="Times New Roman" w:cs="Times New Roman"/>
          <w:sz w:val="26"/>
          <w:szCs w:val="26"/>
        </w:rPr>
        <w:t>В городе имеются: 20 ярмарочных площадок, 874 магазина розничной торговли, общей площадью 216</w:t>
      </w:r>
      <w:r w:rsidR="00DA7F8E" w:rsidRPr="000A1DD4">
        <w:rPr>
          <w:rFonts w:ascii="Times New Roman" w:hAnsi="Times New Roman" w:cs="Times New Roman"/>
          <w:sz w:val="26"/>
          <w:szCs w:val="26"/>
        </w:rPr>
        <w:t xml:space="preserve"> </w:t>
      </w:r>
      <w:r w:rsidRPr="000A1DD4">
        <w:rPr>
          <w:rFonts w:ascii="Times New Roman" w:hAnsi="Times New Roman" w:cs="Times New Roman"/>
          <w:sz w:val="26"/>
          <w:szCs w:val="26"/>
        </w:rPr>
        <w:t xml:space="preserve">645,6 </w:t>
      </w:r>
      <w:proofErr w:type="spellStart"/>
      <w:r w:rsidRPr="000A1DD4">
        <w:rPr>
          <w:rFonts w:ascii="Times New Roman" w:hAnsi="Times New Roman" w:cs="Times New Roman"/>
          <w:sz w:val="26"/>
          <w:szCs w:val="26"/>
        </w:rPr>
        <w:t>кв.м</w:t>
      </w:r>
      <w:proofErr w:type="spellEnd"/>
      <w:r w:rsidRPr="000A1DD4">
        <w:rPr>
          <w:rFonts w:ascii="Times New Roman" w:hAnsi="Times New Roman" w:cs="Times New Roman"/>
          <w:sz w:val="26"/>
          <w:szCs w:val="26"/>
        </w:rPr>
        <w:t>, 103 предприятия общественного питания на 2726 посадочных мест, 406 предприятий бытового обслуживания населения.</w:t>
      </w:r>
    </w:p>
    <w:p w:rsidR="004E447C" w:rsidRPr="000A1DD4" w:rsidRDefault="004E447C" w:rsidP="00402290">
      <w:pPr>
        <w:pStyle w:val="af2"/>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На территории города Рубцовска осуществляют свою деятельность фирменные нестационарные торговые объекты АО «</w:t>
      </w:r>
      <w:proofErr w:type="spellStart"/>
      <w:r w:rsidRPr="000A1DD4">
        <w:rPr>
          <w:rFonts w:ascii="Times New Roman" w:hAnsi="Times New Roman" w:cs="Times New Roman"/>
          <w:sz w:val="26"/>
          <w:szCs w:val="26"/>
        </w:rPr>
        <w:t>Рубцовский</w:t>
      </w:r>
      <w:proofErr w:type="spellEnd"/>
      <w:r w:rsidRPr="000A1DD4">
        <w:rPr>
          <w:rFonts w:ascii="Times New Roman" w:hAnsi="Times New Roman" w:cs="Times New Roman"/>
          <w:sz w:val="26"/>
          <w:szCs w:val="26"/>
        </w:rPr>
        <w:t xml:space="preserve"> </w:t>
      </w:r>
      <w:proofErr w:type="spellStart"/>
      <w:r w:rsidRPr="000A1DD4">
        <w:rPr>
          <w:rFonts w:ascii="Times New Roman" w:hAnsi="Times New Roman" w:cs="Times New Roman"/>
          <w:sz w:val="26"/>
          <w:szCs w:val="26"/>
        </w:rPr>
        <w:t>хлебокомбинат</w:t>
      </w:r>
      <w:proofErr w:type="spellEnd"/>
      <w:r w:rsidRPr="000A1DD4">
        <w:rPr>
          <w:rFonts w:ascii="Times New Roman" w:hAnsi="Times New Roman" w:cs="Times New Roman"/>
          <w:sz w:val="26"/>
          <w:szCs w:val="26"/>
        </w:rPr>
        <w:t>», ООО «Холод» розничные торговые сети, представленные, как местными компаниями, такими как: ООО «Арт-Ресурс», ООО «Фирма «Витязь», ООО «Рондо», ООО «Лидер Продукт», ООО «Алгол Плюс», ООО «</w:t>
      </w:r>
      <w:proofErr w:type="spellStart"/>
      <w:r w:rsidRPr="000A1DD4">
        <w:rPr>
          <w:rFonts w:ascii="Times New Roman" w:hAnsi="Times New Roman" w:cs="Times New Roman"/>
          <w:sz w:val="26"/>
          <w:szCs w:val="26"/>
        </w:rPr>
        <w:t>Био</w:t>
      </w:r>
      <w:proofErr w:type="spellEnd"/>
      <w:r w:rsidRPr="000A1DD4">
        <w:rPr>
          <w:rFonts w:ascii="Times New Roman" w:hAnsi="Times New Roman" w:cs="Times New Roman"/>
          <w:sz w:val="26"/>
          <w:szCs w:val="26"/>
        </w:rPr>
        <w:t>» и др., так и федеральными, и региональными сетевыми структурами: «Мария Ра», «</w:t>
      </w:r>
      <w:proofErr w:type="spellStart"/>
      <w:r w:rsidRPr="000A1DD4">
        <w:rPr>
          <w:rFonts w:ascii="Times New Roman" w:hAnsi="Times New Roman" w:cs="Times New Roman"/>
          <w:sz w:val="26"/>
          <w:szCs w:val="26"/>
        </w:rPr>
        <w:t>Новэкс</w:t>
      </w:r>
      <w:proofErr w:type="spellEnd"/>
      <w:r w:rsidRPr="000A1DD4">
        <w:rPr>
          <w:rFonts w:ascii="Times New Roman" w:hAnsi="Times New Roman" w:cs="Times New Roman"/>
          <w:sz w:val="26"/>
          <w:szCs w:val="26"/>
        </w:rPr>
        <w:t>», «</w:t>
      </w:r>
      <w:proofErr w:type="spellStart"/>
      <w:r w:rsidRPr="000A1DD4">
        <w:rPr>
          <w:rFonts w:ascii="Times New Roman" w:hAnsi="Times New Roman" w:cs="Times New Roman"/>
          <w:sz w:val="26"/>
          <w:szCs w:val="26"/>
        </w:rPr>
        <w:t>Аникс</w:t>
      </w:r>
      <w:proofErr w:type="spellEnd"/>
      <w:r w:rsidRPr="000A1DD4">
        <w:rPr>
          <w:rFonts w:ascii="Times New Roman" w:hAnsi="Times New Roman" w:cs="Times New Roman"/>
          <w:sz w:val="26"/>
          <w:szCs w:val="26"/>
        </w:rPr>
        <w:t>», «Магнит»,  «Светофор», «Пятерочка», «Монетка», «</w:t>
      </w:r>
      <w:proofErr w:type="spellStart"/>
      <w:r w:rsidRPr="000A1DD4">
        <w:rPr>
          <w:rFonts w:ascii="Times New Roman" w:hAnsi="Times New Roman" w:cs="Times New Roman"/>
          <w:sz w:val="26"/>
          <w:szCs w:val="26"/>
        </w:rPr>
        <w:t>Алейский</w:t>
      </w:r>
      <w:proofErr w:type="spellEnd"/>
      <w:r w:rsidRPr="000A1DD4">
        <w:rPr>
          <w:rFonts w:ascii="Times New Roman" w:hAnsi="Times New Roman" w:cs="Times New Roman"/>
          <w:sz w:val="26"/>
          <w:szCs w:val="26"/>
        </w:rPr>
        <w:t xml:space="preserve"> мясокомбинат», «Белый замок», «Вкусная жизнь» и другие.</w:t>
      </w: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 xml:space="preserve">Для продвижения товаров на рынках, </w:t>
      </w:r>
      <w:r w:rsidRPr="000A1DD4">
        <w:rPr>
          <w:rStyle w:val="hgkelc"/>
          <w:rFonts w:ascii="Times New Roman" w:hAnsi="Times New Roman" w:cs="Times New Roman"/>
          <w:sz w:val="26"/>
          <w:szCs w:val="26"/>
        </w:rPr>
        <w:t>презентации достижений производства, представления уникальных товаров, привлечения инвесторов, партнеров, расширения рынка сбыта в</w:t>
      </w:r>
      <w:r w:rsidRPr="000A1DD4">
        <w:rPr>
          <w:rFonts w:ascii="Times New Roman" w:hAnsi="Times New Roman" w:cs="Times New Roman"/>
          <w:sz w:val="26"/>
          <w:szCs w:val="26"/>
        </w:rPr>
        <w:t xml:space="preserve"> 2025 году было задействовано</w:t>
      </w:r>
      <w:r w:rsidR="009B0344" w:rsidRPr="000A1DD4">
        <w:rPr>
          <w:rFonts w:ascii="Times New Roman" w:hAnsi="Times New Roman" w:cs="Times New Roman"/>
          <w:sz w:val="26"/>
          <w:szCs w:val="26"/>
        </w:rPr>
        <w:t xml:space="preserve"> </w:t>
      </w:r>
      <w:r w:rsidRPr="000A1DD4">
        <w:rPr>
          <w:rFonts w:ascii="Times New Roman" w:hAnsi="Times New Roman" w:cs="Times New Roman"/>
          <w:sz w:val="26"/>
          <w:szCs w:val="26"/>
        </w:rPr>
        <w:t>15 ярмарочных площадок для проведения постоянно действующих и сезонных ярмарок.</w:t>
      </w:r>
    </w:p>
    <w:p w:rsidR="004E447C" w:rsidRPr="000A1DD4" w:rsidRDefault="004E447C" w:rsidP="00402290">
      <w:pPr>
        <w:pStyle w:val="af2"/>
        <w:tabs>
          <w:tab w:val="left" w:pos="9781"/>
        </w:tabs>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В 2025 году для социальной категории граждан проводились и проводятся акции и скидки на товары в следующих предприятиях розничной торговли: в предприятиях торговых сетей «Мария-Ра», «Пятерочка», «Магнит», «</w:t>
      </w:r>
      <w:proofErr w:type="spellStart"/>
      <w:r w:rsidRPr="000A1DD4">
        <w:rPr>
          <w:rFonts w:ascii="Times New Roman" w:hAnsi="Times New Roman" w:cs="Times New Roman"/>
          <w:sz w:val="26"/>
          <w:szCs w:val="26"/>
        </w:rPr>
        <w:t>Аникс</w:t>
      </w:r>
      <w:proofErr w:type="spellEnd"/>
      <w:r w:rsidRPr="000A1DD4">
        <w:rPr>
          <w:rFonts w:ascii="Times New Roman" w:hAnsi="Times New Roman" w:cs="Times New Roman"/>
          <w:sz w:val="26"/>
          <w:szCs w:val="26"/>
        </w:rPr>
        <w:t>», «</w:t>
      </w:r>
      <w:proofErr w:type="spellStart"/>
      <w:r w:rsidRPr="000A1DD4">
        <w:rPr>
          <w:rFonts w:ascii="Times New Roman" w:hAnsi="Times New Roman" w:cs="Times New Roman"/>
          <w:sz w:val="26"/>
          <w:szCs w:val="26"/>
        </w:rPr>
        <w:t>Новэкс</w:t>
      </w:r>
      <w:proofErr w:type="spellEnd"/>
      <w:r w:rsidRPr="000A1DD4">
        <w:rPr>
          <w:rFonts w:ascii="Times New Roman" w:hAnsi="Times New Roman" w:cs="Times New Roman"/>
          <w:sz w:val="26"/>
          <w:szCs w:val="26"/>
        </w:rPr>
        <w:t xml:space="preserve">», «Магнит </w:t>
      </w:r>
      <w:proofErr w:type="spellStart"/>
      <w:r w:rsidRPr="000A1DD4">
        <w:rPr>
          <w:rFonts w:ascii="Times New Roman" w:hAnsi="Times New Roman" w:cs="Times New Roman"/>
          <w:sz w:val="26"/>
          <w:szCs w:val="26"/>
        </w:rPr>
        <w:t>Косметик</w:t>
      </w:r>
      <w:proofErr w:type="spellEnd"/>
      <w:r w:rsidRPr="000A1DD4">
        <w:rPr>
          <w:rFonts w:ascii="Times New Roman" w:hAnsi="Times New Roman" w:cs="Times New Roman"/>
          <w:sz w:val="26"/>
          <w:szCs w:val="26"/>
        </w:rPr>
        <w:t>».</w:t>
      </w:r>
    </w:p>
    <w:p w:rsidR="004E447C" w:rsidRPr="000A1DD4" w:rsidRDefault="004E447C" w:rsidP="00402290">
      <w:pPr>
        <w:pStyle w:val="af2"/>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Сотрудниками Администрации города совместно с представителями МО МВД России «</w:t>
      </w:r>
      <w:proofErr w:type="spellStart"/>
      <w:r w:rsidRPr="000A1DD4">
        <w:rPr>
          <w:rFonts w:ascii="Times New Roman" w:hAnsi="Times New Roman" w:cs="Times New Roman"/>
          <w:sz w:val="26"/>
          <w:szCs w:val="26"/>
        </w:rPr>
        <w:t>Рубцовский</w:t>
      </w:r>
      <w:proofErr w:type="spellEnd"/>
      <w:r w:rsidRPr="000A1DD4">
        <w:rPr>
          <w:rFonts w:ascii="Times New Roman" w:hAnsi="Times New Roman" w:cs="Times New Roman"/>
          <w:sz w:val="26"/>
          <w:szCs w:val="26"/>
        </w:rPr>
        <w:t xml:space="preserve">», Управления </w:t>
      </w:r>
      <w:proofErr w:type="spellStart"/>
      <w:r w:rsidRPr="000A1DD4">
        <w:rPr>
          <w:rFonts w:ascii="Times New Roman" w:hAnsi="Times New Roman" w:cs="Times New Roman"/>
          <w:sz w:val="26"/>
          <w:szCs w:val="26"/>
        </w:rPr>
        <w:t>Россельхознадзора</w:t>
      </w:r>
      <w:proofErr w:type="spellEnd"/>
      <w:r w:rsidRPr="000A1DD4">
        <w:rPr>
          <w:rFonts w:ascii="Times New Roman" w:hAnsi="Times New Roman" w:cs="Times New Roman"/>
          <w:sz w:val="26"/>
          <w:szCs w:val="26"/>
        </w:rPr>
        <w:t xml:space="preserve"> по Алтайскому краю и Республике Алтай проводились мероприятия в целях выявления граждан, разместивших нестационарные торговые объекты в нарушение схемы размещения нестационарных торговых объектов </w:t>
      </w:r>
      <w:r w:rsidR="006D6CAD" w:rsidRPr="000A1DD4">
        <w:rPr>
          <w:rFonts w:ascii="Times New Roman" w:hAnsi="Times New Roman" w:cs="Times New Roman"/>
          <w:sz w:val="26"/>
          <w:szCs w:val="26"/>
        </w:rPr>
        <w:t>на территории города Рубцовска.</w:t>
      </w:r>
    </w:p>
    <w:p w:rsidR="004E447C" w:rsidRPr="000A1DD4" w:rsidRDefault="004E447C" w:rsidP="00402290">
      <w:pPr>
        <w:pStyle w:val="af2"/>
        <w:spacing w:after="0"/>
        <w:ind w:firstLine="709"/>
        <w:jc w:val="both"/>
        <w:rPr>
          <w:rFonts w:ascii="Times New Roman" w:hAnsi="Times New Roman" w:cs="Times New Roman"/>
          <w:sz w:val="26"/>
          <w:szCs w:val="26"/>
        </w:rPr>
      </w:pPr>
      <w:r w:rsidRPr="000A1DD4">
        <w:rPr>
          <w:rFonts w:ascii="Times New Roman" w:hAnsi="Times New Roman" w:cs="Times New Roman"/>
          <w:noProof/>
          <w:sz w:val="26"/>
          <w:szCs w:val="26"/>
        </w:rPr>
        <w:t>В результате вышеуказанных мероприятий был составлен и направлен</w:t>
      </w:r>
      <w:r w:rsidR="006D6CAD" w:rsidRPr="000A1DD4">
        <w:rPr>
          <w:rFonts w:ascii="Times New Roman" w:hAnsi="Times New Roman" w:cs="Times New Roman"/>
          <w:noProof/>
          <w:sz w:val="26"/>
          <w:szCs w:val="26"/>
        </w:rPr>
        <w:t xml:space="preserve"> </w:t>
      </w:r>
      <w:r w:rsidRPr="000A1DD4">
        <w:rPr>
          <w:rFonts w:ascii="Times New Roman" w:hAnsi="Times New Roman" w:cs="Times New Roman"/>
          <w:noProof/>
          <w:sz w:val="26"/>
          <w:szCs w:val="26"/>
        </w:rPr>
        <w:t xml:space="preserve">в Административную комиссию при Администрации города Рубцовска </w:t>
      </w:r>
      <w:r w:rsidR="006D6CAD" w:rsidRPr="000A1DD4">
        <w:rPr>
          <w:rFonts w:ascii="Times New Roman" w:hAnsi="Times New Roman" w:cs="Times New Roman"/>
          <w:noProof/>
          <w:sz w:val="26"/>
          <w:szCs w:val="26"/>
        </w:rPr>
        <w:t xml:space="preserve"> </w:t>
      </w:r>
      <w:r w:rsidRPr="000A1DD4">
        <w:rPr>
          <w:rFonts w:ascii="Times New Roman" w:hAnsi="Times New Roman" w:cs="Times New Roman"/>
          <w:noProof/>
          <w:sz w:val="26"/>
          <w:szCs w:val="26"/>
        </w:rPr>
        <w:t>71 протокол об административном правонарушении, в отношении лиц, нарушающих требования статьи 68-2 закона Алтайского края от 10.07.2002</w:t>
      </w:r>
      <w:r w:rsidR="009906AF">
        <w:rPr>
          <w:rFonts w:ascii="Times New Roman" w:hAnsi="Times New Roman" w:cs="Times New Roman"/>
          <w:noProof/>
          <w:sz w:val="26"/>
          <w:szCs w:val="26"/>
        </w:rPr>
        <w:t xml:space="preserve"> </w:t>
      </w:r>
      <w:r w:rsidRPr="000A1DD4">
        <w:rPr>
          <w:rFonts w:ascii="Times New Roman" w:hAnsi="Times New Roman" w:cs="Times New Roman"/>
          <w:noProof/>
          <w:sz w:val="26"/>
          <w:szCs w:val="26"/>
        </w:rPr>
        <w:t xml:space="preserve">№ 46-ЗС «Об </w:t>
      </w:r>
      <w:r w:rsidRPr="000A1DD4">
        <w:rPr>
          <w:rFonts w:ascii="Times New Roman" w:hAnsi="Times New Roman" w:cs="Times New Roman"/>
          <w:noProof/>
          <w:sz w:val="26"/>
          <w:szCs w:val="26"/>
        </w:rPr>
        <w:lastRenderedPageBreak/>
        <w:t>административной ответственности за совершение правонарушений на территории Алтайского края».</w:t>
      </w:r>
    </w:p>
    <w:p w:rsidR="002475A4" w:rsidRPr="000A1DD4" w:rsidRDefault="004E447C" w:rsidP="00DA1178">
      <w:pPr>
        <w:pStyle w:val="af2"/>
        <w:spacing w:after="0"/>
        <w:ind w:firstLine="709"/>
        <w:jc w:val="both"/>
        <w:rPr>
          <w:rFonts w:ascii="Times New Roman" w:hAnsi="Times New Roman" w:cs="Times New Roman"/>
          <w:sz w:val="26"/>
          <w:szCs w:val="26"/>
        </w:rPr>
      </w:pPr>
      <w:r w:rsidRPr="000A1DD4">
        <w:rPr>
          <w:rFonts w:ascii="Times New Roman" w:hAnsi="Times New Roman" w:cs="Times New Roman"/>
          <w:sz w:val="26"/>
          <w:szCs w:val="26"/>
        </w:rPr>
        <w:t>В течение 2025 года Администрацией города проводилась работа, направленная на повышение престижа предпринимательства. В 2026 году основным направлением останется реализация мероприятий муниципальной программы «Поддержка и развитие малого и среднего предпринимательства в городе Рубцовске».</w:t>
      </w:r>
    </w:p>
    <w:p w:rsidR="006D6CAD" w:rsidRPr="00907478" w:rsidRDefault="006D6CAD" w:rsidP="00DA1178">
      <w:pPr>
        <w:pStyle w:val="af2"/>
        <w:spacing w:after="0"/>
        <w:ind w:firstLine="709"/>
        <w:jc w:val="both"/>
        <w:rPr>
          <w:rFonts w:ascii="Times New Roman" w:hAnsi="Times New Roman" w:cs="Times New Roman"/>
          <w:sz w:val="16"/>
          <w:szCs w:val="16"/>
        </w:rPr>
      </w:pPr>
    </w:p>
    <w:p w:rsidR="002475A4" w:rsidRPr="000A1DD4" w:rsidRDefault="002475A4" w:rsidP="003A6F70">
      <w:pPr>
        <w:pStyle w:val="a6"/>
        <w:rPr>
          <w:sz w:val="26"/>
          <w:szCs w:val="26"/>
        </w:rPr>
      </w:pPr>
      <w:r w:rsidRPr="000A1DD4">
        <w:rPr>
          <w:sz w:val="26"/>
          <w:szCs w:val="26"/>
        </w:rPr>
        <w:t>1.10. Закупки для муниципальных нужд</w:t>
      </w:r>
    </w:p>
    <w:p w:rsidR="002475A4" w:rsidRPr="00907478" w:rsidRDefault="002475A4" w:rsidP="00402290">
      <w:pPr>
        <w:suppressAutoHyphens/>
        <w:ind w:firstLine="709"/>
        <w:jc w:val="both"/>
        <w:rPr>
          <w:sz w:val="16"/>
          <w:szCs w:val="16"/>
        </w:rPr>
      </w:pPr>
    </w:p>
    <w:p w:rsidR="00FB0E44" w:rsidRPr="000A1DD4" w:rsidRDefault="00FB0E44" w:rsidP="00402290">
      <w:pPr>
        <w:autoSpaceDE w:val="0"/>
        <w:autoSpaceDN w:val="0"/>
        <w:adjustRightInd w:val="0"/>
        <w:ind w:firstLine="709"/>
        <w:jc w:val="both"/>
        <w:rPr>
          <w:sz w:val="26"/>
          <w:szCs w:val="26"/>
        </w:rPr>
      </w:pPr>
      <w:r w:rsidRPr="000A1DD4">
        <w:rPr>
          <w:sz w:val="26"/>
          <w:szCs w:val="26"/>
        </w:rPr>
        <w:t>Администрация города в лиц</w:t>
      </w:r>
      <w:r w:rsidR="006D6CAD" w:rsidRPr="000A1DD4">
        <w:rPr>
          <w:sz w:val="26"/>
          <w:szCs w:val="26"/>
        </w:rPr>
        <w:t>е отдела муниципального заказа я</w:t>
      </w:r>
      <w:r w:rsidRPr="000A1DD4">
        <w:rPr>
          <w:sz w:val="26"/>
          <w:szCs w:val="26"/>
        </w:rPr>
        <w:t>вляется органом, уполномоченным на проведение процедур конкурентных закупок для муниципальных нужд муниципальн</w:t>
      </w:r>
      <w:r w:rsidR="006D6CAD" w:rsidRPr="000A1DD4">
        <w:rPr>
          <w:sz w:val="26"/>
          <w:szCs w:val="26"/>
        </w:rPr>
        <w:t>ых учреждений города Рубцовска.</w:t>
      </w:r>
    </w:p>
    <w:p w:rsidR="00665A5C" w:rsidRPr="000A1DD4" w:rsidRDefault="00FB0E44" w:rsidP="00402290">
      <w:pPr>
        <w:autoSpaceDE w:val="0"/>
        <w:autoSpaceDN w:val="0"/>
        <w:adjustRightInd w:val="0"/>
        <w:ind w:firstLine="709"/>
        <w:jc w:val="both"/>
        <w:rPr>
          <w:rFonts w:eastAsiaTheme="minorEastAsia"/>
          <w:sz w:val="26"/>
          <w:szCs w:val="26"/>
        </w:rPr>
      </w:pPr>
      <w:r w:rsidRPr="000A1DD4">
        <w:rPr>
          <w:rFonts w:eastAsiaTheme="minorEastAsia"/>
          <w:sz w:val="26"/>
          <w:szCs w:val="26"/>
        </w:rPr>
        <w:t>В 2025 году было</w:t>
      </w:r>
      <w:r w:rsidR="00665A5C" w:rsidRPr="000A1DD4">
        <w:rPr>
          <w:rFonts w:eastAsiaTheme="minorEastAsia"/>
          <w:sz w:val="26"/>
          <w:szCs w:val="26"/>
        </w:rPr>
        <w:t xml:space="preserve"> проведено 256 процедур конкурентных закупок на общую сумму 1 693,5 млн</w:t>
      </w:r>
      <w:r w:rsidR="00DA7F8E" w:rsidRPr="000A1DD4">
        <w:rPr>
          <w:rFonts w:eastAsiaTheme="minorEastAsia"/>
          <w:sz w:val="26"/>
          <w:szCs w:val="26"/>
        </w:rPr>
        <w:t xml:space="preserve"> </w:t>
      </w:r>
      <w:r w:rsidR="00665A5C" w:rsidRPr="000A1DD4">
        <w:rPr>
          <w:rFonts w:eastAsiaTheme="minorEastAsia"/>
          <w:sz w:val="26"/>
          <w:szCs w:val="26"/>
        </w:rPr>
        <w:t>рублей (из них 206 электронных аукцион</w:t>
      </w:r>
      <w:r w:rsidR="006D6CAD" w:rsidRPr="000A1DD4">
        <w:rPr>
          <w:rFonts w:eastAsiaTheme="minorEastAsia"/>
          <w:sz w:val="26"/>
          <w:szCs w:val="26"/>
        </w:rPr>
        <w:t>ов</w:t>
      </w:r>
      <w:r w:rsidR="00665A5C" w:rsidRPr="000A1DD4">
        <w:rPr>
          <w:rFonts w:eastAsiaTheme="minorEastAsia"/>
          <w:sz w:val="26"/>
          <w:szCs w:val="26"/>
        </w:rPr>
        <w:t>, 1 конкурс в электронной форме и 49 э</w:t>
      </w:r>
      <w:r w:rsidR="006D6CAD" w:rsidRPr="000A1DD4">
        <w:rPr>
          <w:rFonts w:eastAsiaTheme="minorEastAsia"/>
          <w:sz w:val="26"/>
          <w:szCs w:val="26"/>
        </w:rPr>
        <w:t>лектронных запросов котировок).</w:t>
      </w:r>
    </w:p>
    <w:p w:rsidR="00665A5C" w:rsidRPr="000A1DD4" w:rsidRDefault="00665A5C" w:rsidP="00402290">
      <w:pPr>
        <w:autoSpaceDE w:val="0"/>
        <w:autoSpaceDN w:val="0"/>
        <w:adjustRightInd w:val="0"/>
        <w:ind w:firstLine="709"/>
        <w:jc w:val="both"/>
        <w:rPr>
          <w:rFonts w:eastAsiaTheme="minorHAnsi"/>
          <w:sz w:val="26"/>
          <w:szCs w:val="26"/>
          <w:lang w:eastAsia="en-US"/>
        </w:rPr>
      </w:pPr>
      <w:r w:rsidRPr="000A1DD4">
        <w:rPr>
          <w:rFonts w:eastAsiaTheme="minorEastAsia"/>
          <w:sz w:val="26"/>
          <w:szCs w:val="26"/>
        </w:rPr>
        <w:t>По итогам проведенных процедур конкурентных закупок заключен</w:t>
      </w:r>
      <w:r w:rsidR="006D6CAD" w:rsidRPr="000A1DD4">
        <w:rPr>
          <w:rFonts w:eastAsiaTheme="minorEastAsia"/>
          <w:sz w:val="26"/>
          <w:szCs w:val="26"/>
        </w:rPr>
        <w:t>ы</w:t>
      </w:r>
      <w:r w:rsidR="009906AF">
        <w:rPr>
          <w:rFonts w:eastAsiaTheme="minorEastAsia"/>
          <w:sz w:val="26"/>
          <w:szCs w:val="26"/>
        </w:rPr>
        <w:t xml:space="preserve"> </w:t>
      </w:r>
      <w:r w:rsidRPr="000A1DD4">
        <w:rPr>
          <w:rFonts w:eastAsiaTheme="minorEastAsia"/>
          <w:sz w:val="26"/>
          <w:szCs w:val="26"/>
        </w:rPr>
        <w:t xml:space="preserve">216 контрактов на общую сумму </w:t>
      </w:r>
      <w:r w:rsidRPr="000A1DD4">
        <w:rPr>
          <w:sz w:val="26"/>
          <w:szCs w:val="26"/>
        </w:rPr>
        <w:t>1 305,6 млн</w:t>
      </w:r>
      <w:r w:rsidR="00DA7F8E" w:rsidRPr="000A1DD4">
        <w:rPr>
          <w:sz w:val="26"/>
          <w:szCs w:val="26"/>
        </w:rPr>
        <w:t xml:space="preserve"> </w:t>
      </w:r>
      <w:r w:rsidRPr="000A1DD4">
        <w:rPr>
          <w:sz w:val="26"/>
          <w:szCs w:val="26"/>
        </w:rPr>
        <w:t>руб</w:t>
      </w:r>
      <w:r w:rsidR="006D6CAD" w:rsidRPr="000A1DD4">
        <w:rPr>
          <w:sz w:val="26"/>
          <w:szCs w:val="26"/>
        </w:rPr>
        <w:t>лей.</w:t>
      </w:r>
    </w:p>
    <w:p w:rsidR="00665A5C" w:rsidRPr="000A1DD4" w:rsidRDefault="00665A5C" w:rsidP="00402290">
      <w:pPr>
        <w:autoSpaceDE w:val="0"/>
        <w:autoSpaceDN w:val="0"/>
        <w:adjustRightInd w:val="0"/>
        <w:ind w:firstLine="709"/>
        <w:jc w:val="both"/>
        <w:rPr>
          <w:sz w:val="26"/>
          <w:szCs w:val="26"/>
        </w:rPr>
      </w:pPr>
      <w:r w:rsidRPr="000A1DD4">
        <w:rPr>
          <w:sz w:val="26"/>
          <w:szCs w:val="26"/>
        </w:rPr>
        <w:t>В течение 2025 года были заключен</w:t>
      </w:r>
      <w:r w:rsidR="006D6CAD" w:rsidRPr="000A1DD4">
        <w:rPr>
          <w:sz w:val="26"/>
          <w:szCs w:val="26"/>
        </w:rPr>
        <w:t>ы контракты на сумму 1 904,1 млн</w:t>
      </w:r>
      <w:r w:rsidRPr="000A1DD4">
        <w:rPr>
          <w:sz w:val="26"/>
          <w:szCs w:val="26"/>
        </w:rPr>
        <w:t xml:space="preserve"> рублей. Из них объем закупок у единственного поставщика (подрядчика, исполнителя) без проведения торгов – 517, 4 млн</w:t>
      </w:r>
      <w:r w:rsidR="00DA7F8E" w:rsidRPr="000A1DD4">
        <w:rPr>
          <w:sz w:val="26"/>
          <w:szCs w:val="26"/>
        </w:rPr>
        <w:t xml:space="preserve"> </w:t>
      </w:r>
      <w:r w:rsidRPr="000A1DD4">
        <w:rPr>
          <w:sz w:val="26"/>
          <w:szCs w:val="26"/>
        </w:rPr>
        <w:t>рублей.</w:t>
      </w:r>
    </w:p>
    <w:p w:rsidR="00665A5C" w:rsidRPr="000A1DD4" w:rsidRDefault="00665A5C" w:rsidP="00402290">
      <w:pPr>
        <w:autoSpaceDE w:val="0"/>
        <w:autoSpaceDN w:val="0"/>
        <w:adjustRightInd w:val="0"/>
        <w:ind w:firstLine="709"/>
        <w:jc w:val="both"/>
        <w:rPr>
          <w:rFonts w:eastAsiaTheme="minorEastAsia"/>
          <w:sz w:val="26"/>
          <w:szCs w:val="26"/>
        </w:rPr>
      </w:pPr>
      <w:r w:rsidRPr="000A1DD4">
        <w:rPr>
          <w:rFonts w:eastAsiaTheme="minorEastAsia"/>
          <w:sz w:val="26"/>
          <w:szCs w:val="26"/>
        </w:rPr>
        <w:t>По результатам проведенных процедур в 2025 году закупок экономия бюджетных средств составила 262 млн</w:t>
      </w:r>
      <w:r w:rsidR="00DA7F8E" w:rsidRPr="000A1DD4">
        <w:rPr>
          <w:rFonts w:eastAsiaTheme="minorEastAsia"/>
          <w:sz w:val="26"/>
          <w:szCs w:val="26"/>
        </w:rPr>
        <w:t xml:space="preserve"> </w:t>
      </w:r>
      <w:r w:rsidRPr="000A1DD4">
        <w:rPr>
          <w:rFonts w:eastAsiaTheme="minorEastAsia"/>
          <w:sz w:val="26"/>
          <w:szCs w:val="26"/>
        </w:rPr>
        <w:t>рублей – 16,71%.</w:t>
      </w:r>
    </w:p>
    <w:p w:rsidR="00665A5C" w:rsidRPr="000A1DD4" w:rsidRDefault="00665A5C" w:rsidP="00402290">
      <w:pPr>
        <w:autoSpaceDE w:val="0"/>
        <w:autoSpaceDN w:val="0"/>
        <w:adjustRightInd w:val="0"/>
        <w:ind w:firstLine="709"/>
        <w:jc w:val="both"/>
        <w:rPr>
          <w:rFonts w:eastAsiaTheme="minorEastAsia"/>
          <w:sz w:val="26"/>
          <w:szCs w:val="26"/>
        </w:rPr>
      </w:pPr>
      <w:r w:rsidRPr="000A1DD4">
        <w:rPr>
          <w:rFonts w:eastAsiaTheme="minorEastAsia"/>
          <w:sz w:val="26"/>
          <w:szCs w:val="26"/>
        </w:rPr>
        <w:t xml:space="preserve">По итогам 2025 года доля закупок у субъектов </w:t>
      </w:r>
      <w:r w:rsidR="006D6CAD" w:rsidRPr="000A1DD4">
        <w:rPr>
          <w:rFonts w:eastAsiaTheme="minorEastAsia"/>
          <w:sz w:val="26"/>
          <w:szCs w:val="26"/>
        </w:rPr>
        <w:t>МСП</w:t>
      </w:r>
      <w:r w:rsidRPr="000A1DD4">
        <w:rPr>
          <w:rFonts w:eastAsiaTheme="minorEastAsia"/>
          <w:sz w:val="26"/>
          <w:szCs w:val="26"/>
        </w:rPr>
        <w:t>, социально ориентированных некоммерческих организаций город</w:t>
      </w:r>
      <w:r w:rsidR="006D6CAD" w:rsidRPr="000A1DD4">
        <w:rPr>
          <w:rFonts w:eastAsiaTheme="minorEastAsia"/>
          <w:sz w:val="26"/>
          <w:szCs w:val="26"/>
        </w:rPr>
        <w:t>а</w:t>
      </w:r>
      <w:r w:rsidRPr="000A1DD4">
        <w:rPr>
          <w:rFonts w:eastAsiaTheme="minorEastAsia"/>
          <w:sz w:val="26"/>
          <w:szCs w:val="26"/>
        </w:rPr>
        <w:t xml:space="preserve"> Рубцовск</w:t>
      </w:r>
      <w:r w:rsidR="006D6CAD" w:rsidRPr="000A1DD4">
        <w:rPr>
          <w:rFonts w:eastAsiaTheme="minorEastAsia"/>
          <w:sz w:val="26"/>
          <w:szCs w:val="26"/>
        </w:rPr>
        <w:t>а</w:t>
      </w:r>
      <w:r w:rsidRPr="000A1DD4">
        <w:rPr>
          <w:rFonts w:eastAsiaTheme="minorEastAsia"/>
          <w:sz w:val="26"/>
          <w:szCs w:val="26"/>
        </w:rPr>
        <w:t xml:space="preserve"> составила 39,62% %.</w:t>
      </w:r>
    </w:p>
    <w:p w:rsidR="00665A5C" w:rsidRPr="000A1DD4" w:rsidRDefault="00665A5C" w:rsidP="00402290">
      <w:pPr>
        <w:autoSpaceDE w:val="0"/>
        <w:autoSpaceDN w:val="0"/>
        <w:adjustRightInd w:val="0"/>
        <w:ind w:firstLine="709"/>
        <w:jc w:val="both"/>
        <w:rPr>
          <w:rFonts w:eastAsiaTheme="minorEastAsia"/>
          <w:sz w:val="26"/>
          <w:szCs w:val="26"/>
        </w:rPr>
      </w:pPr>
      <w:r w:rsidRPr="000A1DD4">
        <w:rPr>
          <w:rFonts w:eastAsiaTheme="minorEastAsia"/>
          <w:sz w:val="26"/>
          <w:szCs w:val="26"/>
        </w:rPr>
        <w:t>Наиболее значимыми из проведенных в 2025 году процедур закупок стали следующие:</w:t>
      </w:r>
    </w:p>
    <w:p w:rsidR="00665A5C" w:rsidRPr="000A1DD4" w:rsidRDefault="00665A5C" w:rsidP="006D6CAD">
      <w:pPr>
        <w:pStyle w:val="aff2"/>
        <w:numPr>
          <w:ilvl w:val="0"/>
          <w:numId w:val="28"/>
        </w:numPr>
        <w:jc w:val="both"/>
        <w:rPr>
          <w:rFonts w:ascii="Times New Roman" w:eastAsiaTheme="minorEastAsia" w:hAnsi="Times New Roman" w:cs="Times New Roman"/>
          <w:bCs/>
          <w:sz w:val="26"/>
          <w:szCs w:val="26"/>
        </w:rPr>
      </w:pPr>
      <w:r w:rsidRPr="000A1DD4">
        <w:rPr>
          <w:rFonts w:ascii="Times New Roman" w:eastAsiaTheme="minorEastAsia" w:hAnsi="Times New Roman" w:cs="Times New Roman"/>
          <w:bCs/>
          <w:sz w:val="26"/>
          <w:szCs w:val="26"/>
        </w:rPr>
        <w:t>Электронный конкурс:</w:t>
      </w:r>
    </w:p>
    <w:p w:rsidR="00665A5C" w:rsidRPr="000A1DD4" w:rsidRDefault="006D6CAD" w:rsidP="00402290">
      <w:pPr>
        <w:ind w:firstLine="709"/>
        <w:jc w:val="both"/>
        <w:rPr>
          <w:rFonts w:eastAsiaTheme="minorEastAsia"/>
          <w:sz w:val="26"/>
          <w:szCs w:val="26"/>
        </w:rPr>
      </w:pPr>
      <w:r w:rsidRPr="000A1DD4">
        <w:rPr>
          <w:rFonts w:eastAsiaTheme="minorEastAsia"/>
          <w:sz w:val="26"/>
          <w:szCs w:val="26"/>
        </w:rPr>
        <w:t xml:space="preserve">на </w:t>
      </w:r>
      <w:r w:rsidR="00665A5C" w:rsidRPr="000A1DD4">
        <w:rPr>
          <w:rFonts w:eastAsiaTheme="minorEastAsia"/>
          <w:sz w:val="26"/>
          <w:szCs w:val="26"/>
        </w:rPr>
        <w:t xml:space="preserve">выполнение работ по ремонту автомобильных дорог улично-дорожной сети  города </w:t>
      </w:r>
      <w:r w:rsidRPr="000A1DD4">
        <w:rPr>
          <w:rFonts w:eastAsiaTheme="minorEastAsia"/>
          <w:sz w:val="26"/>
          <w:szCs w:val="26"/>
        </w:rPr>
        <w:t>Рубцовска Алтайского края.</w:t>
      </w:r>
    </w:p>
    <w:p w:rsidR="00665A5C" w:rsidRPr="000A1DD4" w:rsidRDefault="00665A5C" w:rsidP="006D6CAD">
      <w:pPr>
        <w:pStyle w:val="aff2"/>
        <w:numPr>
          <w:ilvl w:val="0"/>
          <w:numId w:val="28"/>
        </w:numPr>
        <w:jc w:val="both"/>
        <w:rPr>
          <w:rFonts w:ascii="Times New Roman" w:eastAsiaTheme="minorEastAsia" w:hAnsi="Times New Roman" w:cs="Times New Roman"/>
          <w:bCs/>
          <w:sz w:val="26"/>
          <w:szCs w:val="26"/>
        </w:rPr>
      </w:pPr>
      <w:r w:rsidRPr="000A1DD4">
        <w:rPr>
          <w:rFonts w:ascii="Times New Roman" w:eastAsiaTheme="minorEastAsia" w:hAnsi="Times New Roman" w:cs="Times New Roman"/>
          <w:bCs/>
          <w:sz w:val="26"/>
          <w:szCs w:val="26"/>
        </w:rPr>
        <w:t>Запросы котировок в электронной форме:</w:t>
      </w:r>
    </w:p>
    <w:p w:rsidR="00665A5C" w:rsidRPr="000A1DD4" w:rsidRDefault="006D6CAD" w:rsidP="00402290">
      <w:pPr>
        <w:ind w:firstLine="709"/>
        <w:jc w:val="both"/>
        <w:rPr>
          <w:rFonts w:eastAsiaTheme="minorEastAsia"/>
          <w:sz w:val="26"/>
          <w:szCs w:val="26"/>
        </w:rPr>
      </w:pPr>
      <w:r w:rsidRPr="000A1DD4">
        <w:rPr>
          <w:rFonts w:eastAsiaTheme="minorEastAsia"/>
          <w:sz w:val="26"/>
          <w:szCs w:val="26"/>
        </w:rPr>
        <w:t xml:space="preserve">на </w:t>
      </w:r>
      <w:r w:rsidR="00665A5C" w:rsidRPr="000A1DD4">
        <w:rPr>
          <w:rFonts w:eastAsiaTheme="minorEastAsia"/>
          <w:sz w:val="26"/>
          <w:szCs w:val="26"/>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w:t>
      </w:r>
      <w:proofErr w:type="gramStart"/>
      <w:r w:rsidR="00665A5C" w:rsidRPr="000A1DD4">
        <w:rPr>
          <w:rFonts w:eastAsiaTheme="minorEastAsia"/>
          <w:sz w:val="26"/>
          <w:szCs w:val="26"/>
        </w:rPr>
        <w:t>по муниципальному маршрутам</w:t>
      </w:r>
      <w:proofErr w:type="gramEnd"/>
      <w:r w:rsidR="00665A5C" w:rsidRPr="000A1DD4">
        <w:rPr>
          <w:rFonts w:eastAsiaTheme="minorEastAsia"/>
          <w:sz w:val="26"/>
          <w:szCs w:val="26"/>
        </w:rPr>
        <w:t xml:space="preserve"> № 31 и № 32 в городе Рубцовске Алтайского края;</w:t>
      </w:r>
    </w:p>
    <w:p w:rsidR="00665A5C" w:rsidRPr="000A1DD4" w:rsidRDefault="006D6CAD" w:rsidP="00402290">
      <w:pPr>
        <w:ind w:firstLine="709"/>
        <w:jc w:val="both"/>
        <w:rPr>
          <w:rFonts w:eastAsiaTheme="minorEastAsia"/>
          <w:sz w:val="26"/>
          <w:szCs w:val="26"/>
        </w:rPr>
      </w:pPr>
      <w:r w:rsidRPr="000A1DD4">
        <w:rPr>
          <w:rFonts w:eastAsiaTheme="minorEastAsia"/>
          <w:sz w:val="26"/>
          <w:szCs w:val="26"/>
        </w:rPr>
        <w:t xml:space="preserve">на </w:t>
      </w:r>
      <w:r w:rsidR="00665A5C" w:rsidRPr="000A1DD4">
        <w:rPr>
          <w:rFonts w:eastAsiaTheme="minorEastAsia"/>
          <w:sz w:val="26"/>
          <w:szCs w:val="26"/>
        </w:rPr>
        <w:t>выполнение работ, связанных с осуществлением регулярных перевозок пассажиров и багажа наземным электрическим транспортом по регулируемым тарифам по муниципальным маршрутам регулярных перевозок города Рубцовска;</w:t>
      </w:r>
    </w:p>
    <w:p w:rsidR="00665A5C" w:rsidRPr="000A1DD4" w:rsidRDefault="006D6CAD" w:rsidP="00402290">
      <w:pPr>
        <w:ind w:firstLine="709"/>
        <w:jc w:val="both"/>
        <w:rPr>
          <w:rFonts w:eastAsiaTheme="minorHAnsi"/>
          <w:sz w:val="26"/>
          <w:szCs w:val="26"/>
          <w:lang w:eastAsia="en-US"/>
        </w:rPr>
      </w:pPr>
      <w:r w:rsidRPr="000A1DD4">
        <w:rPr>
          <w:sz w:val="26"/>
          <w:szCs w:val="26"/>
        </w:rPr>
        <w:t xml:space="preserve">на </w:t>
      </w:r>
      <w:r w:rsidR="00665A5C" w:rsidRPr="000A1DD4">
        <w:rPr>
          <w:sz w:val="26"/>
          <w:szCs w:val="26"/>
        </w:rPr>
        <w:t>выполнение работ по текущему ремонту муниципального помещения № 5 по ул. Алтайской, 82 в городе Рубцовске;</w:t>
      </w:r>
    </w:p>
    <w:p w:rsidR="00665A5C" w:rsidRPr="000A1DD4" w:rsidRDefault="00665A5C" w:rsidP="00402290">
      <w:pPr>
        <w:ind w:firstLine="709"/>
        <w:jc w:val="both"/>
        <w:rPr>
          <w:sz w:val="26"/>
          <w:szCs w:val="26"/>
        </w:rPr>
      </w:pPr>
      <w:r w:rsidRPr="000A1DD4">
        <w:rPr>
          <w:sz w:val="26"/>
          <w:szCs w:val="26"/>
        </w:rPr>
        <w:t>на выполнение работ по изготовлению и установке контейнерных площадок под твердые коммунальные отходы (ТКО) на территории города Рубцовска;</w:t>
      </w:r>
    </w:p>
    <w:p w:rsidR="00665A5C" w:rsidRPr="000A1DD4" w:rsidRDefault="00665A5C" w:rsidP="00402290">
      <w:pPr>
        <w:ind w:firstLine="709"/>
        <w:jc w:val="both"/>
        <w:rPr>
          <w:sz w:val="26"/>
          <w:szCs w:val="26"/>
        </w:rPr>
      </w:pPr>
      <w:r w:rsidRPr="000A1DD4">
        <w:rPr>
          <w:sz w:val="26"/>
          <w:szCs w:val="26"/>
        </w:rPr>
        <w:t>на выполнение работ по техническому обслуживанию и ремонту электрических сетей и электрооборудования наружного освещения в городе Рубцовске;</w:t>
      </w:r>
    </w:p>
    <w:p w:rsidR="00665A5C" w:rsidRPr="000A1DD4" w:rsidRDefault="00665A5C" w:rsidP="00402290">
      <w:pPr>
        <w:ind w:firstLine="709"/>
        <w:jc w:val="both"/>
        <w:rPr>
          <w:sz w:val="26"/>
          <w:szCs w:val="26"/>
        </w:rPr>
      </w:pPr>
      <w:r w:rsidRPr="000A1DD4">
        <w:rPr>
          <w:sz w:val="26"/>
          <w:szCs w:val="26"/>
        </w:rPr>
        <w:t>на выполнение работ по капитальному ремонту линий наружного освещения в городе Рубцовске;</w:t>
      </w:r>
    </w:p>
    <w:p w:rsidR="00665A5C" w:rsidRPr="000A1DD4" w:rsidRDefault="00665A5C" w:rsidP="00402290">
      <w:pPr>
        <w:ind w:firstLine="709"/>
        <w:jc w:val="both"/>
        <w:rPr>
          <w:sz w:val="26"/>
          <w:szCs w:val="26"/>
        </w:rPr>
      </w:pPr>
      <w:r w:rsidRPr="000A1DD4">
        <w:rPr>
          <w:sz w:val="26"/>
          <w:szCs w:val="26"/>
        </w:rPr>
        <w:lastRenderedPageBreak/>
        <w:t xml:space="preserve">на выполнение работ по капитальному ремонту мест общего пользования в </w:t>
      </w:r>
      <w:r w:rsidR="00BF4F8B" w:rsidRPr="000A1DD4">
        <w:rPr>
          <w:sz w:val="26"/>
          <w:szCs w:val="26"/>
        </w:rPr>
        <w:t>МКД</w:t>
      </w:r>
      <w:r w:rsidRPr="000A1DD4">
        <w:rPr>
          <w:sz w:val="26"/>
          <w:szCs w:val="26"/>
        </w:rPr>
        <w:t xml:space="preserve"> по </w:t>
      </w:r>
      <w:proofErr w:type="spellStart"/>
      <w:r w:rsidRPr="000A1DD4">
        <w:rPr>
          <w:sz w:val="26"/>
          <w:szCs w:val="26"/>
        </w:rPr>
        <w:t>пр-кту</w:t>
      </w:r>
      <w:proofErr w:type="spellEnd"/>
      <w:r w:rsidRPr="000A1DD4">
        <w:rPr>
          <w:sz w:val="26"/>
          <w:szCs w:val="26"/>
        </w:rPr>
        <w:t xml:space="preserve"> Ленина, 68 в городе Рубцовске;</w:t>
      </w:r>
    </w:p>
    <w:p w:rsidR="00665A5C" w:rsidRPr="000A1DD4" w:rsidRDefault="00665A5C" w:rsidP="00402290">
      <w:pPr>
        <w:ind w:firstLine="709"/>
        <w:jc w:val="both"/>
        <w:rPr>
          <w:sz w:val="26"/>
          <w:szCs w:val="26"/>
        </w:rPr>
      </w:pPr>
      <w:r w:rsidRPr="000A1DD4">
        <w:rPr>
          <w:sz w:val="26"/>
          <w:szCs w:val="26"/>
        </w:rPr>
        <w:t xml:space="preserve">на 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w:t>
      </w:r>
      <w:r w:rsidR="00BF4F8B" w:rsidRPr="000A1DD4">
        <w:rPr>
          <w:sz w:val="26"/>
          <w:szCs w:val="26"/>
        </w:rPr>
        <w:t>МКД</w:t>
      </w:r>
      <w:r w:rsidRPr="000A1DD4">
        <w:rPr>
          <w:sz w:val="26"/>
          <w:szCs w:val="26"/>
        </w:rPr>
        <w:t xml:space="preserve"> № 59 по </w:t>
      </w:r>
      <w:proofErr w:type="spellStart"/>
      <w:r w:rsidRPr="000A1DD4">
        <w:rPr>
          <w:sz w:val="26"/>
          <w:szCs w:val="26"/>
        </w:rPr>
        <w:t>пр-кту</w:t>
      </w:r>
      <w:proofErr w:type="spellEnd"/>
      <w:r w:rsidRPr="000A1DD4">
        <w:rPr>
          <w:sz w:val="26"/>
          <w:szCs w:val="26"/>
        </w:rPr>
        <w:t xml:space="preserve"> Ленина в городе Рубцовске;</w:t>
      </w:r>
    </w:p>
    <w:p w:rsidR="00665A5C" w:rsidRPr="000A1DD4" w:rsidRDefault="00665A5C" w:rsidP="00402290">
      <w:pPr>
        <w:ind w:firstLine="709"/>
        <w:jc w:val="both"/>
        <w:rPr>
          <w:sz w:val="26"/>
          <w:szCs w:val="26"/>
        </w:rPr>
      </w:pPr>
      <w:r w:rsidRPr="000A1DD4">
        <w:rPr>
          <w:sz w:val="26"/>
          <w:szCs w:val="26"/>
        </w:rPr>
        <w:t>на выполнение работ по ликвидации несанкционированных мест накоплений отходов на территории город</w:t>
      </w:r>
      <w:r w:rsidR="006D6CAD" w:rsidRPr="000A1DD4">
        <w:rPr>
          <w:sz w:val="26"/>
          <w:szCs w:val="26"/>
        </w:rPr>
        <w:t>а</w:t>
      </w:r>
      <w:r w:rsidRPr="000A1DD4">
        <w:rPr>
          <w:sz w:val="26"/>
          <w:szCs w:val="26"/>
        </w:rPr>
        <w:t xml:space="preserve"> Рубцовск</w:t>
      </w:r>
      <w:r w:rsidR="006D6CAD" w:rsidRPr="000A1DD4">
        <w:rPr>
          <w:sz w:val="26"/>
          <w:szCs w:val="26"/>
        </w:rPr>
        <w:t>а</w:t>
      </w:r>
      <w:r w:rsidRPr="000A1DD4">
        <w:rPr>
          <w:sz w:val="26"/>
          <w:szCs w:val="26"/>
        </w:rPr>
        <w:t>;</w:t>
      </w:r>
    </w:p>
    <w:p w:rsidR="00665A5C" w:rsidRPr="000A1DD4" w:rsidRDefault="00665A5C" w:rsidP="00402290">
      <w:pPr>
        <w:ind w:firstLine="709"/>
        <w:jc w:val="both"/>
        <w:rPr>
          <w:sz w:val="26"/>
          <w:szCs w:val="26"/>
        </w:rPr>
      </w:pPr>
      <w:r w:rsidRPr="000A1DD4">
        <w:rPr>
          <w:sz w:val="26"/>
          <w:szCs w:val="26"/>
        </w:rPr>
        <w:t>на приобретение металлических контейнеров для накопления твердых коммунальных отходов;</w:t>
      </w:r>
    </w:p>
    <w:p w:rsidR="00665A5C" w:rsidRPr="000A1DD4" w:rsidRDefault="00665A5C" w:rsidP="00402290">
      <w:pPr>
        <w:ind w:firstLine="709"/>
        <w:jc w:val="both"/>
        <w:rPr>
          <w:sz w:val="26"/>
          <w:szCs w:val="26"/>
        </w:rPr>
      </w:pPr>
      <w:r w:rsidRPr="000A1DD4">
        <w:rPr>
          <w:sz w:val="26"/>
          <w:szCs w:val="26"/>
        </w:rPr>
        <w:t>на приобретение в муниципальную собственность благоустроенны- квартир в городе Рубцовске Алтайского края во исполнение решения Рубцовского городского суда;</w:t>
      </w:r>
    </w:p>
    <w:p w:rsidR="00665A5C" w:rsidRPr="000A1DD4" w:rsidRDefault="00665A5C" w:rsidP="00402290">
      <w:pPr>
        <w:ind w:firstLine="709"/>
        <w:jc w:val="both"/>
        <w:rPr>
          <w:sz w:val="26"/>
          <w:szCs w:val="26"/>
        </w:rPr>
      </w:pPr>
      <w:r w:rsidRPr="000A1DD4">
        <w:rPr>
          <w:sz w:val="26"/>
          <w:szCs w:val="26"/>
        </w:rPr>
        <w:t>на выполнение работ по техническому обслуживанию и текущему содержанию дорожных знаков на те</w:t>
      </w:r>
      <w:r w:rsidR="00DA7F8E" w:rsidRPr="000A1DD4">
        <w:rPr>
          <w:sz w:val="26"/>
          <w:szCs w:val="26"/>
        </w:rPr>
        <w:t>рритории Рубцовска в 2025</w:t>
      </w:r>
      <w:r w:rsidR="006D6CAD" w:rsidRPr="000A1DD4">
        <w:rPr>
          <w:sz w:val="26"/>
          <w:szCs w:val="26"/>
        </w:rPr>
        <w:t xml:space="preserve"> году.</w:t>
      </w:r>
    </w:p>
    <w:p w:rsidR="00665A5C" w:rsidRPr="000A1DD4" w:rsidRDefault="00665A5C" w:rsidP="006D6CAD">
      <w:pPr>
        <w:pStyle w:val="aff2"/>
        <w:numPr>
          <w:ilvl w:val="0"/>
          <w:numId w:val="28"/>
        </w:numPr>
        <w:jc w:val="both"/>
        <w:rPr>
          <w:rFonts w:ascii="Times New Roman" w:eastAsiaTheme="minorEastAsia" w:hAnsi="Times New Roman" w:cs="Times New Roman"/>
          <w:bCs/>
          <w:sz w:val="26"/>
          <w:szCs w:val="26"/>
        </w:rPr>
      </w:pPr>
      <w:r w:rsidRPr="000A1DD4">
        <w:rPr>
          <w:rFonts w:ascii="Times New Roman" w:eastAsiaTheme="minorEastAsia" w:hAnsi="Times New Roman" w:cs="Times New Roman"/>
          <w:bCs/>
          <w:sz w:val="26"/>
          <w:szCs w:val="26"/>
        </w:rPr>
        <w:t>Электронные аукционы:</w:t>
      </w:r>
    </w:p>
    <w:p w:rsidR="00665A5C" w:rsidRPr="000A1DD4" w:rsidRDefault="006D6CAD" w:rsidP="00402290">
      <w:pPr>
        <w:ind w:firstLine="709"/>
        <w:jc w:val="both"/>
        <w:rPr>
          <w:rFonts w:eastAsiaTheme="minorHAnsi"/>
          <w:sz w:val="26"/>
          <w:szCs w:val="26"/>
          <w:lang w:eastAsia="en-US"/>
        </w:rPr>
      </w:pPr>
      <w:r w:rsidRPr="000A1DD4">
        <w:rPr>
          <w:sz w:val="26"/>
          <w:szCs w:val="26"/>
        </w:rPr>
        <w:t xml:space="preserve">на </w:t>
      </w:r>
      <w:r w:rsidR="00665A5C" w:rsidRPr="000A1DD4">
        <w:rPr>
          <w:sz w:val="26"/>
          <w:szCs w:val="26"/>
        </w:rPr>
        <w:t>выполнение работ по благоустройству территории, прилегающей к «</w:t>
      </w:r>
      <w:proofErr w:type="spellStart"/>
      <w:r w:rsidR="00665A5C" w:rsidRPr="000A1DD4">
        <w:rPr>
          <w:sz w:val="26"/>
          <w:szCs w:val="26"/>
        </w:rPr>
        <w:t>Рубцовскому</w:t>
      </w:r>
      <w:proofErr w:type="spellEnd"/>
      <w:r w:rsidR="00665A5C" w:rsidRPr="000A1DD4">
        <w:rPr>
          <w:sz w:val="26"/>
          <w:szCs w:val="26"/>
        </w:rPr>
        <w:t xml:space="preserve"> драматическому театру»,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2025 году;</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2025 году;</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благоустройству территории сквера «Южный» на пересечении ул. Пролетарской и ул. Транспортной в городе Рубцовске,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2025 году;</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 xml:space="preserve">выполнение работ по разработке проектно-сметной документации на капитальный ремонт объекта культурного наследия регионального значения «Горком», расположенного по адресу: Алтайский край, город </w:t>
      </w:r>
      <w:proofErr w:type="gramStart"/>
      <w:r w:rsidR="00665A5C" w:rsidRPr="000A1DD4">
        <w:rPr>
          <w:sz w:val="26"/>
          <w:szCs w:val="26"/>
        </w:rPr>
        <w:t>Рубцовск,</w:t>
      </w:r>
      <w:r w:rsidR="009906AF">
        <w:rPr>
          <w:sz w:val="26"/>
          <w:szCs w:val="26"/>
        </w:rPr>
        <w:t xml:space="preserve">   </w:t>
      </w:r>
      <w:proofErr w:type="gramEnd"/>
      <w:r w:rsidR="009906AF">
        <w:rPr>
          <w:sz w:val="26"/>
          <w:szCs w:val="26"/>
        </w:rPr>
        <w:t xml:space="preserve">                    </w:t>
      </w:r>
      <w:proofErr w:type="spellStart"/>
      <w:r w:rsidR="00665A5C" w:rsidRPr="000A1DD4">
        <w:rPr>
          <w:sz w:val="26"/>
          <w:szCs w:val="26"/>
        </w:rPr>
        <w:t>пр-</w:t>
      </w:r>
      <w:r w:rsidR="009906AF">
        <w:rPr>
          <w:sz w:val="26"/>
          <w:szCs w:val="26"/>
        </w:rPr>
        <w:t>к</w:t>
      </w:r>
      <w:r w:rsidR="00665A5C" w:rsidRPr="000A1DD4">
        <w:rPr>
          <w:sz w:val="26"/>
          <w:szCs w:val="26"/>
        </w:rPr>
        <w:t>т</w:t>
      </w:r>
      <w:proofErr w:type="spellEnd"/>
      <w:r w:rsidR="00665A5C" w:rsidRPr="000A1DD4">
        <w:rPr>
          <w:sz w:val="26"/>
          <w:szCs w:val="26"/>
        </w:rPr>
        <w:t xml:space="preserve"> Ленина, 130;</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строительных работ на объекте «Строительство городского кладбища»;</w:t>
      </w:r>
    </w:p>
    <w:p w:rsidR="00665A5C" w:rsidRPr="000A1DD4" w:rsidRDefault="00665A5C" w:rsidP="00402290">
      <w:pPr>
        <w:ind w:firstLine="709"/>
        <w:jc w:val="both"/>
        <w:rPr>
          <w:sz w:val="26"/>
          <w:szCs w:val="26"/>
        </w:rPr>
      </w:pPr>
      <w:r w:rsidRPr="000A1DD4">
        <w:rPr>
          <w:sz w:val="26"/>
          <w:szCs w:val="26"/>
        </w:rPr>
        <w:t>«Капитальный ремонт экспозиционных залов МБУК «Краеведческий музей» г. Рубцовска по адресу: Алтайский край, город Рубцовск, пр. Ленина, 137а»</w:t>
      </w:r>
      <w:r w:rsidR="006D6CAD" w:rsidRPr="000A1DD4">
        <w:rPr>
          <w:sz w:val="26"/>
          <w:szCs w:val="26"/>
        </w:rPr>
        <w:t>;</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проектированию реконструкции сетей водопровода от водопроводной насосной станции по адресу: ул. Красная, 100Г до тепловой станции в городе Рубцовске Алтайского края;</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проектированию объекта «Строительство стелы         «Город трудовой доблести» по адресу: Алтайский край, город Рубцовск,                ул. Калинина, 13»;</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капитальному ремонту и устройству ливневой канализации в городе Рубцовске;</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техническому обслуживанию и ремонту электрических сетей и электрооборудования наружного освещения в городе Рубцовске;</w:t>
      </w:r>
    </w:p>
    <w:p w:rsidR="00665A5C" w:rsidRPr="000A1DD4" w:rsidRDefault="006D6CAD" w:rsidP="00402290">
      <w:pPr>
        <w:ind w:firstLine="709"/>
        <w:jc w:val="both"/>
        <w:rPr>
          <w:sz w:val="26"/>
          <w:szCs w:val="26"/>
        </w:rPr>
      </w:pPr>
      <w:r w:rsidRPr="000A1DD4">
        <w:rPr>
          <w:sz w:val="26"/>
          <w:szCs w:val="26"/>
        </w:rPr>
        <w:lastRenderedPageBreak/>
        <w:t xml:space="preserve">на </w:t>
      </w:r>
      <w:r w:rsidR="00665A5C" w:rsidRPr="000A1DD4">
        <w:rPr>
          <w:sz w:val="26"/>
          <w:szCs w:val="26"/>
        </w:rPr>
        <w:t>выполнение работ по содержанию автомобильных дорог, тротуаров, пешеходных переходов и остановок общественного транспорта на территории города Рубцовска;</w:t>
      </w:r>
    </w:p>
    <w:p w:rsidR="00665A5C" w:rsidRPr="000A1DD4" w:rsidRDefault="00665A5C" w:rsidP="00402290">
      <w:pPr>
        <w:ind w:firstLine="709"/>
        <w:jc w:val="both"/>
        <w:rPr>
          <w:sz w:val="26"/>
          <w:szCs w:val="26"/>
        </w:rPr>
      </w:pPr>
      <w:r w:rsidRPr="000A1DD4">
        <w:rPr>
          <w:sz w:val="26"/>
          <w:szCs w:val="26"/>
        </w:rPr>
        <w:t>на содержание и благоустройство городских кладбищ;</w:t>
      </w:r>
    </w:p>
    <w:p w:rsidR="00665A5C" w:rsidRPr="000A1DD4" w:rsidRDefault="006D6CAD" w:rsidP="00402290">
      <w:pPr>
        <w:ind w:firstLine="709"/>
        <w:jc w:val="both"/>
        <w:rPr>
          <w:sz w:val="26"/>
          <w:szCs w:val="26"/>
        </w:rPr>
      </w:pPr>
      <w:r w:rsidRPr="000A1DD4">
        <w:rPr>
          <w:sz w:val="26"/>
          <w:szCs w:val="26"/>
        </w:rPr>
        <w:t>на</w:t>
      </w:r>
      <w:r w:rsidR="00665A5C" w:rsidRPr="000A1DD4">
        <w:rPr>
          <w:sz w:val="26"/>
          <w:szCs w:val="26"/>
        </w:rPr>
        <w:t xml:space="preserve"> ликвидаци</w:t>
      </w:r>
      <w:r w:rsidRPr="000A1DD4">
        <w:rPr>
          <w:sz w:val="26"/>
          <w:szCs w:val="26"/>
        </w:rPr>
        <w:t>ю</w:t>
      </w:r>
      <w:r w:rsidR="00665A5C" w:rsidRPr="000A1DD4">
        <w:rPr>
          <w:sz w:val="26"/>
          <w:szCs w:val="26"/>
        </w:rPr>
        <w:t xml:space="preserve"> несанкционированных свалок на территории города Рубцовска и на территории городских кладбищ;</w:t>
      </w:r>
    </w:p>
    <w:p w:rsidR="00665A5C" w:rsidRPr="000A1DD4" w:rsidRDefault="006D6CAD" w:rsidP="00402290">
      <w:pPr>
        <w:ind w:firstLine="709"/>
        <w:jc w:val="both"/>
        <w:rPr>
          <w:sz w:val="26"/>
          <w:szCs w:val="26"/>
        </w:rPr>
      </w:pPr>
      <w:r w:rsidRPr="000A1DD4">
        <w:rPr>
          <w:sz w:val="26"/>
          <w:szCs w:val="26"/>
        </w:rPr>
        <w:t>на</w:t>
      </w:r>
      <w:r w:rsidR="00665A5C" w:rsidRPr="000A1DD4">
        <w:rPr>
          <w:sz w:val="26"/>
          <w:szCs w:val="26"/>
        </w:rPr>
        <w:t xml:space="preserve"> содержани</w:t>
      </w:r>
      <w:r w:rsidRPr="000A1DD4">
        <w:rPr>
          <w:sz w:val="26"/>
          <w:szCs w:val="26"/>
        </w:rPr>
        <w:t>е</w:t>
      </w:r>
      <w:r w:rsidR="00665A5C" w:rsidRPr="000A1DD4">
        <w:rPr>
          <w:sz w:val="26"/>
          <w:szCs w:val="26"/>
        </w:rPr>
        <w:t xml:space="preserve"> и ремонт ливневой канализации и </w:t>
      </w:r>
      <w:proofErr w:type="spellStart"/>
      <w:r w:rsidR="00665A5C" w:rsidRPr="000A1DD4">
        <w:rPr>
          <w:sz w:val="26"/>
          <w:szCs w:val="26"/>
        </w:rPr>
        <w:t>дождеприемных</w:t>
      </w:r>
      <w:proofErr w:type="spellEnd"/>
      <w:r w:rsidR="00665A5C" w:rsidRPr="000A1DD4">
        <w:rPr>
          <w:sz w:val="26"/>
          <w:szCs w:val="26"/>
        </w:rPr>
        <w:t xml:space="preserve"> колодцев на территории города Рубцовска;</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ремонту подвесного моста через реку Алей на набережной имени Н.Ф. Петрова в городе Рубцовске;</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выполнение работ по обустройству остановки общественного транспорта «Садовый» по западной стороне ул. Комсомольской;</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поставк</w:t>
      </w:r>
      <w:r w:rsidRPr="000A1DD4">
        <w:rPr>
          <w:sz w:val="26"/>
          <w:szCs w:val="26"/>
        </w:rPr>
        <w:t>у</w:t>
      </w:r>
      <w:r w:rsidR="00665A5C" w:rsidRPr="000A1DD4">
        <w:rPr>
          <w:sz w:val="26"/>
          <w:szCs w:val="26"/>
        </w:rPr>
        <w:t xml:space="preserve"> и установк</w:t>
      </w:r>
      <w:r w:rsidRPr="000A1DD4">
        <w:rPr>
          <w:sz w:val="26"/>
          <w:szCs w:val="26"/>
        </w:rPr>
        <w:t>у</w:t>
      </w:r>
      <w:r w:rsidR="00665A5C" w:rsidRPr="000A1DD4">
        <w:rPr>
          <w:sz w:val="26"/>
          <w:szCs w:val="26"/>
        </w:rPr>
        <w:t xml:space="preserve"> знаков дорожных, содержание светофорных объектов; выполнение работ по техническому обслуживанию, ремонту электросетей и электрооборудования наружного освещения города Рубцовска; оказание услуг по валке (</w:t>
      </w:r>
      <w:proofErr w:type="spellStart"/>
      <w:r w:rsidR="00665A5C" w:rsidRPr="000A1DD4">
        <w:rPr>
          <w:sz w:val="26"/>
          <w:szCs w:val="26"/>
        </w:rPr>
        <w:t>кронированию</w:t>
      </w:r>
      <w:proofErr w:type="spellEnd"/>
      <w:r w:rsidR="00665A5C" w:rsidRPr="000A1DD4">
        <w:rPr>
          <w:sz w:val="26"/>
          <w:szCs w:val="26"/>
        </w:rPr>
        <w:t>), спилу сухих и аварийных деревьев на территории города Рубцовска; на выполнение работ по нанесению дорожной разметки в городе Рубцовске; оказание услуг по содержанию цветочных насаждений, выкашиванию травы и поливу цветов, газонов, деревьев на территории города Рубцовска;</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 xml:space="preserve">выполнение работ по ремонту улично-дорожной сети в городе Рубцовске; выполнение работ по ремонту тротуаров, искусственных дорожных неровностей на территории города Рубцовска; </w:t>
      </w:r>
    </w:p>
    <w:p w:rsidR="00FC1CE3" w:rsidRPr="000A1DD4" w:rsidRDefault="006D6CAD" w:rsidP="00FC1CE3">
      <w:pPr>
        <w:ind w:firstLine="709"/>
        <w:jc w:val="both"/>
        <w:rPr>
          <w:sz w:val="26"/>
          <w:szCs w:val="26"/>
        </w:rPr>
      </w:pPr>
      <w:r w:rsidRPr="000A1DD4">
        <w:rPr>
          <w:sz w:val="26"/>
          <w:szCs w:val="26"/>
        </w:rPr>
        <w:t xml:space="preserve">на </w:t>
      </w:r>
      <w:r w:rsidR="00665A5C" w:rsidRPr="000A1DD4">
        <w:rPr>
          <w:sz w:val="26"/>
          <w:szCs w:val="26"/>
        </w:rPr>
        <w:t>выполнение работ по изготовлению и установке контейнерных площадок под твердые коммунальные отходы (ТКО) на территории города Рубцовска</w:t>
      </w:r>
      <w:r w:rsidR="00FC1CE3" w:rsidRPr="000A1DD4">
        <w:rPr>
          <w:sz w:val="26"/>
          <w:szCs w:val="26"/>
        </w:rPr>
        <w:t>;</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 xml:space="preserve">выполнение работ по ремонту муниципальных учреждений, капитальному ремонту </w:t>
      </w:r>
      <w:r w:rsidRPr="000A1DD4">
        <w:rPr>
          <w:sz w:val="26"/>
          <w:szCs w:val="26"/>
        </w:rPr>
        <w:t>МКД</w:t>
      </w:r>
      <w:r w:rsidR="00665A5C" w:rsidRPr="000A1DD4">
        <w:rPr>
          <w:sz w:val="26"/>
          <w:szCs w:val="26"/>
        </w:rPr>
        <w:t xml:space="preserve"> города Рубцовска;</w:t>
      </w:r>
    </w:p>
    <w:p w:rsidR="00665A5C" w:rsidRPr="000A1DD4" w:rsidRDefault="006D6CAD" w:rsidP="00402290">
      <w:pPr>
        <w:ind w:firstLine="709"/>
        <w:jc w:val="both"/>
        <w:rPr>
          <w:sz w:val="26"/>
          <w:szCs w:val="26"/>
        </w:rPr>
      </w:pPr>
      <w:r w:rsidRPr="000A1DD4">
        <w:rPr>
          <w:sz w:val="26"/>
          <w:szCs w:val="26"/>
        </w:rPr>
        <w:t xml:space="preserve">на </w:t>
      </w:r>
      <w:r w:rsidR="00665A5C" w:rsidRPr="000A1DD4">
        <w:rPr>
          <w:sz w:val="26"/>
          <w:szCs w:val="26"/>
        </w:rPr>
        <w:t>поставк</w:t>
      </w:r>
      <w:r w:rsidRPr="000A1DD4">
        <w:rPr>
          <w:sz w:val="26"/>
          <w:szCs w:val="26"/>
        </w:rPr>
        <w:t>у</w:t>
      </w:r>
      <w:r w:rsidR="00665A5C" w:rsidRPr="000A1DD4">
        <w:rPr>
          <w:sz w:val="26"/>
          <w:szCs w:val="26"/>
        </w:rPr>
        <w:t xml:space="preserve"> оборудования, угля, мебели, компьютерной и иной техники, учебных экспонатов, канцелярских принадлежностей бумаги, автомобилей, книг и ГСМ для нужд муниципальных учреждений города и др.</w:t>
      </w:r>
    </w:p>
    <w:p w:rsidR="002475A4" w:rsidRPr="00907478" w:rsidRDefault="002475A4" w:rsidP="00402290">
      <w:pPr>
        <w:suppressAutoHyphens/>
        <w:ind w:firstLine="709"/>
        <w:jc w:val="both"/>
        <w:rPr>
          <w:sz w:val="16"/>
          <w:szCs w:val="16"/>
        </w:rPr>
      </w:pPr>
    </w:p>
    <w:p w:rsidR="004E447C" w:rsidRPr="000A1DD4" w:rsidRDefault="004E447C" w:rsidP="00402290">
      <w:pPr>
        <w:suppressAutoHyphens/>
        <w:ind w:firstLine="709"/>
        <w:jc w:val="both"/>
        <w:rPr>
          <w:sz w:val="26"/>
          <w:szCs w:val="26"/>
        </w:rPr>
      </w:pPr>
      <w:r w:rsidRPr="000A1DD4">
        <w:rPr>
          <w:sz w:val="26"/>
          <w:szCs w:val="26"/>
        </w:rPr>
        <w:t>1.1</w:t>
      </w:r>
      <w:r w:rsidR="003A693D">
        <w:rPr>
          <w:sz w:val="26"/>
          <w:szCs w:val="26"/>
        </w:rPr>
        <w:t>1</w:t>
      </w:r>
      <w:r w:rsidRPr="000A1DD4">
        <w:rPr>
          <w:sz w:val="26"/>
          <w:szCs w:val="26"/>
        </w:rPr>
        <w:t>. Муниципальное имущество</w:t>
      </w:r>
    </w:p>
    <w:p w:rsidR="00DA7F8E" w:rsidRPr="00907478" w:rsidRDefault="00DA7F8E" w:rsidP="00402290">
      <w:pPr>
        <w:suppressAutoHyphens/>
        <w:ind w:firstLine="709"/>
        <w:jc w:val="both"/>
        <w:rPr>
          <w:sz w:val="16"/>
          <w:szCs w:val="16"/>
        </w:rPr>
      </w:pPr>
    </w:p>
    <w:p w:rsidR="004E447C" w:rsidRPr="000A1DD4" w:rsidRDefault="004E447C" w:rsidP="00402290">
      <w:pPr>
        <w:suppressAutoHyphens/>
        <w:ind w:firstLine="709"/>
        <w:jc w:val="both"/>
        <w:rPr>
          <w:sz w:val="26"/>
          <w:szCs w:val="26"/>
        </w:rPr>
      </w:pPr>
      <w:r w:rsidRPr="000A1DD4">
        <w:rPr>
          <w:sz w:val="26"/>
          <w:szCs w:val="26"/>
        </w:rPr>
        <w:t>Учет имущества</w:t>
      </w:r>
    </w:p>
    <w:p w:rsidR="00DA7F8E" w:rsidRPr="00907478" w:rsidRDefault="00DA7F8E" w:rsidP="00402290">
      <w:pPr>
        <w:suppressAutoHyphens/>
        <w:ind w:firstLine="709"/>
        <w:jc w:val="both"/>
        <w:rPr>
          <w:b/>
          <w:sz w:val="16"/>
          <w:szCs w:val="16"/>
        </w:rPr>
      </w:pPr>
    </w:p>
    <w:p w:rsidR="004E447C" w:rsidRPr="000A1DD4" w:rsidRDefault="004E447C" w:rsidP="00402290">
      <w:pPr>
        <w:ind w:firstLine="709"/>
        <w:jc w:val="both"/>
        <w:rPr>
          <w:sz w:val="26"/>
          <w:szCs w:val="26"/>
        </w:rPr>
      </w:pPr>
      <w:r w:rsidRPr="000A1DD4">
        <w:rPr>
          <w:sz w:val="26"/>
          <w:szCs w:val="26"/>
        </w:rPr>
        <w:t>Вопросы формирования и управления муниципальной собственностью имеют важное значение для обеспечения стабильного функционирования и развития города Рубцовска. Муниципальная собственность обеспечивает получение собственных источников доходов и способствует решению вопросов местного значения.</w:t>
      </w:r>
    </w:p>
    <w:p w:rsidR="004E447C" w:rsidRPr="000A1DD4" w:rsidRDefault="004E447C" w:rsidP="00402290">
      <w:pPr>
        <w:ind w:firstLine="709"/>
        <w:jc w:val="both"/>
        <w:rPr>
          <w:sz w:val="26"/>
          <w:szCs w:val="26"/>
        </w:rPr>
      </w:pPr>
      <w:r w:rsidRPr="000A1DD4">
        <w:rPr>
          <w:sz w:val="26"/>
          <w:szCs w:val="26"/>
        </w:rPr>
        <w:t>В составе муниципальной казны по состоянию на 01.01.2026 года числится 7792 единиц имущес</w:t>
      </w:r>
      <w:r w:rsidR="000A1DD4">
        <w:rPr>
          <w:sz w:val="26"/>
          <w:szCs w:val="26"/>
        </w:rPr>
        <w:t xml:space="preserve">тва общей балансовой </w:t>
      </w:r>
      <w:proofErr w:type="gramStart"/>
      <w:r w:rsidR="000A1DD4">
        <w:rPr>
          <w:sz w:val="26"/>
          <w:szCs w:val="26"/>
        </w:rPr>
        <w:t>стоимостью</w:t>
      </w:r>
      <w:r w:rsidR="00A9267F" w:rsidRPr="000A1DD4">
        <w:rPr>
          <w:sz w:val="26"/>
          <w:szCs w:val="26"/>
        </w:rPr>
        <w:t xml:space="preserve">  </w:t>
      </w:r>
      <w:r w:rsidRPr="000A1DD4">
        <w:rPr>
          <w:sz w:val="26"/>
          <w:szCs w:val="26"/>
        </w:rPr>
        <w:t>3</w:t>
      </w:r>
      <w:proofErr w:type="gramEnd"/>
      <w:r w:rsidRPr="000A1DD4">
        <w:rPr>
          <w:sz w:val="26"/>
          <w:szCs w:val="26"/>
        </w:rPr>
        <w:t>,4 млрд</w:t>
      </w:r>
      <w:r w:rsidR="00DA7F8E" w:rsidRPr="000A1DD4">
        <w:rPr>
          <w:sz w:val="26"/>
          <w:szCs w:val="26"/>
        </w:rPr>
        <w:t xml:space="preserve"> </w:t>
      </w:r>
      <w:r w:rsidRPr="000A1DD4">
        <w:rPr>
          <w:sz w:val="26"/>
          <w:szCs w:val="26"/>
        </w:rPr>
        <w:t xml:space="preserve">рублей, в </w:t>
      </w:r>
      <w:proofErr w:type="spellStart"/>
      <w:r w:rsidRPr="000A1DD4">
        <w:rPr>
          <w:sz w:val="26"/>
          <w:szCs w:val="26"/>
        </w:rPr>
        <w:t>т.ч</w:t>
      </w:r>
      <w:proofErr w:type="spellEnd"/>
      <w:r w:rsidRPr="000A1DD4">
        <w:rPr>
          <w:sz w:val="26"/>
          <w:szCs w:val="26"/>
        </w:rPr>
        <w:t>.:</w:t>
      </w:r>
    </w:p>
    <w:p w:rsidR="004E447C" w:rsidRPr="000A1DD4" w:rsidRDefault="004E447C" w:rsidP="00402290">
      <w:pPr>
        <w:ind w:firstLine="709"/>
        <w:jc w:val="both"/>
        <w:rPr>
          <w:sz w:val="26"/>
          <w:szCs w:val="26"/>
        </w:rPr>
      </w:pPr>
      <w:r w:rsidRPr="000A1DD4">
        <w:rPr>
          <w:sz w:val="26"/>
          <w:szCs w:val="26"/>
        </w:rPr>
        <w:t>недвижимое имущество – 2247 единиц, на сумму 1,1 млрд</w:t>
      </w:r>
      <w:r w:rsidR="00DA7F8E" w:rsidRPr="000A1DD4">
        <w:rPr>
          <w:sz w:val="26"/>
          <w:szCs w:val="26"/>
        </w:rPr>
        <w:t xml:space="preserve"> </w:t>
      </w:r>
      <w:r w:rsidRPr="000A1DD4">
        <w:rPr>
          <w:sz w:val="26"/>
          <w:szCs w:val="26"/>
        </w:rPr>
        <w:t>рублей;</w:t>
      </w:r>
    </w:p>
    <w:p w:rsidR="004E447C" w:rsidRPr="000A1DD4" w:rsidRDefault="004E447C" w:rsidP="00402290">
      <w:pPr>
        <w:ind w:firstLine="709"/>
        <w:jc w:val="both"/>
        <w:rPr>
          <w:sz w:val="26"/>
          <w:szCs w:val="26"/>
        </w:rPr>
      </w:pPr>
      <w:r w:rsidRPr="000A1DD4">
        <w:rPr>
          <w:sz w:val="26"/>
          <w:szCs w:val="26"/>
        </w:rPr>
        <w:t>движимое имущество – 3239 единиц, на сумму 0,7 млрд</w:t>
      </w:r>
      <w:r w:rsidR="00DA7F8E" w:rsidRPr="000A1DD4">
        <w:rPr>
          <w:sz w:val="26"/>
          <w:szCs w:val="26"/>
        </w:rPr>
        <w:t xml:space="preserve"> </w:t>
      </w:r>
      <w:r w:rsidRPr="000A1DD4">
        <w:rPr>
          <w:sz w:val="26"/>
          <w:szCs w:val="26"/>
        </w:rPr>
        <w:t>рублей;</w:t>
      </w:r>
    </w:p>
    <w:p w:rsidR="004E447C" w:rsidRPr="000A1DD4" w:rsidRDefault="004E447C" w:rsidP="00402290">
      <w:pPr>
        <w:ind w:firstLine="709"/>
        <w:jc w:val="both"/>
        <w:rPr>
          <w:sz w:val="26"/>
          <w:szCs w:val="26"/>
        </w:rPr>
      </w:pPr>
      <w:r w:rsidRPr="000A1DD4">
        <w:rPr>
          <w:sz w:val="26"/>
          <w:szCs w:val="26"/>
        </w:rPr>
        <w:t>земельные участки – 2306 единиц, на сумму 1,6 млрд</w:t>
      </w:r>
      <w:r w:rsidR="00DA7F8E" w:rsidRPr="000A1DD4">
        <w:rPr>
          <w:sz w:val="26"/>
          <w:szCs w:val="26"/>
        </w:rPr>
        <w:t xml:space="preserve"> </w:t>
      </w:r>
      <w:r w:rsidRPr="000A1DD4">
        <w:rPr>
          <w:sz w:val="26"/>
          <w:szCs w:val="26"/>
        </w:rPr>
        <w:t>рублей.</w:t>
      </w:r>
    </w:p>
    <w:p w:rsidR="004E447C" w:rsidRPr="000A1DD4" w:rsidRDefault="004E447C" w:rsidP="00402290">
      <w:pPr>
        <w:ind w:firstLine="709"/>
        <w:jc w:val="both"/>
        <w:rPr>
          <w:sz w:val="26"/>
          <w:szCs w:val="26"/>
        </w:rPr>
      </w:pPr>
      <w:r w:rsidRPr="000A1DD4">
        <w:rPr>
          <w:sz w:val="26"/>
          <w:szCs w:val="26"/>
        </w:rPr>
        <w:t xml:space="preserve">В 2025 году из государственной собственности Алтайского края в казну города Рубцовска </w:t>
      </w:r>
      <w:r w:rsidR="00A9267F" w:rsidRPr="000A1DD4">
        <w:rPr>
          <w:sz w:val="26"/>
          <w:szCs w:val="26"/>
        </w:rPr>
        <w:t xml:space="preserve">было передано </w:t>
      </w:r>
      <w:r w:rsidRPr="000A1DD4">
        <w:rPr>
          <w:sz w:val="26"/>
          <w:szCs w:val="26"/>
        </w:rPr>
        <w:t xml:space="preserve">имущество на общую сумму 138,5 млн рублей, в </w:t>
      </w:r>
      <w:proofErr w:type="spellStart"/>
      <w:r w:rsidRPr="000A1DD4">
        <w:rPr>
          <w:sz w:val="26"/>
          <w:szCs w:val="26"/>
        </w:rPr>
        <w:t>т.ч</w:t>
      </w:r>
      <w:proofErr w:type="spellEnd"/>
      <w:r w:rsidRPr="000A1DD4">
        <w:rPr>
          <w:sz w:val="26"/>
          <w:szCs w:val="26"/>
        </w:rPr>
        <w:t xml:space="preserve">.: движимое имущество и материальные запасы, которые в дальнейшем были </w:t>
      </w:r>
      <w:r w:rsidRPr="000A1DD4">
        <w:rPr>
          <w:sz w:val="26"/>
          <w:szCs w:val="26"/>
        </w:rPr>
        <w:lastRenderedPageBreak/>
        <w:t>закреплены за муниципальными учреждениями и предприятиями</w:t>
      </w:r>
      <w:r w:rsidR="00A9267F" w:rsidRPr="000A1DD4">
        <w:rPr>
          <w:sz w:val="26"/>
          <w:szCs w:val="26"/>
        </w:rPr>
        <w:t>,</w:t>
      </w:r>
      <w:r w:rsidRPr="000A1DD4">
        <w:rPr>
          <w:sz w:val="26"/>
          <w:szCs w:val="26"/>
        </w:rPr>
        <w:t xml:space="preserve"> улучшив их материально-техническую базу.</w:t>
      </w:r>
    </w:p>
    <w:p w:rsidR="00A9267F" w:rsidRPr="000A1DD4" w:rsidRDefault="004E447C" w:rsidP="00402290">
      <w:pPr>
        <w:ind w:firstLine="709"/>
        <w:jc w:val="both"/>
        <w:rPr>
          <w:sz w:val="26"/>
          <w:szCs w:val="26"/>
        </w:rPr>
      </w:pPr>
      <w:r w:rsidRPr="000A1DD4">
        <w:rPr>
          <w:sz w:val="26"/>
          <w:szCs w:val="26"/>
        </w:rPr>
        <w:t>Безвозмездные поступления имущества в казну города Рубцовска за 2025 год</w:t>
      </w:r>
      <w:r w:rsidR="00A9267F" w:rsidRPr="000A1DD4">
        <w:rPr>
          <w:sz w:val="26"/>
          <w:szCs w:val="26"/>
        </w:rPr>
        <w:t xml:space="preserve"> указаны в таблице </w:t>
      </w:r>
      <w:r w:rsidR="00A35796" w:rsidRPr="000A1DD4">
        <w:rPr>
          <w:sz w:val="26"/>
          <w:szCs w:val="26"/>
        </w:rPr>
        <w:t>5.</w:t>
      </w:r>
    </w:p>
    <w:p w:rsidR="004E447C" w:rsidRPr="000A1DD4" w:rsidRDefault="00A9267F" w:rsidP="00A9267F">
      <w:pPr>
        <w:ind w:firstLine="709"/>
        <w:jc w:val="right"/>
        <w:rPr>
          <w:sz w:val="26"/>
          <w:szCs w:val="26"/>
        </w:rPr>
      </w:pPr>
      <w:r w:rsidRPr="000A1DD4">
        <w:rPr>
          <w:sz w:val="26"/>
          <w:szCs w:val="26"/>
        </w:rPr>
        <w:t>Таблица</w:t>
      </w:r>
      <w:r w:rsidR="00A35796" w:rsidRPr="000A1DD4">
        <w:rPr>
          <w:sz w:val="26"/>
          <w:szCs w:val="26"/>
        </w:rPr>
        <w:t xml:space="preserve"> 5</w:t>
      </w:r>
    </w:p>
    <w:p w:rsidR="00A9267F" w:rsidRPr="000A1DD4" w:rsidRDefault="00A9267F" w:rsidP="00A9267F">
      <w:pPr>
        <w:ind w:firstLine="709"/>
        <w:jc w:val="right"/>
        <w:rPr>
          <w:color w:val="FF0000"/>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250"/>
        <w:gridCol w:w="1317"/>
        <w:gridCol w:w="4111"/>
      </w:tblGrid>
      <w:tr w:rsidR="00402290" w:rsidRPr="00907478" w:rsidTr="00A9267F">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 п/п</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Наименование организации отправителя</w:t>
            </w:r>
          </w:p>
        </w:tc>
        <w:tc>
          <w:tcPr>
            <w:tcW w:w="1317" w:type="dxa"/>
            <w:tcBorders>
              <w:top w:val="single" w:sz="4" w:space="0" w:color="000000"/>
              <w:left w:val="single" w:sz="4" w:space="0" w:color="000000"/>
              <w:bottom w:val="single" w:sz="4" w:space="0" w:color="000000"/>
              <w:right w:val="single" w:sz="4" w:space="0" w:color="000000"/>
            </w:tcBorders>
            <w:hideMark/>
          </w:tcPr>
          <w:p w:rsidR="00A9267F" w:rsidRPr="00907478" w:rsidRDefault="004E447C" w:rsidP="00A9267F">
            <w:pPr>
              <w:jc w:val="center"/>
            </w:pPr>
            <w:r w:rsidRPr="00907478">
              <w:t>Сумма,</w:t>
            </w:r>
          </w:p>
          <w:p w:rsidR="004E447C" w:rsidRPr="00907478" w:rsidRDefault="004E447C" w:rsidP="00A9267F">
            <w:pPr>
              <w:jc w:val="center"/>
            </w:pPr>
            <w:r w:rsidRPr="00907478">
              <w:t>млн</w:t>
            </w:r>
            <w:r w:rsidR="00DA7F8E" w:rsidRPr="00907478">
              <w:t xml:space="preserve"> </w:t>
            </w:r>
            <w:r w:rsidRPr="00907478">
              <w:t>рублей</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Передаваемое имущество</w:t>
            </w:r>
          </w:p>
        </w:tc>
      </w:tr>
      <w:tr w:rsidR="00402290" w:rsidRPr="00907478" w:rsidTr="00A9267F">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1.</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КГБУ ДО «Алтайский краевой дворец творчества детей и молодежи»</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0,37</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Самокат, велосипед, комплект имитации пешеходного перехода, наборы для игры в шахматы, шахматные часы и прочее</w:t>
            </w:r>
          </w:p>
        </w:tc>
      </w:tr>
      <w:tr w:rsidR="00402290" w:rsidRPr="00907478" w:rsidTr="00A9267F">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2.</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КГБУ «Алтайская краевая универсальная научная библиотека им. В.Я. Шишкова»</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0,47</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Журналы, литература, библиотечный фонд</w:t>
            </w:r>
          </w:p>
        </w:tc>
      </w:tr>
      <w:tr w:rsidR="00402290" w:rsidRPr="00907478" w:rsidTr="00A9267F">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3.</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Министерство образования и науки Алтайского края</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10,21</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Кухонное оборудование, школьная мебель, компьютерное оборудование, учебники, логопедические наборы, станки токарные деревообрабатывающие и прочее</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4.</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КГКУ «Управление автомобильных дорог Алтайского края»</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117,03</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Троллейбусы (5 единиц)</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5.</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КАУ «Центр спортивной подготовки сборных команд Алтайского края»</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2,18</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 xml:space="preserve">Мишенные установки электронные, светодиод, компрессор, медали наградные, наградные кубки, сетка волейбольная, </w:t>
            </w:r>
            <w:proofErr w:type="spellStart"/>
            <w:r w:rsidRPr="00907478">
              <w:t>брелки</w:t>
            </w:r>
            <w:proofErr w:type="spellEnd"/>
            <w:r w:rsidRPr="00907478">
              <w:t xml:space="preserve"> и прочее</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6.</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 xml:space="preserve">КАУ ДПО «Алтайский институт развития образования имени Адриана Митрофановича </w:t>
            </w:r>
            <w:proofErr w:type="spellStart"/>
            <w:r w:rsidRPr="00907478">
              <w:t>Топорова</w:t>
            </w:r>
            <w:proofErr w:type="spellEnd"/>
            <w:r w:rsidRPr="00907478">
              <w:t>»</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5,18</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 xml:space="preserve">Оборудование для предметных кабинетов, наборы фрез, учебные макеты и прочее </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7.</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КГБУ ДПО «Спортивная школа по настольному теннису «Алтай»</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0,15</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Теннисные столы, мячи, ракетки, сетки на теннисный стол</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8.</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КАУ ДПО «Алтайский институт цифровых технологий и оценки качества образования имени О.Р. Львова»</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0,16</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Источники бесперебойного питания, офисная бумага</w:t>
            </w:r>
          </w:p>
        </w:tc>
      </w:tr>
      <w:tr w:rsidR="00402290" w:rsidRPr="00907478" w:rsidTr="00A9267F">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9.</w:t>
            </w:r>
          </w:p>
        </w:tc>
        <w:tc>
          <w:tcPr>
            <w:tcW w:w="3250"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Министерство спорта Алтайского края</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2,77</w:t>
            </w:r>
          </w:p>
        </w:tc>
        <w:tc>
          <w:tcPr>
            <w:tcW w:w="4111"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both"/>
            </w:pPr>
            <w:r w:rsidRPr="00907478">
              <w:t>Площадка ГТО</w:t>
            </w:r>
          </w:p>
        </w:tc>
      </w:tr>
      <w:tr w:rsidR="00402290" w:rsidRPr="00907478" w:rsidTr="00A9267F">
        <w:trPr>
          <w:trHeight w:val="425"/>
        </w:trPr>
        <w:tc>
          <w:tcPr>
            <w:tcW w:w="3923" w:type="dxa"/>
            <w:gridSpan w:val="2"/>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r w:rsidRPr="00907478">
              <w:t>Итого:</w:t>
            </w:r>
          </w:p>
        </w:tc>
        <w:tc>
          <w:tcPr>
            <w:tcW w:w="1317" w:type="dxa"/>
            <w:tcBorders>
              <w:top w:val="single" w:sz="4" w:space="0" w:color="000000"/>
              <w:left w:val="single" w:sz="4" w:space="0" w:color="000000"/>
              <w:bottom w:val="single" w:sz="4" w:space="0" w:color="000000"/>
              <w:right w:val="single" w:sz="4" w:space="0" w:color="000000"/>
            </w:tcBorders>
            <w:hideMark/>
          </w:tcPr>
          <w:p w:rsidR="004E447C" w:rsidRPr="00907478" w:rsidRDefault="004E447C" w:rsidP="00A9267F">
            <w:pPr>
              <w:jc w:val="center"/>
            </w:pPr>
            <w:r w:rsidRPr="00907478">
              <w:t>138,52</w:t>
            </w:r>
          </w:p>
        </w:tc>
        <w:tc>
          <w:tcPr>
            <w:tcW w:w="4111" w:type="dxa"/>
            <w:tcBorders>
              <w:top w:val="single" w:sz="4" w:space="0" w:color="000000"/>
              <w:left w:val="single" w:sz="4" w:space="0" w:color="000000"/>
              <w:bottom w:val="single" w:sz="4" w:space="0" w:color="000000"/>
              <w:right w:val="single" w:sz="4" w:space="0" w:color="000000"/>
            </w:tcBorders>
          </w:tcPr>
          <w:p w:rsidR="004E447C" w:rsidRPr="00907478" w:rsidRDefault="004E447C" w:rsidP="00402290">
            <w:pPr>
              <w:ind w:firstLine="709"/>
              <w:jc w:val="both"/>
            </w:pPr>
          </w:p>
        </w:tc>
      </w:tr>
    </w:tbl>
    <w:p w:rsidR="004E447C" w:rsidRPr="000A1DD4" w:rsidRDefault="004E447C" w:rsidP="00402290">
      <w:pPr>
        <w:ind w:firstLine="709"/>
        <w:jc w:val="both"/>
        <w:rPr>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907478" w:rsidRDefault="00907478" w:rsidP="00402290">
      <w:pPr>
        <w:pStyle w:val="aff0"/>
        <w:ind w:firstLine="709"/>
        <w:jc w:val="both"/>
        <w:rPr>
          <w:rFonts w:ascii="Times New Roman" w:hAnsi="Times New Roman" w:cs="Times New Roman"/>
          <w:bCs/>
          <w:iCs/>
          <w:sz w:val="26"/>
          <w:szCs w:val="26"/>
        </w:rPr>
      </w:pPr>
    </w:p>
    <w:p w:rsidR="004E447C" w:rsidRPr="000A1DD4" w:rsidRDefault="004E447C" w:rsidP="00402290">
      <w:pPr>
        <w:pStyle w:val="aff0"/>
        <w:ind w:firstLine="709"/>
        <w:jc w:val="both"/>
        <w:rPr>
          <w:rFonts w:ascii="Times New Roman" w:hAnsi="Times New Roman" w:cs="Times New Roman"/>
          <w:bCs/>
          <w:iCs/>
          <w:sz w:val="26"/>
          <w:szCs w:val="26"/>
        </w:rPr>
      </w:pPr>
      <w:r w:rsidRPr="000A1DD4">
        <w:rPr>
          <w:rFonts w:ascii="Times New Roman" w:hAnsi="Times New Roman" w:cs="Times New Roman"/>
          <w:bCs/>
          <w:iCs/>
          <w:sz w:val="26"/>
          <w:szCs w:val="26"/>
        </w:rPr>
        <w:lastRenderedPageBreak/>
        <w:t xml:space="preserve">Муниципальные предприятия и хозяйственные общества </w:t>
      </w:r>
    </w:p>
    <w:p w:rsidR="004E447C" w:rsidRPr="000A1DD4" w:rsidRDefault="004E447C" w:rsidP="00402290">
      <w:pPr>
        <w:pStyle w:val="aff0"/>
        <w:ind w:firstLine="709"/>
        <w:jc w:val="both"/>
        <w:rPr>
          <w:rFonts w:ascii="Times New Roman" w:hAnsi="Times New Roman" w:cs="Times New Roman"/>
          <w:b/>
          <w:bCs/>
          <w:iCs/>
          <w:sz w:val="26"/>
          <w:szCs w:val="26"/>
        </w:rPr>
      </w:pPr>
    </w:p>
    <w:p w:rsidR="004E447C" w:rsidRPr="000A1DD4" w:rsidRDefault="004E447C" w:rsidP="003A6F70">
      <w:pPr>
        <w:pStyle w:val="a6"/>
        <w:rPr>
          <w:sz w:val="26"/>
          <w:szCs w:val="26"/>
        </w:rPr>
      </w:pPr>
      <w:r w:rsidRPr="000A1DD4">
        <w:rPr>
          <w:sz w:val="26"/>
          <w:szCs w:val="26"/>
        </w:rPr>
        <w:t>По состоянию на 01.01.2026 в Реестре муниципальной собственности числится 2 действующих муниципальных унитарных предприятия</w:t>
      </w:r>
      <w:r w:rsidR="00A9267F" w:rsidRPr="000A1DD4">
        <w:rPr>
          <w:sz w:val="26"/>
          <w:szCs w:val="26"/>
        </w:rPr>
        <w:t>:</w:t>
      </w:r>
      <w:r w:rsidRPr="000A1DD4">
        <w:rPr>
          <w:sz w:val="26"/>
          <w:szCs w:val="26"/>
        </w:rPr>
        <w:t xml:space="preserve"> МУП «Рубцовский водоканал»</w:t>
      </w:r>
      <w:r w:rsidR="00A9267F" w:rsidRPr="000A1DD4">
        <w:rPr>
          <w:sz w:val="26"/>
          <w:szCs w:val="26"/>
        </w:rPr>
        <w:t xml:space="preserve"> и</w:t>
      </w:r>
      <w:r w:rsidRPr="000A1DD4">
        <w:rPr>
          <w:sz w:val="26"/>
          <w:szCs w:val="26"/>
        </w:rPr>
        <w:t xml:space="preserve"> муниципальное унитарное троллейбусное предприятие</w:t>
      </w:r>
      <w:r w:rsidR="00A9267F" w:rsidRPr="000A1DD4">
        <w:rPr>
          <w:sz w:val="26"/>
          <w:szCs w:val="26"/>
        </w:rPr>
        <w:t xml:space="preserve"> (далее – МУТП),</w:t>
      </w:r>
      <w:r w:rsidRPr="000A1DD4">
        <w:rPr>
          <w:sz w:val="26"/>
          <w:szCs w:val="26"/>
        </w:rPr>
        <w:t xml:space="preserve"> и 1 недействующее муниципальное унитарное предприятие в отношении которого осуществляется процедура банкротства – муниципальное унитарное пассажирское автотранспортное предприятие.</w:t>
      </w:r>
    </w:p>
    <w:p w:rsidR="004E447C" w:rsidRPr="000A1DD4" w:rsidRDefault="004E447C" w:rsidP="003A6F70">
      <w:pPr>
        <w:pStyle w:val="a6"/>
        <w:rPr>
          <w:sz w:val="26"/>
          <w:szCs w:val="26"/>
        </w:rPr>
      </w:pPr>
      <w:r w:rsidRPr="000A1DD4">
        <w:rPr>
          <w:sz w:val="26"/>
          <w:szCs w:val="26"/>
        </w:rPr>
        <w:t>09.04.2025 муниципальное унитарное предприятие «</w:t>
      </w:r>
      <w:proofErr w:type="spellStart"/>
      <w:r w:rsidRPr="000A1DD4">
        <w:rPr>
          <w:sz w:val="26"/>
          <w:szCs w:val="26"/>
        </w:rPr>
        <w:t>Теплосервис</w:t>
      </w:r>
      <w:proofErr w:type="spellEnd"/>
      <w:r w:rsidRPr="000A1DD4">
        <w:rPr>
          <w:sz w:val="26"/>
          <w:szCs w:val="26"/>
        </w:rPr>
        <w:t>» исключено из единого государственного реестра юридических лиц.</w:t>
      </w:r>
    </w:p>
    <w:p w:rsidR="004E447C" w:rsidRPr="000A1DD4" w:rsidRDefault="004E447C" w:rsidP="00402290">
      <w:pPr>
        <w:autoSpaceDE w:val="0"/>
        <w:autoSpaceDN w:val="0"/>
        <w:adjustRightInd w:val="0"/>
        <w:ind w:firstLine="709"/>
        <w:jc w:val="both"/>
        <w:rPr>
          <w:sz w:val="26"/>
          <w:szCs w:val="26"/>
          <w:shd w:val="clear" w:color="auto" w:fill="FFFFFF"/>
        </w:rPr>
      </w:pPr>
      <w:r w:rsidRPr="000A1DD4">
        <w:rPr>
          <w:sz w:val="26"/>
          <w:szCs w:val="26"/>
          <w:shd w:val="clear" w:color="auto" w:fill="FFFFFF"/>
        </w:rPr>
        <w:t xml:space="preserve">За 2025 год в бюджет города поступили доходы от отчисления части прибыли муниципальных унитарных предприятий за 2024 год в сумме 1,7 млн рублей, в том числе обществами с ограниченной ответственностью была оплачена часть прибыли за период времени 2024 года, когда они являлись действующими муниципальными унитарными предприятиями, в том числе: </w:t>
      </w:r>
    </w:p>
    <w:p w:rsidR="004E447C" w:rsidRPr="000A1DD4" w:rsidRDefault="00A9267F" w:rsidP="00402290">
      <w:pPr>
        <w:suppressAutoHyphens/>
        <w:ind w:firstLine="709"/>
        <w:jc w:val="both"/>
        <w:rPr>
          <w:sz w:val="26"/>
          <w:szCs w:val="26"/>
          <w:shd w:val="clear" w:color="auto" w:fill="FFFFFF"/>
        </w:rPr>
      </w:pPr>
      <w:r w:rsidRPr="000A1DD4">
        <w:rPr>
          <w:sz w:val="26"/>
          <w:szCs w:val="26"/>
          <w:shd w:val="clear" w:color="auto" w:fill="FFFFFF"/>
        </w:rPr>
        <w:t>МУТП</w:t>
      </w:r>
      <w:r w:rsidR="004E447C" w:rsidRPr="000A1DD4">
        <w:rPr>
          <w:sz w:val="26"/>
          <w:szCs w:val="26"/>
          <w:shd w:val="clear" w:color="auto" w:fill="FFFFFF"/>
        </w:rPr>
        <w:t xml:space="preserve"> – 5,6 тыс. руб.;</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ООО «Комбинат школьного питания» - 1,3 тыс. рублей;</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ООО «Расчетно-кассовый центр» - 80,0 тыс. рублей;</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 xml:space="preserve">ООО «Центральный рынок» - 342,5 тыс. рублей; </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МУП «</w:t>
      </w:r>
      <w:proofErr w:type="spellStart"/>
      <w:r w:rsidRPr="000A1DD4">
        <w:rPr>
          <w:sz w:val="26"/>
          <w:szCs w:val="26"/>
          <w:shd w:val="clear" w:color="auto" w:fill="FFFFFF"/>
        </w:rPr>
        <w:t>Рубцовский</w:t>
      </w:r>
      <w:proofErr w:type="spellEnd"/>
      <w:r w:rsidRPr="000A1DD4">
        <w:rPr>
          <w:sz w:val="26"/>
          <w:szCs w:val="26"/>
          <w:shd w:val="clear" w:color="auto" w:fill="FFFFFF"/>
        </w:rPr>
        <w:t xml:space="preserve"> </w:t>
      </w:r>
      <w:proofErr w:type="spellStart"/>
      <w:r w:rsidRPr="000A1DD4">
        <w:rPr>
          <w:sz w:val="26"/>
          <w:szCs w:val="26"/>
          <w:shd w:val="clear" w:color="auto" w:fill="FFFFFF"/>
        </w:rPr>
        <w:t>водокнал</w:t>
      </w:r>
      <w:proofErr w:type="spellEnd"/>
      <w:r w:rsidRPr="000A1DD4">
        <w:rPr>
          <w:sz w:val="26"/>
          <w:szCs w:val="26"/>
          <w:shd w:val="clear" w:color="auto" w:fill="FFFFFF"/>
        </w:rPr>
        <w:t xml:space="preserve">» произвело наибольшие отчисления части чистой прибыли в бюджет города в сумме </w:t>
      </w:r>
      <w:r w:rsidR="00A9267F" w:rsidRPr="000A1DD4">
        <w:rPr>
          <w:sz w:val="26"/>
          <w:szCs w:val="26"/>
          <w:shd w:val="clear" w:color="auto" w:fill="FFFFFF"/>
        </w:rPr>
        <w:t>1,3 млн. рублей.</w:t>
      </w:r>
    </w:p>
    <w:p w:rsidR="004E447C" w:rsidRPr="000A1DD4" w:rsidRDefault="004E447C" w:rsidP="00402290">
      <w:pPr>
        <w:autoSpaceDE w:val="0"/>
        <w:autoSpaceDN w:val="0"/>
        <w:adjustRightInd w:val="0"/>
        <w:ind w:firstLine="709"/>
        <w:jc w:val="both"/>
        <w:rPr>
          <w:sz w:val="26"/>
          <w:szCs w:val="26"/>
        </w:rPr>
      </w:pPr>
      <w:r w:rsidRPr="000A1DD4">
        <w:rPr>
          <w:sz w:val="26"/>
          <w:szCs w:val="26"/>
          <w:shd w:val="clear" w:color="auto" w:fill="FFFFFF"/>
        </w:rPr>
        <w:t>В 2024 году ч</w:t>
      </w:r>
      <w:r w:rsidRPr="000A1DD4">
        <w:rPr>
          <w:sz w:val="26"/>
          <w:szCs w:val="26"/>
        </w:rPr>
        <w:t>етыре муниципальных унитарных предприятия были преобразованы в общества с ограниченной ответственностью: ООО «Комбинат школьного питания», ООО «Центральный рынок», ООО «Расчетно-кассовый центр», ООО «</w:t>
      </w:r>
      <w:proofErr w:type="spellStart"/>
      <w:r w:rsidRPr="000A1DD4">
        <w:rPr>
          <w:sz w:val="26"/>
          <w:szCs w:val="26"/>
        </w:rPr>
        <w:t>Автоспецтехника</w:t>
      </w:r>
      <w:proofErr w:type="spellEnd"/>
      <w:r w:rsidRPr="000A1DD4">
        <w:rPr>
          <w:sz w:val="26"/>
          <w:szCs w:val="26"/>
        </w:rPr>
        <w:t>»</w:t>
      </w:r>
      <w:r w:rsidR="00A9267F" w:rsidRPr="000A1DD4">
        <w:rPr>
          <w:sz w:val="26"/>
          <w:szCs w:val="26"/>
        </w:rPr>
        <w:t>,</w:t>
      </w:r>
      <w:r w:rsidRPr="000A1DD4">
        <w:rPr>
          <w:sz w:val="26"/>
          <w:szCs w:val="26"/>
        </w:rPr>
        <w:t xml:space="preserve"> 100 % доли участия в которых находятся в собственности города Рубцовска.</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За период времени 2024 года после преобразования в хозяйственные общества отчисления части чистой прибыли хозяйственных обществ в  2025 году в бюджет города составили 561,4 ты</w:t>
      </w:r>
      <w:r w:rsidR="00A9267F" w:rsidRPr="000A1DD4">
        <w:rPr>
          <w:sz w:val="26"/>
          <w:szCs w:val="26"/>
          <w:shd w:val="clear" w:color="auto" w:fill="FFFFFF"/>
        </w:rPr>
        <w:t>с. рублей, в том числе:</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 xml:space="preserve">ООО «Центральный рынок» - 229,8 тыс. рублей; </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 xml:space="preserve">ООО «Расчетно-кассовый центр» - 218,2 тыс. рублей; </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ООО «Комбинат школьного питания» - 113,4 тыс. рублей;</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ООО «</w:t>
      </w:r>
      <w:proofErr w:type="spellStart"/>
      <w:r w:rsidRPr="000A1DD4">
        <w:rPr>
          <w:sz w:val="26"/>
          <w:szCs w:val="26"/>
          <w:shd w:val="clear" w:color="auto" w:fill="FFFFFF"/>
        </w:rPr>
        <w:t>АвтоСпецТехника</w:t>
      </w:r>
      <w:proofErr w:type="spellEnd"/>
      <w:r w:rsidRPr="000A1DD4">
        <w:rPr>
          <w:sz w:val="26"/>
          <w:szCs w:val="26"/>
          <w:shd w:val="clear" w:color="auto" w:fill="FFFFFF"/>
        </w:rPr>
        <w:t>» отсутствует прибыль за 2024 год.</w:t>
      </w:r>
    </w:p>
    <w:p w:rsidR="004E447C" w:rsidRPr="000A1DD4" w:rsidRDefault="004E447C" w:rsidP="00402290">
      <w:pPr>
        <w:suppressAutoHyphens/>
        <w:ind w:firstLine="709"/>
        <w:jc w:val="both"/>
        <w:rPr>
          <w:sz w:val="26"/>
          <w:szCs w:val="26"/>
          <w:shd w:val="clear" w:color="auto" w:fill="FFFFFF"/>
        </w:rPr>
      </w:pPr>
      <w:r w:rsidRPr="000A1DD4">
        <w:rPr>
          <w:sz w:val="26"/>
          <w:szCs w:val="26"/>
          <w:shd w:val="clear" w:color="auto" w:fill="FFFFFF"/>
        </w:rPr>
        <w:t>Стоит отметить, что ни одно действующее муниципальное предприятие и хозяйственное общество по результатам деятельности за 2024 год</w:t>
      </w:r>
      <w:r w:rsidR="00A9267F" w:rsidRPr="000A1DD4">
        <w:rPr>
          <w:sz w:val="26"/>
          <w:szCs w:val="26"/>
          <w:shd w:val="clear" w:color="auto" w:fill="FFFFFF"/>
        </w:rPr>
        <w:t xml:space="preserve"> не являлось убыточным</w:t>
      </w:r>
      <w:r w:rsidRPr="000A1DD4">
        <w:rPr>
          <w:sz w:val="26"/>
          <w:szCs w:val="26"/>
          <w:shd w:val="clear" w:color="auto" w:fill="FFFFFF"/>
        </w:rPr>
        <w:t>.</w:t>
      </w:r>
    </w:p>
    <w:p w:rsidR="004E447C" w:rsidRPr="00907478" w:rsidRDefault="004E447C" w:rsidP="00402290">
      <w:pPr>
        <w:ind w:firstLine="709"/>
        <w:jc w:val="both"/>
        <w:rPr>
          <w:sz w:val="28"/>
          <w:szCs w:val="28"/>
          <w:shd w:val="clear" w:color="auto" w:fill="FFFFFF"/>
        </w:rPr>
      </w:pPr>
    </w:p>
    <w:p w:rsidR="004E447C" w:rsidRPr="000A1DD4" w:rsidRDefault="004E447C" w:rsidP="00402290">
      <w:pPr>
        <w:suppressAutoHyphens/>
        <w:ind w:firstLine="709"/>
        <w:jc w:val="both"/>
        <w:rPr>
          <w:sz w:val="26"/>
          <w:szCs w:val="26"/>
        </w:rPr>
      </w:pPr>
      <w:r w:rsidRPr="000A1DD4">
        <w:rPr>
          <w:sz w:val="26"/>
          <w:szCs w:val="26"/>
        </w:rPr>
        <w:t>Аренда муниципального имущества</w:t>
      </w:r>
    </w:p>
    <w:p w:rsidR="00DA7F8E" w:rsidRPr="00907478" w:rsidRDefault="00DA7F8E" w:rsidP="00402290">
      <w:pPr>
        <w:suppressAutoHyphens/>
        <w:ind w:firstLine="709"/>
        <w:jc w:val="both"/>
        <w:rPr>
          <w:sz w:val="16"/>
          <w:szCs w:val="16"/>
        </w:rPr>
      </w:pPr>
    </w:p>
    <w:p w:rsidR="004E447C" w:rsidRPr="000A1DD4" w:rsidRDefault="004E447C" w:rsidP="00402290">
      <w:pPr>
        <w:ind w:firstLine="709"/>
        <w:jc w:val="both"/>
        <w:rPr>
          <w:sz w:val="26"/>
          <w:szCs w:val="26"/>
        </w:rPr>
      </w:pPr>
      <w:r w:rsidRPr="000A1DD4">
        <w:rPr>
          <w:sz w:val="26"/>
          <w:szCs w:val="26"/>
        </w:rPr>
        <w:t>По состоянию на 01.01.2026 действует 78 договоров аренды объектов казны город</w:t>
      </w:r>
      <w:r w:rsidR="00A9267F" w:rsidRPr="000A1DD4">
        <w:rPr>
          <w:sz w:val="26"/>
          <w:szCs w:val="26"/>
        </w:rPr>
        <w:t>а</w:t>
      </w:r>
      <w:r w:rsidRPr="000A1DD4">
        <w:rPr>
          <w:sz w:val="26"/>
          <w:szCs w:val="26"/>
        </w:rPr>
        <w:t xml:space="preserve"> Рубцовск</w:t>
      </w:r>
      <w:r w:rsidR="00A9267F" w:rsidRPr="000A1DD4">
        <w:rPr>
          <w:sz w:val="26"/>
          <w:szCs w:val="26"/>
        </w:rPr>
        <w:t>а</w:t>
      </w:r>
      <w:r w:rsidRPr="000A1DD4">
        <w:rPr>
          <w:sz w:val="26"/>
          <w:szCs w:val="26"/>
        </w:rPr>
        <w:t>, из них 41 договор аренды на недвижимые объекты.</w:t>
      </w:r>
    </w:p>
    <w:p w:rsidR="004E447C" w:rsidRPr="000A1DD4" w:rsidRDefault="004E447C" w:rsidP="00402290">
      <w:pPr>
        <w:ind w:firstLine="709"/>
        <w:jc w:val="both"/>
        <w:rPr>
          <w:sz w:val="26"/>
          <w:szCs w:val="26"/>
        </w:rPr>
      </w:pPr>
      <w:r w:rsidRPr="000A1DD4">
        <w:rPr>
          <w:sz w:val="26"/>
          <w:szCs w:val="26"/>
        </w:rPr>
        <w:t>Наблюдается увеличение поступлений доходов от арендной платы за имущество, обусловленное заключением нового договора аренды по ставкам арендной платы, увеличением рыночной оценки арендной платы по договорам аренды, заключенным с аукционов, а также оплатой задолженности прошлых лет.</w:t>
      </w:r>
    </w:p>
    <w:p w:rsidR="004E447C" w:rsidRPr="000A1DD4" w:rsidRDefault="004E447C" w:rsidP="00402290">
      <w:pPr>
        <w:ind w:firstLine="709"/>
        <w:jc w:val="both"/>
        <w:rPr>
          <w:sz w:val="26"/>
          <w:szCs w:val="26"/>
        </w:rPr>
      </w:pPr>
      <w:r w:rsidRPr="000A1DD4">
        <w:rPr>
          <w:sz w:val="26"/>
          <w:szCs w:val="26"/>
        </w:rPr>
        <w:t xml:space="preserve">Динамика поступлений аренды имущества </w:t>
      </w:r>
      <w:r w:rsidR="00A9267F" w:rsidRPr="000A1DD4">
        <w:rPr>
          <w:sz w:val="26"/>
          <w:szCs w:val="26"/>
        </w:rPr>
        <w:t xml:space="preserve">представлена </w:t>
      </w:r>
      <w:r w:rsidRPr="000A1DD4">
        <w:rPr>
          <w:sz w:val="26"/>
          <w:szCs w:val="26"/>
        </w:rPr>
        <w:t>в таблице</w:t>
      </w:r>
      <w:r w:rsidR="00A9267F" w:rsidRPr="000A1DD4">
        <w:rPr>
          <w:sz w:val="26"/>
          <w:szCs w:val="26"/>
        </w:rPr>
        <w:t xml:space="preserve"> </w:t>
      </w:r>
      <w:r w:rsidR="00A35796" w:rsidRPr="000A1DD4">
        <w:rPr>
          <w:sz w:val="26"/>
          <w:szCs w:val="26"/>
        </w:rPr>
        <w:t>6.</w:t>
      </w:r>
    </w:p>
    <w:p w:rsidR="00A9267F" w:rsidRPr="000A1DD4" w:rsidRDefault="00A9267F" w:rsidP="00E2279C">
      <w:pPr>
        <w:ind w:firstLine="709"/>
        <w:jc w:val="right"/>
        <w:rPr>
          <w:sz w:val="26"/>
          <w:szCs w:val="26"/>
        </w:rPr>
      </w:pPr>
    </w:p>
    <w:p w:rsidR="00907478" w:rsidRDefault="00907478" w:rsidP="00A9267F">
      <w:pPr>
        <w:jc w:val="right"/>
        <w:rPr>
          <w:sz w:val="26"/>
          <w:szCs w:val="26"/>
        </w:rPr>
      </w:pPr>
    </w:p>
    <w:p w:rsidR="00A9267F" w:rsidRPr="000A1DD4" w:rsidRDefault="00A9267F" w:rsidP="00A9267F">
      <w:pPr>
        <w:jc w:val="right"/>
        <w:rPr>
          <w:color w:val="FF0000"/>
          <w:sz w:val="26"/>
          <w:szCs w:val="26"/>
        </w:rPr>
      </w:pPr>
      <w:r w:rsidRPr="000A1DD4">
        <w:rPr>
          <w:sz w:val="26"/>
          <w:szCs w:val="26"/>
        </w:rPr>
        <w:lastRenderedPageBreak/>
        <w:t xml:space="preserve">Таблица </w:t>
      </w:r>
      <w:r w:rsidR="00A35796" w:rsidRPr="000A1DD4">
        <w:rPr>
          <w:sz w:val="26"/>
          <w:szCs w:val="26"/>
        </w:rPr>
        <w:t>6</w:t>
      </w:r>
    </w:p>
    <w:p w:rsidR="004E447C" w:rsidRPr="000A1DD4" w:rsidRDefault="004E447C" w:rsidP="00402290">
      <w:pPr>
        <w:ind w:firstLine="709"/>
        <w:jc w:val="both"/>
        <w:rPr>
          <w:sz w:val="26"/>
          <w:szCs w:val="26"/>
        </w:rPr>
      </w:pPr>
    </w:p>
    <w:tbl>
      <w:tblPr>
        <w:tblW w:w="92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3"/>
        <w:gridCol w:w="1704"/>
        <w:gridCol w:w="1701"/>
        <w:gridCol w:w="1712"/>
      </w:tblGrid>
      <w:tr w:rsidR="004E447C" w:rsidRPr="00907478" w:rsidTr="00A9267F">
        <w:trPr>
          <w:trHeight w:val="867"/>
        </w:trPr>
        <w:tc>
          <w:tcPr>
            <w:tcW w:w="4143" w:type="dxa"/>
            <w:shd w:val="clear" w:color="auto" w:fill="FFFFFF"/>
            <w:tcMar>
              <w:top w:w="0" w:type="dxa"/>
              <w:left w:w="105" w:type="dxa"/>
              <w:bottom w:w="0" w:type="dxa"/>
              <w:right w:w="105" w:type="dxa"/>
            </w:tcMar>
            <w:hideMark/>
          </w:tcPr>
          <w:p w:rsidR="004E447C" w:rsidRPr="00907478" w:rsidRDefault="004E447C" w:rsidP="00A9267F">
            <w:pPr>
              <w:jc w:val="center"/>
            </w:pPr>
            <w:r w:rsidRPr="00907478">
              <w:t>Наименование дохода</w:t>
            </w:r>
          </w:p>
        </w:tc>
        <w:tc>
          <w:tcPr>
            <w:tcW w:w="1704" w:type="dxa"/>
          </w:tcPr>
          <w:p w:rsidR="004E447C" w:rsidRPr="00907478" w:rsidRDefault="004E447C" w:rsidP="00A9267F">
            <w:pPr>
              <w:jc w:val="center"/>
            </w:pPr>
            <w:r w:rsidRPr="00907478">
              <w:t>2024 год</w:t>
            </w:r>
            <w:r w:rsidR="00DA7F8E" w:rsidRPr="00907478">
              <w:t xml:space="preserve"> /млн рублей</w:t>
            </w:r>
          </w:p>
        </w:tc>
        <w:tc>
          <w:tcPr>
            <w:tcW w:w="1701" w:type="dxa"/>
            <w:tcMar>
              <w:top w:w="0" w:type="dxa"/>
              <w:left w:w="105" w:type="dxa"/>
              <w:bottom w:w="0" w:type="dxa"/>
              <w:right w:w="105" w:type="dxa"/>
            </w:tcMar>
            <w:hideMark/>
          </w:tcPr>
          <w:p w:rsidR="004E447C" w:rsidRPr="00907478" w:rsidRDefault="004E447C" w:rsidP="00A9267F">
            <w:pPr>
              <w:jc w:val="center"/>
            </w:pPr>
            <w:r w:rsidRPr="00907478">
              <w:t>2025 год</w:t>
            </w:r>
            <w:r w:rsidR="00DA7F8E" w:rsidRPr="00907478">
              <w:t>/млн рублей</w:t>
            </w:r>
          </w:p>
        </w:tc>
        <w:tc>
          <w:tcPr>
            <w:tcW w:w="1712" w:type="dxa"/>
            <w:shd w:val="clear" w:color="auto" w:fill="FFFFFF"/>
            <w:tcMar>
              <w:top w:w="0" w:type="dxa"/>
              <w:left w:w="105" w:type="dxa"/>
              <w:bottom w:w="0" w:type="dxa"/>
              <w:right w:w="105" w:type="dxa"/>
            </w:tcMar>
            <w:hideMark/>
          </w:tcPr>
          <w:p w:rsidR="004E447C" w:rsidRPr="00907478" w:rsidRDefault="004E447C" w:rsidP="00A9267F">
            <w:pPr>
              <w:jc w:val="center"/>
            </w:pPr>
            <w:r w:rsidRPr="00907478">
              <w:t>Темп роста 2025/2024</w:t>
            </w:r>
            <w:r w:rsidR="00A9267F" w:rsidRPr="00907478">
              <w:t xml:space="preserve">, </w:t>
            </w:r>
            <w:r w:rsidRPr="00907478">
              <w:t>%</w:t>
            </w:r>
          </w:p>
        </w:tc>
      </w:tr>
      <w:tr w:rsidR="004E447C" w:rsidRPr="00907478" w:rsidTr="001B1193">
        <w:trPr>
          <w:trHeight w:val="1238"/>
        </w:trPr>
        <w:tc>
          <w:tcPr>
            <w:tcW w:w="4143" w:type="dxa"/>
            <w:shd w:val="clear" w:color="auto" w:fill="FFFFFF"/>
            <w:tcMar>
              <w:top w:w="0" w:type="dxa"/>
              <w:left w:w="105" w:type="dxa"/>
              <w:bottom w:w="0" w:type="dxa"/>
              <w:right w:w="105" w:type="dxa"/>
            </w:tcMar>
            <w:hideMark/>
          </w:tcPr>
          <w:p w:rsidR="004E447C" w:rsidRPr="00907478" w:rsidRDefault="004E447C" w:rsidP="00A9267F">
            <w:pPr>
              <w:jc w:val="both"/>
            </w:pPr>
            <w:r w:rsidRPr="00907478">
              <w:t>Доходы от сдачи в аренду имущества, составляющего казну городских округов (за исключением земельных участков)</w:t>
            </w:r>
          </w:p>
        </w:tc>
        <w:tc>
          <w:tcPr>
            <w:tcW w:w="1704" w:type="dxa"/>
          </w:tcPr>
          <w:p w:rsidR="004E447C" w:rsidRPr="00907478" w:rsidRDefault="004E447C" w:rsidP="00A9267F">
            <w:pPr>
              <w:ind w:firstLine="709"/>
              <w:jc w:val="center"/>
            </w:pPr>
            <w:r w:rsidRPr="00907478">
              <w:t>12,7</w:t>
            </w:r>
          </w:p>
        </w:tc>
        <w:tc>
          <w:tcPr>
            <w:tcW w:w="1701" w:type="dxa"/>
            <w:tcMar>
              <w:top w:w="0" w:type="dxa"/>
              <w:left w:w="105" w:type="dxa"/>
              <w:bottom w:w="0" w:type="dxa"/>
              <w:right w:w="105" w:type="dxa"/>
            </w:tcMar>
            <w:hideMark/>
          </w:tcPr>
          <w:p w:rsidR="004E447C" w:rsidRPr="00907478" w:rsidRDefault="004E447C" w:rsidP="00A9267F">
            <w:pPr>
              <w:ind w:firstLine="709"/>
              <w:jc w:val="center"/>
            </w:pPr>
            <w:r w:rsidRPr="00907478">
              <w:t>14,5</w:t>
            </w:r>
          </w:p>
        </w:tc>
        <w:tc>
          <w:tcPr>
            <w:tcW w:w="1712" w:type="dxa"/>
            <w:shd w:val="clear" w:color="auto" w:fill="FFFFFF"/>
            <w:tcMar>
              <w:top w:w="0" w:type="dxa"/>
              <w:left w:w="105" w:type="dxa"/>
              <w:bottom w:w="0" w:type="dxa"/>
              <w:right w:w="105" w:type="dxa"/>
            </w:tcMar>
            <w:hideMark/>
          </w:tcPr>
          <w:p w:rsidR="004E447C" w:rsidRPr="00907478" w:rsidRDefault="004E447C" w:rsidP="00A9267F">
            <w:pPr>
              <w:ind w:firstLine="709"/>
              <w:jc w:val="center"/>
            </w:pPr>
            <w:r w:rsidRPr="00907478">
              <w:t>114,7</w:t>
            </w:r>
          </w:p>
        </w:tc>
      </w:tr>
    </w:tbl>
    <w:p w:rsidR="004E447C" w:rsidRPr="000A1DD4" w:rsidRDefault="004E447C" w:rsidP="00402290">
      <w:pPr>
        <w:ind w:firstLine="709"/>
        <w:jc w:val="both"/>
        <w:rPr>
          <w:bCs/>
          <w:sz w:val="26"/>
          <w:szCs w:val="26"/>
        </w:rPr>
      </w:pPr>
    </w:p>
    <w:p w:rsidR="004E447C" w:rsidRPr="000A1DD4" w:rsidRDefault="004E447C" w:rsidP="00402290">
      <w:pPr>
        <w:ind w:firstLine="709"/>
        <w:jc w:val="both"/>
        <w:rPr>
          <w:bCs/>
          <w:sz w:val="26"/>
          <w:szCs w:val="26"/>
        </w:rPr>
      </w:pPr>
      <w:r w:rsidRPr="000A1DD4">
        <w:rPr>
          <w:bCs/>
          <w:sz w:val="26"/>
          <w:szCs w:val="26"/>
        </w:rPr>
        <w:t>Земельные отношения</w:t>
      </w:r>
    </w:p>
    <w:p w:rsidR="004E447C" w:rsidRPr="000A1DD4" w:rsidRDefault="004E447C" w:rsidP="00402290">
      <w:pPr>
        <w:ind w:firstLine="709"/>
        <w:jc w:val="both"/>
        <w:rPr>
          <w:sz w:val="26"/>
          <w:szCs w:val="26"/>
        </w:rPr>
      </w:pPr>
    </w:p>
    <w:p w:rsidR="004E447C" w:rsidRPr="000A1DD4" w:rsidRDefault="004E447C" w:rsidP="00402290">
      <w:pPr>
        <w:ind w:firstLine="709"/>
        <w:jc w:val="both"/>
        <w:rPr>
          <w:sz w:val="26"/>
          <w:szCs w:val="26"/>
        </w:rPr>
      </w:pPr>
      <w:r w:rsidRPr="000A1DD4">
        <w:rPr>
          <w:sz w:val="26"/>
          <w:szCs w:val="26"/>
        </w:rPr>
        <w:t>Количество действующих договоров аренды земельных участков по состоянию на 01.01.2026 составляет 2636</w:t>
      </w:r>
      <w:r w:rsidRPr="000A1DD4">
        <w:rPr>
          <w:sz w:val="26"/>
          <w:szCs w:val="26"/>
          <w:shd w:val="clear" w:color="auto" w:fill="FFFFFF"/>
        </w:rPr>
        <w:t>, общая площадь земель, переданных в аренду, составляет 763,6 га или 9,17 % от общей площади города Рубцовска (8325 га).</w:t>
      </w:r>
    </w:p>
    <w:p w:rsidR="004E447C" w:rsidRPr="000A1DD4" w:rsidRDefault="004E447C" w:rsidP="00402290">
      <w:pPr>
        <w:ind w:firstLine="709"/>
        <w:jc w:val="both"/>
        <w:rPr>
          <w:sz w:val="26"/>
          <w:szCs w:val="26"/>
        </w:rPr>
      </w:pPr>
      <w:r w:rsidRPr="000A1DD4">
        <w:rPr>
          <w:sz w:val="26"/>
          <w:szCs w:val="26"/>
        </w:rPr>
        <w:t>Сумма фактических поступлений доходов от сдачи в аренду земельных участков, собственность на которые не разграничена</w:t>
      </w:r>
      <w:r w:rsidR="001B1193" w:rsidRPr="000A1DD4">
        <w:rPr>
          <w:sz w:val="26"/>
          <w:szCs w:val="26"/>
        </w:rPr>
        <w:t>,</w:t>
      </w:r>
      <w:r w:rsidRPr="000A1DD4">
        <w:rPr>
          <w:sz w:val="26"/>
          <w:szCs w:val="26"/>
        </w:rPr>
        <w:t xml:space="preserve"> за 2025 год составила               25,6 млн рублей. В сравнении с данными за аналогичный период прошлого года произошло увеличение поступлений на 1,1 млн рублей или на 4,6 %. Увеличение доходов связано с проведением аукционов на право заключения договоров аренды земельных участков в 2025 году, по результатам которых была внесена годовая арендная плата.</w:t>
      </w:r>
    </w:p>
    <w:p w:rsidR="004E447C" w:rsidRPr="000A1DD4" w:rsidRDefault="004E447C" w:rsidP="00402290">
      <w:pPr>
        <w:ind w:firstLine="709"/>
        <w:jc w:val="both"/>
        <w:rPr>
          <w:sz w:val="26"/>
          <w:szCs w:val="26"/>
        </w:rPr>
      </w:pPr>
      <w:r w:rsidRPr="000A1DD4">
        <w:rPr>
          <w:sz w:val="26"/>
          <w:szCs w:val="26"/>
        </w:rPr>
        <w:t xml:space="preserve">Сумма фактических поступлений доходов от сдачи в аренду земельных участков, </w:t>
      </w:r>
      <w:r w:rsidR="001B1193" w:rsidRPr="000A1DD4">
        <w:rPr>
          <w:sz w:val="26"/>
          <w:szCs w:val="26"/>
        </w:rPr>
        <w:t xml:space="preserve">которые </w:t>
      </w:r>
      <w:r w:rsidRPr="000A1DD4">
        <w:rPr>
          <w:sz w:val="26"/>
          <w:szCs w:val="26"/>
        </w:rPr>
        <w:t xml:space="preserve">находятся в собственности </w:t>
      </w:r>
      <w:r w:rsidR="001B1193" w:rsidRPr="000A1DD4">
        <w:rPr>
          <w:sz w:val="26"/>
          <w:szCs w:val="26"/>
        </w:rPr>
        <w:t>города Рубцовска,</w:t>
      </w:r>
      <w:r w:rsidRPr="000A1DD4">
        <w:rPr>
          <w:sz w:val="26"/>
          <w:szCs w:val="26"/>
        </w:rPr>
        <w:t xml:space="preserve"> за 2025 год составила 2,5 млн рублей. В сравнении с данными за аналогичный период прошлого года произошло уменьшение поступлений 1,3 млн рублей или на 34,10 %. Уменьшение доходов к аналогичному периоду 2024 года обусловлено снижением кадастровой стоимости отдельных земельных участков. Также уменьшение доходов связано с тем, что при реорганизации </w:t>
      </w:r>
      <w:proofErr w:type="spellStart"/>
      <w:r w:rsidRPr="000A1DD4">
        <w:rPr>
          <w:sz w:val="26"/>
          <w:szCs w:val="26"/>
        </w:rPr>
        <w:t>МУПов</w:t>
      </w:r>
      <w:proofErr w:type="spellEnd"/>
      <w:r w:rsidRPr="000A1DD4">
        <w:rPr>
          <w:sz w:val="26"/>
          <w:szCs w:val="26"/>
        </w:rPr>
        <w:t xml:space="preserve"> в ООО земельные участки были переданы в частную собственность и облагаются в настоящее время земельным налогом.</w:t>
      </w:r>
    </w:p>
    <w:p w:rsidR="004E447C" w:rsidRPr="000A1DD4" w:rsidRDefault="004E447C" w:rsidP="00402290">
      <w:pPr>
        <w:ind w:firstLine="709"/>
        <w:jc w:val="both"/>
        <w:rPr>
          <w:sz w:val="26"/>
          <w:szCs w:val="26"/>
        </w:rPr>
      </w:pPr>
      <w:r w:rsidRPr="000A1DD4">
        <w:rPr>
          <w:sz w:val="26"/>
          <w:szCs w:val="26"/>
        </w:rPr>
        <w:t>Динамика поступлений арендной платы за земельные участки</w:t>
      </w:r>
      <w:r w:rsidR="001B1193" w:rsidRPr="000A1DD4">
        <w:rPr>
          <w:sz w:val="26"/>
          <w:szCs w:val="26"/>
        </w:rPr>
        <w:t xml:space="preserve"> указана в</w:t>
      </w:r>
      <w:r w:rsidR="001B1193" w:rsidRPr="000A1DD4">
        <w:rPr>
          <w:color w:val="FF0000"/>
          <w:sz w:val="26"/>
          <w:szCs w:val="26"/>
        </w:rPr>
        <w:t xml:space="preserve"> </w:t>
      </w:r>
      <w:r w:rsidR="001B1193" w:rsidRPr="000A1DD4">
        <w:rPr>
          <w:sz w:val="26"/>
          <w:szCs w:val="26"/>
        </w:rPr>
        <w:t xml:space="preserve">таблице </w:t>
      </w:r>
      <w:r w:rsidR="00A35796" w:rsidRPr="000A1DD4">
        <w:rPr>
          <w:sz w:val="26"/>
          <w:szCs w:val="26"/>
        </w:rPr>
        <w:t>7.</w:t>
      </w:r>
    </w:p>
    <w:p w:rsidR="004E447C" w:rsidRPr="000A1DD4" w:rsidRDefault="001B1193" w:rsidP="001B1193">
      <w:pPr>
        <w:ind w:firstLine="709"/>
        <w:jc w:val="right"/>
        <w:rPr>
          <w:sz w:val="26"/>
          <w:szCs w:val="26"/>
        </w:rPr>
      </w:pPr>
      <w:r w:rsidRPr="000A1DD4">
        <w:rPr>
          <w:sz w:val="26"/>
          <w:szCs w:val="26"/>
        </w:rPr>
        <w:t xml:space="preserve">Таблица </w:t>
      </w:r>
      <w:r w:rsidR="00A35796" w:rsidRPr="000A1DD4">
        <w:rPr>
          <w:sz w:val="26"/>
          <w:szCs w:val="26"/>
        </w:rPr>
        <w:t>7</w:t>
      </w:r>
    </w:p>
    <w:p w:rsidR="001B1193" w:rsidRPr="000A1DD4" w:rsidRDefault="001B1193" w:rsidP="001B1193">
      <w:pPr>
        <w:ind w:firstLine="709"/>
        <w:jc w:val="right"/>
        <w:rPr>
          <w:color w:val="FF0000"/>
          <w:sz w:val="26"/>
          <w:szCs w:val="2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7"/>
        <w:gridCol w:w="1276"/>
        <w:gridCol w:w="1383"/>
        <w:gridCol w:w="1593"/>
      </w:tblGrid>
      <w:tr w:rsidR="00402290" w:rsidRPr="000A1DD4" w:rsidTr="001B1193">
        <w:trPr>
          <w:jc w:val="center"/>
        </w:trPr>
        <w:tc>
          <w:tcPr>
            <w:tcW w:w="4957" w:type="dxa"/>
            <w:tcMar>
              <w:top w:w="0" w:type="dxa"/>
              <w:left w:w="105" w:type="dxa"/>
              <w:bottom w:w="0" w:type="dxa"/>
              <w:right w:w="105" w:type="dxa"/>
            </w:tcMar>
            <w:hideMark/>
          </w:tcPr>
          <w:p w:rsidR="004E447C" w:rsidRPr="000A1DD4" w:rsidRDefault="004E447C" w:rsidP="001B1193">
            <w:pPr>
              <w:jc w:val="center"/>
              <w:rPr>
                <w:sz w:val="26"/>
                <w:szCs w:val="26"/>
              </w:rPr>
            </w:pPr>
            <w:r w:rsidRPr="000A1DD4">
              <w:rPr>
                <w:sz w:val="26"/>
                <w:szCs w:val="26"/>
              </w:rPr>
              <w:t>Наименование дохода</w:t>
            </w:r>
          </w:p>
        </w:tc>
        <w:tc>
          <w:tcPr>
            <w:tcW w:w="1276" w:type="dxa"/>
          </w:tcPr>
          <w:p w:rsidR="004E447C" w:rsidRPr="000A1DD4" w:rsidRDefault="004E447C" w:rsidP="001B1193">
            <w:pPr>
              <w:jc w:val="center"/>
              <w:rPr>
                <w:sz w:val="26"/>
                <w:szCs w:val="26"/>
              </w:rPr>
            </w:pPr>
            <w:r w:rsidRPr="000A1DD4">
              <w:rPr>
                <w:sz w:val="26"/>
                <w:szCs w:val="26"/>
              </w:rPr>
              <w:t>2024 год</w:t>
            </w:r>
            <w:r w:rsidR="00DA7F8E" w:rsidRPr="000A1DD4">
              <w:rPr>
                <w:sz w:val="26"/>
                <w:szCs w:val="26"/>
              </w:rPr>
              <w:t>/ млн рублей</w:t>
            </w:r>
          </w:p>
        </w:tc>
        <w:tc>
          <w:tcPr>
            <w:tcW w:w="1383" w:type="dxa"/>
            <w:tcMar>
              <w:top w:w="0" w:type="dxa"/>
              <w:left w:w="105" w:type="dxa"/>
              <w:bottom w:w="0" w:type="dxa"/>
              <w:right w:w="105" w:type="dxa"/>
            </w:tcMar>
            <w:hideMark/>
          </w:tcPr>
          <w:p w:rsidR="004E447C" w:rsidRPr="000A1DD4" w:rsidRDefault="004E447C" w:rsidP="001B1193">
            <w:pPr>
              <w:jc w:val="center"/>
              <w:rPr>
                <w:sz w:val="26"/>
                <w:szCs w:val="26"/>
              </w:rPr>
            </w:pPr>
            <w:r w:rsidRPr="000A1DD4">
              <w:rPr>
                <w:sz w:val="26"/>
                <w:szCs w:val="26"/>
              </w:rPr>
              <w:t>2025 год</w:t>
            </w:r>
            <w:r w:rsidR="00DA7F8E" w:rsidRPr="000A1DD4">
              <w:rPr>
                <w:sz w:val="26"/>
                <w:szCs w:val="26"/>
              </w:rPr>
              <w:t>/млн рублей</w:t>
            </w:r>
          </w:p>
        </w:tc>
        <w:tc>
          <w:tcPr>
            <w:tcW w:w="1593" w:type="dxa"/>
            <w:tcMar>
              <w:top w:w="0" w:type="dxa"/>
              <w:left w:w="105" w:type="dxa"/>
              <w:bottom w:w="0" w:type="dxa"/>
              <w:right w:w="105" w:type="dxa"/>
            </w:tcMar>
            <w:hideMark/>
          </w:tcPr>
          <w:p w:rsidR="004E447C" w:rsidRPr="000A1DD4" w:rsidRDefault="004E447C" w:rsidP="001B1193">
            <w:pPr>
              <w:jc w:val="center"/>
              <w:rPr>
                <w:sz w:val="26"/>
                <w:szCs w:val="26"/>
              </w:rPr>
            </w:pPr>
            <w:r w:rsidRPr="000A1DD4">
              <w:rPr>
                <w:sz w:val="26"/>
                <w:szCs w:val="26"/>
              </w:rPr>
              <w:t>Темп роста 2025/2024 %</w:t>
            </w:r>
          </w:p>
        </w:tc>
      </w:tr>
      <w:tr w:rsidR="00402290" w:rsidRPr="000A1DD4" w:rsidTr="001B1193">
        <w:trPr>
          <w:jc w:val="center"/>
        </w:trPr>
        <w:tc>
          <w:tcPr>
            <w:tcW w:w="4957" w:type="dxa"/>
            <w:tcMar>
              <w:top w:w="0" w:type="dxa"/>
              <w:left w:w="105" w:type="dxa"/>
              <w:bottom w:w="0" w:type="dxa"/>
              <w:right w:w="105" w:type="dxa"/>
            </w:tcMar>
            <w:hideMark/>
          </w:tcPr>
          <w:p w:rsidR="004E447C" w:rsidRPr="000A1DD4" w:rsidRDefault="004E447C" w:rsidP="001B1193">
            <w:pPr>
              <w:jc w:val="both"/>
              <w:rPr>
                <w:sz w:val="26"/>
                <w:szCs w:val="26"/>
              </w:rPr>
            </w:pPr>
            <w:r w:rsidRPr="000A1DD4">
              <w:rPr>
                <w:sz w:val="26"/>
                <w:szCs w:val="26"/>
              </w:rPr>
              <w:t>Аренда земельных участков, собственность на которые не разграничена</w:t>
            </w:r>
          </w:p>
        </w:tc>
        <w:tc>
          <w:tcPr>
            <w:tcW w:w="1276" w:type="dxa"/>
          </w:tcPr>
          <w:p w:rsidR="004E447C" w:rsidRPr="000A1DD4" w:rsidRDefault="004E447C" w:rsidP="001B1193">
            <w:pPr>
              <w:jc w:val="center"/>
              <w:rPr>
                <w:sz w:val="26"/>
                <w:szCs w:val="26"/>
              </w:rPr>
            </w:pPr>
            <w:r w:rsidRPr="000A1DD4">
              <w:rPr>
                <w:sz w:val="26"/>
                <w:szCs w:val="26"/>
              </w:rPr>
              <w:t>24,4</w:t>
            </w:r>
          </w:p>
        </w:tc>
        <w:tc>
          <w:tcPr>
            <w:tcW w:w="1383" w:type="dxa"/>
            <w:tcMar>
              <w:top w:w="0" w:type="dxa"/>
              <w:left w:w="105" w:type="dxa"/>
              <w:bottom w:w="0" w:type="dxa"/>
              <w:right w:w="105" w:type="dxa"/>
            </w:tcMar>
          </w:tcPr>
          <w:p w:rsidR="004E447C" w:rsidRPr="000A1DD4" w:rsidRDefault="004E447C" w:rsidP="001B1193">
            <w:pPr>
              <w:jc w:val="center"/>
              <w:rPr>
                <w:sz w:val="26"/>
                <w:szCs w:val="26"/>
              </w:rPr>
            </w:pPr>
            <w:r w:rsidRPr="000A1DD4">
              <w:rPr>
                <w:sz w:val="26"/>
                <w:szCs w:val="26"/>
              </w:rPr>
              <w:t>25,6</w:t>
            </w:r>
          </w:p>
        </w:tc>
        <w:tc>
          <w:tcPr>
            <w:tcW w:w="1593" w:type="dxa"/>
            <w:tcMar>
              <w:top w:w="0" w:type="dxa"/>
              <w:left w:w="105" w:type="dxa"/>
              <w:bottom w:w="0" w:type="dxa"/>
              <w:right w:w="105" w:type="dxa"/>
            </w:tcMar>
          </w:tcPr>
          <w:p w:rsidR="004E447C" w:rsidRPr="000A1DD4" w:rsidRDefault="004E447C" w:rsidP="001B1193">
            <w:pPr>
              <w:jc w:val="center"/>
              <w:rPr>
                <w:sz w:val="26"/>
                <w:szCs w:val="26"/>
              </w:rPr>
            </w:pPr>
            <w:r w:rsidRPr="000A1DD4">
              <w:rPr>
                <w:sz w:val="26"/>
                <w:szCs w:val="26"/>
              </w:rPr>
              <w:t>104,6</w:t>
            </w:r>
          </w:p>
        </w:tc>
      </w:tr>
      <w:tr w:rsidR="00402290" w:rsidRPr="000A1DD4" w:rsidTr="001B1193">
        <w:trPr>
          <w:jc w:val="center"/>
        </w:trPr>
        <w:tc>
          <w:tcPr>
            <w:tcW w:w="4957" w:type="dxa"/>
            <w:tcMar>
              <w:top w:w="0" w:type="dxa"/>
              <w:left w:w="105" w:type="dxa"/>
              <w:bottom w:w="0" w:type="dxa"/>
              <w:right w:w="105" w:type="dxa"/>
            </w:tcMar>
            <w:hideMark/>
          </w:tcPr>
          <w:p w:rsidR="004E447C" w:rsidRPr="000A1DD4" w:rsidRDefault="004E447C" w:rsidP="001B1193">
            <w:pPr>
              <w:jc w:val="both"/>
              <w:rPr>
                <w:sz w:val="26"/>
                <w:szCs w:val="26"/>
              </w:rPr>
            </w:pPr>
            <w:r w:rsidRPr="000A1DD4">
              <w:rPr>
                <w:sz w:val="26"/>
                <w:szCs w:val="26"/>
              </w:rPr>
              <w:t>Аренда земельных участков муниципальной собственности</w:t>
            </w:r>
          </w:p>
        </w:tc>
        <w:tc>
          <w:tcPr>
            <w:tcW w:w="1276" w:type="dxa"/>
          </w:tcPr>
          <w:p w:rsidR="004E447C" w:rsidRPr="000A1DD4" w:rsidRDefault="004E447C" w:rsidP="001B1193">
            <w:pPr>
              <w:jc w:val="center"/>
              <w:rPr>
                <w:sz w:val="26"/>
                <w:szCs w:val="26"/>
              </w:rPr>
            </w:pPr>
            <w:r w:rsidRPr="000A1DD4">
              <w:rPr>
                <w:sz w:val="26"/>
                <w:szCs w:val="26"/>
              </w:rPr>
              <w:t>3,8</w:t>
            </w:r>
          </w:p>
        </w:tc>
        <w:tc>
          <w:tcPr>
            <w:tcW w:w="1383" w:type="dxa"/>
            <w:tcMar>
              <w:top w:w="0" w:type="dxa"/>
              <w:left w:w="105" w:type="dxa"/>
              <w:bottom w:w="0" w:type="dxa"/>
              <w:right w:w="105" w:type="dxa"/>
            </w:tcMar>
          </w:tcPr>
          <w:p w:rsidR="004E447C" w:rsidRPr="000A1DD4" w:rsidRDefault="004E447C" w:rsidP="001B1193">
            <w:pPr>
              <w:jc w:val="center"/>
              <w:rPr>
                <w:sz w:val="26"/>
                <w:szCs w:val="26"/>
              </w:rPr>
            </w:pPr>
            <w:r w:rsidRPr="000A1DD4">
              <w:rPr>
                <w:sz w:val="26"/>
                <w:szCs w:val="26"/>
              </w:rPr>
              <w:t>2,5</w:t>
            </w:r>
          </w:p>
        </w:tc>
        <w:tc>
          <w:tcPr>
            <w:tcW w:w="1593" w:type="dxa"/>
            <w:tcMar>
              <w:top w:w="0" w:type="dxa"/>
              <w:left w:w="105" w:type="dxa"/>
              <w:bottom w:w="0" w:type="dxa"/>
              <w:right w:w="105" w:type="dxa"/>
            </w:tcMar>
          </w:tcPr>
          <w:p w:rsidR="004E447C" w:rsidRPr="000A1DD4" w:rsidRDefault="004E447C" w:rsidP="001B1193">
            <w:pPr>
              <w:jc w:val="center"/>
              <w:rPr>
                <w:sz w:val="26"/>
                <w:szCs w:val="26"/>
              </w:rPr>
            </w:pPr>
            <w:r w:rsidRPr="000A1DD4">
              <w:rPr>
                <w:sz w:val="26"/>
                <w:szCs w:val="26"/>
              </w:rPr>
              <w:t>65,9</w:t>
            </w:r>
          </w:p>
        </w:tc>
      </w:tr>
    </w:tbl>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b/>
          <w:spacing w:val="2"/>
          <w:szCs w:val="26"/>
        </w:rPr>
      </w:pP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 xml:space="preserve">Кроме того, Администрацией города в постоянном режиме проводится работа по выявлению лиц, которые используют земельные участки без </w:t>
      </w:r>
      <w:r w:rsidRPr="000A1DD4">
        <w:rPr>
          <w:rFonts w:ascii="Times New Roman" w:eastAsia="Times New Roman" w:hAnsi="Times New Roman" w:cs="Times New Roman"/>
          <w:spacing w:val="2"/>
          <w:szCs w:val="26"/>
        </w:rPr>
        <w:lastRenderedPageBreak/>
        <w:t xml:space="preserve">правоустанавливающих документов, всего в результате проводимой работы за 2025 год с незаконных пользователей </w:t>
      </w:r>
      <w:r w:rsidR="001B1193" w:rsidRPr="000A1DD4">
        <w:rPr>
          <w:rFonts w:ascii="Times New Roman" w:eastAsia="Times New Roman" w:hAnsi="Times New Roman" w:cs="Times New Roman"/>
          <w:spacing w:val="2"/>
          <w:szCs w:val="26"/>
        </w:rPr>
        <w:t xml:space="preserve">было взыскано </w:t>
      </w:r>
      <w:r w:rsidRPr="000A1DD4">
        <w:rPr>
          <w:rFonts w:ascii="Times New Roman" w:eastAsia="Times New Roman" w:hAnsi="Times New Roman" w:cs="Times New Roman"/>
          <w:spacing w:val="2"/>
          <w:szCs w:val="26"/>
        </w:rPr>
        <w:t>неосновательного обогащения (в размере арендной платы) на сумму 288,1 тыс. рублей,</w:t>
      </w:r>
      <w:r w:rsidR="00DA7F8E" w:rsidRPr="000A1DD4">
        <w:rPr>
          <w:rFonts w:ascii="Times New Roman" w:eastAsia="Times New Roman" w:hAnsi="Times New Roman" w:cs="Times New Roman"/>
          <w:spacing w:val="2"/>
          <w:szCs w:val="26"/>
        </w:rPr>
        <w:t xml:space="preserve"> </w:t>
      </w:r>
      <w:r w:rsidRPr="000A1DD4">
        <w:rPr>
          <w:rFonts w:ascii="Times New Roman" w:eastAsia="Times New Roman" w:hAnsi="Times New Roman" w:cs="Times New Roman"/>
          <w:spacing w:val="2"/>
          <w:szCs w:val="26"/>
        </w:rPr>
        <w:t>которые дополнительно поступили в доход бюджета города.</w:t>
      </w: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Нестационарные торговые объекты</w:t>
      </w: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p>
    <w:p w:rsidR="004E447C" w:rsidRPr="000A1DD4" w:rsidRDefault="001B1193" w:rsidP="00402290">
      <w:pPr>
        <w:ind w:firstLine="709"/>
        <w:jc w:val="both"/>
        <w:rPr>
          <w:sz w:val="26"/>
          <w:szCs w:val="26"/>
        </w:rPr>
      </w:pPr>
      <w:r w:rsidRPr="000A1DD4">
        <w:rPr>
          <w:sz w:val="26"/>
          <w:szCs w:val="26"/>
        </w:rPr>
        <w:t>На 01.01.2026 к</w:t>
      </w:r>
      <w:r w:rsidR="004E447C" w:rsidRPr="000A1DD4">
        <w:rPr>
          <w:sz w:val="26"/>
          <w:szCs w:val="26"/>
        </w:rPr>
        <w:t xml:space="preserve">оличество действующих договоров на </w:t>
      </w:r>
      <w:r w:rsidR="004E447C" w:rsidRPr="000A1DD4">
        <w:rPr>
          <w:spacing w:val="2"/>
          <w:sz w:val="26"/>
          <w:szCs w:val="26"/>
        </w:rPr>
        <w:t>размещение и эксплуатацию нестационарных торговых объектов (</w:t>
      </w:r>
      <w:r w:rsidRPr="000A1DD4">
        <w:rPr>
          <w:spacing w:val="2"/>
          <w:sz w:val="26"/>
          <w:szCs w:val="26"/>
        </w:rPr>
        <w:t xml:space="preserve">далее – НТО) </w:t>
      </w:r>
      <w:r w:rsidR="004E447C" w:rsidRPr="000A1DD4">
        <w:rPr>
          <w:sz w:val="26"/>
          <w:szCs w:val="26"/>
        </w:rPr>
        <w:t>составляло 321</w:t>
      </w:r>
      <w:r w:rsidR="004E447C" w:rsidRPr="000A1DD4">
        <w:rPr>
          <w:sz w:val="26"/>
          <w:szCs w:val="26"/>
          <w:shd w:val="clear" w:color="auto" w:fill="FFFFFF"/>
        </w:rPr>
        <w:t xml:space="preserve">, что на 3 % или на 8 договоров больше, чем </w:t>
      </w:r>
      <w:r w:rsidRPr="000A1DD4">
        <w:rPr>
          <w:sz w:val="26"/>
          <w:szCs w:val="26"/>
          <w:shd w:val="clear" w:color="auto" w:fill="FFFFFF"/>
        </w:rPr>
        <w:t>на</w:t>
      </w:r>
      <w:r w:rsidR="004E447C" w:rsidRPr="000A1DD4">
        <w:rPr>
          <w:sz w:val="26"/>
          <w:szCs w:val="26"/>
          <w:shd w:val="clear" w:color="auto" w:fill="FFFFFF"/>
        </w:rPr>
        <w:t xml:space="preserve"> 01.01.2025.</w:t>
      </w: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Сумма фактических поступлений доходов, полученных в виде платы за размещение и эксплуатацию НТО</w:t>
      </w:r>
      <w:r w:rsidR="001B1193" w:rsidRPr="000A1DD4">
        <w:rPr>
          <w:rFonts w:ascii="Times New Roman" w:eastAsia="Times New Roman" w:hAnsi="Times New Roman" w:cs="Times New Roman"/>
          <w:spacing w:val="2"/>
          <w:szCs w:val="26"/>
        </w:rPr>
        <w:t>,</w:t>
      </w:r>
      <w:r w:rsidRPr="000A1DD4">
        <w:rPr>
          <w:rFonts w:ascii="Times New Roman" w:eastAsia="Times New Roman" w:hAnsi="Times New Roman" w:cs="Times New Roman"/>
          <w:spacing w:val="2"/>
          <w:szCs w:val="26"/>
        </w:rPr>
        <w:t xml:space="preserve"> за 2025 год составила 11,2 млн рублей, что на 73,4 % или на 4,7 млн рублей </w:t>
      </w:r>
      <w:r w:rsidR="001B1193" w:rsidRPr="000A1DD4">
        <w:rPr>
          <w:rFonts w:ascii="Times New Roman" w:eastAsia="Times New Roman" w:hAnsi="Times New Roman" w:cs="Times New Roman"/>
          <w:spacing w:val="2"/>
          <w:szCs w:val="26"/>
        </w:rPr>
        <w:t>больше, чем в 2024 году.</w:t>
      </w:r>
    </w:p>
    <w:p w:rsidR="004E447C" w:rsidRPr="000A1DD4" w:rsidRDefault="004E447C" w:rsidP="00DA1178">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Увеличение доходов от платы за размещение и эксплуатацию НТО за 2025 год связано с увеличением коэффициентов для расчета платы в конце 2024 года и ежегодной индексацией платы на коэффициент инфляции в 2025 году.</w:t>
      </w:r>
    </w:p>
    <w:p w:rsidR="004E447C" w:rsidRPr="000A1DD4" w:rsidRDefault="004E447C" w:rsidP="00402290">
      <w:pPr>
        <w:pStyle w:val="af2"/>
        <w:spacing w:after="0"/>
        <w:ind w:firstLine="709"/>
        <w:jc w:val="both"/>
        <w:rPr>
          <w:rFonts w:ascii="Times New Roman" w:hAnsi="Times New Roman" w:cs="Times New Roman"/>
          <w:spacing w:val="2"/>
          <w:sz w:val="26"/>
          <w:szCs w:val="26"/>
        </w:rPr>
      </w:pPr>
      <w:r w:rsidRPr="000A1DD4">
        <w:rPr>
          <w:rFonts w:ascii="Times New Roman" w:hAnsi="Times New Roman" w:cs="Times New Roman"/>
          <w:spacing w:val="2"/>
          <w:sz w:val="26"/>
          <w:szCs w:val="26"/>
        </w:rPr>
        <w:t>Динамика поступлений доходов от платы за НТО</w:t>
      </w:r>
      <w:r w:rsidR="001B1193" w:rsidRPr="000A1DD4">
        <w:rPr>
          <w:rFonts w:ascii="Times New Roman" w:hAnsi="Times New Roman" w:cs="Times New Roman"/>
          <w:spacing w:val="2"/>
          <w:sz w:val="26"/>
          <w:szCs w:val="26"/>
        </w:rPr>
        <w:t xml:space="preserve"> указана в таблице </w:t>
      </w:r>
      <w:r w:rsidR="00A35796" w:rsidRPr="000A1DD4">
        <w:rPr>
          <w:rFonts w:ascii="Times New Roman" w:hAnsi="Times New Roman" w:cs="Times New Roman"/>
          <w:spacing w:val="2"/>
          <w:sz w:val="26"/>
          <w:szCs w:val="26"/>
        </w:rPr>
        <w:t>8.</w:t>
      </w:r>
    </w:p>
    <w:p w:rsidR="00A35796" w:rsidRPr="000A1DD4" w:rsidRDefault="00A35796" w:rsidP="00E2279C">
      <w:pPr>
        <w:pStyle w:val="af2"/>
        <w:spacing w:after="0"/>
        <w:ind w:firstLine="709"/>
        <w:jc w:val="right"/>
        <w:rPr>
          <w:rFonts w:ascii="Times New Roman" w:hAnsi="Times New Roman" w:cs="Times New Roman"/>
          <w:spacing w:val="2"/>
          <w:sz w:val="26"/>
          <w:szCs w:val="26"/>
        </w:rPr>
      </w:pPr>
    </w:p>
    <w:p w:rsidR="004E447C" w:rsidRPr="000A1DD4" w:rsidRDefault="001B1193" w:rsidP="001B1193">
      <w:pPr>
        <w:pStyle w:val="af2"/>
        <w:spacing w:after="0"/>
        <w:ind w:firstLine="709"/>
        <w:jc w:val="right"/>
        <w:rPr>
          <w:rFonts w:ascii="Times New Roman" w:hAnsi="Times New Roman" w:cs="Times New Roman"/>
          <w:sz w:val="26"/>
          <w:szCs w:val="26"/>
        </w:rPr>
      </w:pPr>
      <w:r w:rsidRPr="000A1DD4">
        <w:rPr>
          <w:rFonts w:ascii="Times New Roman" w:hAnsi="Times New Roman" w:cs="Times New Roman"/>
          <w:sz w:val="26"/>
          <w:szCs w:val="26"/>
        </w:rPr>
        <w:t xml:space="preserve">Таблица </w:t>
      </w:r>
      <w:r w:rsidR="00A35796" w:rsidRPr="000A1DD4">
        <w:rPr>
          <w:rFonts w:ascii="Times New Roman" w:hAnsi="Times New Roman" w:cs="Times New Roman"/>
          <w:sz w:val="26"/>
          <w:szCs w:val="26"/>
        </w:rPr>
        <w:t>8</w:t>
      </w:r>
    </w:p>
    <w:p w:rsidR="00A35796" w:rsidRPr="000A1DD4" w:rsidRDefault="00A35796" w:rsidP="001B1193">
      <w:pPr>
        <w:pStyle w:val="af2"/>
        <w:spacing w:after="0"/>
        <w:ind w:firstLine="709"/>
        <w:jc w:val="right"/>
        <w:rPr>
          <w:rFonts w:ascii="Times New Roman" w:hAnsi="Times New Roman" w:cs="Times New Roman"/>
          <w:color w:val="FF0000"/>
          <w:sz w:val="26"/>
          <w:szCs w:val="26"/>
        </w:rPr>
      </w:pPr>
    </w:p>
    <w:tbl>
      <w:tblPr>
        <w:tblpPr w:leftFromText="180" w:rightFromText="180" w:vertAnchor="text" w:horzAnchor="page" w:tblpX="1700" w:tblpY="1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531"/>
        <w:gridCol w:w="1729"/>
      </w:tblGrid>
      <w:tr w:rsidR="00402290" w:rsidRPr="000A1DD4" w:rsidTr="001B1193">
        <w:trPr>
          <w:trHeight w:val="839"/>
        </w:trPr>
        <w:tc>
          <w:tcPr>
            <w:tcW w:w="4390" w:type="dxa"/>
            <w:tcBorders>
              <w:top w:val="single" w:sz="4" w:space="0" w:color="auto"/>
              <w:left w:val="single" w:sz="4" w:space="0" w:color="auto"/>
              <w:bottom w:val="single" w:sz="4" w:space="0" w:color="auto"/>
              <w:right w:val="single" w:sz="4" w:space="0" w:color="auto"/>
            </w:tcBorders>
            <w:shd w:val="clear" w:color="000000" w:fill="FFFFFF"/>
            <w:hideMark/>
          </w:tcPr>
          <w:p w:rsidR="004E447C" w:rsidRPr="000A1DD4" w:rsidRDefault="004E447C" w:rsidP="001B1193">
            <w:pPr>
              <w:jc w:val="center"/>
              <w:rPr>
                <w:sz w:val="26"/>
                <w:szCs w:val="26"/>
              </w:rPr>
            </w:pPr>
            <w:r w:rsidRPr="000A1DD4">
              <w:rPr>
                <w:sz w:val="26"/>
                <w:szCs w:val="26"/>
              </w:rPr>
              <w:t>Наименование дохода</w:t>
            </w:r>
          </w:p>
        </w:tc>
        <w:tc>
          <w:tcPr>
            <w:tcW w:w="1701" w:type="dxa"/>
            <w:tcBorders>
              <w:top w:val="single" w:sz="4" w:space="0" w:color="auto"/>
              <w:left w:val="single" w:sz="4" w:space="0" w:color="auto"/>
              <w:bottom w:val="single" w:sz="4" w:space="0" w:color="auto"/>
              <w:right w:val="single" w:sz="4" w:space="0" w:color="auto"/>
            </w:tcBorders>
          </w:tcPr>
          <w:p w:rsidR="004E447C" w:rsidRPr="000A1DD4" w:rsidRDefault="00DA7F8E" w:rsidP="001B1193">
            <w:pPr>
              <w:jc w:val="center"/>
              <w:rPr>
                <w:sz w:val="26"/>
                <w:szCs w:val="26"/>
              </w:rPr>
            </w:pPr>
            <w:r w:rsidRPr="000A1DD4">
              <w:rPr>
                <w:sz w:val="26"/>
                <w:szCs w:val="26"/>
              </w:rPr>
              <w:t>2024 год/ млн рублей</w:t>
            </w:r>
          </w:p>
        </w:tc>
        <w:tc>
          <w:tcPr>
            <w:tcW w:w="1531" w:type="dxa"/>
            <w:tcBorders>
              <w:top w:val="single" w:sz="4" w:space="0" w:color="auto"/>
              <w:left w:val="single" w:sz="4" w:space="0" w:color="auto"/>
              <w:bottom w:val="single" w:sz="4" w:space="0" w:color="auto"/>
              <w:right w:val="single" w:sz="4" w:space="0" w:color="auto"/>
            </w:tcBorders>
            <w:shd w:val="clear" w:color="auto" w:fill="auto"/>
            <w:noWrap/>
          </w:tcPr>
          <w:p w:rsidR="004E447C" w:rsidRPr="000A1DD4" w:rsidRDefault="004E447C" w:rsidP="001B1193">
            <w:pPr>
              <w:jc w:val="center"/>
              <w:rPr>
                <w:sz w:val="26"/>
                <w:szCs w:val="26"/>
              </w:rPr>
            </w:pPr>
            <w:r w:rsidRPr="000A1DD4">
              <w:rPr>
                <w:sz w:val="26"/>
                <w:szCs w:val="26"/>
              </w:rPr>
              <w:t>2025 год</w:t>
            </w:r>
            <w:r w:rsidR="00DA7F8E" w:rsidRPr="000A1DD4">
              <w:rPr>
                <w:sz w:val="26"/>
                <w:szCs w:val="26"/>
              </w:rPr>
              <w:t>/ млн рублей</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hideMark/>
          </w:tcPr>
          <w:p w:rsidR="004E447C" w:rsidRPr="000A1DD4" w:rsidRDefault="004E447C" w:rsidP="001B1193">
            <w:pPr>
              <w:jc w:val="center"/>
              <w:rPr>
                <w:sz w:val="26"/>
                <w:szCs w:val="26"/>
              </w:rPr>
            </w:pPr>
            <w:r w:rsidRPr="000A1DD4">
              <w:rPr>
                <w:sz w:val="26"/>
                <w:szCs w:val="26"/>
              </w:rPr>
              <w:t>Темп роста 2025/2024</w:t>
            </w:r>
            <w:r w:rsidR="001B1193" w:rsidRPr="000A1DD4">
              <w:rPr>
                <w:sz w:val="26"/>
                <w:szCs w:val="26"/>
              </w:rPr>
              <w:t>,</w:t>
            </w:r>
            <w:r w:rsidRPr="000A1DD4">
              <w:rPr>
                <w:sz w:val="26"/>
                <w:szCs w:val="26"/>
              </w:rPr>
              <w:t xml:space="preserve"> %</w:t>
            </w:r>
          </w:p>
        </w:tc>
      </w:tr>
      <w:tr w:rsidR="00402290" w:rsidRPr="000A1DD4" w:rsidTr="001B1193">
        <w:trPr>
          <w:trHeight w:val="653"/>
        </w:trPr>
        <w:tc>
          <w:tcPr>
            <w:tcW w:w="4390" w:type="dxa"/>
            <w:tcBorders>
              <w:top w:val="single" w:sz="4" w:space="0" w:color="auto"/>
              <w:left w:val="single" w:sz="4" w:space="0" w:color="auto"/>
              <w:bottom w:val="single" w:sz="4" w:space="0" w:color="auto"/>
              <w:right w:val="single" w:sz="4" w:space="0" w:color="auto"/>
            </w:tcBorders>
            <w:shd w:val="clear" w:color="000000" w:fill="FFFFFF"/>
            <w:hideMark/>
          </w:tcPr>
          <w:p w:rsidR="004E447C" w:rsidRPr="000A1DD4" w:rsidRDefault="004E447C" w:rsidP="001B1193">
            <w:pPr>
              <w:jc w:val="both"/>
              <w:rPr>
                <w:sz w:val="26"/>
                <w:szCs w:val="26"/>
              </w:rPr>
            </w:pPr>
            <w:r w:rsidRPr="000A1DD4">
              <w:rPr>
                <w:sz w:val="26"/>
                <w:szCs w:val="26"/>
              </w:rPr>
              <w:t>Плата за размещение и эксплуатацию н</w:t>
            </w:r>
            <w:r w:rsidR="001B1193" w:rsidRPr="000A1DD4">
              <w:rPr>
                <w:sz w:val="26"/>
                <w:szCs w:val="26"/>
              </w:rPr>
              <w:t>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tcPr>
          <w:p w:rsidR="004E447C" w:rsidRPr="000A1DD4" w:rsidRDefault="004E447C" w:rsidP="001B1193">
            <w:pPr>
              <w:jc w:val="center"/>
              <w:rPr>
                <w:sz w:val="26"/>
                <w:szCs w:val="26"/>
              </w:rPr>
            </w:pPr>
            <w:r w:rsidRPr="000A1DD4">
              <w:rPr>
                <w:sz w:val="26"/>
                <w:szCs w:val="26"/>
              </w:rPr>
              <w:t>6,47</w:t>
            </w:r>
          </w:p>
        </w:tc>
        <w:tc>
          <w:tcPr>
            <w:tcW w:w="1531" w:type="dxa"/>
            <w:tcBorders>
              <w:top w:val="single" w:sz="4" w:space="0" w:color="auto"/>
              <w:left w:val="single" w:sz="4" w:space="0" w:color="auto"/>
              <w:bottom w:val="single" w:sz="4" w:space="0" w:color="auto"/>
              <w:right w:val="single" w:sz="4" w:space="0" w:color="auto"/>
            </w:tcBorders>
            <w:shd w:val="clear" w:color="auto" w:fill="auto"/>
            <w:noWrap/>
          </w:tcPr>
          <w:p w:rsidR="004E447C" w:rsidRPr="000A1DD4" w:rsidRDefault="004E447C" w:rsidP="001B1193">
            <w:pPr>
              <w:jc w:val="center"/>
              <w:rPr>
                <w:sz w:val="26"/>
                <w:szCs w:val="26"/>
              </w:rPr>
            </w:pPr>
            <w:r w:rsidRPr="000A1DD4">
              <w:rPr>
                <w:sz w:val="26"/>
                <w:szCs w:val="26"/>
              </w:rPr>
              <w:t>11,22</w:t>
            </w:r>
          </w:p>
        </w:tc>
        <w:tc>
          <w:tcPr>
            <w:tcW w:w="1729" w:type="dxa"/>
            <w:tcBorders>
              <w:top w:val="single" w:sz="4" w:space="0" w:color="auto"/>
              <w:left w:val="single" w:sz="4" w:space="0" w:color="auto"/>
              <w:bottom w:val="single" w:sz="4" w:space="0" w:color="auto"/>
              <w:right w:val="single" w:sz="4" w:space="0" w:color="auto"/>
            </w:tcBorders>
            <w:shd w:val="clear" w:color="000000" w:fill="FFFFFF"/>
            <w:noWrap/>
            <w:hideMark/>
          </w:tcPr>
          <w:p w:rsidR="004E447C" w:rsidRPr="000A1DD4" w:rsidRDefault="004E447C" w:rsidP="001B1193">
            <w:pPr>
              <w:jc w:val="center"/>
              <w:rPr>
                <w:sz w:val="26"/>
                <w:szCs w:val="26"/>
              </w:rPr>
            </w:pPr>
            <w:r w:rsidRPr="000A1DD4">
              <w:rPr>
                <w:sz w:val="26"/>
                <w:szCs w:val="26"/>
              </w:rPr>
              <w:t>173,4</w:t>
            </w:r>
          </w:p>
        </w:tc>
      </w:tr>
    </w:tbl>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 xml:space="preserve">Кроме того, Администрацией города проводится планомерная работа по проверке </w:t>
      </w:r>
      <w:r w:rsidR="001B1193" w:rsidRPr="000A1DD4">
        <w:rPr>
          <w:rFonts w:ascii="Times New Roman" w:eastAsia="Times New Roman" w:hAnsi="Times New Roman" w:cs="Times New Roman"/>
          <w:spacing w:val="2"/>
          <w:szCs w:val="26"/>
        </w:rPr>
        <w:t>НТО</w:t>
      </w:r>
      <w:r w:rsidRPr="000A1DD4">
        <w:rPr>
          <w:rFonts w:ascii="Times New Roman" w:eastAsia="Times New Roman" w:hAnsi="Times New Roman" w:cs="Times New Roman"/>
          <w:spacing w:val="2"/>
          <w:szCs w:val="26"/>
        </w:rPr>
        <w:t>, выявлению объектов, находящихся в ненадлежащем виде</w:t>
      </w:r>
      <w:r w:rsidR="001B1193" w:rsidRPr="000A1DD4">
        <w:rPr>
          <w:rFonts w:ascii="Times New Roman" w:eastAsia="Times New Roman" w:hAnsi="Times New Roman" w:cs="Times New Roman"/>
          <w:spacing w:val="2"/>
          <w:szCs w:val="26"/>
        </w:rPr>
        <w:t>,</w:t>
      </w:r>
      <w:r w:rsidRPr="000A1DD4">
        <w:rPr>
          <w:rFonts w:ascii="Times New Roman" w:eastAsia="Times New Roman" w:hAnsi="Times New Roman" w:cs="Times New Roman"/>
          <w:spacing w:val="2"/>
          <w:szCs w:val="26"/>
        </w:rPr>
        <w:t xml:space="preserve"> с целью улучшения облика города.</w:t>
      </w:r>
    </w:p>
    <w:p w:rsidR="004E447C" w:rsidRPr="000A1DD4" w:rsidRDefault="004E447C" w:rsidP="00402290">
      <w:pPr>
        <w:pStyle w:val="af4"/>
        <w:spacing w:after="0"/>
        <w:ind w:left="0" w:firstLine="709"/>
        <w:jc w:val="both"/>
        <w:textAlignment w:val="baseline"/>
        <w:rPr>
          <w:rFonts w:ascii="Times New Roman" w:eastAsia="Times New Roman" w:hAnsi="Times New Roman" w:cs="Times New Roman"/>
          <w:spacing w:val="2"/>
          <w:szCs w:val="26"/>
        </w:rPr>
      </w:pPr>
      <w:r w:rsidRPr="000A1DD4">
        <w:rPr>
          <w:rFonts w:ascii="Times New Roman" w:eastAsia="Times New Roman" w:hAnsi="Times New Roman" w:cs="Times New Roman"/>
          <w:spacing w:val="2"/>
          <w:szCs w:val="26"/>
        </w:rPr>
        <w:t xml:space="preserve">Так в 2025 году было проверено 128 </w:t>
      </w:r>
      <w:r w:rsidR="001B1193" w:rsidRPr="000A1DD4">
        <w:rPr>
          <w:rFonts w:ascii="Times New Roman" w:eastAsia="Times New Roman" w:hAnsi="Times New Roman" w:cs="Times New Roman"/>
          <w:spacing w:val="2"/>
          <w:szCs w:val="26"/>
        </w:rPr>
        <w:t>НТО</w:t>
      </w:r>
      <w:r w:rsidRPr="000A1DD4">
        <w:rPr>
          <w:rFonts w:ascii="Times New Roman" w:eastAsia="Times New Roman" w:hAnsi="Times New Roman" w:cs="Times New Roman"/>
          <w:spacing w:val="2"/>
          <w:szCs w:val="26"/>
        </w:rPr>
        <w:t xml:space="preserve">, предъявлено 105 требований о приведении </w:t>
      </w:r>
      <w:r w:rsidR="001B1193" w:rsidRPr="000A1DD4">
        <w:rPr>
          <w:rFonts w:ascii="Times New Roman" w:eastAsia="Times New Roman" w:hAnsi="Times New Roman" w:cs="Times New Roman"/>
          <w:spacing w:val="2"/>
          <w:szCs w:val="26"/>
        </w:rPr>
        <w:t>НТО</w:t>
      </w:r>
      <w:r w:rsidRPr="000A1DD4">
        <w:rPr>
          <w:rFonts w:ascii="Times New Roman" w:eastAsia="Times New Roman" w:hAnsi="Times New Roman" w:cs="Times New Roman"/>
          <w:spacing w:val="2"/>
          <w:szCs w:val="26"/>
        </w:rPr>
        <w:t xml:space="preserve"> в надлежащий вид, направлено 8 исков с требованиями о демонтаже объектов, 3 из которых были удовлетворены, в результате 2 объекта были демонтированы по решению суда.</w:t>
      </w:r>
    </w:p>
    <w:p w:rsidR="004E447C" w:rsidRPr="000A1DD4" w:rsidRDefault="004E447C" w:rsidP="00402290">
      <w:pPr>
        <w:pStyle w:val="af2"/>
        <w:spacing w:after="0"/>
        <w:ind w:firstLine="709"/>
        <w:jc w:val="both"/>
        <w:rPr>
          <w:rFonts w:ascii="Times New Roman" w:hAnsi="Times New Roman" w:cs="Times New Roman"/>
          <w:sz w:val="26"/>
          <w:szCs w:val="26"/>
          <w:shd w:val="clear" w:color="auto" w:fill="FFFFFF"/>
        </w:rPr>
      </w:pPr>
    </w:p>
    <w:p w:rsidR="004E447C" w:rsidRPr="000A1DD4" w:rsidRDefault="004E447C" w:rsidP="00402290">
      <w:pPr>
        <w:pStyle w:val="af2"/>
        <w:spacing w:after="0"/>
        <w:ind w:firstLine="709"/>
        <w:jc w:val="both"/>
        <w:rPr>
          <w:rFonts w:ascii="Times New Roman" w:hAnsi="Times New Roman" w:cs="Times New Roman"/>
          <w:sz w:val="26"/>
          <w:szCs w:val="26"/>
          <w:shd w:val="clear" w:color="auto" w:fill="FFFFFF"/>
        </w:rPr>
      </w:pPr>
      <w:r w:rsidRPr="000A1DD4">
        <w:rPr>
          <w:rFonts w:ascii="Times New Roman" w:hAnsi="Times New Roman" w:cs="Times New Roman"/>
          <w:sz w:val="26"/>
          <w:szCs w:val="26"/>
          <w:shd w:val="clear" w:color="auto" w:fill="FFFFFF"/>
        </w:rPr>
        <w:t>Работа с дебиторской задолженностью по основным видам доходов</w:t>
      </w:r>
    </w:p>
    <w:p w:rsidR="004E447C" w:rsidRPr="000A1DD4" w:rsidRDefault="004E447C" w:rsidP="00402290">
      <w:pPr>
        <w:ind w:firstLine="709"/>
        <w:jc w:val="both"/>
        <w:rPr>
          <w:sz w:val="26"/>
          <w:szCs w:val="26"/>
        </w:rPr>
      </w:pPr>
    </w:p>
    <w:p w:rsidR="004E447C" w:rsidRPr="000A1DD4" w:rsidRDefault="004E447C" w:rsidP="00402290">
      <w:pPr>
        <w:ind w:firstLine="709"/>
        <w:jc w:val="both"/>
        <w:rPr>
          <w:sz w:val="26"/>
          <w:szCs w:val="26"/>
        </w:rPr>
      </w:pPr>
      <w:r w:rsidRPr="000A1DD4">
        <w:rPr>
          <w:sz w:val="26"/>
          <w:szCs w:val="26"/>
        </w:rPr>
        <w:t xml:space="preserve">В целях увеличения поступления доходов от сдачи в аренду муниципального имущества, земельных участков и НТО Администрацией города ежемесячно проводятся заседания комиссии по увеличению доходов бюджета города (далее – Комиссия). </w:t>
      </w:r>
      <w:r w:rsidR="00907478">
        <w:rPr>
          <w:sz w:val="26"/>
          <w:szCs w:val="26"/>
        </w:rPr>
        <w:t>В результате работы Комиссии за</w:t>
      </w:r>
      <w:r w:rsidR="001B1193" w:rsidRPr="000A1DD4">
        <w:rPr>
          <w:sz w:val="26"/>
          <w:szCs w:val="26"/>
        </w:rPr>
        <w:t xml:space="preserve"> </w:t>
      </w:r>
      <w:r w:rsidRPr="000A1DD4">
        <w:rPr>
          <w:sz w:val="26"/>
          <w:szCs w:val="26"/>
        </w:rPr>
        <w:t>2025 год погашена задолженность за аренду муниципального имущества, земельных участков и НТО в сумме 1,6 млн рублей.</w:t>
      </w:r>
    </w:p>
    <w:p w:rsidR="004E447C" w:rsidRPr="000A1DD4" w:rsidRDefault="004E447C" w:rsidP="00402290">
      <w:pPr>
        <w:ind w:firstLine="709"/>
        <w:jc w:val="both"/>
        <w:rPr>
          <w:sz w:val="26"/>
          <w:szCs w:val="26"/>
        </w:rPr>
      </w:pPr>
      <w:r w:rsidRPr="000A1DD4">
        <w:rPr>
          <w:sz w:val="26"/>
          <w:szCs w:val="26"/>
        </w:rPr>
        <w:t xml:space="preserve">В целях повышения собираемости доходов Администрацией города в суды различных инстанций по подсудности направляются заявления о вынесении судебных приказов и исковые заявления о взыскании задолженности за аренду </w:t>
      </w:r>
      <w:r w:rsidRPr="000A1DD4">
        <w:rPr>
          <w:sz w:val="26"/>
          <w:szCs w:val="26"/>
        </w:rPr>
        <w:lastRenderedPageBreak/>
        <w:t>земельных участков и муниципального имущества, осуществляется взаимодействие с Федеральной службой судебных приставов.</w:t>
      </w:r>
    </w:p>
    <w:p w:rsidR="004E447C" w:rsidRPr="000A1DD4" w:rsidRDefault="004E447C" w:rsidP="00402290">
      <w:pPr>
        <w:ind w:firstLine="709"/>
        <w:jc w:val="both"/>
        <w:rPr>
          <w:sz w:val="26"/>
          <w:szCs w:val="26"/>
        </w:rPr>
      </w:pPr>
      <w:r w:rsidRPr="000A1DD4">
        <w:rPr>
          <w:sz w:val="26"/>
          <w:szCs w:val="26"/>
        </w:rPr>
        <w:t>За 2025 год направлено 906 претензий на общую сумму 15,7 млн рублей с целью взыскания задолженности в бюджет города по неналоговым доходам.</w:t>
      </w:r>
    </w:p>
    <w:p w:rsidR="004E447C" w:rsidRPr="000A1DD4" w:rsidRDefault="005C7843" w:rsidP="00402290">
      <w:pPr>
        <w:ind w:firstLine="709"/>
        <w:jc w:val="both"/>
        <w:rPr>
          <w:sz w:val="26"/>
          <w:szCs w:val="26"/>
        </w:rPr>
      </w:pPr>
      <w:r w:rsidRPr="000A1DD4">
        <w:rPr>
          <w:sz w:val="26"/>
          <w:szCs w:val="26"/>
        </w:rPr>
        <w:t>О</w:t>
      </w:r>
      <w:r w:rsidR="004E447C" w:rsidRPr="000A1DD4">
        <w:rPr>
          <w:sz w:val="26"/>
          <w:szCs w:val="26"/>
        </w:rPr>
        <w:t xml:space="preserve">т претензионной и исковой работы </w:t>
      </w:r>
      <w:r w:rsidRPr="000A1DD4">
        <w:rPr>
          <w:sz w:val="26"/>
          <w:szCs w:val="26"/>
        </w:rPr>
        <w:t xml:space="preserve">в доход бюджета города поступило </w:t>
      </w:r>
      <w:r w:rsidR="009906AF">
        <w:rPr>
          <w:sz w:val="26"/>
          <w:szCs w:val="26"/>
        </w:rPr>
        <w:t xml:space="preserve">              </w:t>
      </w:r>
      <w:r w:rsidR="004E447C" w:rsidRPr="000A1DD4">
        <w:rPr>
          <w:sz w:val="26"/>
          <w:szCs w:val="26"/>
        </w:rPr>
        <w:t>2,2 млн рублей.</w:t>
      </w:r>
    </w:p>
    <w:p w:rsidR="004E447C" w:rsidRPr="000A1DD4" w:rsidRDefault="004E447C" w:rsidP="00402290">
      <w:pPr>
        <w:ind w:firstLine="709"/>
        <w:jc w:val="both"/>
        <w:rPr>
          <w:sz w:val="26"/>
          <w:szCs w:val="26"/>
        </w:rPr>
      </w:pPr>
    </w:p>
    <w:p w:rsidR="004E447C" w:rsidRPr="000A1DD4" w:rsidRDefault="004E447C" w:rsidP="005C7843">
      <w:pPr>
        <w:ind w:left="709" w:right="424"/>
        <w:jc w:val="both"/>
        <w:rPr>
          <w:sz w:val="26"/>
          <w:szCs w:val="26"/>
        </w:rPr>
      </w:pPr>
      <w:r w:rsidRPr="000A1DD4">
        <w:rPr>
          <w:sz w:val="26"/>
          <w:szCs w:val="26"/>
        </w:rPr>
        <w:t>Мероприятия по регистрации права муниципальной собственности, выявлению собственников объектов недвижимости, гаражная амнистия</w:t>
      </w:r>
    </w:p>
    <w:p w:rsidR="004E447C" w:rsidRPr="000A1DD4" w:rsidRDefault="004E447C" w:rsidP="00402290">
      <w:pPr>
        <w:ind w:firstLine="709"/>
        <w:jc w:val="both"/>
        <w:rPr>
          <w:sz w:val="26"/>
          <w:szCs w:val="26"/>
        </w:rPr>
      </w:pPr>
    </w:p>
    <w:p w:rsidR="004E447C" w:rsidRPr="000A1DD4" w:rsidRDefault="004E447C" w:rsidP="003A6F70">
      <w:pPr>
        <w:pStyle w:val="a6"/>
        <w:rPr>
          <w:sz w:val="26"/>
          <w:szCs w:val="26"/>
          <w:shd w:val="clear" w:color="auto" w:fill="FFFFFF"/>
        </w:rPr>
      </w:pPr>
      <w:r w:rsidRPr="000A1DD4">
        <w:rPr>
          <w:sz w:val="26"/>
          <w:szCs w:val="26"/>
          <w:shd w:val="clear" w:color="auto" w:fill="FFFFFF"/>
        </w:rPr>
        <w:t xml:space="preserve">Администрацией города проводится работа по выявлению и регистрации права муниципальной собственности на </w:t>
      </w:r>
      <w:r w:rsidR="005C7843" w:rsidRPr="000A1DD4">
        <w:rPr>
          <w:sz w:val="26"/>
          <w:szCs w:val="26"/>
          <w:shd w:val="clear" w:color="auto" w:fill="FFFFFF"/>
        </w:rPr>
        <w:t>объекты бесхозяйного имущества.</w:t>
      </w:r>
    </w:p>
    <w:p w:rsidR="004E447C" w:rsidRPr="000A1DD4" w:rsidRDefault="004E447C" w:rsidP="003A6F70">
      <w:pPr>
        <w:pStyle w:val="a6"/>
        <w:rPr>
          <w:sz w:val="26"/>
          <w:szCs w:val="26"/>
          <w:shd w:val="clear" w:color="auto" w:fill="FFFFFF"/>
        </w:rPr>
      </w:pPr>
      <w:r w:rsidRPr="000A1DD4">
        <w:rPr>
          <w:sz w:val="26"/>
          <w:szCs w:val="26"/>
          <w:shd w:val="clear" w:color="auto" w:fill="FFFFFF"/>
        </w:rPr>
        <w:t xml:space="preserve">За 2025 год на учет в уполномоченном органе в качестве бесхозяйного имущества </w:t>
      </w:r>
      <w:r w:rsidR="005C7843" w:rsidRPr="000A1DD4">
        <w:rPr>
          <w:sz w:val="26"/>
          <w:szCs w:val="26"/>
          <w:shd w:val="clear" w:color="auto" w:fill="FFFFFF"/>
        </w:rPr>
        <w:t xml:space="preserve">поставлено </w:t>
      </w:r>
      <w:r w:rsidRPr="000A1DD4">
        <w:rPr>
          <w:sz w:val="26"/>
          <w:szCs w:val="26"/>
          <w:shd w:val="clear" w:color="auto" w:fill="FFFFFF"/>
        </w:rPr>
        <w:t>30 объектов недвижимости (зданий, нежилых</w:t>
      </w:r>
      <w:r w:rsidR="005C7843" w:rsidRPr="000A1DD4">
        <w:rPr>
          <w:sz w:val="26"/>
          <w:szCs w:val="26"/>
          <w:shd w:val="clear" w:color="auto" w:fill="FFFFFF"/>
        </w:rPr>
        <w:t xml:space="preserve"> помещений, линейных объектов).</w:t>
      </w:r>
    </w:p>
    <w:p w:rsidR="004E447C" w:rsidRPr="000A1DD4" w:rsidRDefault="004E447C" w:rsidP="003A6F70">
      <w:pPr>
        <w:pStyle w:val="a6"/>
        <w:rPr>
          <w:sz w:val="26"/>
          <w:szCs w:val="26"/>
          <w:shd w:val="clear" w:color="auto" w:fill="FFFFFF"/>
        </w:rPr>
      </w:pPr>
      <w:r w:rsidRPr="000A1DD4">
        <w:rPr>
          <w:sz w:val="26"/>
          <w:szCs w:val="26"/>
          <w:shd w:val="clear" w:color="auto" w:fill="FFFFFF"/>
        </w:rPr>
        <w:t>Зарегистрировано в уполномоченном органе право муниципальной собственности на 2 объекта недвижимости, ранее признанных бесхозяйными (сети водоснабжения и</w:t>
      </w:r>
      <w:r w:rsidR="005C7843" w:rsidRPr="000A1DD4">
        <w:rPr>
          <w:sz w:val="26"/>
          <w:szCs w:val="26"/>
          <w:shd w:val="clear" w:color="auto" w:fill="FFFFFF"/>
        </w:rPr>
        <w:t xml:space="preserve"> </w:t>
      </w:r>
      <w:r w:rsidRPr="000A1DD4">
        <w:rPr>
          <w:sz w:val="26"/>
          <w:szCs w:val="26"/>
          <w:shd w:val="clear" w:color="auto" w:fill="FFFFFF"/>
        </w:rPr>
        <w:t>водоотведения).</w:t>
      </w:r>
    </w:p>
    <w:p w:rsidR="004E447C" w:rsidRPr="000A1DD4" w:rsidRDefault="004E447C" w:rsidP="00402290">
      <w:pPr>
        <w:shd w:val="clear" w:color="auto" w:fill="FFFFFF"/>
        <w:ind w:firstLine="709"/>
        <w:jc w:val="both"/>
        <w:rPr>
          <w:sz w:val="26"/>
          <w:szCs w:val="26"/>
        </w:rPr>
      </w:pPr>
      <w:r w:rsidRPr="000A1DD4">
        <w:rPr>
          <w:sz w:val="26"/>
          <w:szCs w:val="26"/>
        </w:rPr>
        <w:t xml:space="preserve">Кроме того, </w:t>
      </w:r>
      <w:r w:rsidR="005C7843" w:rsidRPr="000A1DD4">
        <w:rPr>
          <w:sz w:val="26"/>
          <w:szCs w:val="26"/>
        </w:rPr>
        <w:t xml:space="preserve">в соответствии со статьей 1151 Гражданского кодекса Российской Федерации </w:t>
      </w:r>
      <w:r w:rsidRPr="000A1DD4">
        <w:rPr>
          <w:sz w:val="26"/>
          <w:szCs w:val="26"/>
        </w:rPr>
        <w:t>комитетом Администрации города по управлению имуществом оформлено в муниципальную собственность в качестве выморочного имущества 6 объектов недвижимости (4 квартиры, 1 комната, 1/5 доля в квартире).</w:t>
      </w:r>
    </w:p>
    <w:p w:rsidR="004E447C" w:rsidRPr="000A1DD4" w:rsidRDefault="004E447C" w:rsidP="003A6F70">
      <w:pPr>
        <w:pStyle w:val="a6"/>
        <w:rPr>
          <w:sz w:val="26"/>
          <w:szCs w:val="26"/>
          <w:shd w:val="clear" w:color="auto" w:fill="FFFFFF"/>
        </w:rPr>
      </w:pPr>
      <w:r w:rsidRPr="000A1DD4">
        <w:rPr>
          <w:sz w:val="26"/>
          <w:szCs w:val="26"/>
          <w:shd w:val="clear" w:color="auto" w:fill="FFFFFF"/>
        </w:rPr>
        <w:t>План-график работ по осуществлению государственного кадастрового учета объектов недвижимости, включенных в реестр муниципального имущества, и регистрации права муниципальной собственности</w:t>
      </w:r>
      <w:r w:rsidR="00A2084B" w:rsidRPr="000A1DD4">
        <w:rPr>
          <w:sz w:val="26"/>
          <w:szCs w:val="26"/>
          <w:shd w:val="clear" w:color="auto" w:fill="FFFFFF"/>
        </w:rPr>
        <w:t>,</w:t>
      </w:r>
      <w:r w:rsidRPr="000A1DD4">
        <w:rPr>
          <w:sz w:val="26"/>
          <w:szCs w:val="26"/>
          <w:shd w:val="clear" w:color="auto" w:fill="FFFFFF"/>
        </w:rPr>
        <w:t xml:space="preserve"> согласованный с Правительством Алтайского края</w:t>
      </w:r>
      <w:r w:rsidR="00A2084B" w:rsidRPr="000A1DD4">
        <w:rPr>
          <w:sz w:val="26"/>
          <w:szCs w:val="26"/>
          <w:shd w:val="clear" w:color="auto" w:fill="FFFFFF"/>
        </w:rPr>
        <w:t>,</w:t>
      </w:r>
      <w:r w:rsidRPr="000A1DD4">
        <w:rPr>
          <w:sz w:val="26"/>
          <w:szCs w:val="26"/>
          <w:shd w:val="clear" w:color="auto" w:fill="FFFFFF"/>
        </w:rPr>
        <w:t xml:space="preserve"> в 2025 году был выполнен на 171 % (план - </w:t>
      </w:r>
      <w:r w:rsidR="00A2084B" w:rsidRPr="000A1DD4">
        <w:rPr>
          <w:sz w:val="26"/>
          <w:szCs w:val="26"/>
          <w:shd w:val="clear" w:color="auto" w:fill="FFFFFF"/>
        </w:rPr>
        <w:t>252 объекта, факт – 431 объект).</w:t>
      </w:r>
    </w:p>
    <w:p w:rsidR="004E447C" w:rsidRPr="000A1DD4" w:rsidRDefault="004E447C" w:rsidP="003A6F70">
      <w:pPr>
        <w:pStyle w:val="a6"/>
        <w:rPr>
          <w:sz w:val="26"/>
          <w:szCs w:val="26"/>
        </w:rPr>
      </w:pPr>
      <w:r w:rsidRPr="000A1DD4">
        <w:rPr>
          <w:sz w:val="26"/>
          <w:szCs w:val="26"/>
          <w:shd w:val="clear" w:color="auto" w:fill="FFFFFF"/>
        </w:rPr>
        <w:t>Всего за</w:t>
      </w:r>
      <w:r w:rsidR="00A2084B" w:rsidRPr="000A1DD4">
        <w:rPr>
          <w:sz w:val="26"/>
          <w:szCs w:val="26"/>
          <w:shd w:val="clear" w:color="auto" w:fill="FFFFFF"/>
        </w:rPr>
        <w:t xml:space="preserve"> </w:t>
      </w:r>
      <w:r w:rsidRPr="000A1DD4">
        <w:rPr>
          <w:sz w:val="26"/>
          <w:szCs w:val="26"/>
          <w:shd w:val="clear" w:color="auto" w:fill="FFFFFF"/>
        </w:rPr>
        <w:t>2025 год поставлено на государственный кадастровый учет и зарегистрировано право муниципальной собственности на</w:t>
      </w:r>
      <w:r w:rsidR="00A2084B" w:rsidRPr="000A1DD4">
        <w:rPr>
          <w:sz w:val="26"/>
          <w:szCs w:val="26"/>
          <w:shd w:val="clear" w:color="auto" w:fill="FFFFFF"/>
        </w:rPr>
        <w:t xml:space="preserve"> </w:t>
      </w:r>
      <w:r w:rsidRPr="000A1DD4">
        <w:rPr>
          <w:sz w:val="26"/>
          <w:szCs w:val="26"/>
          <w:shd w:val="clear" w:color="auto" w:fill="FFFFFF"/>
        </w:rPr>
        <w:t>ранее учтенные</w:t>
      </w:r>
      <w:r w:rsidR="00A2084B" w:rsidRPr="000A1DD4">
        <w:rPr>
          <w:sz w:val="26"/>
          <w:szCs w:val="26"/>
          <w:shd w:val="clear" w:color="auto" w:fill="FFFFFF"/>
        </w:rPr>
        <w:t xml:space="preserve"> </w:t>
      </w:r>
      <w:r w:rsidRPr="000A1DD4">
        <w:rPr>
          <w:sz w:val="26"/>
          <w:szCs w:val="26"/>
          <w:shd w:val="clear" w:color="auto" w:fill="FFFFFF"/>
        </w:rPr>
        <w:t>объекты недвижимости в количестве 436 объектов, в т</w:t>
      </w:r>
      <w:r w:rsidR="00A2084B" w:rsidRPr="000A1DD4">
        <w:rPr>
          <w:sz w:val="26"/>
          <w:szCs w:val="26"/>
          <w:shd w:val="clear" w:color="auto" w:fill="FFFFFF"/>
        </w:rPr>
        <w:t>.</w:t>
      </w:r>
      <w:r w:rsidRPr="000A1DD4">
        <w:rPr>
          <w:sz w:val="26"/>
          <w:szCs w:val="26"/>
          <w:shd w:val="clear" w:color="auto" w:fill="FFFFFF"/>
        </w:rPr>
        <w:t xml:space="preserve"> </w:t>
      </w:r>
      <w:r w:rsidR="00A2084B" w:rsidRPr="000A1DD4">
        <w:rPr>
          <w:sz w:val="26"/>
          <w:szCs w:val="26"/>
          <w:shd w:val="clear" w:color="auto" w:fill="FFFFFF"/>
        </w:rPr>
        <w:t>ч.</w:t>
      </w:r>
      <w:r w:rsidRPr="000A1DD4">
        <w:rPr>
          <w:sz w:val="26"/>
          <w:szCs w:val="26"/>
          <w:shd w:val="clear" w:color="auto" w:fill="FFFFFF"/>
        </w:rPr>
        <w:t xml:space="preserve"> водопроводные сети - 142 объекта, канализационные сети - 226 объекта, тепловые сети - 5 объектов, автодороги - 63 объекта.</w:t>
      </w:r>
    </w:p>
    <w:p w:rsidR="004E447C" w:rsidRPr="000A1DD4" w:rsidRDefault="004E447C" w:rsidP="003A6F70">
      <w:pPr>
        <w:pStyle w:val="a6"/>
        <w:rPr>
          <w:sz w:val="26"/>
          <w:szCs w:val="26"/>
          <w:shd w:val="clear" w:color="auto" w:fill="FFFFFF"/>
        </w:rPr>
      </w:pPr>
      <w:r w:rsidRPr="000A1DD4">
        <w:rPr>
          <w:sz w:val="26"/>
          <w:szCs w:val="26"/>
          <w:shd w:val="clear" w:color="auto" w:fill="FFFFFF"/>
        </w:rPr>
        <w:t>Администрацией города проводится работа по выявлению собственников земельных участков и недвижимого имущества</w:t>
      </w:r>
      <w:r w:rsidR="00A2084B" w:rsidRPr="000A1DD4">
        <w:rPr>
          <w:sz w:val="26"/>
          <w:szCs w:val="26"/>
          <w:shd w:val="clear" w:color="auto" w:fill="FFFFFF"/>
        </w:rPr>
        <w:t>,</w:t>
      </w:r>
      <w:r w:rsidRPr="000A1DD4">
        <w:rPr>
          <w:sz w:val="26"/>
          <w:szCs w:val="26"/>
          <w:shd w:val="clear" w:color="auto" w:fill="FFFFFF"/>
        </w:rPr>
        <w:t xml:space="preserve"> </w:t>
      </w:r>
      <w:r w:rsidR="00A2084B" w:rsidRPr="000A1DD4">
        <w:rPr>
          <w:sz w:val="26"/>
          <w:szCs w:val="26"/>
          <w:shd w:val="clear" w:color="auto" w:fill="FFFFFF"/>
        </w:rPr>
        <w:t xml:space="preserve">расположенных на территории города Рубцовска, </w:t>
      </w:r>
      <w:r w:rsidRPr="000A1DD4">
        <w:rPr>
          <w:sz w:val="26"/>
          <w:szCs w:val="26"/>
          <w:shd w:val="clear" w:color="auto" w:fill="FFFFFF"/>
        </w:rPr>
        <w:t xml:space="preserve">с целью регистрации права собственности </w:t>
      </w:r>
      <w:r w:rsidR="00A2084B" w:rsidRPr="000A1DD4">
        <w:rPr>
          <w:sz w:val="26"/>
          <w:szCs w:val="26"/>
          <w:shd w:val="clear" w:color="auto" w:fill="FFFFFF"/>
        </w:rPr>
        <w:t>для их налогообложения.</w:t>
      </w:r>
    </w:p>
    <w:p w:rsidR="004E447C" w:rsidRPr="000A1DD4" w:rsidRDefault="004E447C" w:rsidP="003A6F70">
      <w:pPr>
        <w:pStyle w:val="a6"/>
        <w:rPr>
          <w:sz w:val="26"/>
          <w:szCs w:val="26"/>
          <w:shd w:val="clear" w:color="auto" w:fill="FFFFFF"/>
        </w:rPr>
      </w:pPr>
      <w:r w:rsidRPr="000A1DD4">
        <w:rPr>
          <w:sz w:val="26"/>
          <w:szCs w:val="26"/>
          <w:shd w:val="clear" w:color="auto" w:fill="FFFFFF"/>
        </w:rPr>
        <w:t xml:space="preserve">Так, выявлены правообладатели с внесением записи в </w:t>
      </w:r>
      <w:r w:rsidR="00A2084B" w:rsidRPr="000A1DD4">
        <w:rPr>
          <w:rStyle w:val="afff4"/>
          <w:b w:val="0"/>
          <w:sz w:val="26"/>
          <w:szCs w:val="26"/>
          <w:shd w:val="clear" w:color="auto" w:fill="FFFFFF"/>
        </w:rPr>
        <w:t>Единый государственный реестр недвижимости</w:t>
      </w:r>
      <w:r w:rsidR="00A2084B" w:rsidRPr="000A1DD4">
        <w:rPr>
          <w:sz w:val="26"/>
          <w:szCs w:val="26"/>
          <w:shd w:val="clear" w:color="auto" w:fill="FFFFFF"/>
        </w:rPr>
        <w:t xml:space="preserve"> </w:t>
      </w:r>
      <w:r w:rsidRPr="000A1DD4">
        <w:rPr>
          <w:sz w:val="26"/>
          <w:szCs w:val="26"/>
          <w:shd w:val="clear" w:color="auto" w:fill="FFFFFF"/>
        </w:rPr>
        <w:t>на 9 земельных участков и 25 объектов капитального строительства. Зарегистрировано право собственности граждан в упрощенном порядке на 67 земельных участков и 1 объ</w:t>
      </w:r>
      <w:r w:rsidR="00A2084B" w:rsidRPr="000A1DD4">
        <w:rPr>
          <w:sz w:val="26"/>
          <w:szCs w:val="26"/>
          <w:shd w:val="clear" w:color="auto" w:fill="FFFFFF"/>
        </w:rPr>
        <w:t>ект капитального строительства.</w:t>
      </w:r>
    </w:p>
    <w:p w:rsidR="004E447C" w:rsidRPr="000A1DD4" w:rsidRDefault="004E447C" w:rsidP="00402290">
      <w:pPr>
        <w:ind w:firstLine="709"/>
        <w:jc w:val="both"/>
        <w:rPr>
          <w:sz w:val="26"/>
          <w:szCs w:val="26"/>
        </w:rPr>
      </w:pPr>
      <w:r w:rsidRPr="000A1DD4">
        <w:rPr>
          <w:sz w:val="26"/>
          <w:szCs w:val="26"/>
        </w:rPr>
        <w:t xml:space="preserve">На территории города Рубцовска продолжает свое действие Федеральный закон </w:t>
      </w:r>
      <w:r w:rsidR="00A2084B" w:rsidRPr="000A1DD4">
        <w:rPr>
          <w:sz w:val="26"/>
          <w:szCs w:val="26"/>
        </w:rPr>
        <w:t xml:space="preserve">от 05.04.2021 </w:t>
      </w:r>
      <w:r w:rsidRPr="000A1DD4">
        <w:rPr>
          <w:sz w:val="26"/>
          <w:szCs w:val="26"/>
        </w:rPr>
        <w:t>№ 79-ФЗ «О внесении изменений в отдельные законодательные акты РФ» («О гаражной амнистии»), значительное количество граждан воспользовались возможностью узаконить свои права на земельные участки и гаражные боксы</w:t>
      </w:r>
      <w:r w:rsidR="00A2084B" w:rsidRPr="000A1DD4">
        <w:rPr>
          <w:sz w:val="26"/>
          <w:szCs w:val="26"/>
        </w:rPr>
        <w:t>, п</w:t>
      </w:r>
      <w:r w:rsidRPr="000A1DD4">
        <w:rPr>
          <w:sz w:val="26"/>
          <w:szCs w:val="26"/>
          <w:shd w:val="clear" w:color="auto" w:fill="FFFFFF"/>
        </w:rPr>
        <w:t>ри этом собственник гаража получает землю бесплатно и проходит процедуру оформления гаража в собст</w:t>
      </w:r>
      <w:r w:rsidR="00A2084B" w:rsidRPr="000A1DD4">
        <w:rPr>
          <w:sz w:val="26"/>
          <w:szCs w:val="26"/>
          <w:shd w:val="clear" w:color="auto" w:fill="FFFFFF"/>
        </w:rPr>
        <w:t xml:space="preserve">венность в упрощенном порядке. </w:t>
      </w:r>
    </w:p>
    <w:p w:rsidR="004E447C" w:rsidRPr="000A1DD4" w:rsidRDefault="004E447C" w:rsidP="00402290">
      <w:pPr>
        <w:ind w:firstLine="709"/>
        <w:jc w:val="both"/>
        <w:rPr>
          <w:sz w:val="26"/>
          <w:szCs w:val="26"/>
        </w:rPr>
      </w:pPr>
      <w:r w:rsidRPr="000A1DD4">
        <w:rPr>
          <w:sz w:val="26"/>
          <w:szCs w:val="26"/>
        </w:rPr>
        <w:lastRenderedPageBreak/>
        <w:t>За период действия гаражной амнистии с 2021 по 2025 год</w:t>
      </w:r>
      <w:r w:rsidR="00A2084B" w:rsidRPr="000A1DD4">
        <w:rPr>
          <w:sz w:val="26"/>
          <w:szCs w:val="26"/>
        </w:rPr>
        <w:t>ы</w:t>
      </w:r>
      <w:r w:rsidRPr="000A1DD4">
        <w:rPr>
          <w:sz w:val="26"/>
          <w:szCs w:val="26"/>
        </w:rPr>
        <w:t xml:space="preserve"> Администрацией города был</w:t>
      </w:r>
      <w:r w:rsidR="00A2084B" w:rsidRPr="000A1DD4">
        <w:rPr>
          <w:sz w:val="26"/>
          <w:szCs w:val="26"/>
        </w:rPr>
        <w:t>о</w:t>
      </w:r>
      <w:r w:rsidRPr="000A1DD4">
        <w:rPr>
          <w:sz w:val="26"/>
          <w:szCs w:val="26"/>
        </w:rPr>
        <w:t xml:space="preserve"> оформлен</w:t>
      </w:r>
      <w:r w:rsidR="00A2084B" w:rsidRPr="000A1DD4">
        <w:rPr>
          <w:sz w:val="26"/>
          <w:szCs w:val="26"/>
        </w:rPr>
        <w:t>о</w:t>
      </w:r>
      <w:r w:rsidRPr="000A1DD4">
        <w:rPr>
          <w:sz w:val="26"/>
          <w:szCs w:val="26"/>
        </w:rPr>
        <w:t xml:space="preserve"> в собственность граждан 1096 земельных участков, из них</w:t>
      </w:r>
      <w:r w:rsidR="00A2084B" w:rsidRPr="000A1DD4">
        <w:rPr>
          <w:sz w:val="26"/>
          <w:szCs w:val="26"/>
        </w:rPr>
        <w:t>:</w:t>
      </w:r>
      <w:r w:rsidRPr="000A1DD4">
        <w:rPr>
          <w:sz w:val="26"/>
          <w:szCs w:val="26"/>
        </w:rPr>
        <w:t xml:space="preserve"> 219 земельных участков за 2025 год.</w:t>
      </w:r>
    </w:p>
    <w:p w:rsidR="004E447C" w:rsidRPr="000A1DD4" w:rsidRDefault="004E447C" w:rsidP="00402290">
      <w:pPr>
        <w:ind w:firstLine="709"/>
        <w:jc w:val="both"/>
        <w:rPr>
          <w:sz w:val="26"/>
          <w:szCs w:val="26"/>
        </w:rPr>
      </w:pPr>
    </w:p>
    <w:p w:rsidR="00A90143" w:rsidRPr="000A1DD4" w:rsidRDefault="004E447C" w:rsidP="00A90143">
      <w:pPr>
        <w:ind w:left="709" w:right="424"/>
        <w:jc w:val="both"/>
        <w:rPr>
          <w:sz w:val="26"/>
          <w:szCs w:val="26"/>
        </w:rPr>
      </w:pPr>
      <w:r w:rsidRPr="000A1DD4">
        <w:rPr>
          <w:sz w:val="26"/>
          <w:szCs w:val="26"/>
        </w:rPr>
        <w:t>Приватизация в собственность граждан и изъятие жилых п</w:t>
      </w:r>
      <w:r w:rsidR="00A90143" w:rsidRPr="000A1DD4">
        <w:rPr>
          <w:sz w:val="26"/>
          <w:szCs w:val="26"/>
        </w:rPr>
        <w:t>омещений для муниципальных нужд</w:t>
      </w:r>
    </w:p>
    <w:p w:rsidR="00860235" w:rsidRPr="000A1DD4" w:rsidRDefault="00860235" w:rsidP="00402290">
      <w:pPr>
        <w:ind w:firstLine="709"/>
        <w:jc w:val="both"/>
        <w:rPr>
          <w:sz w:val="26"/>
          <w:szCs w:val="26"/>
        </w:rPr>
      </w:pPr>
    </w:p>
    <w:p w:rsidR="004E447C" w:rsidRPr="000A1DD4" w:rsidRDefault="004E447C" w:rsidP="00402290">
      <w:pPr>
        <w:ind w:firstLine="709"/>
        <w:jc w:val="both"/>
        <w:rPr>
          <w:sz w:val="26"/>
          <w:szCs w:val="26"/>
        </w:rPr>
      </w:pPr>
      <w:r w:rsidRPr="000A1DD4">
        <w:rPr>
          <w:sz w:val="26"/>
          <w:szCs w:val="26"/>
        </w:rPr>
        <w:t xml:space="preserve">Продолжается работа по приватизации муниципального жилого фонда, в 2025 году было предано бесплатно в собственность граждан 58 жилых помещений. </w:t>
      </w:r>
    </w:p>
    <w:p w:rsidR="00907478" w:rsidRDefault="00907478" w:rsidP="00A90143">
      <w:pPr>
        <w:ind w:firstLine="709"/>
        <w:jc w:val="right"/>
        <w:rPr>
          <w:sz w:val="26"/>
          <w:szCs w:val="26"/>
        </w:rPr>
      </w:pPr>
    </w:p>
    <w:p w:rsidR="00743B30" w:rsidRPr="000A1DD4" w:rsidRDefault="00A90143" w:rsidP="00A90143">
      <w:pPr>
        <w:ind w:firstLine="709"/>
        <w:jc w:val="right"/>
        <w:rPr>
          <w:sz w:val="26"/>
          <w:szCs w:val="26"/>
        </w:rPr>
      </w:pPr>
      <w:r w:rsidRPr="000A1DD4">
        <w:rPr>
          <w:sz w:val="26"/>
          <w:szCs w:val="26"/>
        </w:rPr>
        <w:t xml:space="preserve">Таблица </w:t>
      </w:r>
      <w:r w:rsidR="00A35796" w:rsidRPr="000A1DD4">
        <w:rPr>
          <w:sz w:val="26"/>
          <w:szCs w:val="26"/>
        </w:rPr>
        <w:t>9</w:t>
      </w:r>
    </w:p>
    <w:p w:rsidR="00A90143" w:rsidRPr="000A1DD4" w:rsidRDefault="00A90143" w:rsidP="00A90143">
      <w:pPr>
        <w:ind w:firstLine="709"/>
        <w:jc w:val="right"/>
        <w:rPr>
          <w:sz w:val="26"/>
          <w:szCs w:val="26"/>
        </w:rPr>
      </w:pPr>
    </w:p>
    <w:tbl>
      <w:tblPr>
        <w:tblW w:w="9379" w:type="dxa"/>
        <w:tblLayout w:type="fixed"/>
        <w:tblLook w:val="04A0" w:firstRow="1" w:lastRow="0" w:firstColumn="1" w:lastColumn="0" w:noHBand="0" w:noVBand="1"/>
      </w:tblPr>
      <w:tblGrid>
        <w:gridCol w:w="2660"/>
        <w:gridCol w:w="992"/>
        <w:gridCol w:w="1163"/>
        <w:gridCol w:w="992"/>
        <w:gridCol w:w="1134"/>
        <w:gridCol w:w="1134"/>
        <w:gridCol w:w="1304"/>
      </w:tblGrid>
      <w:tr w:rsidR="00402290" w:rsidRPr="00907478" w:rsidTr="00907478">
        <w:trPr>
          <w:trHeight w:val="645"/>
        </w:trPr>
        <w:tc>
          <w:tcPr>
            <w:tcW w:w="2660" w:type="dxa"/>
            <w:tcBorders>
              <w:top w:val="single" w:sz="4" w:space="0" w:color="auto"/>
              <w:left w:val="single" w:sz="4" w:space="0" w:color="auto"/>
              <w:bottom w:val="single" w:sz="4" w:space="0" w:color="auto"/>
              <w:right w:val="single" w:sz="4" w:space="0" w:color="auto"/>
            </w:tcBorders>
            <w:shd w:val="clear" w:color="auto" w:fill="auto"/>
            <w:noWrap/>
            <w:hideMark/>
          </w:tcPr>
          <w:p w:rsidR="004E447C" w:rsidRPr="00907478" w:rsidRDefault="004E447C" w:rsidP="00A90143">
            <w:pPr>
              <w:ind w:firstLine="29"/>
              <w:jc w:val="center"/>
            </w:pPr>
            <w:r w:rsidRPr="00907478">
              <w:t>Наименование</w:t>
            </w:r>
          </w:p>
        </w:tc>
        <w:tc>
          <w:tcPr>
            <w:tcW w:w="992" w:type="dxa"/>
            <w:tcBorders>
              <w:top w:val="single" w:sz="4" w:space="0" w:color="auto"/>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Всего</w:t>
            </w:r>
          </w:p>
        </w:tc>
        <w:tc>
          <w:tcPr>
            <w:tcW w:w="1163" w:type="dxa"/>
            <w:tcBorders>
              <w:top w:val="single" w:sz="4" w:space="0" w:color="auto"/>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Комнаты</w:t>
            </w:r>
          </w:p>
        </w:tc>
        <w:tc>
          <w:tcPr>
            <w:tcW w:w="992" w:type="dxa"/>
            <w:tcBorders>
              <w:top w:val="single" w:sz="4" w:space="0" w:color="auto"/>
              <w:left w:val="nil"/>
              <w:bottom w:val="single" w:sz="4" w:space="0" w:color="auto"/>
              <w:right w:val="single" w:sz="4" w:space="0" w:color="auto"/>
            </w:tcBorders>
            <w:shd w:val="clear" w:color="auto" w:fill="auto"/>
            <w:hideMark/>
          </w:tcPr>
          <w:p w:rsidR="004E447C" w:rsidRPr="00907478" w:rsidRDefault="004E447C" w:rsidP="00A90143">
            <w:pPr>
              <w:jc w:val="center"/>
            </w:pPr>
            <w:r w:rsidRPr="00907478">
              <w:t>1-</w:t>
            </w:r>
            <w:r w:rsidR="00A90143" w:rsidRPr="00907478">
              <w:t>к</w:t>
            </w:r>
            <w:r w:rsidRPr="00907478">
              <w:t>омн</w:t>
            </w:r>
            <w:r w:rsidR="00A90143" w:rsidRPr="00907478">
              <w:t>. к</w:t>
            </w:r>
            <w:r w:rsidRPr="00907478">
              <w:t>в</w:t>
            </w:r>
            <w:r w:rsidR="00A90143" w:rsidRPr="00907478">
              <w:t>.</w:t>
            </w:r>
          </w:p>
        </w:tc>
        <w:tc>
          <w:tcPr>
            <w:tcW w:w="1134" w:type="dxa"/>
            <w:tcBorders>
              <w:top w:val="single" w:sz="4" w:space="0" w:color="auto"/>
              <w:left w:val="nil"/>
              <w:bottom w:val="single" w:sz="4" w:space="0" w:color="auto"/>
              <w:right w:val="single" w:sz="4" w:space="0" w:color="auto"/>
            </w:tcBorders>
            <w:shd w:val="clear" w:color="auto" w:fill="auto"/>
            <w:hideMark/>
          </w:tcPr>
          <w:p w:rsidR="004E447C" w:rsidRPr="00907478" w:rsidRDefault="004E447C" w:rsidP="00A90143">
            <w:pPr>
              <w:ind w:firstLine="117"/>
              <w:jc w:val="center"/>
            </w:pPr>
            <w:r w:rsidRPr="00907478">
              <w:t>2-комн</w:t>
            </w:r>
            <w:r w:rsidR="00A90143" w:rsidRPr="00907478">
              <w:t>.</w:t>
            </w:r>
            <w:r w:rsidRPr="00907478">
              <w:t xml:space="preserve"> </w:t>
            </w:r>
            <w:r w:rsidR="00A90143" w:rsidRPr="00907478">
              <w:t>к</w:t>
            </w:r>
            <w:r w:rsidRPr="00907478">
              <w:t>в</w:t>
            </w:r>
            <w:r w:rsidR="00A90143" w:rsidRPr="00907478">
              <w:t>.</w:t>
            </w:r>
          </w:p>
        </w:tc>
        <w:tc>
          <w:tcPr>
            <w:tcW w:w="1134" w:type="dxa"/>
            <w:tcBorders>
              <w:top w:val="single" w:sz="4" w:space="0" w:color="auto"/>
              <w:left w:val="nil"/>
              <w:bottom w:val="single" w:sz="4" w:space="0" w:color="auto"/>
              <w:right w:val="single" w:sz="4" w:space="0" w:color="auto"/>
            </w:tcBorders>
            <w:shd w:val="clear" w:color="auto" w:fill="auto"/>
            <w:hideMark/>
          </w:tcPr>
          <w:p w:rsidR="004E447C" w:rsidRPr="00907478" w:rsidRDefault="004E447C" w:rsidP="00A90143">
            <w:pPr>
              <w:jc w:val="center"/>
            </w:pPr>
            <w:r w:rsidRPr="00907478">
              <w:t>3-комн</w:t>
            </w:r>
            <w:r w:rsidR="00A90143" w:rsidRPr="00907478">
              <w:t>.</w:t>
            </w:r>
            <w:r w:rsidRPr="00907478">
              <w:t xml:space="preserve"> </w:t>
            </w:r>
            <w:r w:rsidR="00A90143" w:rsidRPr="00907478">
              <w:t>к</w:t>
            </w:r>
            <w:r w:rsidRPr="00907478">
              <w:t>в</w:t>
            </w:r>
            <w:r w:rsidR="00A90143" w:rsidRPr="00907478">
              <w:t>.</w:t>
            </w:r>
          </w:p>
        </w:tc>
        <w:tc>
          <w:tcPr>
            <w:tcW w:w="1304" w:type="dxa"/>
            <w:tcBorders>
              <w:top w:val="single" w:sz="4" w:space="0" w:color="auto"/>
              <w:left w:val="nil"/>
              <w:bottom w:val="single" w:sz="4" w:space="0" w:color="auto"/>
              <w:right w:val="single" w:sz="4" w:space="0" w:color="auto"/>
            </w:tcBorders>
            <w:shd w:val="clear" w:color="auto" w:fill="auto"/>
            <w:hideMark/>
          </w:tcPr>
          <w:p w:rsidR="004E447C" w:rsidRPr="00907478" w:rsidRDefault="004E447C" w:rsidP="00A90143">
            <w:pPr>
              <w:jc w:val="center"/>
            </w:pPr>
            <w:r w:rsidRPr="00907478">
              <w:t>4-комн</w:t>
            </w:r>
            <w:r w:rsidR="00A90143" w:rsidRPr="00907478">
              <w:t>.</w:t>
            </w:r>
            <w:r w:rsidRPr="00907478">
              <w:t xml:space="preserve"> более квартир</w:t>
            </w:r>
          </w:p>
        </w:tc>
      </w:tr>
      <w:tr w:rsidR="00402290" w:rsidRPr="00907478" w:rsidTr="00907478">
        <w:trPr>
          <w:trHeight w:val="585"/>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4E447C" w:rsidRPr="00907478" w:rsidRDefault="004E447C" w:rsidP="00A90143">
            <w:pPr>
              <w:jc w:val="both"/>
            </w:pPr>
            <w:r w:rsidRPr="00907478">
              <w:t xml:space="preserve">Количество приватизированных жилых помещений, ед. </w:t>
            </w:r>
          </w:p>
        </w:tc>
        <w:tc>
          <w:tcPr>
            <w:tcW w:w="992"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58</w:t>
            </w:r>
          </w:p>
        </w:tc>
        <w:tc>
          <w:tcPr>
            <w:tcW w:w="1163"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23</w:t>
            </w:r>
          </w:p>
        </w:tc>
        <w:tc>
          <w:tcPr>
            <w:tcW w:w="992"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10</w:t>
            </w:r>
          </w:p>
        </w:tc>
        <w:tc>
          <w:tcPr>
            <w:tcW w:w="113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15</w:t>
            </w:r>
          </w:p>
        </w:tc>
        <w:tc>
          <w:tcPr>
            <w:tcW w:w="113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9</w:t>
            </w:r>
          </w:p>
        </w:tc>
        <w:tc>
          <w:tcPr>
            <w:tcW w:w="130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1</w:t>
            </w:r>
          </w:p>
        </w:tc>
      </w:tr>
      <w:tr w:rsidR="00402290" w:rsidRPr="00907478" w:rsidTr="00907478">
        <w:trPr>
          <w:trHeight w:val="543"/>
        </w:trPr>
        <w:tc>
          <w:tcPr>
            <w:tcW w:w="2660" w:type="dxa"/>
            <w:tcBorders>
              <w:top w:val="nil"/>
              <w:left w:val="single" w:sz="4" w:space="0" w:color="auto"/>
              <w:bottom w:val="single" w:sz="4" w:space="0" w:color="auto"/>
              <w:right w:val="single" w:sz="4" w:space="0" w:color="auto"/>
            </w:tcBorders>
            <w:shd w:val="clear" w:color="auto" w:fill="auto"/>
            <w:hideMark/>
          </w:tcPr>
          <w:p w:rsidR="004E447C" w:rsidRPr="00907478" w:rsidRDefault="004E447C" w:rsidP="00A90143">
            <w:pPr>
              <w:jc w:val="both"/>
            </w:pPr>
            <w:r w:rsidRPr="00907478">
              <w:t>Общая площадь м2</w:t>
            </w:r>
          </w:p>
        </w:tc>
        <w:tc>
          <w:tcPr>
            <w:tcW w:w="992"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1989,8</w:t>
            </w:r>
          </w:p>
        </w:tc>
        <w:tc>
          <w:tcPr>
            <w:tcW w:w="1163"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381,6</w:t>
            </w:r>
          </w:p>
        </w:tc>
        <w:tc>
          <w:tcPr>
            <w:tcW w:w="992"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319,4</w:t>
            </w:r>
          </w:p>
        </w:tc>
        <w:tc>
          <w:tcPr>
            <w:tcW w:w="113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699,7</w:t>
            </w:r>
          </w:p>
        </w:tc>
        <w:tc>
          <w:tcPr>
            <w:tcW w:w="113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513,1</w:t>
            </w:r>
          </w:p>
        </w:tc>
        <w:tc>
          <w:tcPr>
            <w:tcW w:w="1304" w:type="dxa"/>
            <w:tcBorders>
              <w:top w:val="nil"/>
              <w:left w:val="nil"/>
              <w:bottom w:val="single" w:sz="4" w:space="0" w:color="auto"/>
              <w:right w:val="single" w:sz="4" w:space="0" w:color="auto"/>
            </w:tcBorders>
            <w:shd w:val="clear" w:color="auto" w:fill="auto"/>
            <w:noWrap/>
            <w:hideMark/>
          </w:tcPr>
          <w:p w:rsidR="004E447C" w:rsidRPr="00907478" w:rsidRDefault="004E447C" w:rsidP="00A90143">
            <w:pPr>
              <w:jc w:val="center"/>
            </w:pPr>
            <w:r w:rsidRPr="00907478">
              <w:t>76</w:t>
            </w:r>
          </w:p>
        </w:tc>
      </w:tr>
    </w:tbl>
    <w:p w:rsidR="004E447C" w:rsidRPr="000A1DD4" w:rsidRDefault="004E447C" w:rsidP="00402290">
      <w:pPr>
        <w:ind w:firstLine="709"/>
        <w:jc w:val="both"/>
        <w:rPr>
          <w:sz w:val="26"/>
          <w:szCs w:val="26"/>
        </w:rPr>
      </w:pPr>
    </w:p>
    <w:p w:rsidR="004E447C" w:rsidRPr="000A1DD4" w:rsidRDefault="004E447C" w:rsidP="00402290">
      <w:pPr>
        <w:ind w:firstLine="709"/>
        <w:jc w:val="both"/>
        <w:rPr>
          <w:sz w:val="26"/>
          <w:szCs w:val="26"/>
        </w:rPr>
      </w:pPr>
      <w:r w:rsidRPr="000A1DD4">
        <w:rPr>
          <w:sz w:val="26"/>
          <w:szCs w:val="26"/>
        </w:rPr>
        <w:t>Кроме того,</w:t>
      </w:r>
      <w:r w:rsidR="00860235" w:rsidRPr="000A1DD4">
        <w:rPr>
          <w:sz w:val="26"/>
          <w:szCs w:val="26"/>
        </w:rPr>
        <w:t xml:space="preserve"> </w:t>
      </w:r>
      <w:r w:rsidRPr="000A1DD4">
        <w:rPr>
          <w:sz w:val="26"/>
          <w:szCs w:val="26"/>
        </w:rPr>
        <w:t>проводится работа по изъятию жилых и нежилых помещений в домах, признанных аварийными и подлежащими сносу</w:t>
      </w:r>
      <w:r w:rsidR="00A90143" w:rsidRPr="000A1DD4">
        <w:rPr>
          <w:sz w:val="26"/>
          <w:szCs w:val="26"/>
        </w:rPr>
        <w:t>,</w:t>
      </w:r>
      <w:r w:rsidRPr="000A1DD4">
        <w:rPr>
          <w:sz w:val="26"/>
          <w:szCs w:val="26"/>
        </w:rPr>
        <w:t xml:space="preserve"> с выплатой соответствующего возмещения.</w:t>
      </w:r>
    </w:p>
    <w:p w:rsidR="004E447C" w:rsidRPr="000A1DD4" w:rsidRDefault="004E447C" w:rsidP="00402290">
      <w:pPr>
        <w:ind w:firstLine="709"/>
        <w:jc w:val="both"/>
        <w:rPr>
          <w:sz w:val="26"/>
          <w:szCs w:val="26"/>
        </w:rPr>
      </w:pPr>
      <w:r w:rsidRPr="000A1DD4">
        <w:rPr>
          <w:sz w:val="26"/>
          <w:szCs w:val="26"/>
        </w:rPr>
        <w:t>В 2025 году</w:t>
      </w:r>
      <w:r w:rsidRPr="000A1DD4">
        <w:rPr>
          <w:sz w:val="26"/>
          <w:szCs w:val="26"/>
          <w:shd w:val="clear" w:color="auto" w:fill="FFFFFF"/>
        </w:rPr>
        <w:t xml:space="preserve"> изъято 121 помещение, расположенное в </w:t>
      </w:r>
      <w:r w:rsidR="00A90143" w:rsidRPr="000A1DD4">
        <w:rPr>
          <w:sz w:val="26"/>
          <w:szCs w:val="26"/>
          <w:shd w:val="clear" w:color="auto" w:fill="FFFFFF"/>
        </w:rPr>
        <w:t>МКД</w:t>
      </w:r>
      <w:r w:rsidRPr="000A1DD4">
        <w:rPr>
          <w:sz w:val="26"/>
          <w:szCs w:val="26"/>
          <w:shd w:val="clear" w:color="auto" w:fill="FFFFFF"/>
        </w:rPr>
        <w:t>, признанных аварийными и подлежащими сносу, из них: 52 жилых помещения и 2 нежилых помещения</w:t>
      </w:r>
      <w:r w:rsidR="00A90143" w:rsidRPr="000A1DD4">
        <w:rPr>
          <w:sz w:val="26"/>
          <w:szCs w:val="26"/>
          <w:shd w:val="clear" w:color="auto" w:fill="FFFFFF"/>
        </w:rPr>
        <w:t xml:space="preserve">, с собственниками которых </w:t>
      </w:r>
      <w:r w:rsidRPr="000A1DD4">
        <w:rPr>
          <w:sz w:val="26"/>
          <w:szCs w:val="26"/>
          <w:shd w:val="clear" w:color="auto" w:fill="FFFFFF"/>
        </w:rPr>
        <w:t>заключены соглашения об изъятии для муниципальных нужд с выплатой соответствующего возмещения; собственники 67 жилых помещений получили возмещение</w:t>
      </w:r>
      <w:r w:rsidR="00A90143" w:rsidRPr="000A1DD4">
        <w:rPr>
          <w:sz w:val="26"/>
          <w:szCs w:val="26"/>
          <w:shd w:val="clear" w:color="auto" w:fill="FFFFFF"/>
        </w:rPr>
        <w:t>,</w:t>
      </w:r>
      <w:r w:rsidRPr="000A1DD4">
        <w:rPr>
          <w:sz w:val="26"/>
          <w:szCs w:val="26"/>
          <w:shd w:val="clear" w:color="auto" w:fill="FFFFFF"/>
        </w:rPr>
        <w:t xml:space="preserve"> предъявив исполнительный лист в Управление Федерального казначейства по Алтайскому краю.</w:t>
      </w:r>
    </w:p>
    <w:p w:rsidR="004E447C" w:rsidRPr="000A1DD4" w:rsidRDefault="00A90143" w:rsidP="00402290">
      <w:pPr>
        <w:ind w:firstLine="709"/>
        <w:jc w:val="both"/>
        <w:rPr>
          <w:sz w:val="26"/>
          <w:szCs w:val="26"/>
        </w:rPr>
      </w:pPr>
      <w:r w:rsidRPr="000A1DD4">
        <w:rPr>
          <w:sz w:val="26"/>
          <w:szCs w:val="26"/>
        </w:rPr>
        <w:t>Впоследствии н</w:t>
      </w:r>
      <w:r w:rsidR="004E447C" w:rsidRPr="000A1DD4">
        <w:rPr>
          <w:sz w:val="26"/>
          <w:szCs w:val="26"/>
        </w:rPr>
        <w:t>а все вышеуказанные помещения была произведена регистрация права муниципальной собственности.</w:t>
      </w:r>
    </w:p>
    <w:p w:rsidR="004E447C" w:rsidRPr="000A1DD4" w:rsidRDefault="004E447C" w:rsidP="00402290">
      <w:pPr>
        <w:ind w:firstLine="709"/>
        <w:jc w:val="both"/>
        <w:rPr>
          <w:sz w:val="26"/>
          <w:szCs w:val="26"/>
        </w:rPr>
      </w:pPr>
      <w:r w:rsidRPr="000A1DD4">
        <w:rPr>
          <w:sz w:val="26"/>
          <w:szCs w:val="26"/>
        </w:rPr>
        <w:t>После расселения граждан из МКД</w:t>
      </w:r>
      <w:r w:rsidR="00A90143" w:rsidRPr="000A1DD4">
        <w:rPr>
          <w:sz w:val="26"/>
          <w:szCs w:val="26"/>
        </w:rPr>
        <w:t>,</w:t>
      </w:r>
      <w:r w:rsidRPr="000A1DD4">
        <w:rPr>
          <w:sz w:val="26"/>
          <w:szCs w:val="26"/>
        </w:rPr>
        <w:t xml:space="preserve"> признанных аварийными и подлежащими сносу</w:t>
      </w:r>
      <w:r w:rsidR="00A90143" w:rsidRPr="000A1DD4">
        <w:rPr>
          <w:sz w:val="26"/>
          <w:szCs w:val="26"/>
        </w:rPr>
        <w:t>,</w:t>
      </w:r>
      <w:r w:rsidRPr="000A1DD4">
        <w:rPr>
          <w:sz w:val="26"/>
          <w:szCs w:val="26"/>
        </w:rPr>
        <w:t xml:space="preserve"> и выплаты гражданам возмещения, такие дома представляют угрозу жизни и здоровью населения города</w:t>
      </w:r>
      <w:r w:rsidR="00A90143" w:rsidRPr="000A1DD4">
        <w:rPr>
          <w:sz w:val="26"/>
          <w:szCs w:val="26"/>
        </w:rPr>
        <w:t xml:space="preserve"> Рубцовска</w:t>
      </w:r>
      <w:r w:rsidRPr="000A1DD4">
        <w:rPr>
          <w:sz w:val="26"/>
          <w:szCs w:val="26"/>
        </w:rPr>
        <w:t>.</w:t>
      </w:r>
    </w:p>
    <w:p w:rsidR="003F2C73" w:rsidRPr="000A1DD4" w:rsidRDefault="00102B3B" w:rsidP="00402290">
      <w:pPr>
        <w:ind w:firstLine="709"/>
        <w:jc w:val="both"/>
        <w:rPr>
          <w:sz w:val="26"/>
          <w:szCs w:val="26"/>
          <w:shd w:val="clear" w:color="auto" w:fill="FFFFFF"/>
        </w:rPr>
      </w:pPr>
      <w:r w:rsidRPr="000A1DD4">
        <w:rPr>
          <w:sz w:val="26"/>
          <w:szCs w:val="26"/>
        </w:rPr>
        <w:t xml:space="preserve">С </w:t>
      </w:r>
      <w:r w:rsidR="004E447C" w:rsidRPr="000A1DD4">
        <w:rPr>
          <w:sz w:val="26"/>
          <w:szCs w:val="26"/>
        </w:rPr>
        <w:t>целью экономии средств бюджета города производился снос МКД без затрат бюджетных средств с передачей материалов от сноса подрядчикам.</w:t>
      </w:r>
      <w:r w:rsidR="004E447C" w:rsidRPr="000A1DD4">
        <w:rPr>
          <w:sz w:val="26"/>
          <w:szCs w:val="26"/>
          <w:shd w:val="clear" w:color="auto" w:fill="FFFFFF"/>
        </w:rPr>
        <w:t xml:space="preserve"> </w:t>
      </w:r>
    </w:p>
    <w:p w:rsidR="004E447C" w:rsidRPr="000A1DD4" w:rsidRDefault="003F2C73" w:rsidP="00402290">
      <w:pPr>
        <w:ind w:firstLine="709"/>
        <w:jc w:val="both"/>
        <w:rPr>
          <w:sz w:val="26"/>
          <w:szCs w:val="26"/>
          <w:shd w:val="clear" w:color="auto" w:fill="FFFFFF"/>
        </w:rPr>
      </w:pPr>
      <w:r w:rsidRPr="000A1DD4">
        <w:rPr>
          <w:sz w:val="26"/>
          <w:szCs w:val="26"/>
          <w:shd w:val="clear" w:color="auto" w:fill="FFFFFF"/>
        </w:rPr>
        <w:t>В</w:t>
      </w:r>
      <w:r w:rsidR="004E447C" w:rsidRPr="000A1DD4">
        <w:rPr>
          <w:sz w:val="26"/>
          <w:szCs w:val="26"/>
          <w:shd w:val="clear" w:color="auto" w:fill="FFFFFF"/>
        </w:rPr>
        <w:t xml:space="preserve"> 2025 году произведен снос и сняты с кадастрового учета 5 МКД, признанных аварийными и подлежащими сносу: по </w:t>
      </w:r>
      <w:r w:rsidRPr="000A1DD4">
        <w:rPr>
          <w:sz w:val="26"/>
          <w:szCs w:val="26"/>
          <w:shd w:val="clear" w:color="auto" w:fill="FFFFFF"/>
        </w:rPr>
        <w:t>ул. Комсомольской</w:t>
      </w:r>
      <w:r w:rsidR="004E447C" w:rsidRPr="000A1DD4">
        <w:rPr>
          <w:sz w:val="26"/>
          <w:szCs w:val="26"/>
          <w:shd w:val="clear" w:color="auto" w:fill="FFFFFF"/>
        </w:rPr>
        <w:t>, 214,130; ул. Калинина, 2,</w:t>
      </w:r>
      <w:r w:rsidRPr="000A1DD4">
        <w:rPr>
          <w:sz w:val="26"/>
          <w:szCs w:val="26"/>
          <w:shd w:val="clear" w:color="auto" w:fill="FFFFFF"/>
        </w:rPr>
        <w:t xml:space="preserve"> </w:t>
      </w:r>
      <w:r w:rsidR="004E447C" w:rsidRPr="000A1DD4">
        <w:rPr>
          <w:sz w:val="26"/>
          <w:szCs w:val="26"/>
          <w:shd w:val="clear" w:color="auto" w:fill="FFFFFF"/>
        </w:rPr>
        <w:t>4,</w:t>
      </w:r>
      <w:r w:rsidR="00102B3B" w:rsidRPr="000A1DD4">
        <w:rPr>
          <w:sz w:val="26"/>
          <w:szCs w:val="26"/>
          <w:shd w:val="clear" w:color="auto" w:fill="FFFFFF"/>
        </w:rPr>
        <w:t xml:space="preserve"> </w:t>
      </w:r>
      <w:r w:rsidR="004E447C" w:rsidRPr="000A1DD4">
        <w:rPr>
          <w:sz w:val="26"/>
          <w:szCs w:val="26"/>
          <w:shd w:val="clear" w:color="auto" w:fill="FFFFFF"/>
        </w:rPr>
        <w:t>ул. Менделеева,</w:t>
      </w:r>
      <w:r w:rsidRPr="000A1DD4">
        <w:rPr>
          <w:sz w:val="26"/>
          <w:szCs w:val="26"/>
          <w:shd w:val="clear" w:color="auto" w:fill="FFFFFF"/>
        </w:rPr>
        <w:t xml:space="preserve"> </w:t>
      </w:r>
      <w:r w:rsidR="004E447C" w:rsidRPr="000A1DD4">
        <w:rPr>
          <w:sz w:val="26"/>
          <w:szCs w:val="26"/>
          <w:shd w:val="clear" w:color="auto" w:fill="FFFFFF"/>
        </w:rPr>
        <w:t>30.</w:t>
      </w:r>
    </w:p>
    <w:p w:rsidR="004E447C" w:rsidRPr="000A1DD4" w:rsidRDefault="00102B3B" w:rsidP="00402290">
      <w:pPr>
        <w:ind w:firstLine="709"/>
        <w:jc w:val="both"/>
        <w:rPr>
          <w:sz w:val="26"/>
          <w:szCs w:val="26"/>
        </w:rPr>
      </w:pPr>
      <w:r w:rsidRPr="000A1DD4">
        <w:rPr>
          <w:sz w:val="26"/>
          <w:szCs w:val="26"/>
        </w:rPr>
        <w:t xml:space="preserve">В 2026 году Администрация города продолжит </w:t>
      </w:r>
      <w:r w:rsidR="004E447C" w:rsidRPr="000A1DD4">
        <w:rPr>
          <w:sz w:val="26"/>
          <w:szCs w:val="26"/>
        </w:rPr>
        <w:t>постановку на кадастровый учет и регистрацию объектов муниципальной собственности до полного завершения</w:t>
      </w:r>
      <w:r w:rsidRPr="000A1DD4">
        <w:rPr>
          <w:sz w:val="26"/>
          <w:szCs w:val="26"/>
        </w:rPr>
        <w:t xml:space="preserve">, будет </w:t>
      </w:r>
      <w:r w:rsidR="004E447C" w:rsidRPr="000A1DD4">
        <w:rPr>
          <w:sz w:val="26"/>
          <w:szCs w:val="26"/>
        </w:rPr>
        <w:t>участвовать в проведении государственной кадастровой оценки земельных участков на территории города Рубцовска в рамках информационного взаимодействия</w:t>
      </w:r>
      <w:r w:rsidRPr="000A1DD4">
        <w:rPr>
          <w:sz w:val="26"/>
          <w:szCs w:val="26"/>
        </w:rPr>
        <w:t xml:space="preserve">, а также </w:t>
      </w:r>
      <w:r w:rsidR="004E447C" w:rsidRPr="000A1DD4">
        <w:rPr>
          <w:sz w:val="26"/>
          <w:szCs w:val="26"/>
        </w:rPr>
        <w:t>усилит</w:t>
      </w:r>
      <w:r w:rsidRPr="000A1DD4">
        <w:rPr>
          <w:sz w:val="26"/>
          <w:szCs w:val="26"/>
        </w:rPr>
        <w:t xml:space="preserve"> </w:t>
      </w:r>
      <w:r w:rsidR="004E447C" w:rsidRPr="000A1DD4">
        <w:rPr>
          <w:sz w:val="26"/>
          <w:szCs w:val="26"/>
        </w:rPr>
        <w:t xml:space="preserve">работу по пополнению доходной части бюджета </w:t>
      </w:r>
      <w:r w:rsidR="003F2C73" w:rsidRPr="000A1DD4">
        <w:rPr>
          <w:sz w:val="26"/>
          <w:szCs w:val="26"/>
        </w:rPr>
        <w:t xml:space="preserve">города </w:t>
      </w:r>
      <w:r w:rsidR="004E447C" w:rsidRPr="000A1DD4">
        <w:rPr>
          <w:sz w:val="26"/>
          <w:szCs w:val="26"/>
        </w:rPr>
        <w:t>за счет использования и приватизации имущества и земельных участков.</w:t>
      </w:r>
    </w:p>
    <w:p w:rsidR="002475A4" w:rsidRPr="000A1DD4" w:rsidRDefault="002475A4" w:rsidP="00402290">
      <w:pPr>
        <w:suppressAutoHyphens/>
        <w:ind w:firstLine="709"/>
        <w:jc w:val="both"/>
        <w:rPr>
          <w:sz w:val="26"/>
          <w:szCs w:val="26"/>
        </w:rPr>
      </w:pPr>
    </w:p>
    <w:p w:rsidR="00907478" w:rsidRDefault="00907478" w:rsidP="00402290">
      <w:pPr>
        <w:suppressAutoHyphens/>
        <w:ind w:firstLine="709"/>
        <w:jc w:val="both"/>
        <w:rPr>
          <w:sz w:val="26"/>
          <w:szCs w:val="26"/>
        </w:rPr>
      </w:pPr>
    </w:p>
    <w:p w:rsidR="002475A4" w:rsidRPr="000A1DD4" w:rsidRDefault="002475A4" w:rsidP="00402290">
      <w:pPr>
        <w:suppressAutoHyphens/>
        <w:ind w:firstLine="709"/>
        <w:jc w:val="both"/>
        <w:rPr>
          <w:sz w:val="26"/>
          <w:szCs w:val="26"/>
        </w:rPr>
      </w:pPr>
      <w:r w:rsidRPr="000A1DD4">
        <w:rPr>
          <w:sz w:val="26"/>
          <w:szCs w:val="26"/>
        </w:rPr>
        <w:lastRenderedPageBreak/>
        <w:t>1.12. Экономическое развитие и ценообразование</w:t>
      </w:r>
    </w:p>
    <w:p w:rsidR="002475A4" w:rsidRPr="000A1DD4" w:rsidRDefault="002475A4" w:rsidP="00402290">
      <w:pPr>
        <w:suppressAutoHyphens/>
        <w:ind w:firstLine="709"/>
        <w:jc w:val="both"/>
        <w:rPr>
          <w:sz w:val="26"/>
          <w:szCs w:val="26"/>
        </w:rPr>
      </w:pPr>
    </w:p>
    <w:p w:rsidR="00B81445" w:rsidRPr="000A1DD4" w:rsidRDefault="00B81445" w:rsidP="00402290">
      <w:pPr>
        <w:ind w:firstLine="709"/>
        <w:jc w:val="both"/>
        <w:rPr>
          <w:sz w:val="26"/>
          <w:szCs w:val="26"/>
        </w:rPr>
      </w:pPr>
      <w:r w:rsidRPr="000A1DD4">
        <w:rPr>
          <w:sz w:val="26"/>
          <w:szCs w:val="26"/>
        </w:rPr>
        <w:t>В течение 2025 года</w:t>
      </w:r>
      <w:r w:rsidR="00102B3B" w:rsidRPr="000A1DD4">
        <w:rPr>
          <w:sz w:val="26"/>
          <w:szCs w:val="26"/>
        </w:rPr>
        <w:t xml:space="preserve"> работа</w:t>
      </w:r>
      <w:r w:rsidRPr="000A1DD4">
        <w:rPr>
          <w:sz w:val="26"/>
          <w:szCs w:val="26"/>
        </w:rPr>
        <w:t xml:space="preserve"> </w:t>
      </w:r>
      <w:r w:rsidR="00102B3B" w:rsidRPr="000A1DD4">
        <w:rPr>
          <w:sz w:val="26"/>
          <w:szCs w:val="26"/>
        </w:rPr>
        <w:t xml:space="preserve">в сфере </w:t>
      </w:r>
      <w:r w:rsidRPr="000A1DD4">
        <w:rPr>
          <w:sz w:val="26"/>
          <w:szCs w:val="26"/>
        </w:rPr>
        <w:t xml:space="preserve">экономического развития и ценообразования в рамках исполняемых полномочий органов местного самоуправления осуществлялась </w:t>
      </w:r>
      <w:r w:rsidR="00102B3B" w:rsidRPr="000A1DD4">
        <w:rPr>
          <w:sz w:val="26"/>
          <w:szCs w:val="26"/>
        </w:rPr>
        <w:t>Администрацией</w:t>
      </w:r>
      <w:r w:rsidR="00850223" w:rsidRPr="000A1DD4">
        <w:rPr>
          <w:sz w:val="26"/>
          <w:szCs w:val="26"/>
        </w:rPr>
        <w:t xml:space="preserve"> </w:t>
      </w:r>
      <w:r w:rsidR="00102B3B" w:rsidRPr="000A1DD4">
        <w:rPr>
          <w:sz w:val="26"/>
          <w:szCs w:val="26"/>
        </w:rPr>
        <w:t xml:space="preserve">города </w:t>
      </w:r>
      <w:r w:rsidRPr="000A1DD4">
        <w:rPr>
          <w:sz w:val="26"/>
          <w:szCs w:val="26"/>
        </w:rPr>
        <w:t xml:space="preserve">по следующим </w:t>
      </w:r>
      <w:r w:rsidR="009710A9" w:rsidRPr="000A1DD4">
        <w:rPr>
          <w:sz w:val="26"/>
          <w:szCs w:val="26"/>
        </w:rPr>
        <w:t xml:space="preserve">основным </w:t>
      </w:r>
      <w:r w:rsidR="003F2C73" w:rsidRPr="000A1DD4">
        <w:rPr>
          <w:sz w:val="26"/>
          <w:szCs w:val="26"/>
        </w:rPr>
        <w:t>направлениям:</w:t>
      </w:r>
    </w:p>
    <w:p w:rsidR="00B81445" w:rsidRPr="000A1DD4" w:rsidRDefault="00102B3B" w:rsidP="00402290">
      <w:pPr>
        <w:ind w:firstLine="709"/>
        <w:jc w:val="both"/>
        <w:rPr>
          <w:sz w:val="26"/>
          <w:szCs w:val="26"/>
        </w:rPr>
      </w:pPr>
      <w:r w:rsidRPr="000A1DD4">
        <w:rPr>
          <w:sz w:val="26"/>
          <w:szCs w:val="26"/>
        </w:rPr>
        <w:t>1. С</w:t>
      </w:r>
      <w:r w:rsidR="00B81445" w:rsidRPr="000A1DD4">
        <w:rPr>
          <w:sz w:val="26"/>
          <w:szCs w:val="26"/>
        </w:rPr>
        <w:t>тратегическое планирование по прогнозированию и программно-целевому планированию социально-экономического развития город</w:t>
      </w:r>
      <w:r w:rsidR="003F2C73" w:rsidRPr="000A1DD4">
        <w:rPr>
          <w:sz w:val="26"/>
          <w:szCs w:val="26"/>
        </w:rPr>
        <w:t xml:space="preserve">а </w:t>
      </w:r>
      <w:r w:rsidR="00B81445" w:rsidRPr="000A1DD4">
        <w:rPr>
          <w:sz w:val="26"/>
          <w:szCs w:val="26"/>
        </w:rPr>
        <w:t>Рубцовск</w:t>
      </w:r>
      <w:r w:rsidR="003F2C73" w:rsidRPr="000A1DD4">
        <w:rPr>
          <w:sz w:val="26"/>
          <w:szCs w:val="26"/>
        </w:rPr>
        <w:t>а</w:t>
      </w:r>
      <w:r w:rsidR="00B81445" w:rsidRPr="000A1DD4">
        <w:rPr>
          <w:sz w:val="26"/>
          <w:szCs w:val="26"/>
        </w:rPr>
        <w:t xml:space="preserve"> на долгосрочный, среднесрочный, краткосрочный периоды</w:t>
      </w:r>
      <w:r w:rsidRPr="000A1DD4">
        <w:rPr>
          <w:sz w:val="26"/>
          <w:szCs w:val="26"/>
        </w:rPr>
        <w:t xml:space="preserve"> </w:t>
      </w:r>
      <w:r w:rsidR="00B81445" w:rsidRPr="000A1DD4">
        <w:rPr>
          <w:sz w:val="26"/>
          <w:szCs w:val="26"/>
        </w:rPr>
        <w:t>и постоянный мониторинг его состояния</w:t>
      </w:r>
      <w:r w:rsidRPr="000A1DD4">
        <w:rPr>
          <w:sz w:val="26"/>
          <w:szCs w:val="26"/>
        </w:rPr>
        <w:t>, по исполнению которого:</w:t>
      </w:r>
    </w:p>
    <w:p w:rsidR="00102B3B" w:rsidRPr="000A1DD4" w:rsidRDefault="00102B3B" w:rsidP="00402290">
      <w:pPr>
        <w:ind w:firstLine="709"/>
        <w:jc w:val="both"/>
        <w:rPr>
          <w:sz w:val="26"/>
          <w:szCs w:val="26"/>
        </w:rPr>
      </w:pPr>
      <w:r w:rsidRPr="000A1DD4">
        <w:rPr>
          <w:sz w:val="26"/>
          <w:szCs w:val="26"/>
        </w:rPr>
        <w:t xml:space="preserve">обеспечена реализация Стратегии социально-экономического развития </w:t>
      </w:r>
      <w:r w:rsidR="003F2C73" w:rsidRPr="000A1DD4">
        <w:rPr>
          <w:sz w:val="26"/>
          <w:szCs w:val="26"/>
        </w:rPr>
        <w:t xml:space="preserve">города Рубцовска </w:t>
      </w:r>
      <w:r w:rsidRPr="000A1DD4">
        <w:rPr>
          <w:sz w:val="26"/>
          <w:szCs w:val="26"/>
        </w:rPr>
        <w:t>до 2035 года. Разработан и утвержден прогноз социально-экономического развития на 2026–2028 годы, сведения о документах стратегического планирования внесены в федеральный реестр ГАС «Управление»;</w:t>
      </w:r>
    </w:p>
    <w:p w:rsidR="00102B3B" w:rsidRPr="000A1DD4" w:rsidRDefault="00102B3B" w:rsidP="00402290">
      <w:pPr>
        <w:ind w:firstLine="709"/>
        <w:jc w:val="both"/>
        <w:rPr>
          <w:sz w:val="26"/>
          <w:szCs w:val="26"/>
        </w:rPr>
      </w:pPr>
      <w:r w:rsidRPr="000A1DD4">
        <w:rPr>
          <w:sz w:val="26"/>
          <w:szCs w:val="26"/>
        </w:rPr>
        <w:t>заключено Соглашение с Правительством Алтайского края на 2025 год, утвержден План действий по реализации индикативного плана</w:t>
      </w:r>
      <w:r w:rsidR="003F2C73" w:rsidRPr="000A1DD4">
        <w:rPr>
          <w:sz w:val="26"/>
          <w:szCs w:val="26"/>
        </w:rPr>
        <w:t>, мониторинг которого осуществлялся ежеквартально</w:t>
      </w:r>
      <w:r w:rsidRPr="000A1DD4">
        <w:rPr>
          <w:sz w:val="26"/>
          <w:szCs w:val="26"/>
        </w:rPr>
        <w:t>;</w:t>
      </w:r>
    </w:p>
    <w:p w:rsidR="00102B3B" w:rsidRPr="000A1DD4" w:rsidRDefault="00102B3B" w:rsidP="00402290">
      <w:pPr>
        <w:ind w:firstLine="709"/>
        <w:jc w:val="both"/>
        <w:rPr>
          <w:sz w:val="26"/>
          <w:szCs w:val="26"/>
        </w:rPr>
      </w:pPr>
      <w:r w:rsidRPr="000A1DD4">
        <w:rPr>
          <w:sz w:val="26"/>
          <w:szCs w:val="26"/>
        </w:rPr>
        <w:t>осуществлялась координация разработки и реализации муниципальных программ, пров</w:t>
      </w:r>
      <w:r w:rsidR="003F2C73" w:rsidRPr="000A1DD4">
        <w:rPr>
          <w:sz w:val="26"/>
          <w:szCs w:val="26"/>
        </w:rPr>
        <w:t>одилась</w:t>
      </w:r>
      <w:r w:rsidRPr="000A1DD4">
        <w:rPr>
          <w:sz w:val="26"/>
          <w:szCs w:val="26"/>
        </w:rPr>
        <w:t xml:space="preserve"> оценка их эффективности, сформирован перечень программ для финансирования в 2026–2028 годах</w:t>
      </w:r>
      <w:r w:rsidR="009710A9" w:rsidRPr="000A1DD4">
        <w:rPr>
          <w:sz w:val="26"/>
          <w:szCs w:val="26"/>
        </w:rPr>
        <w:t>.</w:t>
      </w:r>
    </w:p>
    <w:p w:rsidR="003D0CC1" w:rsidRPr="000A1DD4" w:rsidRDefault="003D0CC1" w:rsidP="00402290">
      <w:pPr>
        <w:ind w:firstLine="709"/>
        <w:jc w:val="both"/>
        <w:rPr>
          <w:sz w:val="26"/>
          <w:szCs w:val="26"/>
        </w:rPr>
      </w:pPr>
      <w:r w:rsidRPr="000A1DD4">
        <w:rPr>
          <w:sz w:val="26"/>
          <w:szCs w:val="26"/>
        </w:rPr>
        <w:t xml:space="preserve">2. </w:t>
      </w:r>
      <w:r w:rsidR="00102B3B" w:rsidRPr="000A1DD4">
        <w:rPr>
          <w:sz w:val="26"/>
          <w:szCs w:val="26"/>
        </w:rPr>
        <w:t>П</w:t>
      </w:r>
      <w:r w:rsidR="00B81445" w:rsidRPr="000A1DD4">
        <w:rPr>
          <w:sz w:val="26"/>
          <w:szCs w:val="26"/>
        </w:rPr>
        <w:t xml:space="preserve">роведение ежеквартального мониторинга индикаторов, входящих в План действий Администрации города по реализации индикативного плана социально-экономического развития </w:t>
      </w:r>
      <w:r w:rsidR="003F2C73" w:rsidRPr="000A1DD4">
        <w:rPr>
          <w:sz w:val="26"/>
          <w:szCs w:val="26"/>
        </w:rPr>
        <w:t>города Рубцовска</w:t>
      </w:r>
      <w:r w:rsidR="00B81445" w:rsidRPr="000A1DD4">
        <w:rPr>
          <w:sz w:val="26"/>
          <w:szCs w:val="26"/>
        </w:rPr>
        <w:t>, разработанного в рамках Соглашения между Правительством Алтайского края и Администрацией города о взаимодействии в области планирования социально-экономического развития на</w:t>
      </w:r>
      <w:r w:rsidR="00850223" w:rsidRPr="000A1DD4">
        <w:rPr>
          <w:sz w:val="26"/>
          <w:szCs w:val="26"/>
        </w:rPr>
        <w:t xml:space="preserve"> </w:t>
      </w:r>
      <w:r w:rsidR="00B81445" w:rsidRPr="000A1DD4">
        <w:rPr>
          <w:sz w:val="26"/>
          <w:szCs w:val="26"/>
        </w:rPr>
        <w:t>2025 год</w:t>
      </w:r>
      <w:r w:rsidR="003F2C73" w:rsidRPr="000A1DD4">
        <w:rPr>
          <w:sz w:val="26"/>
          <w:szCs w:val="26"/>
        </w:rPr>
        <w:t>.</w:t>
      </w:r>
    </w:p>
    <w:p w:rsidR="00850223" w:rsidRPr="000A1DD4" w:rsidRDefault="003D0CC1" w:rsidP="00402290">
      <w:pPr>
        <w:ind w:firstLine="709"/>
        <w:jc w:val="both"/>
        <w:rPr>
          <w:sz w:val="26"/>
          <w:szCs w:val="26"/>
        </w:rPr>
      </w:pPr>
      <w:r w:rsidRPr="000A1DD4">
        <w:rPr>
          <w:sz w:val="26"/>
          <w:szCs w:val="26"/>
        </w:rPr>
        <w:t>3.</w:t>
      </w:r>
      <w:r w:rsidR="00B81445" w:rsidRPr="000A1DD4">
        <w:rPr>
          <w:sz w:val="26"/>
          <w:szCs w:val="26"/>
        </w:rPr>
        <w:t xml:space="preserve"> </w:t>
      </w:r>
      <w:r w:rsidRPr="000A1DD4">
        <w:rPr>
          <w:sz w:val="26"/>
          <w:szCs w:val="26"/>
        </w:rPr>
        <w:t>И</w:t>
      </w:r>
      <w:r w:rsidR="00B81445" w:rsidRPr="000A1DD4">
        <w:rPr>
          <w:sz w:val="26"/>
          <w:szCs w:val="26"/>
        </w:rPr>
        <w:t>сполнение Стандарта</w:t>
      </w:r>
      <w:r w:rsidRPr="000A1DD4">
        <w:rPr>
          <w:sz w:val="26"/>
          <w:szCs w:val="26"/>
        </w:rPr>
        <w:t xml:space="preserve"> </w:t>
      </w:r>
      <w:r w:rsidR="00B81445" w:rsidRPr="000A1DD4">
        <w:rPr>
          <w:sz w:val="26"/>
          <w:szCs w:val="26"/>
        </w:rPr>
        <w:t>деятельности органов местного самоуправления по обеспечению благоприятного</w:t>
      </w:r>
      <w:r w:rsidRPr="000A1DD4">
        <w:rPr>
          <w:sz w:val="26"/>
          <w:szCs w:val="26"/>
        </w:rPr>
        <w:t xml:space="preserve"> </w:t>
      </w:r>
      <w:r w:rsidR="00B81445" w:rsidRPr="000A1DD4">
        <w:rPr>
          <w:sz w:val="26"/>
          <w:szCs w:val="26"/>
        </w:rPr>
        <w:t xml:space="preserve">инвестиционного климата в </w:t>
      </w:r>
      <w:r w:rsidR="003F2C73" w:rsidRPr="000A1DD4">
        <w:rPr>
          <w:sz w:val="26"/>
          <w:szCs w:val="26"/>
        </w:rPr>
        <w:t>городе Рубцовске</w:t>
      </w:r>
      <w:r w:rsidR="00850223" w:rsidRPr="000A1DD4">
        <w:rPr>
          <w:sz w:val="26"/>
          <w:szCs w:val="26"/>
        </w:rPr>
        <w:t>.</w:t>
      </w:r>
    </w:p>
    <w:p w:rsidR="00850223" w:rsidRPr="000A1DD4" w:rsidRDefault="003F2C73" w:rsidP="00402290">
      <w:pPr>
        <w:ind w:firstLine="709"/>
        <w:jc w:val="both"/>
        <w:rPr>
          <w:sz w:val="26"/>
          <w:szCs w:val="26"/>
        </w:rPr>
      </w:pPr>
      <w:r w:rsidRPr="000A1DD4">
        <w:rPr>
          <w:sz w:val="26"/>
          <w:szCs w:val="26"/>
        </w:rPr>
        <w:t>На официальном сайте Администрации а</w:t>
      </w:r>
      <w:r w:rsidR="00850223" w:rsidRPr="000A1DD4">
        <w:rPr>
          <w:sz w:val="26"/>
          <w:szCs w:val="26"/>
        </w:rPr>
        <w:t>ктуализирован раздел «Инвесторам», сформированы реестры инвестиционных площадок и проектов. Проведено 2 заседания инвестиционного совета и 6 заседаний инвестиционной комиссии. Сформирована адресная инвестиционная программа на 2026 год.</w:t>
      </w:r>
    </w:p>
    <w:p w:rsidR="00850223" w:rsidRPr="000A1DD4" w:rsidRDefault="00850223" w:rsidP="00402290">
      <w:pPr>
        <w:ind w:firstLine="709"/>
        <w:jc w:val="both"/>
        <w:rPr>
          <w:sz w:val="26"/>
          <w:szCs w:val="26"/>
        </w:rPr>
      </w:pPr>
      <w:r w:rsidRPr="000A1DD4">
        <w:rPr>
          <w:sz w:val="26"/>
          <w:szCs w:val="26"/>
        </w:rPr>
        <w:t>Организован мониторинг реализации национальных и региональных проектов. Подготовлено и размещено 48 информационных поводов в системе СРК АНО «Национальные приоритеты».</w:t>
      </w:r>
    </w:p>
    <w:p w:rsidR="00850223" w:rsidRPr="000A1DD4" w:rsidRDefault="003D0CC1" w:rsidP="00402290">
      <w:pPr>
        <w:ind w:firstLine="709"/>
        <w:jc w:val="both"/>
        <w:rPr>
          <w:sz w:val="26"/>
          <w:szCs w:val="26"/>
        </w:rPr>
      </w:pPr>
      <w:r w:rsidRPr="000A1DD4">
        <w:rPr>
          <w:sz w:val="26"/>
          <w:szCs w:val="26"/>
        </w:rPr>
        <w:t>4. Р</w:t>
      </w:r>
      <w:r w:rsidR="00B81445" w:rsidRPr="000A1DD4">
        <w:rPr>
          <w:sz w:val="26"/>
          <w:szCs w:val="26"/>
        </w:rPr>
        <w:t>абота по оценке регулирующего воздействия проектов муниципальных нормативных правовых актов и экспертизы муниципальных нормативных правовых актов</w:t>
      </w:r>
      <w:r w:rsidRPr="000A1DD4">
        <w:rPr>
          <w:sz w:val="26"/>
          <w:szCs w:val="26"/>
        </w:rPr>
        <w:t>.</w:t>
      </w:r>
    </w:p>
    <w:p w:rsidR="009710A9" w:rsidRPr="000A1DD4" w:rsidRDefault="00850223" w:rsidP="00402290">
      <w:pPr>
        <w:ind w:firstLine="709"/>
        <w:jc w:val="both"/>
        <w:rPr>
          <w:sz w:val="26"/>
          <w:szCs w:val="26"/>
        </w:rPr>
      </w:pPr>
      <w:r w:rsidRPr="000A1DD4">
        <w:rPr>
          <w:sz w:val="26"/>
          <w:szCs w:val="26"/>
        </w:rPr>
        <w:t>Подготовлено 41 заключение об оценке регулирующего воздействия проектов муниципальных правовых актов и 1 заключение п</w:t>
      </w:r>
      <w:r w:rsidR="009710A9" w:rsidRPr="000A1DD4">
        <w:rPr>
          <w:sz w:val="26"/>
          <w:szCs w:val="26"/>
        </w:rPr>
        <w:t>о экспертизе действующих актов.</w:t>
      </w:r>
    </w:p>
    <w:p w:rsidR="00850223" w:rsidRPr="000A1DD4" w:rsidRDefault="00850223" w:rsidP="00402290">
      <w:pPr>
        <w:ind w:firstLine="709"/>
        <w:jc w:val="both"/>
        <w:rPr>
          <w:sz w:val="26"/>
          <w:szCs w:val="26"/>
        </w:rPr>
      </w:pPr>
      <w:r w:rsidRPr="000A1DD4">
        <w:rPr>
          <w:sz w:val="26"/>
          <w:szCs w:val="26"/>
        </w:rPr>
        <w:t xml:space="preserve">Осуществлялась координация мероприятий по развитию конкуренции в рамках «дорожной карты» на 2023–2025 годы, обеспечена работа по внедрению антимонопольного </w:t>
      </w:r>
      <w:proofErr w:type="spellStart"/>
      <w:r w:rsidRPr="000A1DD4">
        <w:rPr>
          <w:sz w:val="26"/>
          <w:szCs w:val="26"/>
        </w:rPr>
        <w:t>комплаенса</w:t>
      </w:r>
      <w:proofErr w:type="spellEnd"/>
      <w:r w:rsidRPr="000A1DD4">
        <w:rPr>
          <w:sz w:val="26"/>
          <w:szCs w:val="26"/>
        </w:rPr>
        <w:t>.</w:t>
      </w:r>
    </w:p>
    <w:p w:rsidR="00B81445" w:rsidRPr="000A1DD4" w:rsidRDefault="00850223" w:rsidP="00402290">
      <w:pPr>
        <w:ind w:firstLine="709"/>
        <w:jc w:val="both"/>
        <w:rPr>
          <w:sz w:val="26"/>
          <w:szCs w:val="26"/>
        </w:rPr>
      </w:pPr>
      <w:r w:rsidRPr="000A1DD4">
        <w:rPr>
          <w:sz w:val="26"/>
          <w:szCs w:val="26"/>
        </w:rPr>
        <w:t>5</w:t>
      </w:r>
      <w:r w:rsidR="003D0CC1" w:rsidRPr="000A1DD4">
        <w:rPr>
          <w:sz w:val="26"/>
          <w:szCs w:val="26"/>
        </w:rPr>
        <w:t>. В</w:t>
      </w:r>
      <w:r w:rsidR="00B81445" w:rsidRPr="000A1DD4">
        <w:rPr>
          <w:sz w:val="26"/>
          <w:szCs w:val="26"/>
        </w:rPr>
        <w:t xml:space="preserve">едение проектной деятельности в части мониторинга реализации приоритетных проектов (государственных, региональных, муниципальных программ) на территории </w:t>
      </w:r>
      <w:r w:rsidR="003F2C73" w:rsidRPr="000A1DD4">
        <w:rPr>
          <w:sz w:val="26"/>
          <w:szCs w:val="26"/>
        </w:rPr>
        <w:t xml:space="preserve">города Рубцовска </w:t>
      </w:r>
      <w:r w:rsidR="00B81445" w:rsidRPr="000A1DD4">
        <w:rPr>
          <w:sz w:val="26"/>
          <w:szCs w:val="26"/>
        </w:rPr>
        <w:t>и размещение информационных поводов по исполнению в систему сбора и размещения контента;</w:t>
      </w:r>
    </w:p>
    <w:p w:rsidR="00B81445" w:rsidRPr="000A1DD4" w:rsidRDefault="00850223" w:rsidP="00402290">
      <w:pPr>
        <w:ind w:firstLine="709"/>
        <w:jc w:val="both"/>
        <w:rPr>
          <w:spacing w:val="-8"/>
          <w:sz w:val="26"/>
          <w:szCs w:val="26"/>
        </w:rPr>
      </w:pPr>
      <w:r w:rsidRPr="000A1DD4">
        <w:rPr>
          <w:sz w:val="26"/>
          <w:szCs w:val="26"/>
        </w:rPr>
        <w:lastRenderedPageBreak/>
        <w:t>6</w:t>
      </w:r>
      <w:r w:rsidR="003D0CC1" w:rsidRPr="000A1DD4">
        <w:rPr>
          <w:sz w:val="26"/>
          <w:szCs w:val="26"/>
        </w:rPr>
        <w:t>.</w:t>
      </w:r>
      <w:r w:rsidR="00B81445" w:rsidRPr="000A1DD4">
        <w:rPr>
          <w:sz w:val="26"/>
          <w:szCs w:val="26"/>
        </w:rPr>
        <w:t xml:space="preserve"> </w:t>
      </w:r>
      <w:r w:rsidRPr="000A1DD4">
        <w:rPr>
          <w:sz w:val="26"/>
          <w:szCs w:val="26"/>
        </w:rPr>
        <w:t>О</w:t>
      </w:r>
      <w:r w:rsidR="00B81445" w:rsidRPr="000A1DD4">
        <w:rPr>
          <w:sz w:val="26"/>
          <w:szCs w:val="26"/>
        </w:rPr>
        <w:t>пределение метода регулирования тарифов (цен) на услуги и работы муниципальных предприятий и учреждений;</w:t>
      </w:r>
    </w:p>
    <w:p w:rsidR="00850223" w:rsidRPr="000A1DD4" w:rsidRDefault="00850223" w:rsidP="00402290">
      <w:pPr>
        <w:ind w:firstLine="709"/>
        <w:jc w:val="both"/>
        <w:rPr>
          <w:sz w:val="26"/>
          <w:szCs w:val="26"/>
        </w:rPr>
      </w:pPr>
      <w:r w:rsidRPr="000A1DD4">
        <w:rPr>
          <w:spacing w:val="-6"/>
          <w:sz w:val="26"/>
          <w:szCs w:val="26"/>
        </w:rPr>
        <w:t>7</w:t>
      </w:r>
      <w:r w:rsidR="003D0CC1" w:rsidRPr="000A1DD4">
        <w:rPr>
          <w:spacing w:val="-6"/>
          <w:sz w:val="26"/>
          <w:szCs w:val="26"/>
        </w:rPr>
        <w:t xml:space="preserve">. </w:t>
      </w:r>
      <w:r w:rsidRPr="000A1DD4">
        <w:rPr>
          <w:sz w:val="26"/>
          <w:szCs w:val="26"/>
        </w:rPr>
        <w:t>У</w:t>
      </w:r>
      <w:r w:rsidR="00B81445" w:rsidRPr="000A1DD4">
        <w:rPr>
          <w:sz w:val="26"/>
          <w:szCs w:val="26"/>
        </w:rPr>
        <w:t>становление и согласование тарифов (цен)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w:t>
      </w:r>
      <w:r w:rsidRPr="000A1DD4">
        <w:rPr>
          <w:sz w:val="26"/>
          <w:szCs w:val="26"/>
        </w:rPr>
        <w:t>м законодательством</w:t>
      </w:r>
    </w:p>
    <w:p w:rsidR="00850223" w:rsidRPr="000A1DD4" w:rsidRDefault="00850223" w:rsidP="00402290">
      <w:pPr>
        <w:ind w:firstLine="709"/>
        <w:jc w:val="both"/>
        <w:rPr>
          <w:sz w:val="26"/>
          <w:szCs w:val="26"/>
        </w:rPr>
      </w:pPr>
      <w:r w:rsidRPr="000A1DD4">
        <w:rPr>
          <w:sz w:val="26"/>
          <w:szCs w:val="26"/>
        </w:rPr>
        <w:t>Проведена работа по формированию и согласованию тарифов на услуги муниципальных предприятий и учреждений. Установлены регулируемые тарифы на перевозку пассажиров, размер платы за содержание жилого помещения, проведена индексация стоимости услуг по погребению.</w:t>
      </w:r>
    </w:p>
    <w:p w:rsidR="00850223" w:rsidRPr="000A1DD4" w:rsidRDefault="00850223" w:rsidP="00402290">
      <w:pPr>
        <w:ind w:firstLine="709"/>
        <w:jc w:val="both"/>
        <w:rPr>
          <w:sz w:val="26"/>
          <w:szCs w:val="26"/>
        </w:rPr>
      </w:pPr>
      <w:r w:rsidRPr="000A1DD4">
        <w:rPr>
          <w:sz w:val="26"/>
          <w:szCs w:val="26"/>
        </w:rPr>
        <w:t>Рассмотрено 39 обращений от 29 предприятий и учреждений по вопросам согласования цен на 280 видов платных услуг. Осуществлялся анализ финансово-хозяйственной деятельности муниципальных предприятий, подготовлены экспертные заключения и ответы на обращения граждан.</w:t>
      </w:r>
    </w:p>
    <w:p w:rsidR="00850223" w:rsidRPr="000A1DD4" w:rsidRDefault="00C426DC" w:rsidP="00402290">
      <w:pPr>
        <w:ind w:firstLine="709"/>
        <w:jc w:val="both"/>
        <w:rPr>
          <w:sz w:val="26"/>
          <w:szCs w:val="26"/>
        </w:rPr>
      </w:pPr>
      <w:r w:rsidRPr="000A1DD4">
        <w:rPr>
          <w:sz w:val="26"/>
          <w:szCs w:val="26"/>
        </w:rPr>
        <w:t>8</w:t>
      </w:r>
      <w:r w:rsidR="003D0CC1" w:rsidRPr="000A1DD4">
        <w:rPr>
          <w:sz w:val="26"/>
          <w:szCs w:val="26"/>
        </w:rPr>
        <w:t xml:space="preserve">. </w:t>
      </w:r>
      <w:r w:rsidR="00850223" w:rsidRPr="000A1DD4">
        <w:rPr>
          <w:sz w:val="26"/>
          <w:szCs w:val="26"/>
        </w:rPr>
        <w:t>П</w:t>
      </w:r>
      <w:r w:rsidR="00B81445" w:rsidRPr="000A1DD4">
        <w:rPr>
          <w:sz w:val="26"/>
          <w:szCs w:val="26"/>
        </w:rPr>
        <w:t xml:space="preserve">одготовка экспертных заключений, проведение экономического анализа цен (тарифов), предлагаемых для утверждения органами местного самоуправления </w:t>
      </w:r>
      <w:r w:rsidR="003F2C73" w:rsidRPr="000A1DD4">
        <w:rPr>
          <w:sz w:val="26"/>
          <w:szCs w:val="26"/>
        </w:rPr>
        <w:t xml:space="preserve">города Рубцовска </w:t>
      </w:r>
      <w:r w:rsidR="00B81445" w:rsidRPr="000A1DD4">
        <w:rPr>
          <w:sz w:val="26"/>
          <w:szCs w:val="26"/>
        </w:rPr>
        <w:t>и действующих та</w:t>
      </w:r>
      <w:r w:rsidR="00B81445" w:rsidRPr="000A1DD4">
        <w:rPr>
          <w:spacing w:val="-5"/>
          <w:sz w:val="26"/>
          <w:szCs w:val="26"/>
        </w:rPr>
        <w:t>рифов (цен) на услуги муниципальных предприятий, органи</w:t>
      </w:r>
      <w:r w:rsidR="003F2C73" w:rsidRPr="000A1DD4">
        <w:rPr>
          <w:sz w:val="26"/>
          <w:szCs w:val="26"/>
        </w:rPr>
        <w:t>заций, учреждений.</w:t>
      </w:r>
    </w:p>
    <w:p w:rsidR="00850223" w:rsidRPr="000A1DD4" w:rsidRDefault="00850223" w:rsidP="00402290">
      <w:pPr>
        <w:ind w:firstLine="709"/>
        <w:jc w:val="both"/>
        <w:rPr>
          <w:sz w:val="26"/>
          <w:szCs w:val="26"/>
        </w:rPr>
      </w:pPr>
      <w:r w:rsidRPr="000A1DD4">
        <w:rPr>
          <w:sz w:val="26"/>
          <w:szCs w:val="26"/>
        </w:rPr>
        <w:t xml:space="preserve">Деятельность в сфере экономики и ценообразования </w:t>
      </w:r>
      <w:r w:rsidR="009710A9" w:rsidRPr="000A1DD4">
        <w:rPr>
          <w:sz w:val="26"/>
          <w:szCs w:val="26"/>
        </w:rPr>
        <w:t xml:space="preserve">в </w:t>
      </w:r>
      <w:r w:rsidRPr="000A1DD4">
        <w:rPr>
          <w:sz w:val="26"/>
          <w:szCs w:val="26"/>
        </w:rPr>
        <w:t>2025 году носила системный характер, была направлена на устойчивое социально-экономическое развитие города Рубцовска, эффективное управление бюджетными ресурсами и создание</w:t>
      </w:r>
      <w:r w:rsidR="009710A9" w:rsidRPr="000A1DD4">
        <w:rPr>
          <w:sz w:val="26"/>
          <w:szCs w:val="26"/>
        </w:rPr>
        <w:t xml:space="preserve"> </w:t>
      </w:r>
      <w:r w:rsidRPr="000A1DD4">
        <w:rPr>
          <w:sz w:val="26"/>
          <w:szCs w:val="26"/>
        </w:rPr>
        <w:t>благоприятных условий</w:t>
      </w:r>
      <w:r w:rsidR="00EB66A9" w:rsidRPr="000A1DD4">
        <w:rPr>
          <w:sz w:val="26"/>
          <w:szCs w:val="26"/>
        </w:rPr>
        <w:t xml:space="preserve"> </w:t>
      </w:r>
      <w:r w:rsidRPr="000A1DD4">
        <w:rPr>
          <w:sz w:val="26"/>
          <w:szCs w:val="26"/>
        </w:rPr>
        <w:t>для</w:t>
      </w:r>
      <w:r w:rsidR="00EB66A9" w:rsidRPr="000A1DD4">
        <w:rPr>
          <w:sz w:val="26"/>
          <w:szCs w:val="26"/>
        </w:rPr>
        <w:t xml:space="preserve"> </w:t>
      </w:r>
      <w:r w:rsidRPr="000A1DD4">
        <w:rPr>
          <w:sz w:val="26"/>
          <w:szCs w:val="26"/>
        </w:rPr>
        <w:t>ведения бизнеса и привлечения инвестиций.</w:t>
      </w:r>
    </w:p>
    <w:p w:rsidR="009710A9" w:rsidRPr="000A1DD4" w:rsidRDefault="009710A9" w:rsidP="00402290">
      <w:pPr>
        <w:ind w:firstLine="709"/>
        <w:jc w:val="both"/>
        <w:rPr>
          <w:sz w:val="26"/>
          <w:szCs w:val="26"/>
        </w:rPr>
      </w:pPr>
    </w:p>
    <w:p w:rsidR="003F2C73" w:rsidRPr="000A1DD4" w:rsidRDefault="002475A4" w:rsidP="00E2279C">
      <w:pPr>
        <w:ind w:left="1418" w:right="1133" w:hanging="709"/>
        <w:jc w:val="both"/>
        <w:rPr>
          <w:sz w:val="26"/>
          <w:szCs w:val="26"/>
        </w:rPr>
      </w:pPr>
      <w:r w:rsidRPr="000A1DD4">
        <w:rPr>
          <w:sz w:val="26"/>
          <w:szCs w:val="26"/>
        </w:rPr>
        <w:t>1.13. Мероприятия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3F2C73" w:rsidRPr="000A1DD4" w:rsidRDefault="003F2C73" w:rsidP="003F2C73">
      <w:pPr>
        <w:ind w:left="1276" w:right="566" w:hanging="567"/>
        <w:jc w:val="both"/>
        <w:rPr>
          <w:sz w:val="26"/>
          <w:szCs w:val="26"/>
        </w:rPr>
      </w:pPr>
    </w:p>
    <w:p w:rsidR="000210FD" w:rsidRPr="000A1DD4" w:rsidRDefault="00575A1D" w:rsidP="003F2C73">
      <w:pPr>
        <w:ind w:right="-1" w:firstLine="709"/>
        <w:jc w:val="both"/>
        <w:rPr>
          <w:sz w:val="26"/>
          <w:szCs w:val="26"/>
        </w:rPr>
      </w:pPr>
      <w:r w:rsidRPr="000A1DD4">
        <w:rPr>
          <w:sz w:val="26"/>
          <w:szCs w:val="26"/>
        </w:rPr>
        <w:t xml:space="preserve">В первом полугодии 2025 года подготовка гражданской обороны и городского звена </w:t>
      </w:r>
      <w:r w:rsidR="00C426DC" w:rsidRPr="000A1DD4">
        <w:rPr>
          <w:sz w:val="26"/>
          <w:szCs w:val="26"/>
        </w:rPr>
        <w:t xml:space="preserve">Единой государственной системы предупреждения и ликвидации чрезвычайных ситуаций (РСЧС) </w:t>
      </w:r>
      <w:r w:rsidRPr="000A1DD4">
        <w:rPr>
          <w:sz w:val="26"/>
          <w:szCs w:val="26"/>
        </w:rPr>
        <w:t xml:space="preserve">осуществлялась в соответствии с требованиями Федерального закона </w:t>
      </w:r>
      <w:r w:rsidR="003F2C73" w:rsidRPr="000A1DD4">
        <w:rPr>
          <w:sz w:val="26"/>
          <w:szCs w:val="26"/>
        </w:rPr>
        <w:t xml:space="preserve">от 12.02.1998 № 28-ФЗ </w:t>
      </w:r>
      <w:r w:rsidRPr="000A1DD4">
        <w:rPr>
          <w:sz w:val="26"/>
          <w:szCs w:val="26"/>
        </w:rPr>
        <w:t>«О гражданской обороне», Федерального закона «</w:t>
      </w:r>
      <w:r w:rsidR="003F2C73" w:rsidRPr="000A1DD4">
        <w:rPr>
          <w:sz w:val="26"/>
          <w:szCs w:val="26"/>
        </w:rPr>
        <w:t xml:space="preserve">от 11.11.1994 № 68-ФЗ </w:t>
      </w:r>
      <w:r w:rsidRPr="000A1DD4">
        <w:rPr>
          <w:sz w:val="26"/>
          <w:szCs w:val="26"/>
        </w:rPr>
        <w:t>О защите населения и территорий от чрезвычайных ситуаций природного и техногенного характера</w:t>
      </w:r>
      <w:r w:rsidR="00573A63" w:rsidRPr="000A1DD4">
        <w:rPr>
          <w:sz w:val="26"/>
          <w:szCs w:val="26"/>
        </w:rPr>
        <w:t>, Постановлений П</w:t>
      </w:r>
      <w:r w:rsidRPr="000A1DD4">
        <w:rPr>
          <w:sz w:val="26"/>
          <w:szCs w:val="26"/>
        </w:rPr>
        <w:t xml:space="preserve">равительства </w:t>
      </w:r>
      <w:r w:rsidR="00573A63" w:rsidRPr="000A1DD4">
        <w:rPr>
          <w:sz w:val="26"/>
          <w:szCs w:val="26"/>
        </w:rPr>
        <w:t>Российской Федерации</w:t>
      </w:r>
      <w:r w:rsidRPr="000A1DD4">
        <w:rPr>
          <w:sz w:val="26"/>
          <w:szCs w:val="26"/>
        </w:rPr>
        <w:t xml:space="preserve"> от 30.12.2003 № 794 «О единой государственной системе предупреждения и ликвидации чрезвычайных ситуаций», </w:t>
      </w:r>
      <w:r w:rsidR="00E2279C" w:rsidRPr="000A1DD4">
        <w:rPr>
          <w:sz w:val="26"/>
          <w:szCs w:val="26"/>
        </w:rPr>
        <w:t>«</w:t>
      </w:r>
      <w:r w:rsidRPr="000A1DD4">
        <w:rPr>
          <w:sz w:val="26"/>
          <w:szCs w:val="26"/>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r w:rsidRPr="000A1DD4">
        <w:rPr>
          <w:b/>
          <w:sz w:val="26"/>
          <w:szCs w:val="26"/>
        </w:rPr>
        <w:t xml:space="preserve"> </w:t>
      </w:r>
      <w:r w:rsidRPr="000A1DD4">
        <w:rPr>
          <w:sz w:val="26"/>
          <w:szCs w:val="26"/>
        </w:rPr>
        <w:t>организационных указаний Главного Управления МЧС России по  Алтайскому краю на 2025 учебный год.</w:t>
      </w:r>
    </w:p>
    <w:p w:rsidR="00C426DC" w:rsidRPr="000A1DD4" w:rsidRDefault="00C426DC" w:rsidP="00402290">
      <w:pPr>
        <w:ind w:firstLine="709"/>
        <w:jc w:val="both"/>
        <w:rPr>
          <w:sz w:val="26"/>
          <w:szCs w:val="26"/>
        </w:rPr>
      </w:pPr>
      <w:r w:rsidRPr="000A1DD4">
        <w:rPr>
          <w:sz w:val="26"/>
          <w:szCs w:val="26"/>
        </w:rPr>
        <w:t>Для решения задач по реализации полномочий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в городе создан МКУ «Управление по делам ГОЧС г. Рубцовска» (далее- Управление</w:t>
      </w:r>
      <w:r w:rsidR="00573A63" w:rsidRPr="000A1DD4">
        <w:rPr>
          <w:sz w:val="26"/>
          <w:szCs w:val="26"/>
        </w:rPr>
        <w:t xml:space="preserve"> по делам ГОЧС</w:t>
      </w:r>
      <w:r w:rsidRPr="000A1DD4">
        <w:rPr>
          <w:sz w:val="26"/>
          <w:szCs w:val="26"/>
        </w:rPr>
        <w:t xml:space="preserve">). </w:t>
      </w:r>
      <w:r w:rsidR="000210FD" w:rsidRPr="000A1DD4">
        <w:rPr>
          <w:sz w:val="26"/>
          <w:szCs w:val="26"/>
        </w:rPr>
        <w:t xml:space="preserve">Деятельность Управления </w:t>
      </w:r>
      <w:r w:rsidR="00573A63" w:rsidRPr="000A1DD4">
        <w:rPr>
          <w:sz w:val="26"/>
          <w:szCs w:val="26"/>
        </w:rPr>
        <w:t xml:space="preserve">по делам ГОЧС </w:t>
      </w:r>
      <w:r w:rsidR="000210FD" w:rsidRPr="000A1DD4">
        <w:rPr>
          <w:sz w:val="26"/>
          <w:szCs w:val="26"/>
        </w:rPr>
        <w:t>в 2025 году осуществлялась в строгом соответствии с федеральным законодательством в области гражданской обороны и защиты населения, а также организационными указаниями ГУ МЧС России по Алтайскому краю.</w:t>
      </w:r>
      <w:r w:rsidRPr="000A1DD4">
        <w:rPr>
          <w:sz w:val="26"/>
          <w:szCs w:val="26"/>
        </w:rPr>
        <w:t xml:space="preserve"> </w:t>
      </w:r>
    </w:p>
    <w:p w:rsidR="00C426DC" w:rsidRPr="000A1DD4" w:rsidRDefault="003D761F" w:rsidP="00402290">
      <w:pPr>
        <w:ind w:firstLine="709"/>
        <w:jc w:val="both"/>
        <w:rPr>
          <w:rStyle w:val="afff4"/>
          <w:rFonts w:eastAsia="Calibri"/>
          <w:b w:val="0"/>
          <w:sz w:val="26"/>
          <w:szCs w:val="26"/>
        </w:rPr>
      </w:pPr>
      <w:r w:rsidRPr="000A1DD4">
        <w:rPr>
          <w:rStyle w:val="afff4"/>
          <w:rFonts w:eastAsia="Calibri"/>
          <w:b w:val="0"/>
          <w:sz w:val="26"/>
          <w:szCs w:val="26"/>
        </w:rPr>
        <w:lastRenderedPageBreak/>
        <w:t>На</w:t>
      </w:r>
      <w:r w:rsidR="00C426DC" w:rsidRPr="000A1DD4">
        <w:rPr>
          <w:rStyle w:val="afff4"/>
          <w:rFonts w:eastAsia="Calibri"/>
          <w:b w:val="0"/>
          <w:sz w:val="26"/>
          <w:szCs w:val="26"/>
        </w:rPr>
        <w:t xml:space="preserve"> Управление </w:t>
      </w:r>
      <w:r w:rsidR="00573A63" w:rsidRPr="000A1DD4">
        <w:rPr>
          <w:sz w:val="26"/>
          <w:szCs w:val="26"/>
        </w:rPr>
        <w:t>по делам ГОЧС</w:t>
      </w:r>
      <w:r w:rsidR="00573A63" w:rsidRPr="000A1DD4">
        <w:rPr>
          <w:rStyle w:val="afff4"/>
          <w:rFonts w:eastAsia="Calibri"/>
          <w:b w:val="0"/>
          <w:sz w:val="26"/>
          <w:szCs w:val="26"/>
        </w:rPr>
        <w:t xml:space="preserve"> </w:t>
      </w:r>
      <w:r w:rsidRPr="000A1DD4">
        <w:rPr>
          <w:rStyle w:val="afff4"/>
          <w:rFonts w:eastAsia="Calibri"/>
          <w:b w:val="0"/>
          <w:sz w:val="26"/>
          <w:szCs w:val="26"/>
        </w:rPr>
        <w:t>возложены следующие задачи:</w:t>
      </w:r>
    </w:p>
    <w:p w:rsidR="003D761F" w:rsidRPr="000A1DD4" w:rsidRDefault="003D761F" w:rsidP="00402290">
      <w:pPr>
        <w:ind w:firstLine="709"/>
        <w:jc w:val="both"/>
        <w:rPr>
          <w:sz w:val="26"/>
          <w:szCs w:val="26"/>
        </w:rPr>
      </w:pPr>
      <w:r w:rsidRPr="000A1DD4">
        <w:rPr>
          <w:sz w:val="26"/>
          <w:szCs w:val="26"/>
        </w:rPr>
        <w:t>участие в предупреждении и ликвидации последствий ЧС;</w:t>
      </w:r>
    </w:p>
    <w:p w:rsidR="003D761F" w:rsidRPr="000A1DD4" w:rsidRDefault="003D761F" w:rsidP="00402290">
      <w:pPr>
        <w:ind w:firstLine="709"/>
        <w:jc w:val="both"/>
        <w:rPr>
          <w:sz w:val="26"/>
          <w:szCs w:val="26"/>
        </w:rPr>
      </w:pPr>
      <w:r w:rsidRPr="000A1DD4">
        <w:rPr>
          <w:sz w:val="26"/>
          <w:szCs w:val="26"/>
        </w:rPr>
        <w:t xml:space="preserve"> организация и осуществление мероприятий по  гражданской обороне, защите населения и территории города</w:t>
      </w:r>
      <w:r w:rsidR="00573A63" w:rsidRPr="000A1DD4">
        <w:rPr>
          <w:sz w:val="26"/>
          <w:szCs w:val="26"/>
        </w:rPr>
        <w:t xml:space="preserve"> Рубцовска</w:t>
      </w:r>
      <w:r w:rsidRPr="000A1DD4">
        <w:rPr>
          <w:sz w:val="26"/>
          <w:szCs w:val="26"/>
        </w:rPr>
        <w:t xml:space="preserve"> от ЧС;</w:t>
      </w:r>
    </w:p>
    <w:p w:rsidR="003D761F" w:rsidRPr="000A1DD4" w:rsidRDefault="003D761F" w:rsidP="00402290">
      <w:pPr>
        <w:ind w:firstLine="709"/>
        <w:jc w:val="both"/>
        <w:rPr>
          <w:sz w:val="26"/>
          <w:szCs w:val="26"/>
        </w:rPr>
      </w:pPr>
      <w:r w:rsidRPr="000A1DD4">
        <w:rPr>
          <w:sz w:val="26"/>
          <w:szCs w:val="26"/>
        </w:rPr>
        <w:t xml:space="preserve"> создание, содержание и организация деятельности аварийно-спасательных служб и аварийно-спасательных формирований на территории города</w:t>
      </w:r>
      <w:r w:rsidR="00573A63" w:rsidRPr="000A1DD4">
        <w:rPr>
          <w:sz w:val="26"/>
          <w:szCs w:val="26"/>
        </w:rPr>
        <w:t xml:space="preserve"> Рубцовска</w:t>
      </w:r>
      <w:r w:rsidRPr="000A1DD4">
        <w:rPr>
          <w:sz w:val="26"/>
          <w:szCs w:val="26"/>
        </w:rPr>
        <w:t>;</w:t>
      </w:r>
    </w:p>
    <w:p w:rsidR="003D761F" w:rsidRPr="000A1DD4" w:rsidRDefault="003D761F" w:rsidP="00402290">
      <w:pPr>
        <w:ind w:firstLine="709"/>
        <w:jc w:val="both"/>
        <w:rPr>
          <w:sz w:val="26"/>
          <w:szCs w:val="26"/>
        </w:rPr>
      </w:pPr>
      <w:r w:rsidRPr="000A1DD4">
        <w:rPr>
          <w:sz w:val="26"/>
          <w:szCs w:val="26"/>
        </w:rPr>
        <w:t xml:space="preserve"> обеспечение мероприятий по обеспечению безопасности людей на водных объектах, охране их жизни и здоровья.</w:t>
      </w:r>
    </w:p>
    <w:p w:rsidR="000210FD" w:rsidRPr="000A1DD4" w:rsidRDefault="000210FD" w:rsidP="00402290">
      <w:pPr>
        <w:ind w:firstLine="709"/>
        <w:jc w:val="both"/>
        <w:rPr>
          <w:sz w:val="26"/>
          <w:szCs w:val="26"/>
        </w:rPr>
      </w:pPr>
      <w:r w:rsidRPr="000A1DD4">
        <w:rPr>
          <w:rStyle w:val="afff4"/>
          <w:rFonts w:eastAsia="Calibri"/>
          <w:b w:val="0"/>
          <w:sz w:val="26"/>
          <w:szCs w:val="26"/>
        </w:rPr>
        <w:t>Основные мероприятия</w:t>
      </w:r>
      <w:r w:rsidR="003D761F" w:rsidRPr="000A1DD4">
        <w:rPr>
          <w:rStyle w:val="afff4"/>
          <w:rFonts w:eastAsia="Calibri"/>
          <w:b w:val="0"/>
          <w:sz w:val="26"/>
          <w:szCs w:val="26"/>
        </w:rPr>
        <w:t>, проводимые Управлением</w:t>
      </w:r>
      <w:r w:rsidR="00573A63" w:rsidRPr="000A1DD4">
        <w:rPr>
          <w:sz w:val="26"/>
          <w:szCs w:val="26"/>
        </w:rPr>
        <w:t xml:space="preserve"> по делам ГОЧС</w:t>
      </w:r>
      <w:r w:rsidR="003D761F" w:rsidRPr="000A1DD4">
        <w:rPr>
          <w:rStyle w:val="afff4"/>
          <w:rFonts w:eastAsia="Calibri"/>
          <w:b w:val="0"/>
          <w:sz w:val="26"/>
          <w:szCs w:val="26"/>
        </w:rPr>
        <w:t xml:space="preserve"> с целью не</w:t>
      </w:r>
      <w:r w:rsidR="00CE38D4" w:rsidRPr="000A1DD4">
        <w:rPr>
          <w:rStyle w:val="afff4"/>
          <w:rFonts w:eastAsia="Calibri"/>
          <w:b w:val="0"/>
          <w:sz w:val="26"/>
          <w:szCs w:val="26"/>
        </w:rPr>
        <w:t>допущения чрезвычайных ситуаций</w:t>
      </w:r>
      <w:r w:rsidRPr="000A1DD4">
        <w:rPr>
          <w:rStyle w:val="afff4"/>
          <w:rFonts w:eastAsia="Calibri"/>
          <w:b w:val="0"/>
          <w:sz w:val="26"/>
          <w:szCs w:val="26"/>
        </w:rPr>
        <w:t>:</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о</w:t>
      </w:r>
      <w:r w:rsidR="000210FD" w:rsidRPr="000A1DD4">
        <w:rPr>
          <w:sz w:val="26"/>
          <w:szCs w:val="26"/>
        </w:rPr>
        <w:t>беспечение безаварийного пропуска паводка. Подтопления жилой застройки не допущено. Максимальный уровень вод</w:t>
      </w:r>
      <w:r w:rsidRPr="000A1DD4">
        <w:rPr>
          <w:sz w:val="26"/>
          <w:szCs w:val="26"/>
        </w:rPr>
        <w:t>ы – 408 см (критический 565 см);</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п</w:t>
      </w:r>
      <w:r w:rsidR="000210FD" w:rsidRPr="000A1DD4">
        <w:rPr>
          <w:sz w:val="26"/>
          <w:szCs w:val="26"/>
        </w:rPr>
        <w:t>одготовка к пожароопасному сезону</w:t>
      </w:r>
      <w:r w:rsidRPr="000A1DD4">
        <w:rPr>
          <w:sz w:val="26"/>
          <w:szCs w:val="26"/>
        </w:rPr>
        <w:t>.</w:t>
      </w:r>
      <w:r w:rsidR="000210FD" w:rsidRPr="000A1DD4">
        <w:rPr>
          <w:sz w:val="26"/>
          <w:szCs w:val="26"/>
        </w:rPr>
        <w:t xml:space="preserve"> </w:t>
      </w:r>
      <w:r w:rsidRPr="000A1DD4">
        <w:rPr>
          <w:sz w:val="26"/>
          <w:szCs w:val="26"/>
        </w:rPr>
        <w:t>П</w:t>
      </w:r>
      <w:r w:rsidR="000210FD" w:rsidRPr="000A1DD4">
        <w:rPr>
          <w:sz w:val="26"/>
          <w:szCs w:val="26"/>
        </w:rPr>
        <w:t>роведена опашка территории, установлен особый противопожарный режим</w:t>
      </w:r>
      <w:r w:rsidRPr="000A1DD4">
        <w:rPr>
          <w:sz w:val="26"/>
          <w:szCs w:val="26"/>
        </w:rPr>
        <w:t>, организованы рейды и проверки;</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р</w:t>
      </w:r>
      <w:r w:rsidR="000210FD" w:rsidRPr="000A1DD4">
        <w:rPr>
          <w:sz w:val="26"/>
          <w:szCs w:val="26"/>
        </w:rPr>
        <w:t>егулярный мониторинг обстановки на водных объектах, установка аншлагов, проведение акций «Безопасный лёд» и</w:t>
      </w:r>
      <w:r w:rsidR="00E2279C" w:rsidRPr="000A1DD4">
        <w:rPr>
          <w:sz w:val="26"/>
          <w:szCs w:val="26"/>
        </w:rPr>
        <w:t xml:space="preserve"> «Вода – </w:t>
      </w:r>
      <w:r w:rsidRPr="000A1DD4">
        <w:rPr>
          <w:sz w:val="26"/>
          <w:szCs w:val="26"/>
        </w:rPr>
        <w:t>безопасная территория»;</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п</w:t>
      </w:r>
      <w:r w:rsidR="000210FD" w:rsidRPr="000A1DD4">
        <w:rPr>
          <w:sz w:val="26"/>
          <w:szCs w:val="26"/>
        </w:rPr>
        <w:t xml:space="preserve">роведение тренировок по развертыванию </w:t>
      </w:r>
      <w:r w:rsidR="003D761F" w:rsidRPr="000A1DD4">
        <w:rPr>
          <w:sz w:val="26"/>
          <w:szCs w:val="26"/>
        </w:rPr>
        <w:t>пунктов временного размещения</w:t>
      </w:r>
      <w:r w:rsidR="000210FD" w:rsidRPr="000A1DD4">
        <w:rPr>
          <w:sz w:val="26"/>
          <w:szCs w:val="26"/>
        </w:rPr>
        <w:t xml:space="preserve">, участие в командно-штабных учениях и штабных тренировках (в </w:t>
      </w:r>
      <w:proofErr w:type="spellStart"/>
      <w:r w:rsidR="000210FD" w:rsidRPr="000A1DD4">
        <w:rPr>
          <w:sz w:val="26"/>
          <w:szCs w:val="26"/>
        </w:rPr>
        <w:t>т.ч</w:t>
      </w:r>
      <w:proofErr w:type="spellEnd"/>
      <w:r w:rsidR="000210FD" w:rsidRPr="000A1DD4">
        <w:rPr>
          <w:sz w:val="26"/>
          <w:szCs w:val="26"/>
        </w:rPr>
        <w:t>. по гражданской обороне, мобилизационной подготовке, ликвидации ДТП и аварий на объектах ЖКХ)</w:t>
      </w:r>
      <w:r w:rsidRPr="000A1DD4">
        <w:rPr>
          <w:sz w:val="26"/>
          <w:szCs w:val="26"/>
        </w:rPr>
        <w:t>;</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о</w:t>
      </w:r>
      <w:r w:rsidR="000210FD" w:rsidRPr="000A1DD4">
        <w:rPr>
          <w:sz w:val="26"/>
          <w:szCs w:val="26"/>
        </w:rPr>
        <w:t>беспечение работы систем оповещения, проверка муниципальной и региональной систем, отр</w:t>
      </w:r>
      <w:r w:rsidRPr="000A1DD4">
        <w:rPr>
          <w:sz w:val="26"/>
          <w:szCs w:val="26"/>
        </w:rPr>
        <w:t>аботка сигнала «Внимание всем!»;</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р</w:t>
      </w:r>
      <w:r w:rsidR="000210FD" w:rsidRPr="000A1DD4">
        <w:rPr>
          <w:sz w:val="26"/>
          <w:szCs w:val="26"/>
        </w:rPr>
        <w:t xml:space="preserve">абота с населением: </w:t>
      </w:r>
      <w:proofErr w:type="spellStart"/>
      <w:r w:rsidR="000210FD" w:rsidRPr="000A1DD4">
        <w:rPr>
          <w:sz w:val="26"/>
          <w:szCs w:val="26"/>
        </w:rPr>
        <w:t>подворовые</w:t>
      </w:r>
      <w:proofErr w:type="spellEnd"/>
      <w:r w:rsidR="000210FD" w:rsidRPr="000A1DD4">
        <w:rPr>
          <w:sz w:val="26"/>
          <w:szCs w:val="26"/>
        </w:rPr>
        <w:t xml:space="preserve"> обходы, встречи с жителями ТОС</w:t>
      </w:r>
      <w:r w:rsidR="00E2279C" w:rsidRPr="000A1DD4">
        <w:rPr>
          <w:sz w:val="26"/>
          <w:szCs w:val="26"/>
        </w:rPr>
        <w:t>,</w:t>
      </w:r>
      <w:r w:rsidRPr="000A1DD4">
        <w:rPr>
          <w:sz w:val="26"/>
          <w:szCs w:val="26"/>
        </w:rPr>
        <w:t xml:space="preserve"> </w:t>
      </w:r>
      <w:r w:rsidR="000210FD" w:rsidRPr="000A1DD4">
        <w:rPr>
          <w:sz w:val="26"/>
          <w:szCs w:val="26"/>
        </w:rPr>
        <w:t>установка АДПИ в местах проживания</w:t>
      </w:r>
      <w:r w:rsidRPr="000A1DD4">
        <w:rPr>
          <w:sz w:val="26"/>
          <w:szCs w:val="26"/>
        </w:rPr>
        <w:t xml:space="preserve"> многодетных семей;</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о</w:t>
      </w:r>
      <w:r w:rsidR="000210FD" w:rsidRPr="000A1DD4">
        <w:rPr>
          <w:sz w:val="26"/>
          <w:szCs w:val="26"/>
        </w:rPr>
        <w:t>бучение</w:t>
      </w:r>
      <w:r w:rsidRPr="000A1DD4">
        <w:rPr>
          <w:sz w:val="26"/>
          <w:szCs w:val="26"/>
        </w:rPr>
        <w:t>. П</w:t>
      </w:r>
      <w:r w:rsidR="000210FD" w:rsidRPr="000A1DD4">
        <w:rPr>
          <w:sz w:val="26"/>
          <w:szCs w:val="26"/>
        </w:rPr>
        <w:t xml:space="preserve">роведены занятия по оказанию первой помощи, подготовка неработающего населения, </w:t>
      </w:r>
      <w:r w:rsidRPr="000A1DD4">
        <w:rPr>
          <w:sz w:val="26"/>
          <w:szCs w:val="26"/>
        </w:rPr>
        <w:t>аттестация спасателей-водолазов;</w:t>
      </w:r>
    </w:p>
    <w:p w:rsidR="000210FD"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р</w:t>
      </w:r>
      <w:r w:rsidR="000210FD" w:rsidRPr="000A1DD4">
        <w:rPr>
          <w:sz w:val="26"/>
          <w:szCs w:val="26"/>
        </w:rPr>
        <w:t>еализация муниципальных контрактов</w:t>
      </w:r>
      <w:r w:rsidRPr="000A1DD4">
        <w:rPr>
          <w:sz w:val="26"/>
          <w:szCs w:val="26"/>
        </w:rPr>
        <w:t>. Р</w:t>
      </w:r>
      <w:r w:rsidR="000210FD" w:rsidRPr="000A1DD4">
        <w:rPr>
          <w:sz w:val="26"/>
          <w:szCs w:val="26"/>
        </w:rPr>
        <w:t>емонт пожарных гидрантов (контракт на 675,9 тыс. руб</w:t>
      </w:r>
      <w:r w:rsidRPr="000A1DD4">
        <w:rPr>
          <w:sz w:val="26"/>
          <w:szCs w:val="26"/>
        </w:rPr>
        <w:t>лей);</w:t>
      </w:r>
    </w:p>
    <w:p w:rsidR="003D761F"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п</w:t>
      </w:r>
      <w:r w:rsidR="000210FD" w:rsidRPr="000A1DD4">
        <w:rPr>
          <w:sz w:val="26"/>
          <w:szCs w:val="26"/>
        </w:rPr>
        <w:t>роведение 7 заседаний</w:t>
      </w:r>
      <w:r w:rsidR="003D761F" w:rsidRPr="000A1DD4">
        <w:rPr>
          <w:sz w:val="26"/>
          <w:szCs w:val="26"/>
        </w:rPr>
        <w:t xml:space="preserve"> комиссии по чрезвычайной ситуации </w:t>
      </w:r>
      <w:r w:rsidR="000210FD" w:rsidRPr="000A1DD4">
        <w:rPr>
          <w:sz w:val="26"/>
          <w:szCs w:val="26"/>
        </w:rPr>
        <w:t xml:space="preserve"> и</w:t>
      </w:r>
      <w:r w:rsidR="003D761F" w:rsidRPr="000A1DD4">
        <w:rPr>
          <w:sz w:val="26"/>
          <w:szCs w:val="26"/>
        </w:rPr>
        <w:t xml:space="preserve"> пожарной безопасности </w:t>
      </w:r>
      <w:r w:rsidR="000210FD" w:rsidRPr="000A1DD4">
        <w:rPr>
          <w:sz w:val="26"/>
          <w:szCs w:val="26"/>
        </w:rPr>
        <w:t xml:space="preserve">по актуальным вопросам (паводок, пожары, </w:t>
      </w:r>
      <w:r w:rsidR="00CE38D4" w:rsidRPr="000A1DD4">
        <w:rPr>
          <w:sz w:val="26"/>
          <w:szCs w:val="26"/>
        </w:rPr>
        <w:t>о прохождении отопительного сезона</w:t>
      </w:r>
      <w:r w:rsidR="000210FD" w:rsidRPr="000A1DD4">
        <w:rPr>
          <w:sz w:val="26"/>
          <w:szCs w:val="26"/>
        </w:rPr>
        <w:t xml:space="preserve">, </w:t>
      </w:r>
      <w:r w:rsidR="003D761F" w:rsidRPr="000A1DD4">
        <w:rPr>
          <w:sz w:val="26"/>
          <w:szCs w:val="26"/>
        </w:rPr>
        <w:t>безопасность в праздники и др.)</w:t>
      </w:r>
    </w:p>
    <w:p w:rsidR="003D761F" w:rsidRPr="000A1DD4" w:rsidRDefault="00573A63" w:rsidP="00402290">
      <w:pPr>
        <w:pStyle w:val="ds-markdown-paragraph"/>
        <w:spacing w:before="0" w:beforeAutospacing="0" w:after="0" w:afterAutospacing="0"/>
        <w:ind w:firstLine="709"/>
        <w:jc w:val="both"/>
        <w:rPr>
          <w:sz w:val="26"/>
          <w:szCs w:val="26"/>
        </w:rPr>
      </w:pPr>
      <w:r w:rsidRPr="000A1DD4">
        <w:rPr>
          <w:sz w:val="26"/>
          <w:szCs w:val="26"/>
        </w:rPr>
        <w:t>В 2025 году город Рубцовск п</w:t>
      </w:r>
      <w:r w:rsidR="003D761F" w:rsidRPr="000A1DD4">
        <w:rPr>
          <w:sz w:val="26"/>
          <w:szCs w:val="26"/>
        </w:rPr>
        <w:t xml:space="preserve">о итогам 2024 года занял </w:t>
      </w:r>
      <w:r w:rsidR="003D761F" w:rsidRPr="000A1DD4">
        <w:rPr>
          <w:rStyle w:val="afff4"/>
          <w:rFonts w:eastAsia="Calibri"/>
          <w:b w:val="0"/>
          <w:sz w:val="26"/>
          <w:szCs w:val="26"/>
        </w:rPr>
        <w:t>1 место</w:t>
      </w:r>
      <w:r w:rsidR="003D761F" w:rsidRPr="000A1DD4">
        <w:rPr>
          <w:b/>
          <w:sz w:val="26"/>
          <w:szCs w:val="26"/>
        </w:rPr>
        <w:t xml:space="preserve"> </w:t>
      </w:r>
      <w:r w:rsidR="003D761F" w:rsidRPr="000A1DD4">
        <w:rPr>
          <w:sz w:val="26"/>
          <w:szCs w:val="26"/>
        </w:rPr>
        <w:t xml:space="preserve">среди </w:t>
      </w:r>
      <w:r w:rsidRPr="000A1DD4">
        <w:rPr>
          <w:sz w:val="26"/>
          <w:szCs w:val="26"/>
        </w:rPr>
        <w:t>не категорированных</w:t>
      </w:r>
      <w:r w:rsidR="003D761F" w:rsidRPr="000A1DD4">
        <w:rPr>
          <w:sz w:val="26"/>
          <w:szCs w:val="26"/>
        </w:rPr>
        <w:t xml:space="preserve"> городов Алтайского края в области ГОЧС.</w:t>
      </w:r>
    </w:p>
    <w:p w:rsidR="000210FD" w:rsidRPr="000A1DD4" w:rsidRDefault="003D761F" w:rsidP="00402290">
      <w:pPr>
        <w:pStyle w:val="ds-markdown-paragraph"/>
        <w:spacing w:before="0" w:beforeAutospacing="0" w:after="0" w:afterAutospacing="0"/>
        <w:ind w:firstLine="709"/>
        <w:jc w:val="both"/>
        <w:rPr>
          <w:sz w:val="26"/>
          <w:szCs w:val="26"/>
        </w:rPr>
      </w:pPr>
      <w:r w:rsidRPr="000A1DD4">
        <w:rPr>
          <w:sz w:val="26"/>
          <w:szCs w:val="26"/>
        </w:rPr>
        <w:t>В 2026 году о</w:t>
      </w:r>
      <w:r w:rsidR="000210FD" w:rsidRPr="000A1DD4">
        <w:rPr>
          <w:sz w:val="26"/>
          <w:szCs w:val="26"/>
        </w:rPr>
        <w:t xml:space="preserve">рганы управления, силы и средства городского звена РСЧС </w:t>
      </w:r>
      <w:r w:rsidRPr="000A1DD4">
        <w:rPr>
          <w:sz w:val="26"/>
          <w:szCs w:val="26"/>
        </w:rPr>
        <w:t xml:space="preserve">продолжат работу по </w:t>
      </w:r>
      <w:r w:rsidR="000210FD" w:rsidRPr="000A1DD4">
        <w:rPr>
          <w:sz w:val="26"/>
          <w:szCs w:val="26"/>
        </w:rPr>
        <w:t>выпо</w:t>
      </w:r>
      <w:r w:rsidR="00573A63" w:rsidRPr="000A1DD4">
        <w:rPr>
          <w:sz w:val="26"/>
          <w:szCs w:val="26"/>
        </w:rPr>
        <w:t>лнению задач по предназначению.</w:t>
      </w:r>
    </w:p>
    <w:p w:rsidR="00575A1D" w:rsidRPr="000A1DD4" w:rsidRDefault="00575A1D" w:rsidP="00B64951">
      <w:pPr>
        <w:suppressAutoHyphens/>
        <w:jc w:val="both"/>
        <w:rPr>
          <w:sz w:val="26"/>
          <w:szCs w:val="26"/>
        </w:rPr>
      </w:pPr>
    </w:p>
    <w:p w:rsidR="002475A4" w:rsidRPr="000A1DD4" w:rsidRDefault="002475A4" w:rsidP="00573A63">
      <w:pPr>
        <w:suppressAutoHyphens/>
        <w:jc w:val="center"/>
        <w:rPr>
          <w:sz w:val="26"/>
          <w:szCs w:val="26"/>
        </w:rPr>
      </w:pPr>
      <w:r w:rsidRPr="000A1DD4">
        <w:rPr>
          <w:sz w:val="26"/>
          <w:szCs w:val="26"/>
        </w:rPr>
        <w:t>2. СОЦИАЛЬНАЯ СФЕРА</w:t>
      </w:r>
    </w:p>
    <w:p w:rsidR="002475A4" w:rsidRPr="000A1DD4" w:rsidRDefault="002475A4" w:rsidP="00402290">
      <w:pPr>
        <w:suppressAutoHyphens/>
        <w:ind w:firstLine="709"/>
        <w:jc w:val="both"/>
        <w:rPr>
          <w:sz w:val="26"/>
          <w:szCs w:val="26"/>
        </w:rPr>
      </w:pPr>
    </w:p>
    <w:p w:rsidR="002475A4" w:rsidRPr="000A1DD4" w:rsidRDefault="002475A4" w:rsidP="00402290">
      <w:pPr>
        <w:suppressAutoHyphens/>
        <w:ind w:firstLine="709"/>
        <w:jc w:val="both"/>
        <w:rPr>
          <w:sz w:val="26"/>
          <w:szCs w:val="26"/>
        </w:rPr>
      </w:pPr>
      <w:r w:rsidRPr="000A1DD4">
        <w:rPr>
          <w:sz w:val="26"/>
          <w:szCs w:val="26"/>
        </w:rPr>
        <w:t>2.1. Здравоохранение</w:t>
      </w:r>
    </w:p>
    <w:p w:rsidR="00274190" w:rsidRPr="000A1DD4" w:rsidRDefault="00274190" w:rsidP="00573A63">
      <w:pPr>
        <w:pBdr>
          <w:top w:val="none" w:sz="4" w:space="0" w:color="000000"/>
          <w:left w:val="none" w:sz="4" w:space="0" w:color="000000"/>
          <w:bottom w:val="none" w:sz="4" w:space="0" w:color="000000"/>
          <w:right w:val="none" w:sz="4" w:space="1" w:color="000000"/>
        </w:pBdr>
        <w:jc w:val="both"/>
        <w:rPr>
          <w:rFonts w:ascii="PT Astra Serif" w:eastAsia="PT Astra Serif" w:hAnsi="PT Astra Serif" w:cs="PT Astra Serif"/>
          <w:color w:val="000000"/>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Медицинская помощь</w:t>
      </w:r>
    </w:p>
    <w:p w:rsidR="00274190" w:rsidRPr="000A1DD4" w:rsidRDefault="00274190" w:rsidP="00A35796">
      <w:pPr>
        <w:pBdr>
          <w:top w:val="none" w:sz="4" w:space="0" w:color="000000"/>
          <w:left w:val="none" w:sz="4" w:space="0" w:color="000000"/>
          <w:bottom w:val="none" w:sz="4" w:space="0" w:color="000000"/>
          <w:right w:val="none" w:sz="4" w:space="1" w:color="000000"/>
        </w:pBdr>
        <w:jc w:val="center"/>
        <w:rPr>
          <w:rFonts w:ascii="PT Astra Serif" w:eastAsia="PT Astra Serif" w:hAnsi="PT Astra Serif" w:cs="PT Astra Serif"/>
          <w:color w:val="000000"/>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Медицинская помощь жителям г</w:t>
      </w:r>
      <w:r w:rsidR="00573A63" w:rsidRPr="000A1DD4">
        <w:rPr>
          <w:rFonts w:ascii="PT Astra Serif" w:eastAsia="PT Astra Serif" w:hAnsi="PT Astra Serif" w:cs="PT Astra Serif"/>
          <w:color w:val="000000"/>
          <w:sz w:val="26"/>
          <w:szCs w:val="26"/>
        </w:rPr>
        <w:t xml:space="preserve">орода </w:t>
      </w:r>
      <w:r w:rsidRPr="000A1DD4">
        <w:rPr>
          <w:rFonts w:ascii="PT Astra Serif" w:eastAsia="PT Astra Serif" w:hAnsi="PT Astra Serif" w:cs="PT Astra Serif"/>
          <w:color w:val="000000"/>
          <w:sz w:val="26"/>
          <w:szCs w:val="26"/>
        </w:rPr>
        <w:t xml:space="preserve">Рубцовска осуществляется </w:t>
      </w:r>
      <w:r w:rsidR="00573A63" w:rsidRPr="000A1DD4">
        <w:rPr>
          <w:rFonts w:ascii="PT Astra Serif" w:eastAsia="PT Astra Serif" w:hAnsi="PT Astra Serif" w:cs="PT Astra Serif"/>
          <w:color w:val="000000"/>
          <w:sz w:val="26"/>
          <w:szCs w:val="26"/>
        </w:rPr>
        <w:t xml:space="preserve">следующими </w:t>
      </w:r>
      <w:r w:rsidRPr="000A1DD4">
        <w:rPr>
          <w:rFonts w:ascii="PT Astra Serif" w:eastAsia="PT Astra Serif" w:hAnsi="PT Astra Serif" w:cs="PT Astra Serif"/>
          <w:color w:val="000000"/>
          <w:sz w:val="26"/>
          <w:szCs w:val="26"/>
        </w:rPr>
        <w:t>медицинскими организациями:</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КГБУЗ «Городская больница №1, г.</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(число прикрепленного населения 18706 человек) мощностью 424 койки, 27</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мест дневного стационара. Число случаев госпитализации в условиях круглосуточного стационара – 11443, в </w:t>
      </w:r>
      <w:r w:rsidRPr="000A1DD4">
        <w:rPr>
          <w:rFonts w:ascii="PT Astra Serif" w:eastAsia="PT Astra Serif" w:hAnsi="PT Astra Serif" w:cs="PT Astra Serif"/>
          <w:color w:val="000000"/>
          <w:sz w:val="26"/>
          <w:szCs w:val="26"/>
        </w:rPr>
        <w:lastRenderedPageBreak/>
        <w:t>условиях дневного стационара - 871. Медицинская помощь в амбулаторных условиях представлена поликлиникой</w:t>
      </w:r>
      <w:r w:rsidR="003560F7" w:rsidRPr="000A1DD4">
        <w:rPr>
          <w:rFonts w:ascii="PT Astra Serif" w:eastAsia="PT Astra Serif" w:hAnsi="PT Astra Serif" w:cs="PT Astra Serif"/>
          <w:color w:val="000000"/>
          <w:sz w:val="26"/>
          <w:szCs w:val="26"/>
        </w:rPr>
        <w:t xml:space="preserve"> в количестве</w:t>
      </w:r>
      <w:r w:rsidRPr="000A1DD4">
        <w:rPr>
          <w:rFonts w:ascii="PT Astra Serif" w:eastAsia="PT Astra Serif" w:hAnsi="PT Astra Serif" w:cs="PT Astra Serif"/>
          <w:color w:val="000000"/>
          <w:sz w:val="26"/>
          <w:szCs w:val="26"/>
        </w:rPr>
        <w:t>: 176663 посещения за 2025 год, из них: в поликлинике – 131734, на дому –</w:t>
      </w:r>
      <w:r w:rsidR="0090254C">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2108, посещения среднего медицинского персонала – 42</w:t>
      </w:r>
      <w:r w:rsidR="003560F7"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821;</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«Городская больница №</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 г.</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(число прикрепленного населения 33405 человек) мощностью 296 коек, 41</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место дневного стационара. Число случаев госпитализации в условиях круглосуточного стационара </w:t>
      </w:r>
      <w:r w:rsidR="003560F7"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9172, в условиях дневного стационара – 939. Медицинская помощь в амбулаторных условиях представлена поликлиникой: 244518 посещений за 2025 год, из них: в поликлинике – 195598, на дому – 4083, посещения среднего медицинского персонала – 77925, в том числе стоматологическая помощь – 183 посещений зубных врачей;</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«Городская больница № 3, г.</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(число прикрепленного населения 39235 человек) мощностью 148 коек, 46</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мест дневного стационара</w:t>
      </w:r>
      <w:r w:rsidRPr="000A1DD4">
        <w:rPr>
          <w:sz w:val="26"/>
          <w:szCs w:val="26"/>
        </w:rPr>
        <w:t xml:space="preserve"> </w:t>
      </w:r>
      <w:r w:rsidRPr="000A1DD4">
        <w:rPr>
          <w:rFonts w:ascii="PT Astra Serif" w:eastAsia="PT Astra Serif" w:hAnsi="PT Astra Serif" w:cs="PT Astra Serif"/>
          <w:color w:val="000000"/>
          <w:sz w:val="26"/>
          <w:szCs w:val="26"/>
        </w:rPr>
        <w:t xml:space="preserve">Число случаев госпитализации в условиях круглосуточного стационара </w:t>
      </w:r>
      <w:r w:rsidR="003560F7"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3254, в условиях дневного стационара – 1546. Медицинская помощь в амбулаторных условиях представлена поликлиникой – 226465 посещений за 2025 год, из них: в поликлинике – 134907</w:t>
      </w:r>
      <w:r w:rsidR="00573A63"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на дому – 569, посещения среднего медицинского персонала – 90989, в том числе стоматологическая помощь –</w:t>
      </w:r>
      <w:r w:rsidR="00573A63"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1479 посещений зубных врачей;</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структурным подразделением КГБУЗ «Краевой кожно-венерологический диспансер» мощностью 21 койка, 10 мест дневного стационара.</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sz w:val="26"/>
          <w:szCs w:val="26"/>
        </w:rPr>
        <w:t xml:space="preserve">структурным подразделением </w:t>
      </w:r>
      <w:r w:rsidRPr="000A1DD4">
        <w:rPr>
          <w:rFonts w:ascii="PT Astra Serif" w:eastAsia="PT Astra Serif" w:hAnsi="PT Astra Serif" w:cs="PT Astra Serif"/>
          <w:color w:val="000000"/>
          <w:sz w:val="26"/>
          <w:szCs w:val="26"/>
        </w:rPr>
        <w:t xml:space="preserve">КГБУЗ «Алтайский краевой наркологический диспансер» </w:t>
      </w:r>
      <w:r w:rsidRPr="000A1DD4">
        <w:rPr>
          <w:rFonts w:ascii="PT Astra Serif" w:eastAsia="PT Astra Serif" w:hAnsi="PT Astra Serif" w:cs="PT Astra Serif"/>
          <w:sz w:val="26"/>
          <w:szCs w:val="26"/>
        </w:rPr>
        <w:t>в г.</w:t>
      </w:r>
      <w:r w:rsidR="00573A63" w:rsidRPr="000A1DD4">
        <w:rPr>
          <w:rFonts w:ascii="PT Astra Serif" w:eastAsia="PT Astra Serif" w:hAnsi="PT Astra Serif" w:cs="PT Astra Serif"/>
          <w:sz w:val="26"/>
          <w:szCs w:val="26"/>
        </w:rPr>
        <w:t xml:space="preserve"> </w:t>
      </w:r>
      <w:r w:rsidRPr="000A1DD4">
        <w:rPr>
          <w:rFonts w:ascii="PT Astra Serif" w:eastAsia="PT Astra Serif" w:hAnsi="PT Astra Serif" w:cs="PT Astra Serif"/>
          <w:sz w:val="26"/>
          <w:szCs w:val="26"/>
        </w:rPr>
        <w:t>Рубцовске</w:t>
      </w:r>
      <w:r w:rsidRPr="000A1DD4">
        <w:rPr>
          <w:rFonts w:ascii="PT Astra Serif" w:eastAsia="PT Astra Serif" w:hAnsi="PT Astra Serif" w:cs="PT Astra Serif"/>
          <w:color w:val="000000"/>
          <w:sz w:val="26"/>
          <w:szCs w:val="26"/>
        </w:rPr>
        <w:t xml:space="preserve"> мощностью 30 коек</w:t>
      </w:r>
      <w:r w:rsidR="00573A63"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на которых пролечено 1585 пациентов, и поликлиническим отделением, в котором осуществлено 10981 посещений за 2025 год;</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«Онкологический диспансер г. Рубцовска» мощностью 78 коек, 32</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места дневного стационара. Число случаев госпитализации в условиях круглосуточного стационара - 25453, в условиях дневного стационара – 3092. Медицинская помощь в амбулаторных условиях представлена поликлиникой – 26117 посещений за 2025 год;</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sz w:val="26"/>
          <w:szCs w:val="26"/>
        </w:rPr>
        <w:t>структурным подразделением</w:t>
      </w:r>
      <w:r w:rsidRPr="000A1DD4">
        <w:rPr>
          <w:rFonts w:ascii="PT Astra Serif" w:eastAsia="PT Astra Serif" w:hAnsi="PT Astra Serif" w:cs="PT Astra Serif"/>
          <w:color w:val="000000"/>
          <w:sz w:val="26"/>
          <w:szCs w:val="26"/>
        </w:rPr>
        <w:t xml:space="preserve"> КГБУЗ «Алтайская краевая клиническая психиатрическая больница имени </w:t>
      </w:r>
      <w:proofErr w:type="spellStart"/>
      <w:r w:rsidRPr="000A1DD4">
        <w:rPr>
          <w:rFonts w:ascii="PT Astra Serif" w:eastAsia="PT Astra Serif" w:hAnsi="PT Astra Serif" w:cs="PT Astra Serif"/>
          <w:color w:val="000000"/>
          <w:sz w:val="26"/>
          <w:szCs w:val="26"/>
        </w:rPr>
        <w:t>Эрдмана</w:t>
      </w:r>
      <w:proofErr w:type="spellEnd"/>
      <w:r w:rsidRPr="000A1DD4">
        <w:rPr>
          <w:rFonts w:ascii="PT Astra Serif" w:eastAsia="PT Astra Serif" w:hAnsi="PT Astra Serif" w:cs="PT Astra Serif"/>
          <w:color w:val="000000"/>
          <w:sz w:val="26"/>
          <w:szCs w:val="26"/>
        </w:rPr>
        <w:t xml:space="preserve"> Юрия Карловича» </w:t>
      </w:r>
      <w:r w:rsidRPr="000A1DD4">
        <w:rPr>
          <w:rFonts w:ascii="PT Astra Serif" w:eastAsia="PT Astra Serif" w:hAnsi="PT Astra Serif" w:cs="PT Astra Serif"/>
          <w:sz w:val="26"/>
          <w:szCs w:val="26"/>
        </w:rPr>
        <w:t>в г.</w:t>
      </w:r>
      <w:r w:rsidR="00D11F1E" w:rsidRPr="000A1DD4">
        <w:rPr>
          <w:rFonts w:ascii="PT Astra Serif" w:eastAsia="PT Astra Serif" w:hAnsi="PT Astra Serif" w:cs="PT Astra Serif"/>
          <w:sz w:val="26"/>
          <w:szCs w:val="26"/>
        </w:rPr>
        <w:t xml:space="preserve"> </w:t>
      </w:r>
      <w:r w:rsidRPr="000A1DD4">
        <w:rPr>
          <w:rFonts w:ascii="PT Astra Serif" w:eastAsia="PT Astra Serif" w:hAnsi="PT Astra Serif" w:cs="PT Astra Serif"/>
          <w:sz w:val="26"/>
          <w:szCs w:val="26"/>
        </w:rPr>
        <w:t>Рубцовске</w:t>
      </w:r>
      <w:r w:rsidRPr="000A1DD4">
        <w:rPr>
          <w:rFonts w:ascii="PT Astra Serif" w:eastAsia="PT Astra Serif" w:hAnsi="PT Astra Serif" w:cs="PT Astra Serif"/>
          <w:color w:val="000000"/>
          <w:sz w:val="26"/>
          <w:szCs w:val="26"/>
        </w:rPr>
        <w:t xml:space="preserve"> мощностью 120 коек, 55 мест дневного стационара. Число случаев госпитализации в условиях круглосуточного стационара - 742, в условиях дневного стационара – 635. Медицинская помощь в амбулаторных условиях представлена поликлиникой – 36613 посещение за 2025 год, из них: в поликлинике – 36018, на дому – 595;</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sz w:val="26"/>
          <w:szCs w:val="26"/>
        </w:rPr>
        <w:t>структурным подразделением КГБУЗ «Алтайский краевой противотуберкулезный диспансер» в г.</w:t>
      </w:r>
      <w:r w:rsidR="00D11F1E" w:rsidRPr="000A1DD4">
        <w:rPr>
          <w:rFonts w:ascii="PT Astra Serif" w:eastAsia="PT Astra Serif" w:hAnsi="PT Astra Serif" w:cs="PT Astra Serif"/>
          <w:sz w:val="26"/>
          <w:szCs w:val="26"/>
        </w:rPr>
        <w:t xml:space="preserve"> </w:t>
      </w:r>
      <w:r w:rsidRPr="000A1DD4">
        <w:rPr>
          <w:rFonts w:ascii="PT Astra Serif" w:eastAsia="PT Astra Serif" w:hAnsi="PT Astra Serif" w:cs="PT Astra Serif"/>
          <w:sz w:val="26"/>
          <w:szCs w:val="26"/>
        </w:rPr>
        <w:t>Рубцовске</w:t>
      </w:r>
      <w:r w:rsidR="00D11F1E" w:rsidRPr="000A1DD4">
        <w:rPr>
          <w:rFonts w:ascii="PT Astra Serif" w:eastAsia="PT Astra Serif" w:hAnsi="PT Astra Serif" w:cs="PT Astra Serif"/>
          <w:sz w:val="26"/>
          <w:szCs w:val="26"/>
        </w:rPr>
        <w:t>,</w:t>
      </w:r>
      <w:r w:rsidRPr="000A1DD4">
        <w:rPr>
          <w:rFonts w:ascii="PT Astra Serif" w:eastAsia="PT Astra Serif" w:hAnsi="PT Astra Serif" w:cs="PT Astra Serif"/>
          <w:sz w:val="26"/>
          <w:szCs w:val="26"/>
        </w:rPr>
        <w:t xml:space="preserve"> </w:t>
      </w:r>
      <w:r w:rsidRPr="000A1DD4">
        <w:rPr>
          <w:rFonts w:ascii="PT Astra Serif" w:eastAsia="PT Astra Serif" w:hAnsi="PT Astra Serif" w:cs="PT Astra Serif"/>
          <w:color w:val="000000"/>
          <w:sz w:val="26"/>
          <w:szCs w:val="26"/>
        </w:rPr>
        <w:t>26 мест дневного стационара. Число случаев госпитализации в условиях дневного стационара – 173. Медицинская помощь в амбулаторных условиях представлена поликлиникой – 13595 посещения за 2025 год, из них: в поликлинике – 13358, на дому – 237;</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sz w:val="26"/>
          <w:szCs w:val="26"/>
        </w:rPr>
        <w:t xml:space="preserve">структурным подразделением </w:t>
      </w:r>
      <w:r w:rsidRPr="000A1DD4">
        <w:rPr>
          <w:rFonts w:ascii="PT Astra Serif" w:eastAsia="PT Astra Serif" w:hAnsi="PT Astra Serif" w:cs="PT Astra Serif"/>
          <w:color w:val="000000"/>
          <w:sz w:val="26"/>
          <w:szCs w:val="26"/>
        </w:rPr>
        <w:t>КГБУЗ «Клинико-диагностический центр г.</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Рубцовска» с объемом посещений –</w:t>
      </w:r>
      <w:r w:rsidR="0090254C">
        <w:rPr>
          <w:rFonts w:ascii="PT Astra Serif" w:eastAsia="PT Astra Serif" w:hAnsi="PT Astra Serif" w:cs="PT Astra Serif"/>
          <w:color w:val="000000"/>
          <w:sz w:val="26"/>
          <w:szCs w:val="26"/>
        </w:rPr>
        <w:t xml:space="preserve"> 60045 за 2025 год, в том числе</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w:t>
      </w:r>
      <w:r w:rsidR="00D11F1E" w:rsidRPr="000A1DD4">
        <w:rPr>
          <w:rFonts w:ascii="PT Astra Serif" w:eastAsia="PT Astra Serif" w:hAnsi="PT Astra Serif" w:cs="PT Astra Serif"/>
          <w:color w:val="000000"/>
          <w:sz w:val="26"/>
          <w:szCs w:val="26"/>
        </w:rPr>
        <w:t>827 посещений зубных врачей;</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«Детская городская больница, г. Рубцовск» (число прикрепленного населения 22663 человека) мощностью 86 коек, 15</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мест дневного стационара. Число случаев госпитализации в условиях круглосуточного стационара - 1584, в </w:t>
      </w:r>
      <w:r w:rsidRPr="000A1DD4">
        <w:rPr>
          <w:rFonts w:ascii="PT Astra Serif" w:eastAsia="PT Astra Serif" w:hAnsi="PT Astra Serif" w:cs="PT Astra Serif"/>
          <w:color w:val="000000"/>
          <w:sz w:val="26"/>
          <w:szCs w:val="26"/>
        </w:rPr>
        <w:lastRenderedPageBreak/>
        <w:t>условиях дневного стационара - 780. Медицинская помощь в амбулаторных условиях представлена поликлиникой – 263961 посещения за 2024 год, из них: в поликлинике – 161718, на дому – 3642, посещения среднего медицинского персонала –98601;</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«Стоматологическая поликлиника, г.</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с общим объемом посещений – 69694 за 2025 год, в том числе 17337 посещений зубных врачей;</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КГБУЗ «Детский санаторий «Медуница г.</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Рубцовска» мощностью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30 коек. </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Скорая и неотложная помощь жителям г. Рубцовска оказывается КГБУЗ</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 xml:space="preserve">«Станция скорой медицинской помощи, г. Рубцовск». Количество обслуженных вызовов </w:t>
      </w:r>
      <w:r w:rsidR="003560F7" w:rsidRPr="000A1DD4">
        <w:rPr>
          <w:rFonts w:ascii="PT Astra Serif" w:eastAsia="PT Astra Serif" w:hAnsi="PT Astra Serif" w:cs="PT Astra Serif"/>
          <w:color w:val="000000"/>
          <w:sz w:val="26"/>
          <w:szCs w:val="26"/>
        </w:rPr>
        <w:t>–</w:t>
      </w:r>
      <w:r w:rsidRPr="000A1DD4">
        <w:rPr>
          <w:rFonts w:ascii="PT Astra Serif" w:eastAsia="PT Astra Serif" w:hAnsi="PT Astra Serif" w:cs="PT Astra Serif"/>
          <w:color w:val="000000"/>
          <w:sz w:val="26"/>
          <w:szCs w:val="26"/>
        </w:rPr>
        <w:t xml:space="preserve"> 50322.</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highlight w:val="red"/>
        </w:rPr>
      </w:pPr>
    </w:p>
    <w:p w:rsidR="00274190" w:rsidRPr="000A1DD4" w:rsidRDefault="00274190" w:rsidP="00D11F1E">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Деятельность по профилактическим осмотрам населения</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center"/>
        <w:rPr>
          <w:rFonts w:ascii="PT Astra Serif" w:hAnsi="PT Astra Serif" w:cs="PT Astra Serif"/>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Профилактические медицински</w:t>
      </w:r>
      <w:r w:rsidR="00D11F1E" w:rsidRPr="000A1DD4">
        <w:rPr>
          <w:rFonts w:ascii="PT Astra Serif" w:eastAsia="PT Astra Serif" w:hAnsi="PT Astra Serif" w:cs="PT Astra Serif"/>
          <w:color w:val="000000"/>
          <w:sz w:val="26"/>
          <w:szCs w:val="26"/>
        </w:rPr>
        <w:t xml:space="preserve">е осмотры и диспансеризация в городе </w:t>
      </w:r>
      <w:r w:rsidRPr="000A1DD4">
        <w:rPr>
          <w:rFonts w:ascii="PT Astra Serif" w:eastAsia="PT Astra Serif" w:hAnsi="PT Astra Serif" w:cs="PT Astra Serif"/>
          <w:color w:val="000000"/>
          <w:sz w:val="26"/>
          <w:szCs w:val="26"/>
        </w:rPr>
        <w:t>Рубцовске проводятся медицинскими организациями: КГБУЗ «Городская больница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1, г. Рубцовск», КГБУЗ «Городская больница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 г. Рубцовск», КГБУЗ «Городская больница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3, г.</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Рубцовск» и КГБУЗ «Детская городская больница, г. Рубцовск».</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Для проведения профилактических осмотров и диспансеризации взрослого и детского населения в 2025 году было запланировано 67 % от численности населения</w:t>
      </w:r>
      <w:r w:rsidR="00D11F1E" w:rsidRPr="000A1DD4">
        <w:rPr>
          <w:rFonts w:ascii="PT Astra Serif" w:eastAsia="PT Astra Serif" w:hAnsi="PT Astra Serif" w:cs="PT Astra Serif"/>
          <w:color w:val="000000"/>
          <w:sz w:val="26"/>
          <w:szCs w:val="26"/>
        </w:rPr>
        <w:t xml:space="preserve"> города Рубцовска</w:t>
      </w:r>
      <w:r w:rsidRPr="000A1DD4">
        <w:rPr>
          <w:rFonts w:ascii="PT Astra Serif" w:eastAsia="PT Astra Serif" w:hAnsi="PT Astra Serif" w:cs="PT Astra Serif"/>
          <w:color w:val="000000"/>
          <w:sz w:val="26"/>
          <w:szCs w:val="26"/>
        </w:rPr>
        <w:t xml:space="preserve">. В рамках профилактических медицинских осмотров и диспансеризации взрослого и детского населения осмотрено 77018 человек, что составило 63,3 % от общей </w:t>
      </w:r>
      <w:r w:rsidR="00D11F1E" w:rsidRPr="000A1DD4">
        <w:rPr>
          <w:rFonts w:ascii="PT Astra Serif" w:eastAsia="PT Astra Serif" w:hAnsi="PT Astra Serif" w:cs="PT Astra Serif"/>
          <w:color w:val="000000"/>
          <w:sz w:val="26"/>
          <w:szCs w:val="26"/>
        </w:rPr>
        <w:t>численности населения города.</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p>
    <w:p w:rsidR="00274190" w:rsidRPr="000A1DD4" w:rsidRDefault="00274190" w:rsidP="00D11F1E">
      <w:pPr>
        <w:pBdr>
          <w:top w:val="none" w:sz="4" w:space="0" w:color="000000"/>
          <w:left w:val="none" w:sz="4" w:space="0" w:color="000000"/>
          <w:bottom w:val="none" w:sz="4" w:space="0" w:color="000000"/>
          <w:right w:val="none" w:sz="4" w:space="1" w:color="000000"/>
        </w:pBdr>
        <w:ind w:firstLine="709"/>
        <w:rPr>
          <w:rFonts w:ascii="PT Astra Serif" w:hAnsi="PT Astra Serif" w:cs="PT Astra Serif"/>
          <w:sz w:val="26"/>
          <w:szCs w:val="26"/>
        </w:rPr>
      </w:pPr>
      <w:r w:rsidRPr="000A1DD4">
        <w:rPr>
          <w:rFonts w:ascii="PT Astra Serif" w:eastAsia="PT Astra Serif" w:hAnsi="PT Astra Serif" w:cs="PT Astra Serif"/>
          <w:color w:val="000000"/>
          <w:sz w:val="26"/>
          <w:szCs w:val="26"/>
        </w:rPr>
        <w:t>Кадровая обеспеченность</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eastAsia="PT Astra Serif" w:hAnsi="PT Astra Serif" w:cs="PT Astra Serif"/>
          <w:color w:val="000000"/>
          <w:sz w:val="26"/>
          <w:szCs w:val="26"/>
        </w:rPr>
        <w:t>В городских медицинских организациях г</w:t>
      </w:r>
      <w:r w:rsidR="00D11F1E" w:rsidRPr="000A1DD4">
        <w:rPr>
          <w:rFonts w:ascii="PT Astra Serif" w:eastAsia="PT Astra Serif" w:hAnsi="PT Astra Serif" w:cs="PT Astra Serif"/>
          <w:color w:val="000000"/>
          <w:sz w:val="26"/>
          <w:szCs w:val="26"/>
        </w:rPr>
        <w:t xml:space="preserve">орода </w:t>
      </w:r>
      <w:r w:rsidRPr="000A1DD4">
        <w:rPr>
          <w:rFonts w:ascii="PT Astra Serif" w:eastAsia="PT Astra Serif" w:hAnsi="PT Astra Serif" w:cs="PT Astra Serif"/>
          <w:color w:val="000000"/>
          <w:sz w:val="26"/>
          <w:szCs w:val="26"/>
        </w:rPr>
        <w:t xml:space="preserve">Рубцовска работает </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291</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врач, в том числе: 26 участковых врачей-терапевтов и 13 участковых врачей-педиатров.</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Укомплектованность городских медицинских организаций физическими лицами среди врачей за 2025 год уменьшилась на 5,0 % по сравнению с 2024 годом и составила 49,7 % (2023</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 – 54,7 %, край 2025</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 – 65,0 %). Укомплектованность средним медицинским персоналом уменьшилась на 1,4 % по сравнению с 2024</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годом и составила 72,1 % (2024</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 – 73,5 %, край 2025</w:t>
      </w:r>
      <w:r w:rsidR="00D11F1E" w:rsidRPr="000A1DD4">
        <w:rPr>
          <w:rFonts w:ascii="PT Astra Serif" w:eastAsia="PT Astra Serif" w:hAnsi="PT Astra Serif" w:cs="PT Astra Serif"/>
          <w:color w:val="000000"/>
          <w:sz w:val="26"/>
          <w:szCs w:val="26"/>
        </w:rPr>
        <w:t xml:space="preserve"> </w:t>
      </w:r>
      <w:r w:rsidRPr="000A1DD4">
        <w:rPr>
          <w:rFonts w:ascii="PT Astra Serif" w:eastAsia="PT Astra Serif" w:hAnsi="PT Astra Serif" w:cs="PT Astra Serif"/>
          <w:color w:val="000000"/>
          <w:sz w:val="26"/>
          <w:szCs w:val="26"/>
        </w:rPr>
        <w:t>г. – 74,8 %). Коэффициент совместительства у врачей – 1,6, у средних медицинских работников – 1,3. Участковая служба укомплектована врачами на 46,4 %.</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eastAsia="PT Astra Serif" w:hAnsi="PT Astra Serif" w:cs="PT Astra Serif"/>
          <w:color w:val="000000"/>
          <w:sz w:val="26"/>
          <w:szCs w:val="26"/>
        </w:rPr>
      </w:pPr>
    </w:p>
    <w:p w:rsidR="00274190" w:rsidRPr="000A1DD4" w:rsidRDefault="00274190" w:rsidP="00D11F1E">
      <w:pPr>
        <w:pBdr>
          <w:top w:val="none" w:sz="4" w:space="0" w:color="000000"/>
          <w:left w:val="none" w:sz="4" w:space="0" w:color="000000"/>
          <w:bottom w:val="none" w:sz="4" w:space="0" w:color="000000"/>
          <w:right w:val="none" w:sz="4" w:space="1" w:color="000000"/>
        </w:pBdr>
        <w:ind w:firstLine="709"/>
        <w:rPr>
          <w:rFonts w:ascii="PT Astra Serif" w:eastAsia="PT Astra Serif" w:hAnsi="PT Astra Serif" w:cs="PT Astra Serif"/>
          <w:color w:val="000000"/>
          <w:sz w:val="26"/>
          <w:szCs w:val="26"/>
        </w:rPr>
      </w:pPr>
      <w:r w:rsidRPr="000A1DD4">
        <w:rPr>
          <w:rFonts w:ascii="PT Astra Serif" w:eastAsia="PT Astra Serif" w:hAnsi="PT Astra Serif" w:cs="PT Astra Serif"/>
          <w:color w:val="000000"/>
          <w:sz w:val="26"/>
          <w:szCs w:val="26"/>
        </w:rPr>
        <w:t>Кадровая политика</w:t>
      </w: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center"/>
        <w:rPr>
          <w:rFonts w:ascii="PT Astra Serif" w:eastAsia="PT Astra Serif" w:hAnsi="PT Astra Serif" w:cs="PT Astra Serif"/>
          <w:color w:val="000000"/>
          <w:sz w:val="26"/>
          <w:szCs w:val="26"/>
        </w:rPr>
      </w:pPr>
    </w:p>
    <w:p w:rsidR="00274190" w:rsidRPr="000A1DD4" w:rsidRDefault="00274190" w:rsidP="00573A63">
      <w:pPr>
        <w:pBdr>
          <w:top w:val="none" w:sz="4" w:space="0" w:color="000000"/>
          <w:left w:val="none" w:sz="4" w:space="0" w:color="000000"/>
          <w:bottom w:val="none" w:sz="4" w:space="0" w:color="000000"/>
          <w:right w:val="none" w:sz="4" w:space="1" w:color="000000"/>
        </w:pBdr>
        <w:ind w:firstLine="709"/>
        <w:jc w:val="both"/>
        <w:rPr>
          <w:rFonts w:ascii="PT Astra Serif" w:hAnsi="PT Astra Serif" w:cs="PT Astra Serif"/>
          <w:sz w:val="26"/>
          <w:szCs w:val="26"/>
        </w:rPr>
      </w:pPr>
      <w:r w:rsidRPr="000A1DD4">
        <w:rPr>
          <w:rFonts w:ascii="PT Astra Serif" w:hAnsi="PT Astra Serif" w:cs="PT Astra Serif"/>
          <w:sz w:val="26"/>
          <w:szCs w:val="26"/>
        </w:rPr>
        <w:t xml:space="preserve">Подготовка кадров для медицинских организаций </w:t>
      </w:r>
      <w:r w:rsidR="00D11F1E" w:rsidRPr="000A1DD4">
        <w:rPr>
          <w:rFonts w:ascii="PT Astra Serif" w:eastAsia="PT Astra Serif" w:hAnsi="PT Astra Serif" w:cs="PT Astra Serif"/>
          <w:color w:val="000000"/>
          <w:sz w:val="26"/>
          <w:szCs w:val="26"/>
        </w:rPr>
        <w:t xml:space="preserve">города Рубцовска </w:t>
      </w:r>
      <w:r w:rsidRPr="000A1DD4">
        <w:rPr>
          <w:rFonts w:ascii="PT Astra Serif" w:hAnsi="PT Astra Serif" w:cs="PT Astra Serif"/>
          <w:sz w:val="26"/>
          <w:szCs w:val="26"/>
        </w:rPr>
        <w:t xml:space="preserve">за счет краевого бюджета осуществляется по всем уровням образования (среднее профессиональное образование, </w:t>
      </w:r>
      <w:proofErr w:type="spellStart"/>
      <w:r w:rsidRPr="000A1DD4">
        <w:rPr>
          <w:rFonts w:ascii="PT Astra Serif" w:hAnsi="PT Astra Serif" w:cs="PT Astra Serif"/>
          <w:sz w:val="26"/>
          <w:szCs w:val="26"/>
        </w:rPr>
        <w:t>специалитет</w:t>
      </w:r>
      <w:proofErr w:type="spellEnd"/>
      <w:r w:rsidRPr="000A1DD4">
        <w:rPr>
          <w:rFonts w:ascii="PT Astra Serif" w:hAnsi="PT Astra Serif" w:cs="PT Astra Serif"/>
          <w:sz w:val="26"/>
          <w:szCs w:val="26"/>
        </w:rPr>
        <w:t>, ординатура).</w:t>
      </w:r>
    </w:p>
    <w:p w:rsidR="00274190" w:rsidRPr="000A1DD4" w:rsidRDefault="00274190" w:rsidP="00274190">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6"/>
          <w:szCs w:val="26"/>
        </w:rPr>
      </w:pPr>
      <w:r w:rsidRPr="000A1DD4">
        <w:rPr>
          <w:rFonts w:ascii="PT Astra Serif" w:hAnsi="PT Astra Serif" w:cs="PT Astra Serif"/>
          <w:sz w:val="26"/>
          <w:szCs w:val="26"/>
        </w:rPr>
        <w:t>В 2025 году в медицинские организации трудоустроены выпускники, завершившие обучение по договорам о целевом обучении и договорам о компенсации расходов за обучение: 5 врачей-терапевтов участковых, 1 врач-</w:t>
      </w:r>
      <w:proofErr w:type="spellStart"/>
      <w:r w:rsidRPr="000A1DD4">
        <w:rPr>
          <w:rFonts w:ascii="PT Astra Serif" w:hAnsi="PT Astra Serif" w:cs="PT Astra Serif"/>
          <w:sz w:val="26"/>
          <w:szCs w:val="26"/>
        </w:rPr>
        <w:t>оториноларинголог</w:t>
      </w:r>
      <w:proofErr w:type="spellEnd"/>
      <w:r w:rsidRPr="000A1DD4">
        <w:rPr>
          <w:rFonts w:ascii="PT Astra Serif" w:hAnsi="PT Astra Serif" w:cs="PT Astra Serif"/>
          <w:sz w:val="26"/>
          <w:szCs w:val="26"/>
        </w:rPr>
        <w:t xml:space="preserve">, 1 врач-онколог, 1 врач-педиатр, 1 врач-патологоанатом, </w:t>
      </w:r>
      <w:r w:rsidR="00D11F1E" w:rsidRPr="000A1DD4">
        <w:rPr>
          <w:rFonts w:ascii="PT Astra Serif" w:hAnsi="PT Astra Serif" w:cs="PT Astra Serif"/>
          <w:sz w:val="26"/>
          <w:szCs w:val="26"/>
        </w:rPr>
        <w:t xml:space="preserve">   </w:t>
      </w:r>
      <w:r w:rsidRPr="000A1DD4">
        <w:rPr>
          <w:rFonts w:ascii="PT Astra Serif" w:hAnsi="PT Astra Serif" w:cs="PT Astra Serif"/>
          <w:sz w:val="26"/>
          <w:szCs w:val="26"/>
        </w:rPr>
        <w:t>4 медицинских сестры.</w:t>
      </w:r>
    </w:p>
    <w:p w:rsidR="00274190" w:rsidRPr="000A1DD4" w:rsidRDefault="00D11F1E" w:rsidP="00274190">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6"/>
          <w:szCs w:val="26"/>
        </w:rPr>
      </w:pPr>
      <w:r w:rsidRPr="000A1DD4">
        <w:rPr>
          <w:rFonts w:ascii="PT Astra Serif" w:hAnsi="PT Astra Serif" w:cs="PT Astra Serif"/>
          <w:sz w:val="26"/>
          <w:szCs w:val="26"/>
        </w:rPr>
        <w:lastRenderedPageBreak/>
        <w:t>П</w:t>
      </w:r>
      <w:r w:rsidR="00274190" w:rsidRPr="000A1DD4">
        <w:rPr>
          <w:rFonts w:ascii="PT Astra Serif" w:hAnsi="PT Astra Serif" w:cs="PT Astra Serif"/>
          <w:sz w:val="26"/>
          <w:szCs w:val="26"/>
        </w:rPr>
        <w:t xml:space="preserve">о договорам о целевом обучении и договорам о компенсации расходов за обучение (выпуск 2026-2030 годы) </w:t>
      </w:r>
      <w:r w:rsidRPr="000A1DD4">
        <w:rPr>
          <w:rFonts w:ascii="PT Astra Serif" w:hAnsi="PT Astra Serif" w:cs="PT Astra Serif"/>
          <w:sz w:val="26"/>
          <w:szCs w:val="26"/>
        </w:rPr>
        <w:t xml:space="preserve">обучаются </w:t>
      </w:r>
      <w:r w:rsidR="00274190" w:rsidRPr="000A1DD4">
        <w:rPr>
          <w:rFonts w:ascii="PT Astra Serif" w:hAnsi="PT Astra Serif" w:cs="PT Astra Serif"/>
          <w:sz w:val="26"/>
          <w:szCs w:val="26"/>
        </w:rPr>
        <w:t>38 средних медицинских работников и 22 врача.</w:t>
      </w:r>
    </w:p>
    <w:p w:rsidR="00D11F1E" w:rsidRPr="000A1DD4" w:rsidRDefault="00D11F1E" w:rsidP="00D11F1E">
      <w:pPr>
        <w:pBdr>
          <w:top w:val="none" w:sz="4" w:space="0" w:color="000000"/>
          <w:left w:val="none" w:sz="4" w:space="0" w:color="000000"/>
          <w:bottom w:val="none" w:sz="4" w:space="0" w:color="000000"/>
          <w:right w:val="none" w:sz="4" w:space="0" w:color="000000"/>
        </w:pBdr>
        <w:ind w:firstLine="709"/>
        <w:jc w:val="right"/>
        <w:rPr>
          <w:rFonts w:ascii="PT Astra Serif" w:hAnsi="PT Astra Serif" w:cs="PT Astra Serif"/>
          <w:sz w:val="26"/>
          <w:szCs w:val="26"/>
        </w:rPr>
      </w:pPr>
      <w:r w:rsidRPr="000A1DD4">
        <w:rPr>
          <w:rFonts w:ascii="PT Astra Serif" w:hAnsi="PT Astra Serif" w:cs="PT Astra Serif"/>
          <w:sz w:val="26"/>
          <w:szCs w:val="26"/>
        </w:rPr>
        <w:t xml:space="preserve">Таблица </w:t>
      </w:r>
      <w:r w:rsidR="00A35796" w:rsidRPr="000A1DD4">
        <w:rPr>
          <w:rFonts w:ascii="PT Astra Serif" w:hAnsi="PT Astra Serif" w:cs="PT Astra Serif"/>
          <w:sz w:val="26"/>
          <w:szCs w:val="26"/>
        </w:rPr>
        <w:t>10</w:t>
      </w:r>
    </w:p>
    <w:p w:rsidR="00274190" w:rsidRPr="000A1DD4" w:rsidRDefault="00274190" w:rsidP="00274190">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6"/>
          <w:szCs w:val="26"/>
        </w:rPr>
      </w:pPr>
    </w:p>
    <w:tbl>
      <w:tblPr>
        <w:tblStyle w:val="1f5"/>
        <w:tblW w:w="9446" w:type="dxa"/>
        <w:tblLayout w:type="fixed"/>
        <w:tblLook w:val="04A0" w:firstRow="1" w:lastRow="0" w:firstColumn="1" w:lastColumn="0" w:noHBand="0" w:noVBand="1"/>
      </w:tblPr>
      <w:tblGrid>
        <w:gridCol w:w="2235"/>
        <w:gridCol w:w="2268"/>
        <w:gridCol w:w="2533"/>
        <w:gridCol w:w="2410"/>
      </w:tblGrid>
      <w:tr w:rsidR="00274190" w:rsidRPr="0090254C" w:rsidTr="0090254C">
        <w:trPr>
          <w:trHeight w:val="447"/>
        </w:trPr>
        <w:tc>
          <w:tcPr>
            <w:tcW w:w="2235" w:type="dxa"/>
          </w:tcPr>
          <w:p w:rsidR="00274190" w:rsidRPr="0090254C" w:rsidRDefault="00274190" w:rsidP="00D11F1E">
            <w:pPr>
              <w:jc w:val="center"/>
              <w:rPr>
                <w:rFonts w:eastAsia="Calibri"/>
              </w:rPr>
            </w:pPr>
            <w:r w:rsidRPr="0090254C">
              <w:rPr>
                <w:rFonts w:eastAsia="Calibri"/>
              </w:rPr>
              <w:t>МО</w:t>
            </w:r>
          </w:p>
        </w:tc>
        <w:tc>
          <w:tcPr>
            <w:tcW w:w="2268" w:type="dxa"/>
          </w:tcPr>
          <w:p w:rsidR="00274190" w:rsidRPr="0090254C" w:rsidRDefault="00274190" w:rsidP="00D11F1E">
            <w:pPr>
              <w:jc w:val="center"/>
              <w:rPr>
                <w:rFonts w:eastAsia="Calibri"/>
              </w:rPr>
            </w:pPr>
            <w:r w:rsidRPr="0090254C">
              <w:rPr>
                <w:rFonts w:eastAsia="Calibri"/>
              </w:rPr>
              <w:t>СПО</w:t>
            </w:r>
          </w:p>
        </w:tc>
        <w:tc>
          <w:tcPr>
            <w:tcW w:w="2533" w:type="dxa"/>
          </w:tcPr>
          <w:p w:rsidR="00274190" w:rsidRPr="0090254C" w:rsidRDefault="00274190" w:rsidP="00D11F1E">
            <w:pPr>
              <w:jc w:val="center"/>
              <w:rPr>
                <w:rFonts w:eastAsia="Calibri"/>
              </w:rPr>
            </w:pPr>
            <w:proofErr w:type="spellStart"/>
            <w:r w:rsidRPr="0090254C">
              <w:rPr>
                <w:rFonts w:eastAsia="Calibri"/>
              </w:rPr>
              <w:t>Специалитет</w:t>
            </w:r>
            <w:proofErr w:type="spellEnd"/>
          </w:p>
        </w:tc>
        <w:tc>
          <w:tcPr>
            <w:tcW w:w="2410" w:type="dxa"/>
          </w:tcPr>
          <w:p w:rsidR="00274190" w:rsidRPr="0090254C" w:rsidRDefault="00274190" w:rsidP="00D11F1E">
            <w:pPr>
              <w:jc w:val="center"/>
              <w:rPr>
                <w:rFonts w:eastAsia="Calibri"/>
              </w:rPr>
            </w:pPr>
            <w:r w:rsidRPr="0090254C">
              <w:rPr>
                <w:rFonts w:eastAsia="Calibri"/>
              </w:rPr>
              <w:t>Ординатура</w:t>
            </w: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«Станция скорой медицинской помощи,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3 фельдшера, 2027 год выпуска</w:t>
            </w:r>
          </w:p>
        </w:tc>
        <w:tc>
          <w:tcPr>
            <w:tcW w:w="2533" w:type="dxa"/>
          </w:tcPr>
          <w:p w:rsidR="00274190" w:rsidRPr="0090254C" w:rsidRDefault="00274190" w:rsidP="00D11F1E">
            <w:pPr>
              <w:jc w:val="both"/>
              <w:rPr>
                <w:rFonts w:eastAsia="Calibri"/>
              </w:rPr>
            </w:pPr>
            <w:r w:rsidRPr="0090254C">
              <w:rPr>
                <w:rFonts w:eastAsia="Calibri"/>
              </w:rPr>
              <w:t>1 студент обучаются по программе компенсации расходов на обучение</w:t>
            </w:r>
          </w:p>
        </w:tc>
        <w:tc>
          <w:tcPr>
            <w:tcW w:w="2410" w:type="dxa"/>
          </w:tcPr>
          <w:p w:rsidR="00274190" w:rsidRPr="0090254C" w:rsidRDefault="00274190" w:rsidP="00D11F1E">
            <w:pPr>
              <w:jc w:val="both"/>
              <w:rPr>
                <w:rFonts w:eastAsia="Calibri"/>
              </w:rPr>
            </w:pPr>
            <w:r w:rsidRPr="0090254C">
              <w:rPr>
                <w:rFonts w:eastAsia="Calibri"/>
              </w:rPr>
              <w:t>1 врач скорой медицинской помощи, 2026;</w:t>
            </w:r>
          </w:p>
          <w:p w:rsidR="00274190" w:rsidRPr="0090254C" w:rsidRDefault="00274190" w:rsidP="00D11F1E">
            <w:pPr>
              <w:jc w:val="both"/>
              <w:rPr>
                <w:rFonts w:eastAsia="Calibri"/>
              </w:rPr>
            </w:pPr>
            <w:r w:rsidRPr="0090254C">
              <w:rPr>
                <w:rFonts w:eastAsia="Calibri"/>
              </w:rPr>
              <w:t>1 врач-травматолог-ортопед, 2026</w:t>
            </w: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«Городская больница № 1,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1 медицинская сестра, 2025</w:t>
            </w:r>
          </w:p>
          <w:p w:rsidR="00274190" w:rsidRPr="0090254C" w:rsidRDefault="00274190" w:rsidP="00D11F1E">
            <w:pPr>
              <w:jc w:val="both"/>
              <w:rPr>
                <w:rFonts w:eastAsia="Calibri"/>
              </w:rPr>
            </w:pPr>
            <w:r w:rsidRPr="0090254C">
              <w:rPr>
                <w:rFonts w:eastAsia="Calibri"/>
              </w:rPr>
              <w:t>5 медицинских сестер, 2026</w:t>
            </w:r>
          </w:p>
          <w:p w:rsidR="00274190" w:rsidRPr="0090254C" w:rsidRDefault="00274190" w:rsidP="00D11F1E">
            <w:pPr>
              <w:jc w:val="both"/>
              <w:rPr>
                <w:rFonts w:eastAsia="Calibri"/>
              </w:rPr>
            </w:pPr>
            <w:r w:rsidRPr="0090254C">
              <w:rPr>
                <w:rFonts w:eastAsia="Calibri"/>
              </w:rPr>
              <w:t>7 медицинских сестер и 3 фельдшера, 2027</w:t>
            </w:r>
          </w:p>
        </w:tc>
        <w:tc>
          <w:tcPr>
            <w:tcW w:w="2533" w:type="dxa"/>
          </w:tcPr>
          <w:p w:rsidR="00274190" w:rsidRPr="0090254C" w:rsidRDefault="00274190" w:rsidP="00D11F1E">
            <w:pPr>
              <w:jc w:val="both"/>
              <w:rPr>
                <w:rFonts w:eastAsia="Calibri"/>
              </w:rPr>
            </w:pPr>
            <w:r w:rsidRPr="0090254C">
              <w:rPr>
                <w:rFonts w:eastAsia="Calibri"/>
              </w:rPr>
              <w:t>3 врача-терапевта участкового, 2025</w:t>
            </w:r>
          </w:p>
          <w:p w:rsidR="00274190" w:rsidRPr="0090254C" w:rsidRDefault="00274190" w:rsidP="0090254C">
            <w:pPr>
              <w:jc w:val="both"/>
              <w:rPr>
                <w:rFonts w:eastAsia="Calibri"/>
              </w:rPr>
            </w:pPr>
            <w:r w:rsidRPr="0090254C">
              <w:rPr>
                <w:rFonts w:eastAsia="Calibri"/>
              </w:rPr>
              <w:t>2 студента обучаются по программе компенсации</w:t>
            </w:r>
            <w:r w:rsidR="0090254C">
              <w:rPr>
                <w:rFonts w:eastAsia="Calibri"/>
              </w:rPr>
              <w:t xml:space="preserve">  </w:t>
            </w:r>
            <w:r w:rsidRPr="0090254C">
              <w:rPr>
                <w:rFonts w:eastAsia="Calibri"/>
              </w:rPr>
              <w:t xml:space="preserve">расходов на обучение </w:t>
            </w:r>
          </w:p>
        </w:tc>
        <w:tc>
          <w:tcPr>
            <w:tcW w:w="2410" w:type="dxa"/>
          </w:tcPr>
          <w:p w:rsidR="00274190" w:rsidRPr="0090254C" w:rsidRDefault="00274190" w:rsidP="00D11F1E">
            <w:pPr>
              <w:jc w:val="both"/>
              <w:rPr>
                <w:rFonts w:eastAsia="Calibri"/>
              </w:rPr>
            </w:pP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«Городская больница № 2,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1 медицинская сестра, 2026</w:t>
            </w:r>
          </w:p>
          <w:p w:rsidR="00274190" w:rsidRPr="0090254C" w:rsidRDefault="00274190" w:rsidP="00D11F1E">
            <w:pPr>
              <w:jc w:val="both"/>
              <w:rPr>
                <w:rFonts w:eastAsia="Calibri"/>
              </w:rPr>
            </w:pPr>
            <w:r w:rsidRPr="0090254C">
              <w:rPr>
                <w:rFonts w:eastAsia="Calibri"/>
              </w:rPr>
              <w:t>7 медицинских сестер 2027</w:t>
            </w:r>
          </w:p>
        </w:tc>
        <w:tc>
          <w:tcPr>
            <w:tcW w:w="2533" w:type="dxa"/>
          </w:tcPr>
          <w:p w:rsidR="00274190" w:rsidRPr="0090254C" w:rsidRDefault="00274190" w:rsidP="00D11F1E">
            <w:pPr>
              <w:jc w:val="both"/>
              <w:rPr>
                <w:rFonts w:eastAsia="Calibri"/>
              </w:rPr>
            </w:pPr>
            <w:r w:rsidRPr="0090254C">
              <w:rPr>
                <w:rFonts w:eastAsia="Calibri"/>
              </w:rPr>
              <w:t>2 врача-терапевта участковых, 2026</w:t>
            </w:r>
          </w:p>
          <w:p w:rsidR="00274190" w:rsidRPr="0090254C" w:rsidRDefault="00274190" w:rsidP="00D11F1E">
            <w:pPr>
              <w:jc w:val="both"/>
              <w:rPr>
                <w:rFonts w:eastAsia="Calibri"/>
              </w:rPr>
            </w:pPr>
            <w:r w:rsidRPr="0090254C">
              <w:rPr>
                <w:rFonts w:eastAsia="Calibri"/>
              </w:rPr>
              <w:t>5 студентов обучаются по программе компенсации расходов на обучение</w:t>
            </w:r>
          </w:p>
        </w:tc>
        <w:tc>
          <w:tcPr>
            <w:tcW w:w="2410" w:type="dxa"/>
          </w:tcPr>
          <w:p w:rsidR="00274190" w:rsidRPr="0090254C" w:rsidRDefault="00274190" w:rsidP="00D11F1E">
            <w:pPr>
              <w:jc w:val="both"/>
              <w:rPr>
                <w:rFonts w:eastAsia="Calibri"/>
              </w:rPr>
            </w:pPr>
            <w:r w:rsidRPr="0090254C">
              <w:rPr>
                <w:rFonts w:eastAsia="Calibri"/>
              </w:rPr>
              <w:t>1 врач-</w:t>
            </w:r>
            <w:proofErr w:type="spellStart"/>
            <w:r w:rsidRPr="0090254C">
              <w:rPr>
                <w:rFonts w:eastAsia="Calibri"/>
              </w:rPr>
              <w:t>оториноларинголог</w:t>
            </w:r>
            <w:proofErr w:type="spellEnd"/>
            <w:r w:rsidRPr="0090254C">
              <w:rPr>
                <w:rFonts w:eastAsia="Calibri"/>
              </w:rPr>
              <w:t>, 2025</w:t>
            </w: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«Городская больница № 3,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7 медицинских сестер, 2026</w:t>
            </w:r>
          </w:p>
          <w:p w:rsidR="00274190" w:rsidRPr="0090254C" w:rsidRDefault="00274190" w:rsidP="00D11F1E">
            <w:pPr>
              <w:jc w:val="both"/>
              <w:rPr>
                <w:rFonts w:eastAsia="Calibri"/>
              </w:rPr>
            </w:pPr>
            <w:r w:rsidRPr="0090254C">
              <w:rPr>
                <w:rFonts w:eastAsia="Calibri"/>
              </w:rPr>
              <w:t>3 медицинских сестры и 1 фельдшер, 2027</w:t>
            </w:r>
          </w:p>
        </w:tc>
        <w:tc>
          <w:tcPr>
            <w:tcW w:w="2533" w:type="dxa"/>
          </w:tcPr>
          <w:p w:rsidR="00274190" w:rsidRPr="0090254C" w:rsidRDefault="00274190" w:rsidP="00D11F1E">
            <w:pPr>
              <w:jc w:val="both"/>
              <w:rPr>
                <w:rFonts w:eastAsia="Calibri"/>
              </w:rPr>
            </w:pPr>
            <w:r w:rsidRPr="0090254C">
              <w:rPr>
                <w:rFonts w:eastAsia="Calibri"/>
              </w:rPr>
              <w:t>2 врача-терапевта участковых, 2025</w:t>
            </w:r>
          </w:p>
          <w:p w:rsidR="00274190" w:rsidRPr="0090254C" w:rsidRDefault="00274190" w:rsidP="00D11F1E">
            <w:pPr>
              <w:jc w:val="both"/>
              <w:rPr>
                <w:rFonts w:eastAsia="Calibri"/>
              </w:rPr>
            </w:pPr>
            <w:r w:rsidRPr="0090254C">
              <w:rPr>
                <w:rFonts w:eastAsia="Calibri"/>
              </w:rPr>
              <w:t>2 врача-терапевта участковых, 2026</w:t>
            </w:r>
          </w:p>
          <w:p w:rsidR="00274190" w:rsidRPr="0090254C" w:rsidRDefault="00274190" w:rsidP="00D11F1E">
            <w:pPr>
              <w:jc w:val="both"/>
              <w:rPr>
                <w:rFonts w:eastAsia="Calibri"/>
              </w:rPr>
            </w:pPr>
            <w:r w:rsidRPr="0090254C">
              <w:rPr>
                <w:rFonts w:eastAsia="Calibri"/>
              </w:rPr>
              <w:t>1 студент обучаются по программе компенсации расходов на обучение</w:t>
            </w:r>
          </w:p>
        </w:tc>
        <w:tc>
          <w:tcPr>
            <w:tcW w:w="2410" w:type="dxa"/>
          </w:tcPr>
          <w:p w:rsidR="00274190" w:rsidRPr="0090254C" w:rsidRDefault="00274190" w:rsidP="00D11F1E">
            <w:pPr>
              <w:jc w:val="both"/>
              <w:rPr>
                <w:rFonts w:eastAsia="Calibri"/>
              </w:rPr>
            </w:pPr>
          </w:p>
        </w:tc>
      </w:tr>
      <w:tr w:rsidR="00274190" w:rsidRPr="0090254C" w:rsidTr="0090254C">
        <w:tc>
          <w:tcPr>
            <w:tcW w:w="2235" w:type="dxa"/>
          </w:tcPr>
          <w:p w:rsidR="00274190" w:rsidRPr="0090254C" w:rsidRDefault="00274190" w:rsidP="00D11F1E">
            <w:pPr>
              <w:jc w:val="both"/>
              <w:rPr>
                <w:rFonts w:eastAsia="Calibri"/>
              </w:rPr>
            </w:pPr>
            <w:r w:rsidRPr="0090254C">
              <w:rPr>
                <w:rFonts w:eastAsia="Calibri"/>
              </w:rPr>
              <w:t xml:space="preserve">КГБУЗ «Детская городская больница, </w:t>
            </w:r>
            <w:r w:rsidR="00D11F1E" w:rsidRPr="0090254C">
              <w:rPr>
                <w:rFonts w:eastAsia="Calibri"/>
              </w:rPr>
              <w:t xml:space="preserve">                   </w:t>
            </w:r>
            <w:r w:rsidRPr="0090254C">
              <w:rPr>
                <w:rFonts w:eastAsia="Calibri"/>
              </w:rPr>
              <w:t>г. Рубцовск»</w:t>
            </w:r>
          </w:p>
        </w:tc>
        <w:tc>
          <w:tcPr>
            <w:tcW w:w="2268" w:type="dxa"/>
          </w:tcPr>
          <w:p w:rsidR="00274190" w:rsidRPr="0090254C" w:rsidRDefault="00274190" w:rsidP="00D11F1E">
            <w:pPr>
              <w:jc w:val="both"/>
              <w:rPr>
                <w:rFonts w:eastAsia="Calibri"/>
              </w:rPr>
            </w:pPr>
            <w:r w:rsidRPr="0090254C">
              <w:rPr>
                <w:rFonts w:eastAsia="Calibri"/>
              </w:rPr>
              <w:t>3 медицинских сестры, 2025</w:t>
            </w:r>
          </w:p>
          <w:p w:rsidR="00274190" w:rsidRPr="0090254C" w:rsidRDefault="00274190" w:rsidP="00D11F1E">
            <w:pPr>
              <w:jc w:val="both"/>
              <w:rPr>
                <w:rFonts w:eastAsia="Calibri"/>
              </w:rPr>
            </w:pPr>
            <w:r w:rsidRPr="0090254C">
              <w:rPr>
                <w:rFonts w:eastAsia="Calibri"/>
              </w:rPr>
              <w:t>1 медицинская сестра, 2026</w:t>
            </w:r>
          </w:p>
        </w:tc>
        <w:tc>
          <w:tcPr>
            <w:tcW w:w="2533" w:type="dxa"/>
          </w:tcPr>
          <w:p w:rsidR="00274190" w:rsidRPr="0090254C" w:rsidRDefault="00274190" w:rsidP="00D11F1E">
            <w:pPr>
              <w:jc w:val="both"/>
              <w:rPr>
                <w:rFonts w:eastAsia="Calibri"/>
              </w:rPr>
            </w:pPr>
            <w:r w:rsidRPr="0090254C">
              <w:rPr>
                <w:rFonts w:eastAsia="Calibri"/>
              </w:rPr>
              <w:t>2 врача-педиатра участкового, 2026</w:t>
            </w:r>
          </w:p>
          <w:p w:rsidR="00274190" w:rsidRPr="0090254C" w:rsidRDefault="00274190" w:rsidP="00D11F1E">
            <w:pPr>
              <w:jc w:val="both"/>
              <w:rPr>
                <w:rFonts w:eastAsia="Calibri"/>
              </w:rPr>
            </w:pPr>
            <w:r w:rsidRPr="0090254C">
              <w:rPr>
                <w:rFonts w:eastAsia="Calibri"/>
              </w:rPr>
              <w:t>3 студента обучаются по программе компенсации расходов на обучение</w:t>
            </w:r>
          </w:p>
        </w:tc>
        <w:tc>
          <w:tcPr>
            <w:tcW w:w="2410" w:type="dxa"/>
          </w:tcPr>
          <w:p w:rsidR="00274190" w:rsidRPr="0090254C" w:rsidRDefault="00274190" w:rsidP="00D11F1E">
            <w:pPr>
              <w:jc w:val="both"/>
              <w:rPr>
                <w:rFonts w:eastAsia="Calibri"/>
              </w:rPr>
            </w:pPr>
            <w:r w:rsidRPr="0090254C">
              <w:rPr>
                <w:rFonts w:eastAsia="Calibri"/>
              </w:rPr>
              <w:t>1 врач-педиатр, 2025</w:t>
            </w:r>
          </w:p>
        </w:tc>
      </w:tr>
      <w:tr w:rsidR="00274190" w:rsidRPr="0090254C" w:rsidTr="0090254C">
        <w:tc>
          <w:tcPr>
            <w:tcW w:w="2235" w:type="dxa"/>
          </w:tcPr>
          <w:p w:rsidR="00274190" w:rsidRPr="0090254C" w:rsidRDefault="00274190" w:rsidP="0090254C">
            <w:pPr>
              <w:jc w:val="both"/>
              <w:rPr>
                <w:rFonts w:eastAsia="Calibri"/>
              </w:rPr>
            </w:pPr>
            <w:r w:rsidRPr="0090254C">
              <w:rPr>
                <w:rFonts w:eastAsia="Calibri"/>
              </w:rPr>
              <w:t xml:space="preserve">КГБУЗ «Онкологический диспансер, </w:t>
            </w:r>
            <w:r w:rsidR="0090254C">
              <w:rPr>
                <w:rFonts w:eastAsia="Calibri"/>
              </w:rPr>
              <w:t xml:space="preserve">                    </w:t>
            </w:r>
            <w:r w:rsidRPr="0090254C">
              <w:rPr>
                <w:rFonts w:eastAsia="Calibri"/>
              </w:rPr>
              <w:t xml:space="preserve">г. Рубцовск» </w:t>
            </w:r>
          </w:p>
        </w:tc>
        <w:tc>
          <w:tcPr>
            <w:tcW w:w="2268" w:type="dxa"/>
          </w:tcPr>
          <w:p w:rsidR="00274190" w:rsidRPr="0090254C" w:rsidRDefault="00274190" w:rsidP="00D11F1E">
            <w:pPr>
              <w:jc w:val="both"/>
              <w:rPr>
                <w:rFonts w:eastAsia="Calibri"/>
              </w:rPr>
            </w:pPr>
          </w:p>
        </w:tc>
        <w:tc>
          <w:tcPr>
            <w:tcW w:w="2533" w:type="dxa"/>
          </w:tcPr>
          <w:p w:rsidR="00274190" w:rsidRPr="0090254C" w:rsidRDefault="00274190" w:rsidP="00D11F1E">
            <w:pPr>
              <w:jc w:val="both"/>
              <w:rPr>
                <w:rFonts w:eastAsia="Calibri"/>
              </w:rPr>
            </w:pPr>
          </w:p>
        </w:tc>
        <w:tc>
          <w:tcPr>
            <w:tcW w:w="2410" w:type="dxa"/>
          </w:tcPr>
          <w:p w:rsidR="00274190" w:rsidRPr="0090254C" w:rsidRDefault="00274190" w:rsidP="00D11F1E">
            <w:pPr>
              <w:jc w:val="both"/>
              <w:rPr>
                <w:rFonts w:eastAsia="Calibri"/>
              </w:rPr>
            </w:pPr>
            <w:r w:rsidRPr="0090254C">
              <w:rPr>
                <w:rFonts w:eastAsia="Calibri"/>
              </w:rPr>
              <w:t>1 врач-онколог, 2025;</w:t>
            </w:r>
          </w:p>
          <w:p w:rsidR="00274190" w:rsidRPr="0090254C" w:rsidRDefault="00274190" w:rsidP="00D11F1E">
            <w:pPr>
              <w:jc w:val="both"/>
              <w:rPr>
                <w:rFonts w:eastAsia="Calibri"/>
              </w:rPr>
            </w:pPr>
            <w:r w:rsidRPr="0090254C">
              <w:rPr>
                <w:rFonts w:eastAsia="Calibri"/>
              </w:rPr>
              <w:t>1</w:t>
            </w:r>
            <w:r w:rsidR="0090254C">
              <w:rPr>
                <w:rFonts w:eastAsia="Calibri"/>
              </w:rPr>
              <w:t xml:space="preserve"> </w:t>
            </w:r>
            <w:r w:rsidRPr="0090254C">
              <w:rPr>
                <w:rFonts w:eastAsia="Calibri"/>
              </w:rPr>
              <w:t>врач-патологоанатом, 2025;</w:t>
            </w:r>
          </w:p>
          <w:p w:rsidR="00274190" w:rsidRPr="0090254C" w:rsidRDefault="00274190" w:rsidP="00D11F1E">
            <w:pPr>
              <w:jc w:val="both"/>
              <w:rPr>
                <w:rFonts w:eastAsia="Calibri"/>
              </w:rPr>
            </w:pPr>
            <w:r w:rsidRPr="0090254C">
              <w:rPr>
                <w:rFonts w:eastAsia="Calibri"/>
              </w:rPr>
              <w:t>2 врача-онколога, 2026</w:t>
            </w:r>
          </w:p>
        </w:tc>
      </w:tr>
    </w:tbl>
    <w:p w:rsidR="00274190" w:rsidRPr="000A1DD4" w:rsidRDefault="00274190" w:rsidP="00274190">
      <w:pPr>
        <w:spacing w:after="160" w:line="259" w:lineRule="auto"/>
        <w:rPr>
          <w:rFonts w:eastAsia="Calibri"/>
          <w:sz w:val="26"/>
          <w:szCs w:val="26"/>
        </w:rPr>
      </w:pPr>
    </w:p>
    <w:p w:rsidR="00274190" w:rsidRPr="00E779D9" w:rsidRDefault="00274190" w:rsidP="00274190">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7"/>
          <w:szCs w:val="27"/>
          <w:highlight w:val="red"/>
        </w:rPr>
      </w:pPr>
    </w:p>
    <w:p w:rsidR="00274190" w:rsidRPr="0090254C" w:rsidRDefault="00274190" w:rsidP="00BA3F5B">
      <w:pPr>
        <w:ind w:left="709" w:right="1133"/>
        <w:rPr>
          <w:rFonts w:ascii="PT Astra Serif" w:hAnsi="PT Astra Serif"/>
          <w:sz w:val="26"/>
          <w:szCs w:val="26"/>
        </w:rPr>
      </w:pPr>
      <w:r w:rsidRPr="0090254C">
        <w:rPr>
          <w:rFonts w:ascii="PT Astra Serif" w:hAnsi="PT Astra Serif"/>
          <w:sz w:val="26"/>
          <w:szCs w:val="26"/>
        </w:rPr>
        <w:lastRenderedPageBreak/>
        <w:t>Укрепление материально-техническо</w:t>
      </w:r>
      <w:r w:rsidR="00D11F1E" w:rsidRPr="0090254C">
        <w:rPr>
          <w:rFonts w:ascii="PT Astra Serif" w:hAnsi="PT Astra Serif"/>
          <w:sz w:val="26"/>
          <w:szCs w:val="26"/>
        </w:rPr>
        <w:t>й базы объектов здравоохранения</w:t>
      </w:r>
    </w:p>
    <w:p w:rsidR="00274190" w:rsidRPr="0090254C" w:rsidRDefault="00274190" w:rsidP="00274190">
      <w:pPr>
        <w:jc w:val="center"/>
        <w:rPr>
          <w:rFonts w:ascii="PT Astra Serif" w:hAnsi="PT Astra Serif"/>
          <w:sz w:val="26"/>
          <w:szCs w:val="26"/>
        </w:rPr>
      </w:pPr>
    </w:p>
    <w:p w:rsidR="00274190" w:rsidRPr="0090254C" w:rsidRDefault="00274190" w:rsidP="00274190">
      <w:pPr>
        <w:ind w:firstLine="709"/>
        <w:jc w:val="both"/>
        <w:rPr>
          <w:rFonts w:ascii="PT Astra Serif" w:eastAsia="PT Astra Serif" w:hAnsi="PT Astra Serif" w:cs="PT Astra Serif"/>
          <w:sz w:val="26"/>
          <w:szCs w:val="26"/>
        </w:rPr>
      </w:pPr>
      <w:r w:rsidRPr="0090254C">
        <w:rPr>
          <w:rFonts w:ascii="PT Astra Serif" w:eastAsia="PT Astra Serif" w:hAnsi="PT Astra Serif" w:cs="PT Astra Serif"/>
          <w:sz w:val="26"/>
          <w:szCs w:val="26"/>
        </w:rPr>
        <w:t>В 2025 году за счет средств краевого бюджета были приобретены автомобили скорой медицинской помощи, один из которых поставлен в КГБУЗ «Станция скорой медицинской помощи, г.</w:t>
      </w:r>
      <w:r w:rsidR="00D11F1E" w:rsidRPr="0090254C">
        <w:rPr>
          <w:rFonts w:ascii="PT Astra Serif" w:eastAsia="PT Astra Serif" w:hAnsi="PT Astra Serif" w:cs="PT Astra Serif"/>
          <w:color w:val="000000" w:themeColor="text1"/>
          <w:sz w:val="26"/>
          <w:szCs w:val="26"/>
          <w:highlight w:val="white"/>
        </w:rPr>
        <w:t xml:space="preserve"> </w:t>
      </w:r>
      <w:r w:rsidRPr="0090254C">
        <w:rPr>
          <w:rFonts w:ascii="PT Astra Serif" w:eastAsia="PT Astra Serif" w:hAnsi="PT Astra Serif" w:cs="PT Astra Serif"/>
          <w:sz w:val="26"/>
          <w:szCs w:val="26"/>
        </w:rPr>
        <w:t>Рубцовск» (класс «В»).</w:t>
      </w:r>
    </w:p>
    <w:p w:rsidR="00274190" w:rsidRPr="0090254C" w:rsidRDefault="00274190" w:rsidP="00274190">
      <w:pPr>
        <w:ind w:firstLine="709"/>
        <w:jc w:val="both"/>
        <w:rPr>
          <w:rFonts w:ascii="PT Astra Serif" w:eastAsia="Arial" w:hAnsi="PT Astra Serif" w:cs="PT Astra Serif"/>
          <w:sz w:val="26"/>
          <w:szCs w:val="26"/>
        </w:rPr>
      </w:pPr>
      <w:r w:rsidRPr="0090254C">
        <w:rPr>
          <w:rFonts w:ascii="PT Astra Serif" w:eastAsia="Arial" w:hAnsi="PT Astra Serif" w:cs="PT Astra Serif"/>
          <w:sz w:val="26"/>
          <w:szCs w:val="26"/>
        </w:rPr>
        <w:t xml:space="preserve">В рамках реализации </w:t>
      </w:r>
      <w:r w:rsidRPr="0090254C">
        <w:rPr>
          <w:rFonts w:ascii="PT Astra Serif" w:eastAsia="PT Serif" w:hAnsi="PT Astra Serif" w:cs="PT Astra Serif"/>
          <w:color w:val="22272F"/>
          <w:sz w:val="26"/>
          <w:szCs w:val="26"/>
        </w:rPr>
        <w:t>региональной программы «Развитие системы оказания паллиативной медицинской помощи в Алтайском крае»</w:t>
      </w:r>
      <w:r w:rsidRPr="0090254C">
        <w:rPr>
          <w:rFonts w:ascii="PT Astra Serif" w:eastAsia="Arial" w:hAnsi="PT Astra Serif" w:cs="PT Astra Serif"/>
          <w:sz w:val="26"/>
          <w:szCs w:val="26"/>
        </w:rPr>
        <w:t>, утвержденной постановлением Правительства Алтайского края от 14.02.2024 №</w:t>
      </w:r>
      <w:r w:rsidR="00D11F1E" w:rsidRPr="0090254C">
        <w:rPr>
          <w:rFonts w:ascii="PT Astra Serif" w:eastAsia="PT Astra Serif" w:hAnsi="PT Astra Serif" w:cs="PT Astra Serif"/>
          <w:color w:val="000000" w:themeColor="text1"/>
          <w:sz w:val="26"/>
          <w:szCs w:val="26"/>
          <w:highlight w:val="white"/>
        </w:rPr>
        <w:t xml:space="preserve"> </w:t>
      </w:r>
      <w:r w:rsidRPr="0090254C">
        <w:rPr>
          <w:rFonts w:ascii="PT Astra Serif" w:eastAsia="Arial" w:hAnsi="PT Astra Serif" w:cs="PT Astra Serif"/>
          <w:sz w:val="26"/>
          <w:szCs w:val="26"/>
        </w:rPr>
        <w:t>43, и дополнительного соглашения к С</w:t>
      </w:r>
      <w:r w:rsidRPr="0090254C">
        <w:rPr>
          <w:rFonts w:ascii="PT Astra Serif" w:eastAsia="Arial" w:hAnsi="PT Astra Serif" w:cs="PT Astra Serif"/>
          <w:sz w:val="26"/>
          <w:szCs w:val="26"/>
          <w:highlight w:val="white"/>
        </w:rPr>
        <w:t xml:space="preserve">оглашению о предоставлении субсидий из федерального бюджета бюджету субъекта Российской Федерации в целях </w:t>
      </w:r>
      <w:proofErr w:type="spellStart"/>
      <w:r w:rsidRPr="0090254C">
        <w:rPr>
          <w:rFonts w:ascii="PT Astra Serif" w:eastAsia="Arial" w:hAnsi="PT Astra Serif" w:cs="PT Astra Serif"/>
          <w:sz w:val="26"/>
          <w:szCs w:val="26"/>
          <w:highlight w:val="white"/>
        </w:rPr>
        <w:t>софинансирования</w:t>
      </w:r>
      <w:proofErr w:type="spellEnd"/>
      <w:r w:rsidRPr="0090254C">
        <w:rPr>
          <w:rFonts w:ascii="PT Astra Serif" w:eastAsia="Arial" w:hAnsi="PT Astra Serif" w:cs="PT Astra Serif"/>
          <w:sz w:val="26"/>
          <w:szCs w:val="26"/>
          <w:highlight w:val="white"/>
        </w:rPr>
        <w:t xml:space="preserve"> реализации государственных программ субъектов Российской Федерации, содержащих мероприятия по развитию системы паллиативной медицинской помощи от 28.12.2021 № 056-09-2022-199</w:t>
      </w:r>
      <w:r w:rsidRPr="0090254C">
        <w:rPr>
          <w:rFonts w:ascii="PT Astra Serif" w:eastAsia="Arial" w:hAnsi="PT Astra Serif" w:cs="PT Astra Serif"/>
          <w:sz w:val="26"/>
          <w:szCs w:val="26"/>
        </w:rPr>
        <w:t>, от 26.12.2024 № 056-09-2022-199/12 п</w:t>
      </w:r>
      <w:r w:rsidRPr="0090254C">
        <w:rPr>
          <w:rFonts w:ascii="PT Astra Serif" w:eastAsia="Arial" w:hAnsi="PT Astra Serif" w:cs="PT Astra Serif"/>
          <w:sz w:val="26"/>
          <w:szCs w:val="26"/>
          <w:highlight w:val="white"/>
        </w:rPr>
        <w:t>риобретен один автомобиль в</w:t>
      </w:r>
      <w:r w:rsidRPr="0090254C">
        <w:rPr>
          <w:rFonts w:ascii="PT Astra Serif" w:eastAsia="PT Astra Serif" w:hAnsi="PT Astra Serif" w:cs="PT Astra Serif"/>
          <w:color w:val="000000" w:themeColor="text1"/>
          <w:sz w:val="26"/>
          <w:szCs w:val="26"/>
          <w:highlight w:val="white"/>
        </w:rPr>
        <w:t xml:space="preserve"> </w:t>
      </w:r>
      <w:r w:rsidRPr="0090254C">
        <w:rPr>
          <w:rFonts w:ascii="PT Astra Serif" w:eastAsia="PT Astra Serif" w:hAnsi="PT Astra Serif" w:cs="PT Astra Serif"/>
          <w:sz w:val="26"/>
          <w:szCs w:val="26"/>
        </w:rPr>
        <w:t>КГБУЗ</w:t>
      </w:r>
      <w:r w:rsidR="00D11F1E" w:rsidRPr="0090254C">
        <w:rPr>
          <w:rFonts w:ascii="PT Astra Serif" w:eastAsia="PT Astra Serif" w:hAnsi="PT Astra Serif" w:cs="PT Astra Serif"/>
          <w:sz w:val="26"/>
          <w:szCs w:val="26"/>
        </w:rPr>
        <w:t xml:space="preserve"> </w:t>
      </w:r>
      <w:r w:rsidRPr="0090254C">
        <w:rPr>
          <w:rFonts w:ascii="PT Astra Serif" w:eastAsia="PT Astra Serif" w:hAnsi="PT Astra Serif" w:cs="PT Astra Serif"/>
          <w:sz w:val="26"/>
          <w:szCs w:val="26"/>
        </w:rPr>
        <w:t xml:space="preserve">«Городская больница № 2, г. Рубцовск» для </w:t>
      </w:r>
      <w:r w:rsidRPr="0090254C">
        <w:rPr>
          <w:rFonts w:ascii="PT Astra Serif" w:eastAsia="PT Astra Serif" w:hAnsi="PT Astra Serif" w:cs="PT Astra Serif"/>
          <w:color w:val="000000" w:themeColor="text1"/>
          <w:sz w:val="26"/>
          <w:szCs w:val="26"/>
        </w:rPr>
        <w:t>отделения выездной патронажной паллиативной медицинской помощи взрослому населению и работы второй выездной патронажной бригады.</w:t>
      </w:r>
    </w:p>
    <w:p w:rsidR="00274190" w:rsidRPr="0090254C" w:rsidRDefault="00274190" w:rsidP="00274190">
      <w:pPr>
        <w:ind w:firstLine="709"/>
        <w:jc w:val="both"/>
        <w:rPr>
          <w:rFonts w:ascii="PT Astra Serif" w:eastAsia="PT Astra Serif" w:hAnsi="PT Astra Serif" w:cs="PT Astra Serif"/>
          <w:sz w:val="26"/>
          <w:szCs w:val="26"/>
        </w:rPr>
      </w:pPr>
      <w:r w:rsidRPr="0090254C">
        <w:rPr>
          <w:rFonts w:ascii="PT Astra Serif" w:eastAsia="PT Astra Serif" w:hAnsi="PT Astra Serif" w:cs="PT Astra Serif"/>
          <w:sz w:val="26"/>
          <w:szCs w:val="26"/>
        </w:rPr>
        <w:t xml:space="preserve">В сентябре 2025 года открыта Клиника памяти в формате дневного стационара в </w:t>
      </w:r>
      <w:r w:rsidR="00D11F1E" w:rsidRPr="0090254C">
        <w:rPr>
          <w:rFonts w:ascii="PT Astra Serif" w:eastAsia="PT Astra Serif" w:hAnsi="PT Astra Serif" w:cs="PT Astra Serif"/>
          <w:sz w:val="26"/>
          <w:szCs w:val="26"/>
        </w:rPr>
        <w:t>структурном подразделении</w:t>
      </w:r>
      <w:r w:rsidR="00D11F1E" w:rsidRPr="0090254C">
        <w:rPr>
          <w:rFonts w:ascii="PT Astra Serif" w:eastAsia="PT Astra Serif" w:hAnsi="PT Astra Serif" w:cs="PT Astra Serif"/>
          <w:color w:val="000000"/>
          <w:sz w:val="26"/>
          <w:szCs w:val="26"/>
        </w:rPr>
        <w:t xml:space="preserve"> КГБУЗ «Алтайская краевая клиническая психиатрическая больница имени </w:t>
      </w:r>
      <w:proofErr w:type="spellStart"/>
      <w:r w:rsidR="00D11F1E" w:rsidRPr="0090254C">
        <w:rPr>
          <w:rFonts w:ascii="PT Astra Serif" w:eastAsia="PT Astra Serif" w:hAnsi="PT Astra Serif" w:cs="PT Astra Serif"/>
          <w:color w:val="000000"/>
          <w:sz w:val="26"/>
          <w:szCs w:val="26"/>
        </w:rPr>
        <w:t>Эрдмана</w:t>
      </w:r>
      <w:proofErr w:type="spellEnd"/>
      <w:r w:rsidR="00D11F1E" w:rsidRPr="0090254C">
        <w:rPr>
          <w:rFonts w:ascii="PT Astra Serif" w:eastAsia="PT Astra Serif" w:hAnsi="PT Astra Serif" w:cs="PT Astra Serif"/>
          <w:color w:val="000000"/>
          <w:sz w:val="26"/>
          <w:szCs w:val="26"/>
        </w:rPr>
        <w:t xml:space="preserve"> Юрия Карловича» </w:t>
      </w:r>
      <w:r w:rsidR="00D11F1E" w:rsidRPr="0090254C">
        <w:rPr>
          <w:rFonts w:ascii="PT Astra Serif" w:eastAsia="PT Astra Serif" w:hAnsi="PT Astra Serif" w:cs="PT Astra Serif"/>
          <w:sz w:val="26"/>
          <w:szCs w:val="26"/>
        </w:rPr>
        <w:t>в г. Рубцовске</w:t>
      </w:r>
      <w:r w:rsidRPr="0090254C">
        <w:rPr>
          <w:rFonts w:ascii="PT Astra Serif" w:eastAsia="PT Astra Serif" w:hAnsi="PT Astra Serif" w:cs="PT Astra Serif"/>
          <w:sz w:val="26"/>
          <w:szCs w:val="26"/>
        </w:rPr>
        <w:t xml:space="preserve">, в которой проводится </w:t>
      </w:r>
      <w:r w:rsidRPr="0090254C">
        <w:rPr>
          <w:rFonts w:ascii="PT Astra Serif" w:eastAsia="PT Astra Serif" w:hAnsi="PT Astra Serif" w:cs="PT Astra Serif"/>
          <w:color w:val="000000"/>
          <w:sz w:val="26"/>
          <w:szCs w:val="26"/>
        </w:rPr>
        <w:t>когнитивная реабилитация.</w:t>
      </w:r>
    </w:p>
    <w:p w:rsidR="00274190" w:rsidRPr="0090254C" w:rsidRDefault="00274190" w:rsidP="00274190">
      <w:pPr>
        <w:ind w:firstLine="709"/>
        <w:jc w:val="both"/>
        <w:rPr>
          <w:rFonts w:ascii="PT Astra Serif" w:eastAsia="PT Astra Serif" w:hAnsi="PT Astra Serif" w:cs="PT Astra Serif"/>
          <w:sz w:val="26"/>
          <w:szCs w:val="26"/>
        </w:rPr>
      </w:pPr>
      <w:r w:rsidRPr="0090254C">
        <w:rPr>
          <w:rFonts w:ascii="PT Astra Serif" w:eastAsia="PT Astra Serif" w:hAnsi="PT Astra Serif" w:cs="PT Astra Serif"/>
          <w:sz w:val="26"/>
          <w:szCs w:val="26"/>
        </w:rPr>
        <w:t xml:space="preserve">В декабре 2025 года открыт межрайонный эндокринологический центр </w:t>
      </w:r>
      <w:proofErr w:type="gramStart"/>
      <w:r w:rsidRPr="0090254C">
        <w:rPr>
          <w:rFonts w:ascii="PT Astra Serif" w:eastAsia="PT Astra Serif" w:hAnsi="PT Astra Serif" w:cs="PT Astra Serif"/>
          <w:sz w:val="26"/>
          <w:szCs w:val="26"/>
        </w:rPr>
        <w:t xml:space="preserve">в </w:t>
      </w:r>
      <w:r w:rsidR="00D11F1E" w:rsidRPr="0090254C">
        <w:rPr>
          <w:rFonts w:ascii="PT Astra Serif" w:eastAsia="PT Astra Serif" w:hAnsi="PT Astra Serif" w:cs="PT Astra Serif"/>
          <w:sz w:val="26"/>
          <w:szCs w:val="26"/>
        </w:rPr>
        <w:t>структурным подразделением</w:t>
      </w:r>
      <w:proofErr w:type="gramEnd"/>
      <w:r w:rsidR="00D11F1E" w:rsidRPr="0090254C">
        <w:rPr>
          <w:rFonts w:ascii="PT Astra Serif" w:eastAsia="PT Astra Serif" w:hAnsi="PT Astra Serif" w:cs="PT Astra Serif"/>
          <w:sz w:val="26"/>
          <w:szCs w:val="26"/>
        </w:rPr>
        <w:t xml:space="preserve"> </w:t>
      </w:r>
      <w:r w:rsidR="00D11F1E" w:rsidRPr="0090254C">
        <w:rPr>
          <w:rFonts w:ascii="PT Astra Serif" w:eastAsia="PT Astra Serif" w:hAnsi="PT Astra Serif" w:cs="PT Astra Serif"/>
          <w:color w:val="000000"/>
          <w:sz w:val="26"/>
          <w:szCs w:val="26"/>
        </w:rPr>
        <w:t xml:space="preserve">КГБУЗ «Клинико-диагностический центр г. Рубцовска» </w:t>
      </w:r>
      <w:r w:rsidRPr="0090254C">
        <w:rPr>
          <w:rFonts w:ascii="PT Astra Serif" w:eastAsia="PT Astra Serif" w:hAnsi="PT Astra Serif" w:cs="PT Astra Serif"/>
          <w:sz w:val="26"/>
          <w:szCs w:val="26"/>
        </w:rPr>
        <w:t>для оказания медицинской помощи населению с эндокринной патологией.</w:t>
      </w:r>
    </w:p>
    <w:p w:rsidR="00274190" w:rsidRPr="0090254C" w:rsidRDefault="00274190" w:rsidP="00274190">
      <w:pPr>
        <w:ind w:firstLine="708"/>
        <w:jc w:val="both"/>
        <w:rPr>
          <w:rFonts w:ascii="PT Astra Serif" w:eastAsia="Calibri" w:hAnsi="PT Astra Serif"/>
          <w:sz w:val="26"/>
          <w:szCs w:val="26"/>
        </w:rPr>
      </w:pPr>
      <w:r w:rsidRPr="0090254C">
        <w:rPr>
          <w:rFonts w:ascii="PT Astra Serif" w:eastAsia="Calibri" w:hAnsi="PT Astra Serif"/>
          <w:sz w:val="26"/>
          <w:szCs w:val="26"/>
        </w:rPr>
        <w:t>За счет средств краевого бюджета по отрасли «Здравоохранение» выполнены работы</w:t>
      </w:r>
      <w:r w:rsidR="008C4A4E" w:rsidRPr="0090254C">
        <w:rPr>
          <w:rFonts w:ascii="PT Astra Serif" w:eastAsia="Calibri" w:hAnsi="PT Astra Serif"/>
          <w:sz w:val="26"/>
          <w:szCs w:val="26"/>
        </w:rPr>
        <w:t xml:space="preserve"> по капитальному ремонту</w:t>
      </w:r>
      <w:r w:rsidRPr="0090254C">
        <w:rPr>
          <w:rFonts w:ascii="PT Astra Serif" w:eastAsia="Calibri" w:hAnsi="PT Astra Serif"/>
          <w:sz w:val="26"/>
          <w:szCs w:val="26"/>
        </w:rPr>
        <w:t>:</w:t>
      </w:r>
    </w:p>
    <w:p w:rsidR="00274190" w:rsidRPr="0090254C" w:rsidRDefault="00274190" w:rsidP="00274190">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системы видеонаблюдения, оповещения </w:t>
      </w:r>
      <w:r w:rsidR="00D11F1E" w:rsidRPr="0090254C">
        <w:rPr>
          <w:rFonts w:ascii="PT Astra Serif" w:eastAsia="PT Astra Serif" w:hAnsi="PT Astra Serif" w:cs="PT Astra Serif"/>
          <w:sz w:val="26"/>
          <w:szCs w:val="26"/>
        </w:rPr>
        <w:t xml:space="preserve">структурного подразделения </w:t>
      </w:r>
      <w:r w:rsidR="00D11F1E" w:rsidRPr="0090254C">
        <w:rPr>
          <w:rFonts w:ascii="PT Astra Serif" w:eastAsia="PT Astra Serif" w:hAnsi="PT Astra Serif" w:cs="PT Astra Serif"/>
          <w:color w:val="000000"/>
          <w:sz w:val="26"/>
          <w:szCs w:val="26"/>
        </w:rPr>
        <w:t xml:space="preserve">КГБУЗ «Клинико-диагностический центр г. Рубцовска» </w:t>
      </w:r>
      <w:r w:rsidRPr="0090254C">
        <w:rPr>
          <w:rFonts w:ascii="PT Astra Serif" w:eastAsia="Calibri" w:hAnsi="PT Astra Serif"/>
          <w:sz w:val="26"/>
          <w:szCs w:val="26"/>
        </w:rPr>
        <w:t>по адресу:</w:t>
      </w:r>
      <w:r w:rsidR="00D11F1E" w:rsidRPr="0090254C">
        <w:rPr>
          <w:rFonts w:ascii="PT Astra Serif" w:eastAsia="Calibri" w:hAnsi="PT Astra Serif"/>
          <w:sz w:val="26"/>
          <w:szCs w:val="26"/>
        </w:rPr>
        <w:t xml:space="preserve"> </w:t>
      </w:r>
      <w:r w:rsidRPr="0090254C">
        <w:rPr>
          <w:rFonts w:ascii="PT Astra Serif" w:eastAsia="Calibri" w:hAnsi="PT Astra Serif"/>
          <w:sz w:val="26"/>
          <w:szCs w:val="26"/>
        </w:rPr>
        <w:t>г. Рубцовск, ул. Федоренко, д. 21а, на сумму 1067,02 тыс. рублей;</w:t>
      </w:r>
    </w:p>
    <w:p w:rsidR="00274190" w:rsidRPr="0090254C" w:rsidRDefault="00274190" w:rsidP="008C4A4E">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изоляции наружных труб отопления структурного подразделения КГБУЗ </w:t>
      </w:r>
      <w:r w:rsidR="00D11F1E" w:rsidRPr="0090254C">
        <w:rPr>
          <w:rFonts w:ascii="PT Astra Serif" w:eastAsia="PT Astra Serif" w:hAnsi="PT Astra Serif" w:cs="PT Astra Serif"/>
          <w:color w:val="000000"/>
          <w:sz w:val="26"/>
          <w:szCs w:val="26"/>
        </w:rPr>
        <w:t xml:space="preserve">«Алтайская краевая клиническая психиатрическая больница имени </w:t>
      </w:r>
      <w:proofErr w:type="spellStart"/>
      <w:r w:rsidR="00D11F1E" w:rsidRPr="0090254C">
        <w:rPr>
          <w:rFonts w:ascii="PT Astra Serif" w:eastAsia="PT Astra Serif" w:hAnsi="PT Astra Serif" w:cs="PT Astra Serif"/>
          <w:color w:val="000000"/>
          <w:sz w:val="26"/>
          <w:szCs w:val="26"/>
        </w:rPr>
        <w:t>Эрдмана</w:t>
      </w:r>
      <w:proofErr w:type="spellEnd"/>
      <w:r w:rsidR="00D11F1E" w:rsidRPr="0090254C">
        <w:rPr>
          <w:rFonts w:ascii="PT Astra Serif" w:eastAsia="PT Astra Serif" w:hAnsi="PT Astra Serif" w:cs="PT Astra Serif"/>
          <w:color w:val="000000"/>
          <w:sz w:val="26"/>
          <w:szCs w:val="26"/>
        </w:rPr>
        <w:t xml:space="preserve"> Юрия Карловича» </w:t>
      </w:r>
      <w:r w:rsidR="00D11F1E" w:rsidRPr="0090254C">
        <w:rPr>
          <w:rFonts w:ascii="PT Astra Serif" w:eastAsia="PT Astra Serif" w:hAnsi="PT Astra Serif" w:cs="PT Astra Serif"/>
          <w:sz w:val="26"/>
          <w:szCs w:val="26"/>
        </w:rPr>
        <w:t>в г. Рубцовске</w:t>
      </w:r>
      <w:r w:rsidR="00361FF9" w:rsidRPr="0090254C">
        <w:rPr>
          <w:rFonts w:ascii="PT Astra Serif" w:eastAsia="PT Astra Serif" w:hAnsi="PT Astra Serif" w:cs="PT Astra Serif"/>
          <w:sz w:val="26"/>
          <w:szCs w:val="26"/>
        </w:rPr>
        <w:t>,</w:t>
      </w:r>
      <w:r w:rsidR="00D11F1E" w:rsidRPr="0090254C">
        <w:rPr>
          <w:rFonts w:ascii="PT Astra Serif" w:eastAsia="Calibri" w:hAnsi="PT Astra Serif"/>
          <w:sz w:val="26"/>
          <w:szCs w:val="26"/>
        </w:rPr>
        <w:t xml:space="preserve"> </w:t>
      </w:r>
      <w:r w:rsidRPr="0090254C">
        <w:rPr>
          <w:rFonts w:ascii="PT Astra Serif" w:eastAsia="Calibri" w:hAnsi="PT Astra Serif"/>
          <w:sz w:val="26"/>
          <w:szCs w:val="26"/>
        </w:rPr>
        <w:t>расположенного по адресу:</w:t>
      </w:r>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 xml:space="preserve">г. Рубцовск, </w:t>
      </w:r>
      <w:proofErr w:type="spellStart"/>
      <w:r w:rsidR="00361FF9" w:rsidRPr="0090254C">
        <w:rPr>
          <w:rFonts w:ascii="PT Astra Serif" w:eastAsia="Calibri" w:hAnsi="PT Astra Serif"/>
          <w:sz w:val="26"/>
          <w:szCs w:val="26"/>
        </w:rPr>
        <w:t>пр-кт</w:t>
      </w:r>
      <w:proofErr w:type="spellEnd"/>
      <w:r w:rsidRPr="0090254C">
        <w:rPr>
          <w:rFonts w:ascii="PT Astra Serif" w:eastAsia="Calibri" w:hAnsi="PT Astra Serif"/>
          <w:sz w:val="26"/>
          <w:szCs w:val="26"/>
        </w:rPr>
        <w:t xml:space="preserve"> Ленина, д. 2</w:t>
      </w:r>
      <w:r w:rsidR="008C4A4E" w:rsidRPr="0090254C">
        <w:rPr>
          <w:rFonts w:ascii="PT Astra Serif" w:eastAsia="Calibri" w:hAnsi="PT Astra Serif"/>
          <w:sz w:val="26"/>
          <w:szCs w:val="26"/>
        </w:rPr>
        <w:t>05</w:t>
      </w:r>
      <w:r w:rsidR="00361FF9" w:rsidRPr="0090254C">
        <w:rPr>
          <w:rFonts w:ascii="PT Astra Serif" w:eastAsia="Calibri" w:hAnsi="PT Astra Serif"/>
          <w:sz w:val="26"/>
          <w:szCs w:val="26"/>
        </w:rPr>
        <w:t>,</w:t>
      </w:r>
      <w:r w:rsidR="008C4A4E" w:rsidRPr="0090254C">
        <w:rPr>
          <w:rFonts w:ascii="PT Astra Serif" w:eastAsia="Calibri" w:hAnsi="PT Astra Serif"/>
          <w:sz w:val="26"/>
          <w:szCs w:val="26"/>
        </w:rPr>
        <w:t xml:space="preserve"> на сумму 262,75 тыс. рублей</w:t>
      </w:r>
      <w:r w:rsidR="00FC14E5" w:rsidRPr="0090254C">
        <w:rPr>
          <w:rFonts w:ascii="PT Astra Serif" w:eastAsia="Calibri" w:hAnsi="PT Astra Serif"/>
          <w:sz w:val="26"/>
          <w:szCs w:val="26"/>
        </w:rPr>
        <w:t>;</w:t>
      </w:r>
    </w:p>
    <w:p w:rsidR="008C4A4E" w:rsidRPr="0090254C" w:rsidRDefault="00274190" w:rsidP="008C4A4E">
      <w:pPr>
        <w:ind w:firstLine="708"/>
        <w:jc w:val="both"/>
        <w:rPr>
          <w:rFonts w:ascii="PT Astra Serif" w:eastAsia="Calibri" w:hAnsi="PT Astra Serif"/>
          <w:sz w:val="26"/>
          <w:szCs w:val="26"/>
        </w:rPr>
      </w:pPr>
      <w:r w:rsidRPr="0090254C">
        <w:rPr>
          <w:rFonts w:ascii="PT Astra Serif" w:eastAsia="Calibri" w:hAnsi="PT Astra Serif"/>
          <w:sz w:val="26"/>
          <w:szCs w:val="26"/>
        </w:rPr>
        <w:t>ограждения территории структурного подразделения</w:t>
      </w:r>
      <w:r w:rsidR="008C4A4E" w:rsidRPr="0090254C">
        <w:rPr>
          <w:rFonts w:ascii="PT Astra Serif" w:eastAsia="Calibri" w:hAnsi="PT Astra Serif"/>
          <w:sz w:val="26"/>
          <w:szCs w:val="26"/>
        </w:rPr>
        <w:t xml:space="preserve"> </w:t>
      </w:r>
      <w:r w:rsidR="00361FF9" w:rsidRPr="0090254C">
        <w:rPr>
          <w:rFonts w:ascii="PT Astra Serif" w:eastAsia="PT Astra Serif" w:hAnsi="PT Astra Serif" w:cs="PT Astra Serif"/>
          <w:color w:val="000000"/>
          <w:sz w:val="26"/>
          <w:szCs w:val="26"/>
        </w:rPr>
        <w:t xml:space="preserve">КГБУЗ «Алтайский краевой наркологический диспансер» </w:t>
      </w:r>
      <w:r w:rsidR="00361FF9" w:rsidRPr="0090254C">
        <w:rPr>
          <w:rFonts w:ascii="PT Astra Serif" w:eastAsia="PT Astra Serif" w:hAnsi="PT Astra Serif" w:cs="PT Astra Serif"/>
          <w:sz w:val="26"/>
          <w:szCs w:val="26"/>
        </w:rPr>
        <w:t>в г. Рубцовске,</w:t>
      </w:r>
      <w:r w:rsidR="00361FF9" w:rsidRPr="0090254C">
        <w:rPr>
          <w:rFonts w:ascii="PT Astra Serif" w:eastAsia="PT Astra Serif" w:hAnsi="PT Astra Serif" w:cs="PT Astra Serif"/>
          <w:color w:val="000000"/>
          <w:sz w:val="26"/>
          <w:szCs w:val="26"/>
        </w:rPr>
        <w:t xml:space="preserve"> </w:t>
      </w:r>
      <w:r w:rsidRPr="0090254C">
        <w:rPr>
          <w:rFonts w:ascii="PT Astra Serif" w:eastAsia="Calibri" w:hAnsi="PT Astra Serif"/>
          <w:sz w:val="26"/>
          <w:szCs w:val="26"/>
        </w:rPr>
        <w:t xml:space="preserve">расположенного по </w:t>
      </w:r>
      <w:proofErr w:type="gramStart"/>
      <w:r w:rsidRPr="0090254C">
        <w:rPr>
          <w:rFonts w:ascii="PT Astra Serif" w:eastAsia="Calibri" w:hAnsi="PT Astra Serif"/>
          <w:sz w:val="26"/>
          <w:szCs w:val="26"/>
        </w:rPr>
        <w:t xml:space="preserve">адресу: </w:t>
      </w:r>
      <w:r w:rsidR="00EF53FC">
        <w:rPr>
          <w:rFonts w:ascii="PT Astra Serif" w:eastAsia="Calibri" w:hAnsi="PT Astra Serif"/>
          <w:sz w:val="26"/>
          <w:szCs w:val="26"/>
        </w:rPr>
        <w:t xml:space="preserve">  </w:t>
      </w:r>
      <w:proofErr w:type="gramEnd"/>
      <w:r w:rsidR="00EF53FC">
        <w:rPr>
          <w:rFonts w:ascii="PT Astra Serif" w:eastAsia="Calibri" w:hAnsi="PT Astra Serif"/>
          <w:sz w:val="26"/>
          <w:szCs w:val="26"/>
        </w:rPr>
        <w:t xml:space="preserve">          </w:t>
      </w:r>
      <w:r w:rsidRPr="0090254C">
        <w:rPr>
          <w:rFonts w:ascii="PT Astra Serif" w:eastAsia="Calibri" w:hAnsi="PT Astra Serif"/>
          <w:sz w:val="26"/>
          <w:szCs w:val="26"/>
        </w:rPr>
        <w:t>г. Рубцовск, ул. Урицкого, д. 4</w:t>
      </w:r>
      <w:r w:rsidR="00361FF9" w:rsidRPr="0090254C">
        <w:rPr>
          <w:rFonts w:ascii="PT Astra Serif" w:eastAsia="Calibri" w:hAnsi="PT Astra Serif"/>
          <w:sz w:val="26"/>
          <w:szCs w:val="26"/>
        </w:rPr>
        <w:t>,</w:t>
      </w:r>
      <w:r w:rsidRPr="0090254C">
        <w:rPr>
          <w:rFonts w:ascii="PT Astra Serif" w:eastAsia="Calibri" w:hAnsi="PT Astra Serif"/>
          <w:sz w:val="26"/>
          <w:szCs w:val="26"/>
        </w:rPr>
        <w:t xml:space="preserve"> на сумму: 2705,73 тыс. рублей.</w:t>
      </w:r>
      <w:r w:rsidR="008C4A4E" w:rsidRPr="0090254C">
        <w:rPr>
          <w:rFonts w:ascii="PT Astra Serif" w:eastAsia="Calibri" w:hAnsi="PT Astra Serif"/>
          <w:sz w:val="26"/>
          <w:szCs w:val="26"/>
        </w:rPr>
        <w:t xml:space="preserve"> </w:t>
      </w:r>
      <w:r w:rsidRPr="0090254C">
        <w:rPr>
          <w:rFonts w:ascii="PT Astra Serif" w:eastAsia="Calibri" w:hAnsi="PT Astra Serif"/>
          <w:sz w:val="26"/>
          <w:szCs w:val="26"/>
        </w:rPr>
        <w:t>Кроме того, выполнен капитальный ремонт структурного подразделения в г. Рубцовске с целью обеспечения оказания неотложной наркологической помощи в соответствии с санитарными нормами и правилами, установленными действующим законодательством</w:t>
      </w:r>
      <w:r w:rsidR="00361FF9" w:rsidRPr="0090254C">
        <w:rPr>
          <w:rFonts w:ascii="PT Astra Serif" w:eastAsia="Calibri" w:hAnsi="PT Astra Serif"/>
          <w:sz w:val="26"/>
          <w:szCs w:val="26"/>
        </w:rPr>
        <w:t>,</w:t>
      </w:r>
      <w:r w:rsidRPr="0090254C">
        <w:rPr>
          <w:rFonts w:ascii="PT Astra Serif" w:eastAsia="Calibri" w:hAnsi="PT Astra Serif"/>
          <w:sz w:val="26"/>
          <w:szCs w:val="26"/>
        </w:rPr>
        <w:t xml:space="preserve"> на сумму 5000,0 тыс. рублей</w:t>
      </w:r>
      <w:r w:rsidR="00FC14E5" w:rsidRPr="0090254C">
        <w:rPr>
          <w:rFonts w:ascii="PT Astra Serif" w:eastAsia="Calibri" w:hAnsi="PT Astra Serif"/>
          <w:sz w:val="26"/>
          <w:szCs w:val="26"/>
        </w:rPr>
        <w:t>;</w:t>
      </w:r>
    </w:p>
    <w:p w:rsidR="00274190" w:rsidRPr="0090254C" w:rsidRDefault="00274190" w:rsidP="003560F7">
      <w:pPr>
        <w:ind w:firstLine="708"/>
        <w:jc w:val="both"/>
        <w:rPr>
          <w:rFonts w:ascii="PT Astra Serif" w:eastAsia="Calibri" w:hAnsi="PT Astra Serif"/>
          <w:sz w:val="26"/>
          <w:szCs w:val="26"/>
        </w:rPr>
      </w:pPr>
      <w:r w:rsidRPr="0090254C">
        <w:rPr>
          <w:rFonts w:ascii="PT Astra Serif" w:eastAsia="Calibri" w:hAnsi="PT Astra Serif"/>
          <w:sz w:val="26"/>
          <w:szCs w:val="26"/>
        </w:rPr>
        <w:t>кровли теплого перехода между зданием администрации и зданием радиологии</w:t>
      </w:r>
      <w:r w:rsidR="008C4A4E" w:rsidRPr="0090254C">
        <w:rPr>
          <w:rFonts w:ascii="PT Astra Serif" w:eastAsia="Calibri" w:hAnsi="PT Astra Serif"/>
          <w:sz w:val="26"/>
          <w:szCs w:val="26"/>
        </w:rPr>
        <w:t xml:space="preserve"> КГБУЗ «Онкологический диспансер г. Рубцовска» </w:t>
      </w:r>
      <w:r w:rsidRPr="0090254C">
        <w:rPr>
          <w:rFonts w:ascii="PT Astra Serif" w:eastAsia="Calibri" w:hAnsi="PT Astra Serif"/>
          <w:sz w:val="26"/>
          <w:szCs w:val="26"/>
        </w:rPr>
        <w:t>на сумму 302,47 тыс. рублей</w:t>
      </w:r>
      <w:r w:rsidR="00FC14E5" w:rsidRPr="0090254C">
        <w:rPr>
          <w:rFonts w:ascii="PT Astra Serif" w:eastAsia="Calibri" w:hAnsi="PT Astra Serif"/>
          <w:sz w:val="26"/>
          <w:szCs w:val="26"/>
        </w:rPr>
        <w:t>;</w:t>
      </w:r>
    </w:p>
    <w:p w:rsidR="003560F7" w:rsidRPr="0090254C" w:rsidRDefault="003560F7" w:rsidP="003560F7">
      <w:pPr>
        <w:ind w:firstLine="708"/>
        <w:jc w:val="both"/>
        <w:rPr>
          <w:rFonts w:ascii="PT Astra Serif" w:eastAsia="Calibri" w:hAnsi="PT Astra Serif"/>
          <w:sz w:val="26"/>
          <w:szCs w:val="26"/>
        </w:rPr>
      </w:pPr>
      <w:r w:rsidRPr="0090254C">
        <w:rPr>
          <w:rFonts w:ascii="PT Astra Serif" w:eastAsia="Calibri" w:hAnsi="PT Astra Serif"/>
          <w:sz w:val="26"/>
          <w:szCs w:val="26"/>
        </w:rPr>
        <w:t>системы отопления в дневном стационаре для детей КГБУЗ «Противотуберкулезный диспансер, поликлиническое отделение для детей и подростков» по адресу г. Рубцовск, ул. Московская, 4</w:t>
      </w:r>
      <w:r w:rsidR="00361FF9" w:rsidRPr="0090254C">
        <w:rPr>
          <w:rFonts w:ascii="PT Astra Serif" w:eastAsia="Calibri" w:hAnsi="PT Astra Serif"/>
          <w:sz w:val="26"/>
          <w:szCs w:val="26"/>
        </w:rPr>
        <w:t>,</w:t>
      </w:r>
      <w:r w:rsidRPr="0090254C">
        <w:rPr>
          <w:rFonts w:ascii="PT Astra Serif" w:eastAsia="Calibri" w:hAnsi="PT Astra Serif"/>
          <w:sz w:val="26"/>
          <w:szCs w:val="26"/>
        </w:rPr>
        <w:t xml:space="preserve"> на сумму 381,79 тыс. рубле</w:t>
      </w:r>
      <w:r w:rsidR="00FC14E5" w:rsidRPr="0090254C">
        <w:rPr>
          <w:rFonts w:ascii="PT Astra Serif" w:eastAsia="Calibri" w:hAnsi="PT Astra Serif"/>
          <w:sz w:val="26"/>
          <w:szCs w:val="26"/>
        </w:rPr>
        <w:t>й;</w:t>
      </w:r>
    </w:p>
    <w:p w:rsidR="003560F7" w:rsidRPr="0090254C" w:rsidRDefault="003560F7" w:rsidP="003560F7">
      <w:pPr>
        <w:ind w:firstLine="708"/>
        <w:jc w:val="both"/>
        <w:rPr>
          <w:rFonts w:ascii="PT Astra Serif" w:eastAsia="Calibri" w:hAnsi="PT Astra Serif"/>
          <w:sz w:val="26"/>
          <w:szCs w:val="26"/>
        </w:rPr>
      </w:pPr>
      <w:r w:rsidRPr="0090254C">
        <w:rPr>
          <w:rFonts w:ascii="PT Astra Serif" w:eastAsia="Calibri" w:hAnsi="PT Astra Serif"/>
          <w:sz w:val="26"/>
          <w:szCs w:val="26"/>
        </w:rPr>
        <w:lastRenderedPageBreak/>
        <w:t>монтаж системы оповещения и управления эвакуацией КГБУЗ «Городская больница № 1, г. Рубцовск» на общую сумму 989,92 тыс. рублей</w:t>
      </w:r>
      <w:r w:rsidR="00FC14E5" w:rsidRPr="0090254C">
        <w:rPr>
          <w:rFonts w:ascii="PT Astra Serif" w:eastAsia="Calibri" w:hAnsi="PT Astra Serif"/>
          <w:sz w:val="26"/>
          <w:szCs w:val="26"/>
        </w:rPr>
        <w:t>;</w:t>
      </w:r>
    </w:p>
    <w:p w:rsidR="003560F7" w:rsidRPr="0090254C" w:rsidRDefault="003560F7" w:rsidP="003560F7">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по оснащению КГБУЗ «Городская больница № 2, г. Рубцовск» газификатором на общую сумму 5131,64 тыс. рублей. Кроме того, в рамках программы </w:t>
      </w:r>
      <w:r w:rsidRPr="0090254C">
        <w:rPr>
          <w:rFonts w:ascii="PT Astra Serif" w:eastAsia="Calibri" w:hAnsi="PT Astra Serif" w:hint="cs"/>
          <w:sz w:val="26"/>
          <w:szCs w:val="26"/>
        </w:rPr>
        <w:t>государственной</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программы</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Алтайского</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края</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«Энергосбережение</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и</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повышение</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энергетической</w:t>
      </w:r>
      <w:r w:rsidRPr="0090254C">
        <w:rPr>
          <w:rFonts w:ascii="PT Astra Serif" w:eastAsia="Calibri" w:hAnsi="PT Astra Serif"/>
          <w:sz w:val="26"/>
          <w:szCs w:val="26"/>
        </w:rPr>
        <w:t xml:space="preserve"> </w:t>
      </w:r>
      <w:r w:rsidRPr="0090254C">
        <w:rPr>
          <w:rFonts w:ascii="PT Astra Serif" w:eastAsia="Calibri" w:hAnsi="PT Astra Serif" w:hint="cs"/>
          <w:sz w:val="26"/>
          <w:szCs w:val="26"/>
        </w:rPr>
        <w:t>эффективности»</w:t>
      </w:r>
      <w:r w:rsidRPr="0090254C">
        <w:rPr>
          <w:rFonts w:ascii="PT Astra Serif" w:eastAsia="Calibri" w:hAnsi="PT Astra Serif"/>
          <w:sz w:val="26"/>
          <w:szCs w:val="26"/>
        </w:rPr>
        <w:t xml:space="preserve"> выполнены работы по замене оконных блоков на сумму 4039,83 тыс. рублей</w:t>
      </w:r>
      <w:r w:rsidR="00FC14E5" w:rsidRPr="0090254C">
        <w:rPr>
          <w:rFonts w:ascii="PT Astra Serif" w:eastAsia="Calibri" w:hAnsi="PT Astra Serif"/>
          <w:sz w:val="26"/>
          <w:szCs w:val="26"/>
        </w:rPr>
        <w:t>;</w:t>
      </w:r>
      <w:r w:rsidRPr="0090254C">
        <w:rPr>
          <w:rFonts w:ascii="PT Astra Serif" w:eastAsia="Calibri" w:hAnsi="PT Astra Serif"/>
          <w:sz w:val="26"/>
          <w:szCs w:val="26"/>
        </w:rPr>
        <w:t xml:space="preserve"> </w:t>
      </w:r>
    </w:p>
    <w:p w:rsidR="003560F7" w:rsidRPr="0090254C" w:rsidRDefault="003560F7" w:rsidP="00B64951">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монтаж системы видеонаблюдения, оповещения и управления эвакуацией в КГБУЗ «Городская больница № 3, г. Рубцовск» на сумму </w:t>
      </w:r>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2349,68 тыс. рублей</w:t>
      </w:r>
      <w:r w:rsidR="00FC14E5" w:rsidRPr="0090254C">
        <w:rPr>
          <w:rFonts w:ascii="PT Astra Serif" w:eastAsia="Calibri" w:hAnsi="PT Astra Serif"/>
          <w:sz w:val="26"/>
          <w:szCs w:val="26"/>
        </w:rPr>
        <w:t>;</w:t>
      </w:r>
    </w:p>
    <w:p w:rsidR="003560F7" w:rsidRPr="0090254C" w:rsidRDefault="003560F7" w:rsidP="00FC14E5">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монтаж ограждения территории КГБУЗ «Детская городская больница, </w:t>
      </w:r>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 xml:space="preserve">г. Рубцовск», приобретение арочных </w:t>
      </w:r>
      <w:proofErr w:type="spellStart"/>
      <w:r w:rsidRPr="0090254C">
        <w:rPr>
          <w:rFonts w:ascii="PT Astra Serif" w:eastAsia="Calibri" w:hAnsi="PT Astra Serif"/>
          <w:sz w:val="26"/>
          <w:szCs w:val="26"/>
        </w:rPr>
        <w:t>металлодетектеров</w:t>
      </w:r>
      <w:proofErr w:type="spellEnd"/>
      <w:r w:rsidRPr="0090254C">
        <w:rPr>
          <w:rFonts w:ascii="PT Astra Serif" w:eastAsia="Calibri" w:hAnsi="PT Astra Serif"/>
          <w:sz w:val="26"/>
          <w:szCs w:val="26"/>
        </w:rPr>
        <w:t xml:space="preserve"> на о</w:t>
      </w:r>
      <w:r w:rsidR="00FC14E5" w:rsidRPr="0090254C">
        <w:rPr>
          <w:rFonts w:ascii="PT Astra Serif" w:eastAsia="Calibri" w:hAnsi="PT Astra Serif"/>
          <w:sz w:val="26"/>
          <w:szCs w:val="26"/>
        </w:rPr>
        <w:t>бщую сумму 1630,66 тыс. рублей.</w:t>
      </w:r>
    </w:p>
    <w:p w:rsidR="00274190" w:rsidRPr="0090254C" w:rsidRDefault="00274190" w:rsidP="00FC14E5">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В 2025 году в рамках краевой адресной инвестиционной программы завершено строительство модульного здания филиала поликлиники </w:t>
      </w:r>
      <w:r w:rsidR="003560F7" w:rsidRPr="0090254C">
        <w:rPr>
          <w:rFonts w:ascii="PT Astra Serif" w:eastAsia="Calibri" w:hAnsi="PT Astra Serif"/>
          <w:sz w:val="26"/>
          <w:szCs w:val="26"/>
        </w:rPr>
        <w:t xml:space="preserve">КГБУЗ «Алтайский краевой противотуберкулезный диспансер» </w:t>
      </w:r>
      <w:r w:rsidRPr="0090254C">
        <w:rPr>
          <w:rFonts w:ascii="PT Astra Serif" w:eastAsia="Calibri" w:hAnsi="PT Astra Serif"/>
          <w:sz w:val="26"/>
          <w:szCs w:val="26"/>
        </w:rPr>
        <w:t>по адресу:</w:t>
      </w:r>
      <w:r w:rsidR="00361FF9" w:rsidRPr="0090254C">
        <w:rPr>
          <w:rFonts w:ascii="PT Astra Serif" w:eastAsia="Calibri" w:hAnsi="PT Astra Serif"/>
          <w:sz w:val="26"/>
          <w:szCs w:val="26"/>
        </w:rPr>
        <w:t xml:space="preserve"> г. Рубцовск, </w:t>
      </w:r>
      <w:r w:rsidRPr="0090254C">
        <w:rPr>
          <w:rFonts w:ascii="PT Astra Serif" w:eastAsia="Calibri" w:hAnsi="PT Astra Serif"/>
          <w:sz w:val="26"/>
          <w:szCs w:val="26"/>
        </w:rPr>
        <w:t>ул. Арычная, д. 27. Общая стоимость работ составила</w:t>
      </w:r>
      <w:r w:rsidR="00EF53FC">
        <w:rPr>
          <w:rFonts w:ascii="PT Astra Serif" w:eastAsia="Calibri" w:hAnsi="PT Astra Serif"/>
          <w:sz w:val="26"/>
          <w:szCs w:val="26"/>
        </w:rPr>
        <w:t xml:space="preserve"> </w:t>
      </w:r>
      <w:r w:rsidRPr="0090254C">
        <w:rPr>
          <w:rFonts w:ascii="PT Astra Serif" w:eastAsia="Calibri" w:hAnsi="PT Astra Serif"/>
          <w:sz w:val="26"/>
          <w:szCs w:val="26"/>
        </w:rPr>
        <w:t>73,1 млн рублей. Кроме того, в 2024 году для обеспечения эксплуатации указанного здания дополнительно выполнены работы по капитальному ремонту наружных сетей и благоустройству прилегающей территории на сумму 5,3 млн рублей. На оснащение объекта оборудованием и мебелью дополнительно направлено 6,9 млн рублей. Общая площадь нового здания – 373,7 м</w:t>
      </w:r>
      <w:r w:rsidRPr="0090254C">
        <w:rPr>
          <w:rFonts w:ascii="PT Astra Serif" w:eastAsia="Calibri" w:hAnsi="PT Astra Serif"/>
          <w:sz w:val="26"/>
          <w:szCs w:val="26"/>
          <w:vertAlign w:val="superscript"/>
        </w:rPr>
        <w:t>2</w:t>
      </w:r>
      <w:r w:rsidRPr="0090254C">
        <w:rPr>
          <w:rFonts w:ascii="PT Astra Serif" w:eastAsia="Calibri" w:hAnsi="PT Astra Serif"/>
          <w:sz w:val="26"/>
          <w:szCs w:val="26"/>
        </w:rPr>
        <w:t>. Мощность – 100 посещений в смену.</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Открытие данного структурного подразделения позволяет повысить качество оказываемой медицинской помощи по профилю «фтизиатрия» нас</w:t>
      </w:r>
      <w:r w:rsidR="00361FF9" w:rsidRPr="0090254C">
        <w:rPr>
          <w:rFonts w:ascii="PT Astra Serif" w:eastAsia="Calibri" w:hAnsi="PT Astra Serif"/>
          <w:sz w:val="26"/>
          <w:szCs w:val="26"/>
        </w:rPr>
        <w:t>елению, в том числе обеспечить:</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диагностику туберкулеза у больных с подозрением на туберкулез, </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своевременную госпитализацию больных туберкулезом в стационар; </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наблюдение за больными туберкулезом до снятия их с диспансерного учета; </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наблюдение и проведение профилактических мероприятий среди групп высокого риска по заболеванию туберкулезом, состоящих под диспансерным наблюдением; </w:t>
      </w:r>
    </w:p>
    <w:p w:rsidR="00274190" w:rsidRPr="0090254C" w:rsidRDefault="00274190" w:rsidP="00274190">
      <w:pPr>
        <w:ind w:firstLine="709"/>
        <w:jc w:val="both"/>
        <w:rPr>
          <w:rFonts w:ascii="PT Astra Serif" w:eastAsia="Calibri" w:hAnsi="PT Astra Serif"/>
          <w:sz w:val="26"/>
          <w:szCs w:val="26"/>
        </w:rPr>
      </w:pPr>
      <w:r w:rsidRPr="0090254C">
        <w:rPr>
          <w:rFonts w:ascii="PT Astra Serif" w:eastAsia="Calibri" w:hAnsi="PT Astra Serif"/>
          <w:sz w:val="26"/>
          <w:szCs w:val="26"/>
        </w:rPr>
        <w:t xml:space="preserve">наблюдение за очагами туберкулезной инфекции в местах проживания больных туберкулезом, проведение в них профилактических противотуберкулезных мероприятий; </w:t>
      </w:r>
    </w:p>
    <w:p w:rsidR="00274190" w:rsidRPr="0090254C" w:rsidRDefault="00274190" w:rsidP="00FC14E5">
      <w:pPr>
        <w:ind w:firstLine="708"/>
        <w:jc w:val="both"/>
        <w:rPr>
          <w:rFonts w:ascii="PT Astra Serif" w:eastAsia="Calibri" w:hAnsi="PT Astra Serif"/>
          <w:sz w:val="26"/>
          <w:szCs w:val="26"/>
        </w:rPr>
      </w:pPr>
      <w:r w:rsidRPr="0090254C">
        <w:rPr>
          <w:rFonts w:ascii="PT Astra Serif" w:eastAsia="Calibri" w:hAnsi="PT Astra Serif"/>
          <w:sz w:val="26"/>
          <w:szCs w:val="26"/>
        </w:rPr>
        <w:t>организацию наблюдаемого амбулаторного лечения и профилактического приема пациентами противотуберкулезных препаратов на базе медицинских организаций, приближенных к месту проживания лиц, нуждающихся в приеме противотуберкулезных препаратов (в том числе в фельдшерско-акушерских пунктах, амбулаториях, пунктах антибактериального</w:t>
      </w:r>
      <w:r w:rsidR="00FC14E5" w:rsidRPr="0090254C">
        <w:rPr>
          <w:rFonts w:ascii="PT Astra Serif" w:eastAsia="Calibri" w:hAnsi="PT Astra Serif"/>
          <w:sz w:val="26"/>
          <w:szCs w:val="26"/>
        </w:rPr>
        <w:t xml:space="preserve"> лечения больных туберкулезом).</w:t>
      </w:r>
    </w:p>
    <w:p w:rsidR="00B64951" w:rsidRPr="0090254C" w:rsidRDefault="00B64951" w:rsidP="00B64951">
      <w:pPr>
        <w:pStyle w:val="af2"/>
        <w:tabs>
          <w:tab w:val="left" w:pos="9781"/>
        </w:tabs>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На базе КГБУЗ «Городская больница № 3</w:t>
      </w:r>
      <w:r w:rsidR="00361FF9" w:rsidRPr="0090254C">
        <w:rPr>
          <w:rFonts w:ascii="Times New Roman" w:hAnsi="Times New Roman" w:cs="Times New Roman"/>
          <w:sz w:val="26"/>
          <w:szCs w:val="26"/>
        </w:rPr>
        <w:t xml:space="preserve">, г.Рубцовск» </w:t>
      </w:r>
      <w:r w:rsidRPr="0090254C">
        <w:rPr>
          <w:rFonts w:ascii="Times New Roman" w:hAnsi="Times New Roman" w:cs="Times New Roman"/>
          <w:sz w:val="26"/>
          <w:szCs w:val="26"/>
        </w:rPr>
        <w:t>были открыты четыре палаты для участников СВО и членов их семей. Это первый подобный проект в стране. Сейчас палаты уже принимают пациентов.</w:t>
      </w:r>
    </w:p>
    <w:p w:rsidR="006A31AA" w:rsidRPr="0090254C" w:rsidRDefault="00274190" w:rsidP="00B64951">
      <w:pPr>
        <w:ind w:firstLine="708"/>
        <w:jc w:val="both"/>
        <w:rPr>
          <w:rFonts w:ascii="PT Astra Serif" w:eastAsia="Calibri" w:hAnsi="PT Astra Serif"/>
          <w:sz w:val="26"/>
          <w:szCs w:val="26"/>
        </w:rPr>
      </w:pPr>
      <w:r w:rsidRPr="0090254C">
        <w:rPr>
          <w:rFonts w:ascii="PT Astra Serif" w:eastAsia="Calibri" w:hAnsi="PT Astra Serif"/>
          <w:sz w:val="26"/>
          <w:szCs w:val="26"/>
        </w:rPr>
        <w:t xml:space="preserve">В 2026 году запланированы работы по антитеррористической деятельности в следующих медицинских организациях: КГБУЗ «Городская больница № 1, </w:t>
      </w:r>
      <w:r w:rsidR="00EF53FC">
        <w:rPr>
          <w:rFonts w:ascii="PT Astra Serif" w:eastAsia="Calibri" w:hAnsi="PT Astra Serif"/>
          <w:sz w:val="26"/>
          <w:szCs w:val="26"/>
        </w:rPr>
        <w:t xml:space="preserve">                     </w:t>
      </w:r>
      <w:r w:rsidRPr="0090254C">
        <w:rPr>
          <w:rFonts w:ascii="PT Astra Serif" w:eastAsia="Calibri" w:hAnsi="PT Astra Serif"/>
          <w:sz w:val="26"/>
          <w:szCs w:val="26"/>
        </w:rPr>
        <w:t xml:space="preserve">г. Рубцовск», КГБУЗ «Городская больница № 3, г. Рубцовск», КГБУЗ «Детская городская больница, г. Рубцовск», </w:t>
      </w:r>
      <w:r w:rsidR="00361FF9" w:rsidRPr="0090254C">
        <w:rPr>
          <w:rFonts w:ascii="PT Astra Serif" w:eastAsia="Calibri" w:hAnsi="PT Astra Serif"/>
          <w:sz w:val="26"/>
          <w:szCs w:val="26"/>
        </w:rPr>
        <w:t xml:space="preserve">структурное подразделение </w:t>
      </w:r>
      <w:r w:rsidRPr="0090254C">
        <w:rPr>
          <w:rFonts w:ascii="PT Astra Serif" w:eastAsia="Calibri" w:hAnsi="PT Astra Serif"/>
          <w:sz w:val="26"/>
          <w:szCs w:val="26"/>
        </w:rPr>
        <w:t>КГБУЗ «Консультативно-диагностический центр Алтайского края»</w:t>
      </w:r>
      <w:r w:rsidR="00361FF9" w:rsidRPr="0090254C">
        <w:rPr>
          <w:rFonts w:ascii="PT Astra Serif" w:eastAsia="Calibri" w:hAnsi="PT Astra Serif"/>
          <w:sz w:val="26"/>
          <w:szCs w:val="26"/>
        </w:rPr>
        <w:t xml:space="preserve"> </w:t>
      </w:r>
      <w:proofErr w:type="spellStart"/>
      <w:r w:rsidR="00361FF9" w:rsidRPr="0090254C">
        <w:rPr>
          <w:rFonts w:ascii="PT Astra Serif" w:eastAsia="Calibri" w:hAnsi="PT Astra Serif"/>
          <w:sz w:val="26"/>
          <w:szCs w:val="26"/>
        </w:rPr>
        <w:t>г.Рубцовска</w:t>
      </w:r>
      <w:proofErr w:type="spellEnd"/>
      <w:r w:rsidR="00361FF9" w:rsidRPr="0090254C">
        <w:rPr>
          <w:rFonts w:ascii="PT Astra Serif" w:eastAsia="Calibri" w:hAnsi="PT Astra Serif"/>
          <w:sz w:val="26"/>
          <w:szCs w:val="26"/>
        </w:rPr>
        <w:t xml:space="preserve"> </w:t>
      </w:r>
      <w:r w:rsidRPr="0090254C">
        <w:rPr>
          <w:rFonts w:ascii="PT Astra Serif" w:eastAsia="Calibri" w:hAnsi="PT Astra Serif"/>
          <w:sz w:val="26"/>
          <w:szCs w:val="26"/>
        </w:rPr>
        <w:t xml:space="preserve"> по адресу: г. Рубцовск, ул. Федоренко, д. 21А, КГБУЗ «Детский санаторий «Медуница </w:t>
      </w:r>
      <w:r w:rsidR="00EF53FC">
        <w:rPr>
          <w:rFonts w:ascii="PT Astra Serif" w:eastAsia="Calibri" w:hAnsi="PT Astra Serif"/>
          <w:sz w:val="26"/>
          <w:szCs w:val="26"/>
        </w:rPr>
        <w:t xml:space="preserve">            </w:t>
      </w:r>
      <w:r w:rsidRPr="0090254C">
        <w:rPr>
          <w:rFonts w:ascii="PT Astra Serif" w:eastAsia="Calibri" w:hAnsi="PT Astra Serif"/>
          <w:sz w:val="26"/>
          <w:szCs w:val="26"/>
        </w:rPr>
        <w:lastRenderedPageBreak/>
        <w:t xml:space="preserve">г. Рубцовска», КГБУЗ «Алтайский краевой центр крови» по адресу: г. Рубцовск, </w:t>
      </w:r>
      <w:proofErr w:type="spellStart"/>
      <w:r w:rsidRPr="0090254C">
        <w:rPr>
          <w:rFonts w:ascii="PT Astra Serif" w:eastAsia="Calibri" w:hAnsi="PT Astra Serif"/>
          <w:sz w:val="26"/>
          <w:szCs w:val="26"/>
        </w:rPr>
        <w:t>пр-</w:t>
      </w:r>
      <w:r w:rsidR="00361FF9" w:rsidRPr="0090254C">
        <w:rPr>
          <w:rFonts w:ascii="PT Astra Serif" w:eastAsia="Calibri" w:hAnsi="PT Astra Serif"/>
          <w:sz w:val="26"/>
          <w:szCs w:val="26"/>
        </w:rPr>
        <w:t>к</w:t>
      </w:r>
      <w:r w:rsidRPr="0090254C">
        <w:rPr>
          <w:rFonts w:ascii="PT Astra Serif" w:eastAsia="Calibri" w:hAnsi="PT Astra Serif"/>
          <w:sz w:val="26"/>
          <w:szCs w:val="26"/>
        </w:rPr>
        <w:t>т</w:t>
      </w:r>
      <w:proofErr w:type="spellEnd"/>
      <w:r w:rsidRPr="0090254C">
        <w:rPr>
          <w:rFonts w:ascii="PT Astra Serif" w:eastAsia="Calibri" w:hAnsi="PT Astra Serif"/>
          <w:sz w:val="26"/>
          <w:szCs w:val="26"/>
        </w:rPr>
        <w:t xml:space="preserve"> </w:t>
      </w:r>
      <w:proofErr w:type="spellStart"/>
      <w:r w:rsidRPr="0090254C">
        <w:rPr>
          <w:rFonts w:ascii="PT Astra Serif" w:eastAsia="Calibri" w:hAnsi="PT Astra Serif"/>
          <w:sz w:val="26"/>
          <w:szCs w:val="26"/>
        </w:rPr>
        <w:t>Рубцовский</w:t>
      </w:r>
      <w:proofErr w:type="spellEnd"/>
      <w:r w:rsidRPr="0090254C">
        <w:rPr>
          <w:rFonts w:ascii="PT Astra Serif" w:eastAsia="Calibri" w:hAnsi="PT Astra Serif"/>
          <w:sz w:val="26"/>
          <w:szCs w:val="26"/>
        </w:rPr>
        <w:t>, д. 35а</w:t>
      </w:r>
      <w:r w:rsidR="00361FF9" w:rsidRPr="0090254C">
        <w:rPr>
          <w:rFonts w:ascii="PT Astra Serif" w:eastAsia="Calibri" w:hAnsi="PT Astra Serif"/>
          <w:sz w:val="26"/>
          <w:szCs w:val="26"/>
        </w:rPr>
        <w:t>,</w:t>
      </w:r>
      <w:r w:rsidRPr="0090254C">
        <w:rPr>
          <w:rFonts w:ascii="PT Astra Serif" w:eastAsia="Calibri" w:hAnsi="PT Astra Serif"/>
          <w:sz w:val="26"/>
          <w:szCs w:val="26"/>
        </w:rPr>
        <w:t xml:space="preserve"> на общую сумму – 20300,0 тыс. рублей.</w:t>
      </w:r>
    </w:p>
    <w:p w:rsidR="002475A4" w:rsidRPr="0090254C" w:rsidRDefault="002475A4" w:rsidP="00402290">
      <w:pPr>
        <w:suppressAutoHyphens/>
        <w:ind w:firstLine="709"/>
        <w:jc w:val="both"/>
        <w:rPr>
          <w:sz w:val="26"/>
          <w:szCs w:val="26"/>
        </w:rPr>
      </w:pPr>
    </w:p>
    <w:p w:rsidR="002475A4" w:rsidRPr="0090254C" w:rsidRDefault="002475A4" w:rsidP="00402290">
      <w:pPr>
        <w:suppressAutoHyphens/>
        <w:ind w:firstLine="709"/>
        <w:jc w:val="both"/>
        <w:rPr>
          <w:bCs/>
          <w:sz w:val="26"/>
          <w:szCs w:val="26"/>
        </w:rPr>
      </w:pPr>
      <w:r w:rsidRPr="0090254C">
        <w:rPr>
          <w:bCs/>
          <w:sz w:val="26"/>
          <w:szCs w:val="26"/>
        </w:rPr>
        <w:t>2.2. Социальная политика</w:t>
      </w:r>
    </w:p>
    <w:p w:rsidR="00CE38D4" w:rsidRPr="0090254C" w:rsidRDefault="00CE38D4" w:rsidP="00402290">
      <w:pPr>
        <w:tabs>
          <w:tab w:val="left" w:pos="709"/>
        </w:tabs>
        <w:suppressAutoHyphens/>
        <w:ind w:firstLine="709"/>
        <w:jc w:val="both"/>
        <w:rPr>
          <w:sz w:val="26"/>
          <w:szCs w:val="26"/>
        </w:rPr>
      </w:pPr>
    </w:p>
    <w:p w:rsidR="00BF57EF" w:rsidRPr="0090254C" w:rsidRDefault="00BF57EF" w:rsidP="00402290">
      <w:pPr>
        <w:pStyle w:val="af2"/>
        <w:tabs>
          <w:tab w:val="left" w:pos="9781"/>
        </w:tabs>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За отчетный период работа</w:t>
      </w:r>
      <w:r w:rsidR="00737DE9" w:rsidRPr="0090254C">
        <w:rPr>
          <w:rFonts w:ascii="Times New Roman" w:hAnsi="Times New Roman" w:cs="Times New Roman"/>
          <w:sz w:val="26"/>
          <w:szCs w:val="26"/>
        </w:rPr>
        <w:t xml:space="preserve"> </w:t>
      </w:r>
      <w:r w:rsidRPr="0090254C">
        <w:rPr>
          <w:rFonts w:ascii="Times New Roman" w:hAnsi="Times New Roman" w:cs="Times New Roman"/>
          <w:sz w:val="26"/>
          <w:szCs w:val="26"/>
        </w:rPr>
        <w:t>Администрации города</w:t>
      </w:r>
      <w:r w:rsidR="00BC6C0D" w:rsidRPr="0090254C">
        <w:rPr>
          <w:rFonts w:ascii="Times New Roman" w:hAnsi="Times New Roman" w:cs="Times New Roman"/>
          <w:sz w:val="26"/>
          <w:szCs w:val="26"/>
        </w:rPr>
        <w:t xml:space="preserve"> </w:t>
      </w:r>
      <w:r w:rsidR="006A31AA" w:rsidRPr="0090254C">
        <w:rPr>
          <w:rFonts w:ascii="Times New Roman" w:hAnsi="Times New Roman" w:cs="Times New Roman"/>
          <w:sz w:val="26"/>
          <w:szCs w:val="26"/>
        </w:rPr>
        <w:t xml:space="preserve">в сфере социальной работы </w:t>
      </w:r>
      <w:r w:rsidRPr="0090254C">
        <w:rPr>
          <w:rFonts w:ascii="Times New Roman" w:hAnsi="Times New Roman" w:cs="Times New Roman"/>
          <w:sz w:val="26"/>
          <w:szCs w:val="26"/>
        </w:rPr>
        <w:t xml:space="preserve">была направлена на проведение мероприятий по поддержке малоимущих граждан, участников специальной военной операции (далее </w:t>
      </w:r>
      <w:r w:rsidR="006A31AA" w:rsidRPr="0090254C">
        <w:rPr>
          <w:rFonts w:ascii="Times New Roman" w:hAnsi="Times New Roman" w:cs="Times New Roman"/>
          <w:sz w:val="26"/>
          <w:szCs w:val="26"/>
        </w:rPr>
        <w:t>-</w:t>
      </w:r>
      <w:r w:rsidR="00EF53FC">
        <w:rPr>
          <w:rFonts w:ascii="Times New Roman" w:hAnsi="Times New Roman" w:cs="Times New Roman"/>
          <w:sz w:val="26"/>
          <w:szCs w:val="26"/>
        </w:rPr>
        <w:t xml:space="preserve"> </w:t>
      </w:r>
      <w:r w:rsidRPr="0090254C">
        <w:rPr>
          <w:rFonts w:ascii="Times New Roman" w:hAnsi="Times New Roman" w:cs="Times New Roman"/>
          <w:sz w:val="26"/>
          <w:szCs w:val="26"/>
        </w:rPr>
        <w:t>участников СВО), членов их семей, а также членов семей погибших участников СВО.</w:t>
      </w:r>
    </w:p>
    <w:p w:rsidR="006A31AA" w:rsidRPr="0090254C" w:rsidRDefault="006A31AA" w:rsidP="00402290">
      <w:pPr>
        <w:tabs>
          <w:tab w:val="left" w:pos="9781"/>
        </w:tabs>
        <w:ind w:firstLine="709"/>
        <w:jc w:val="both"/>
        <w:rPr>
          <w:sz w:val="26"/>
          <w:szCs w:val="26"/>
        </w:rPr>
      </w:pPr>
      <w:r w:rsidRPr="0090254C">
        <w:rPr>
          <w:sz w:val="26"/>
          <w:szCs w:val="26"/>
        </w:rPr>
        <w:t>Р</w:t>
      </w:r>
      <w:r w:rsidR="00BF57EF" w:rsidRPr="0090254C">
        <w:rPr>
          <w:sz w:val="26"/>
          <w:szCs w:val="26"/>
        </w:rPr>
        <w:t>еализовывалось выполнение мероприятий в рамках муниципальной программы «Социальная поддержка граждан города Рубцовска», утвержденной постановлением Администрации города от 26.01.2023 № 206</w:t>
      </w:r>
      <w:r w:rsidR="00361FF9" w:rsidRPr="0090254C">
        <w:rPr>
          <w:sz w:val="26"/>
          <w:szCs w:val="26"/>
        </w:rPr>
        <w:t>, ц</w:t>
      </w:r>
      <w:r w:rsidR="00BF57EF" w:rsidRPr="0090254C">
        <w:rPr>
          <w:sz w:val="26"/>
          <w:szCs w:val="26"/>
        </w:rPr>
        <w:t xml:space="preserve">елью </w:t>
      </w:r>
      <w:r w:rsidRPr="0090254C">
        <w:rPr>
          <w:sz w:val="26"/>
          <w:szCs w:val="26"/>
        </w:rPr>
        <w:t xml:space="preserve">которой </w:t>
      </w:r>
      <w:r w:rsidR="00BF57EF" w:rsidRPr="0090254C">
        <w:rPr>
          <w:sz w:val="26"/>
          <w:szCs w:val="26"/>
        </w:rPr>
        <w:t>является оказание адресной социальной помощи малоимущим гражданам, малоимущим семьям с детьми, гражданам, попавшим в трудную жизненную ситуацию, предоставление дополнительных мер социальной поддержки и о</w:t>
      </w:r>
      <w:r w:rsidR="00361FF9" w:rsidRPr="0090254C">
        <w:rPr>
          <w:sz w:val="26"/>
          <w:szCs w:val="26"/>
        </w:rPr>
        <w:t>существление выплат гражданам.</w:t>
      </w:r>
    </w:p>
    <w:p w:rsidR="006A31AA" w:rsidRPr="0090254C" w:rsidRDefault="00BF57EF" w:rsidP="00402290">
      <w:pPr>
        <w:tabs>
          <w:tab w:val="left" w:pos="9781"/>
        </w:tabs>
        <w:ind w:firstLine="709"/>
        <w:jc w:val="both"/>
        <w:rPr>
          <w:sz w:val="26"/>
          <w:szCs w:val="26"/>
        </w:rPr>
      </w:pPr>
      <w:r w:rsidRPr="0090254C">
        <w:rPr>
          <w:sz w:val="26"/>
          <w:szCs w:val="26"/>
        </w:rPr>
        <w:t>В рамках реализации мероприятия «Оказание адресной социальной помощи малоимущим гражданам, малоимущим семьям с детьми, гражданам, попавшим в трудную жизненную ситуацию» за</w:t>
      </w:r>
      <w:r w:rsidR="00BC6C0D" w:rsidRPr="0090254C">
        <w:rPr>
          <w:sz w:val="26"/>
          <w:szCs w:val="26"/>
        </w:rPr>
        <w:t xml:space="preserve"> </w:t>
      </w:r>
      <w:r w:rsidRPr="0090254C">
        <w:rPr>
          <w:sz w:val="26"/>
          <w:szCs w:val="26"/>
        </w:rPr>
        <w:t>помощью</w:t>
      </w:r>
      <w:r w:rsidR="00BC6C0D" w:rsidRPr="0090254C">
        <w:rPr>
          <w:sz w:val="26"/>
          <w:szCs w:val="26"/>
        </w:rPr>
        <w:t xml:space="preserve"> </w:t>
      </w:r>
      <w:r w:rsidRPr="0090254C">
        <w:rPr>
          <w:sz w:val="26"/>
          <w:szCs w:val="26"/>
        </w:rPr>
        <w:t>обратил</w:t>
      </w:r>
      <w:r w:rsidR="00361FF9" w:rsidRPr="0090254C">
        <w:rPr>
          <w:sz w:val="26"/>
          <w:szCs w:val="26"/>
        </w:rPr>
        <w:t>и</w:t>
      </w:r>
      <w:r w:rsidRPr="0090254C">
        <w:rPr>
          <w:sz w:val="26"/>
          <w:szCs w:val="26"/>
        </w:rPr>
        <w:t>сь</w:t>
      </w:r>
      <w:r w:rsidR="00361FF9" w:rsidRPr="0090254C">
        <w:rPr>
          <w:sz w:val="26"/>
          <w:szCs w:val="26"/>
        </w:rPr>
        <w:t xml:space="preserve"> </w:t>
      </w:r>
      <w:r w:rsidRPr="0090254C">
        <w:rPr>
          <w:sz w:val="26"/>
          <w:szCs w:val="26"/>
        </w:rPr>
        <w:t>75 граждан города Рубцовска</w:t>
      </w:r>
      <w:r w:rsidR="00361FF9" w:rsidRPr="0090254C">
        <w:rPr>
          <w:sz w:val="26"/>
          <w:szCs w:val="26"/>
        </w:rPr>
        <w:t>, и</w:t>
      </w:r>
      <w:r w:rsidRPr="0090254C">
        <w:rPr>
          <w:sz w:val="26"/>
          <w:szCs w:val="26"/>
        </w:rPr>
        <w:t>з них 21 обращение членов семей участников СВО, финансирование меропри</w:t>
      </w:r>
      <w:r w:rsidR="00361FF9" w:rsidRPr="0090254C">
        <w:rPr>
          <w:sz w:val="26"/>
          <w:szCs w:val="26"/>
        </w:rPr>
        <w:t>ятия составило 742 тыс. рублей.</w:t>
      </w:r>
    </w:p>
    <w:p w:rsidR="006A31AA" w:rsidRPr="0090254C" w:rsidRDefault="00BF57EF" w:rsidP="00402290">
      <w:pPr>
        <w:tabs>
          <w:tab w:val="left" w:pos="9781"/>
        </w:tabs>
        <w:ind w:firstLine="709"/>
        <w:jc w:val="both"/>
        <w:rPr>
          <w:sz w:val="26"/>
          <w:szCs w:val="26"/>
        </w:rPr>
      </w:pPr>
      <w:r w:rsidRPr="0090254C">
        <w:rPr>
          <w:rFonts w:eastAsia="Microsoft Sans Serif"/>
          <w:sz w:val="26"/>
          <w:szCs w:val="26"/>
          <w:lang w:bidi="ru-RU"/>
        </w:rPr>
        <w:t xml:space="preserve">На реализацию мероприятия «Предоставление дополнительных мер социальной поддержки и осуществление выплат гражданам» из городского и краевого бюджетов было потрачено 42,7 тыс. рублей. </w:t>
      </w:r>
      <w:r w:rsidRPr="0090254C">
        <w:rPr>
          <w:sz w:val="26"/>
          <w:szCs w:val="26"/>
        </w:rPr>
        <w:t>Компенсация, направленная на соблюдение предельных (максимальных) индексов изменения размера вносимой гражданами платы за коммунальные услуги, твердое топливо, была выплачена 54 гражданам города Рубцовска.</w:t>
      </w:r>
    </w:p>
    <w:p w:rsidR="006A31AA" w:rsidRPr="0090254C" w:rsidRDefault="006A31AA" w:rsidP="00402290">
      <w:pPr>
        <w:tabs>
          <w:tab w:val="left" w:pos="9781"/>
        </w:tabs>
        <w:ind w:firstLine="709"/>
        <w:jc w:val="both"/>
        <w:rPr>
          <w:sz w:val="26"/>
          <w:szCs w:val="26"/>
        </w:rPr>
      </w:pPr>
      <w:r w:rsidRPr="0090254C">
        <w:rPr>
          <w:rFonts w:eastAsia="Microsoft Sans Serif"/>
          <w:sz w:val="26"/>
          <w:szCs w:val="26"/>
          <w:lang w:bidi="ru-RU"/>
        </w:rPr>
        <w:t>Р</w:t>
      </w:r>
      <w:r w:rsidR="00BF57EF" w:rsidRPr="0090254C">
        <w:rPr>
          <w:rFonts w:eastAsia="Microsoft Sans Serif"/>
          <w:sz w:val="26"/>
          <w:szCs w:val="26"/>
          <w:lang w:bidi="ru-RU"/>
        </w:rPr>
        <w:t>еализ</w:t>
      </w:r>
      <w:r w:rsidRPr="0090254C">
        <w:rPr>
          <w:rFonts w:eastAsia="Microsoft Sans Serif"/>
          <w:sz w:val="26"/>
          <w:szCs w:val="26"/>
          <w:lang w:bidi="ru-RU"/>
        </w:rPr>
        <w:t xml:space="preserve">ация </w:t>
      </w:r>
      <w:r w:rsidR="00BF57EF" w:rsidRPr="0090254C">
        <w:rPr>
          <w:rFonts w:eastAsia="Microsoft Sans Serif"/>
          <w:sz w:val="26"/>
          <w:szCs w:val="26"/>
          <w:lang w:bidi="ru-RU"/>
        </w:rPr>
        <w:t>муниципальн</w:t>
      </w:r>
      <w:r w:rsidRPr="0090254C">
        <w:rPr>
          <w:rFonts w:eastAsia="Microsoft Sans Serif"/>
          <w:sz w:val="26"/>
          <w:szCs w:val="26"/>
          <w:lang w:bidi="ru-RU"/>
        </w:rPr>
        <w:t>ой</w:t>
      </w:r>
      <w:r w:rsidR="00BF57EF" w:rsidRPr="0090254C">
        <w:rPr>
          <w:rFonts w:eastAsia="Microsoft Sans Serif"/>
          <w:sz w:val="26"/>
          <w:szCs w:val="26"/>
          <w:lang w:bidi="ru-RU"/>
        </w:rPr>
        <w:t xml:space="preserve"> программ</w:t>
      </w:r>
      <w:r w:rsidRPr="0090254C">
        <w:rPr>
          <w:rFonts w:eastAsia="Microsoft Sans Serif"/>
          <w:sz w:val="26"/>
          <w:szCs w:val="26"/>
          <w:lang w:bidi="ru-RU"/>
        </w:rPr>
        <w:t>ы</w:t>
      </w:r>
      <w:r w:rsidR="00BF57EF" w:rsidRPr="0090254C">
        <w:rPr>
          <w:rFonts w:eastAsia="Microsoft Sans Serif"/>
          <w:sz w:val="26"/>
          <w:szCs w:val="26"/>
          <w:lang w:bidi="ru-RU"/>
        </w:rPr>
        <w:t xml:space="preserve"> «Развитие общественного здоровья в городе Рубцовске», </w:t>
      </w:r>
      <w:r w:rsidR="00BF57EF" w:rsidRPr="0090254C">
        <w:rPr>
          <w:sz w:val="26"/>
          <w:szCs w:val="26"/>
        </w:rPr>
        <w:t>утвержденн</w:t>
      </w:r>
      <w:r w:rsidRPr="0090254C">
        <w:rPr>
          <w:sz w:val="26"/>
          <w:szCs w:val="26"/>
        </w:rPr>
        <w:t>ой</w:t>
      </w:r>
      <w:r w:rsidR="00BF57EF" w:rsidRPr="0090254C">
        <w:rPr>
          <w:sz w:val="26"/>
          <w:szCs w:val="26"/>
        </w:rPr>
        <w:t xml:space="preserve"> постановлением Администрации города от 10.06.2024 № 1692 (далее – Программа)</w:t>
      </w:r>
      <w:r w:rsidRPr="0090254C">
        <w:rPr>
          <w:sz w:val="26"/>
          <w:szCs w:val="26"/>
        </w:rPr>
        <w:t xml:space="preserve">, направлена на </w:t>
      </w:r>
      <w:r w:rsidR="00BF57EF" w:rsidRPr="0090254C">
        <w:rPr>
          <w:sz w:val="26"/>
          <w:szCs w:val="26"/>
        </w:rPr>
        <w:t>снижение уровня заболеваемости, смертности и инвалидности, вызванных поддающимися профилактике и предотвратимыми неинфекционными и инфекционными заболеваниями.</w:t>
      </w:r>
    </w:p>
    <w:p w:rsidR="006A31AA" w:rsidRPr="0090254C" w:rsidRDefault="006A31AA" w:rsidP="00402290">
      <w:pPr>
        <w:tabs>
          <w:tab w:val="left" w:pos="9781"/>
        </w:tabs>
        <w:ind w:firstLine="709"/>
        <w:jc w:val="both"/>
        <w:rPr>
          <w:sz w:val="26"/>
          <w:szCs w:val="26"/>
        </w:rPr>
      </w:pPr>
      <w:r w:rsidRPr="0090254C">
        <w:rPr>
          <w:sz w:val="26"/>
          <w:szCs w:val="26"/>
        </w:rPr>
        <w:t>В</w:t>
      </w:r>
      <w:r w:rsidR="00BF57EF" w:rsidRPr="0090254C">
        <w:rPr>
          <w:sz w:val="26"/>
          <w:szCs w:val="26"/>
          <w:lang w:bidi="ru-RU"/>
        </w:rPr>
        <w:t xml:space="preserve"> рамках Программы осуществлялись</w:t>
      </w:r>
      <w:r w:rsidRPr="0090254C">
        <w:rPr>
          <w:sz w:val="26"/>
          <w:szCs w:val="26"/>
          <w:lang w:bidi="ru-RU"/>
        </w:rPr>
        <w:t xml:space="preserve"> </w:t>
      </w:r>
      <w:r w:rsidR="00BF57EF" w:rsidRPr="0090254C">
        <w:rPr>
          <w:sz w:val="26"/>
          <w:szCs w:val="26"/>
          <w:lang w:bidi="ru-RU"/>
        </w:rPr>
        <w:t>мероприятия</w:t>
      </w:r>
      <w:r w:rsidRPr="0090254C">
        <w:rPr>
          <w:sz w:val="26"/>
          <w:szCs w:val="26"/>
          <w:lang w:bidi="ru-RU"/>
        </w:rPr>
        <w:t xml:space="preserve"> по</w:t>
      </w:r>
      <w:r w:rsidR="00BF57EF" w:rsidRPr="0090254C">
        <w:rPr>
          <w:sz w:val="26"/>
          <w:szCs w:val="26"/>
        </w:rPr>
        <w:t xml:space="preserve"> пропаганде здорового образа жизни.</w:t>
      </w:r>
    </w:p>
    <w:p w:rsidR="006A31AA" w:rsidRPr="0090254C" w:rsidRDefault="00BF57EF" w:rsidP="00402290">
      <w:pPr>
        <w:tabs>
          <w:tab w:val="left" w:pos="9781"/>
        </w:tabs>
        <w:ind w:firstLine="709"/>
        <w:jc w:val="both"/>
        <w:rPr>
          <w:sz w:val="26"/>
          <w:szCs w:val="26"/>
        </w:rPr>
      </w:pPr>
      <w:r w:rsidRPr="0090254C">
        <w:rPr>
          <w:sz w:val="26"/>
          <w:szCs w:val="26"/>
        </w:rPr>
        <w:t>Граждан, принявших участие в мероприятиях, направленных на повышение информированности населения по вопросам формирования здорового образа жизни и профилактики неинфекционных и инфекционных заболеваний, за год составило 25</w:t>
      </w:r>
      <w:r w:rsidR="006A31AA" w:rsidRPr="0090254C">
        <w:rPr>
          <w:sz w:val="26"/>
          <w:szCs w:val="26"/>
        </w:rPr>
        <w:t> </w:t>
      </w:r>
      <w:r w:rsidRPr="0090254C">
        <w:rPr>
          <w:sz w:val="26"/>
          <w:szCs w:val="26"/>
        </w:rPr>
        <w:t>855.</w:t>
      </w:r>
    </w:p>
    <w:p w:rsidR="00BF57EF" w:rsidRPr="0090254C" w:rsidRDefault="00BF57EF" w:rsidP="00402290">
      <w:pPr>
        <w:tabs>
          <w:tab w:val="left" w:pos="9781"/>
        </w:tabs>
        <w:ind w:firstLine="709"/>
        <w:jc w:val="both"/>
        <w:rPr>
          <w:sz w:val="26"/>
          <w:szCs w:val="26"/>
        </w:rPr>
      </w:pPr>
      <w:r w:rsidRPr="0090254C">
        <w:rPr>
          <w:sz w:val="26"/>
          <w:szCs w:val="26"/>
        </w:rPr>
        <w:t xml:space="preserve">В рамках поддержки семей участников СВО были подготовлены и вручены 5 благодарственных писем женам и матерям военнослужащих за образцовое исполнение воинского долга. </w:t>
      </w:r>
    </w:p>
    <w:p w:rsidR="00BF57EF" w:rsidRPr="0090254C" w:rsidRDefault="00BF57EF" w:rsidP="00402290">
      <w:pPr>
        <w:pStyle w:val="af2"/>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Проведена организационная работа по вручению юбилейных медалей «80 лет Победы в Великой Отечественной войне</w:t>
      </w:r>
      <w:r w:rsidR="00361FF9" w:rsidRPr="0090254C">
        <w:rPr>
          <w:rFonts w:ascii="Times New Roman" w:hAnsi="Times New Roman" w:cs="Times New Roman"/>
          <w:sz w:val="26"/>
          <w:szCs w:val="26"/>
        </w:rPr>
        <w:t xml:space="preserve"> </w:t>
      </w:r>
      <w:r w:rsidRPr="0090254C">
        <w:rPr>
          <w:rFonts w:ascii="Times New Roman" w:hAnsi="Times New Roman" w:cs="Times New Roman"/>
          <w:sz w:val="26"/>
          <w:szCs w:val="26"/>
        </w:rPr>
        <w:t>1941-1945</w:t>
      </w:r>
      <w:r w:rsidR="00361FF9" w:rsidRPr="0090254C">
        <w:rPr>
          <w:rFonts w:ascii="Times New Roman" w:hAnsi="Times New Roman" w:cs="Times New Roman"/>
          <w:sz w:val="26"/>
          <w:szCs w:val="26"/>
        </w:rPr>
        <w:t xml:space="preserve"> </w:t>
      </w:r>
      <w:r w:rsidRPr="0090254C">
        <w:rPr>
          <w:rFonts w:ascii="Times New Roman" w:hAnsi="Times New Roman" w:cs="Times New Roman"/>
          <w:sz w:val="26"/>
          <w:szCs w:val="26"/>
        </w:rPr>
        <w:t>гг.».</w:t>
      </w:r>
    </w:p>
    <w:p w:rsidR="00BF57EF" w:rsidRPr="0090254C" w:rsidRDefault="00BF57EF" w:rsidP="00402290">
      <w:pPr>
        <w:pStyle w:val="af2"/>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Подготовлен пакет документов на ходатайство о присвоении звания «Почетный гражданин города Рубцовска» участникам</w:t>
      </w:r>
      <w:r w:rsidR="005558B3" w:rsidRPr="0090254C">
        <w:rPr>
          <w:rFonts w:ascii="Times New Roman" w:hAnsi="Times New Roman" w:cs="Times New Roman"/>
          <w:sz w:val="26"/>
          <w:szCs w:val="26"/>
        </w:rPr>
        <w:t xml:space="preserve"> </w:t>
      </w:r>
      <w:r w:rsidR="00737DE9" w:rsidRPr="0090254C">
        <w:rPr>
          <w:rFonts w:ascii="Times New Roman" w:hAnsi="Times New Roman" w:cs="Times New Roman"/>
          <w:sz w:val="26"/>
          <w:szCs w:val="26"/>
        </w:rPr>
        <w:t>Великой Отечественной войны.</w:t>
      </w:r>
    </w:p>
    <w:p w:rsidR="00737DE9" w:rsidRPr="0090254C" w:rsidRDefault="004E7190" w:rsidP="00402290">
      <w:pPr>
        <w:tabs>
          <w:tab w:val="left" w:pos="709"/>
        </w:tabs>
        <w:suppressAutoHyphens/>
        <w:ind w:firstLine="709"/>
        <w:jc w:val="both"/>
        <w:rPr>
          <w:sz w:val="26"/>
          <w:szCs w:val="26"/>
        </w:rPr>
      </w:pPr>
      <w:r w:rsidRPr="0090254C">
        <w:rPr>
          <w:sz w:val="26"/>
          <w:szCs w:val="26"/>
        </w:rPr>
        <w:lastRenderedPageBreak/>
        <w:t>У</w:t>
      </w:r>
      <w:r w:rsidR="00737DE9" w:rsidRPr="0090254C">
        <w:rPr>
          <w:sz w:val="26"/>
          <w:szCs w:val="26"/>
        </w:rPr>
        <w:t>слуги в области сфере социальной зашиты и социального обслуживания, содействия занятости и защиты от безработицы</w:t>
      </w:r>
      <w:r w:rsidRPr="0090254C">
        <w:rPr>
          <w:sz w:val="26"/>
          <w:szCs w:val="26"/>
        </w:rPr>
        <w:t xml:space="preserve"> жителям города Рубцовска </w:t>
      </w:r>
      <w:r w:rsidR="00737DE9" w:rsidRPr="0090254C">
        <w:rPr>
          <w:sz w:val="26"/>
          <w:szCs w:val="26"/>
        </w:rPr>
        <w:t>предостав</w:t>
      </w:r>
      <w:r w:rsidRPr="0090254C">
        <w:rPr>
          <w:sz w:val="26"/>
          <w:szCs w:val="26"/>
        </w:rPr>
        <w:t>ляются следующими учреждениями:</w:t>
      </w:r>
    </w:p>
    <w:p w:rsidR="00737DE9" w:rsidRPr="0090254C" w:rsidRDefault="004E7190" w:rsidP="003A6F70">
      <w:pPr>
        <w:pStyle w:val="a6"/>
        <w:rPr>
          <w:sz w:val="26"/>
          <w:szCs w:val="26"/>
        </w:rPr>
      </w:pPr>
      <w:r w:rsidRPr="0090254C">
        <w:rPr>
          <w:sz w:val="26"/>
          <w:szCs w:val="26"/>
        </w:rPr>
        <w:t xml:space="preserve">КГКУ </w:t>
      </w:r>
      <w:r w:rsidR="00737DE9" w:rsidRPr="0090254C">
        <w:rPr>
          <w:sz w:val="26"/>
          <w:szCs w:val="26"/>
        </w:rPr>
        <w:t xml:space="preserve">Управление социальной защиты населения по городу Рубцовску и </w:t>
      </w:r>
      <w:proofErr w:type="spellStart"/>
      <w:r w:rsidR="00737DE9" w:rsidRPr="0090254C">
        <w:rPr>
          <w:sz w:val="26"/>
          <w:szCs w:val="26"/>
        </w:rPr>
        <w:t>Рубцовскому</w:t>
      </w:r>
      <w:proofErr w:type="spellEnd"/>
      <w:r w:rsidR="00737DE9" w:rsidRPr="0090254C">
        <w:rPr>
          <w:sz w:val="26"/>
          <w:szCs w:val="26"/>
        </w:rPr>
        <w:t xml:space="preserve"> району (структурное подразделение – центр занятости населения</w:t>
      </w:r>
      <w:r w:rsidRPr="0090254C">
        <w:rPr>
          <w:sz w:val="26"/>
          <w:szCs w:val="26"/>
        </w:rPr>
        <w:t>) - (далее - УСЗН</w:t>
      </w:r>
      <w:r w:rsidR="00737DE9" w:rsidRPr="0090254C">
        <w:rPr>
          <w:sz w:val="26"/>
          <w:szCs w:val="26"/>
        </w:rPr>
        <w:t>);</w:t>
      </w:r>
    </w:p>
    <w:p w:rsidR="00737DE9" w:rsidRPr="0090254C" w:rsidRDefault="00737DE9" w:rsidP="00402290">
      <w:pPr>
        <w:suppressAutoHyphens/>
        <w:ind w:firstLine="709"/>
        <w:jc w:val="both"/>
        <w:rPr>
          <w:sz w:val="26"/>
          <w:szCs w:val="26"/>
        </w:rPr>
      </w:pPr>
      <w:r w:rsidRPr="0090254C">
        <w:rPr>
          <w:bCs/>
          <w:sz w:val="26"/>
          <w:szCs w:val="26"/>
        </w:rPr>
        <w:t xml:space="preserve">КГБУСО «Комплексный центр социального обслуживания населения города Рубцовска» </w:t>
      </w:r>
      <w:r w:rsidRPr="0090254C">
        <w:rPr>
          <w:sz w:val="26"/>
          <w:szCs w:val="26"/>
        </w:rPr>
        <w:t>(в составе - стационарное отделение социальной реабилитац</w:t>
      </w:r>
      <w:r w:rsidR="004E7190" w:rsidRPr="0090254C">
        <w:rPr>
          <w:sz w:val="26"/>
          <w:szCs w:val="26"/>
        </w:rPr>
        <w:t>ии несовершеннолетних) (далее- Ц</w:t>
      </w:r>
      <w:r w:rsidRPr="0090254C">
        <w:rPr>
          <w:sz w:val="26"/>
          <w:szCs w:val="26"/>
        </w:rPr>
        <w:t>ентр);</w:t>
      </w:r>
    </w:p>
    <w:p w:rsidR="00737DE9" w:rsidRPr="0090254C" w:rsidRDefault="00737DE9" w:rsidP="00402290">
      <w:pPr>
        <w:suppressAutoHyphens/>
        <w:ind w:firstLine="709"/>
        <w:jc w:val="both"/>
        <w:rPr>
          <w:sz w:val="26"/>
          <w:szCs w:val="26"/>
        </w:rPr>
      </w:pPr>
      <w:r w:rsidRPr="0090254C">
        <w:rPr>
          <w:sz w:val="26"/>
          <w:szCs w:val="26"/>
        </w:rPr>
        <w:t>КГБСУСО «Рубцовский специальный интернат для престарелых и инвалидов» (в составе - центр адаптации лиц, освобожде</w:t>
      </w:r>
      <w:r w:rsidR="004E7190" w:rsidRPr="0090254C">
        <w:rPr>
          <w:sz w:val="26"/>
          <w:szCs w:val="26"/>
        </w:rPr>
        <w:t>нных из мест лишения свободы).</w:t>
      </w:r>
    </w:p>
    <w:p w:rsidR="00737DE9" w:rsidRPr="0090254C" w:rsidRDefault="00737DE9" w:rsidP="00402290">
      <w:pPr>
        <w:suppressAutoHyphens/>
        <w:ind w:firstLine="709"/>
        <w:jc w:val="both"/>
        <w:rPr>
          <w:sz w:val="26"/>
          <w:szCs w:val="26"/>
        </w:rPr>
      </w:pPr>
      <w:r w:rsidRPr="0090254C">
        <w:rPr>
          <w:sz w:val="26"/>
          <w:szCs w:val="26"/>
        </w:rPr>
        <w:t>Мерами социальной поддержки воспользовались более 34,8</w:t>
      </w:r>
      <w:r w:rsidR="004E7190" w:rsidRPr="0090254C">
        <w:rPr>
          <w:sz w:val="26"/>
          <w:szCs w:val="26"/>
        </w:rPr>
        <w:t xml:space="preserve"> </w:t>
      </w:r>
      <w:r w:rsidRPr="0090254C">
        <w:rPr>
          <w:sz w:val="26"/>
          <w:szCs w:val="26"/>
        </w:rPr>
        <w:t xml:space="preserve">тыс. </w:t>
      </w:r>
      <w:proofErr w:type="spellStart"/>
      <w:r w:rsidRPr="0090254C">
        <w:rPr>
          <w:sz w:val="26"/>
          <w:szCs w:val="26"/>
        </w:rPr>
        <w:t>рубцовчан</w:t>
      </w:r>
      <w:proofErr w:type="spellEnd"/>
      <w:r w:rsidRPr="0090254C">
        <w:rPr>
          <w:sz w:val="26"/>
          <w:szCs w:val="26"/>
        </w:rPr>
        <w:t>, годовые расходы в 2025 году составили 1 млрд 58 млн рублей.</w:t>
      </w:r>
    </w:p>
    <w:p w:rsidR="00737DE9" w:rsidRPr="0090254C" w:rsidRDefault="00737DE9" w:rsidP="00402290">
      <w:pPr>
        <w:suppressAutoHyphens/>
        <w:ind w:firstLine="709"/>
        <w:jc w:val="both"/>
        <w:rPr>
          <w:sz w:val="26"/>
          <w:szCs w:val="26"/>
        </w:rPr>
      </w:pPr>
      <w:r w:rsidRPr="0090254C">
        <w:rPr>
          <w:sz w:val="26"/>
          <w:szCs w:val="26"/>
          <w:shd w:val="clear" w:color="auto" w:fill="FFFFFF"/>
        </w:rPr>
        <w:t>С января 2025 года по инициативе Губернатора Алтайского края в регионе установлены дополнительные меры социальной поддержки молодых семей с детьми. В городе Рубцовске единовременную выплату при постановке на учет по беременности женщине, обучающейся по очной форме обучения</w:t>
      </w:r>
      <w:r w:rsidR="004E7190" w:rsidRPr="0090254C">
        <w:rPr>
          <w:sz w:val="26"/>
          <w:szCs w:val="26"/>
          <w:shd w:val="clear" w:color="auto" w:fill="FFFFFF"/>
        </w:rPr>
        <w:t>,</w:t>
      </w:r>
      <w:r w:rsidRPr="0090254C">
        <w:rPr>
          <w:sz w:val="26"/>
          <w:szCs w:val="26"/>
          <w:shd w:val="clear" w:color="auto" w:fill="FFFFFF"/>
        </w:rPr>
        <w:t xml:space="preserve"> оформили 24 человека (размер выплаты 100</w:t>
      </w:r>
      <w:r w:rsidR="004E7190" w:rsidRPr="0090254C">
        <w:rPr>
          <w:sz w:val="26"/>
          <w:szCs w:val="26"/>
          <w:shd w:val="clear" w:color="auto" w:fill="FFFFFF"/>
        </w:rPr>
        <w:t xml:space="preserve"> </w:t>
      </w:r>
      <w:r w:rsidRPr="0090254C">
        <w:rPr>
          <w:sz w:val="26"/>
          <w:szCs w:val="26"/>
          <w:shd w:val="clear" w:color="auto" w:fill="FFFFFF"/>
        </w:rPr>
        <w:t>000 руб</w:t>
      </w:r>
      <w:r w:rsidR="004E7190" w:rsidRPr="0090254C">
        <w:rPr>
          <w:sz w:val="26"/>
          <w:szCs w:val="26"/>
          <w:shd w:val="clear" w:color="auto" w:fill="FFFFFF"/>
        </w:rPr>
        <w:t>лей</w:t>
      </w:r>
      <w:r w:rsidRPr="0090254C">
        <w:rPr>
          <w:sz w:val="26"/>
          <w:szCs w:val="26"/>
          <w:shd w:val="clear" w:color="auto" w:fill="FFFFFF"/>
        </w:rPr>
        <w:t>); компенсация стоимости найма жилого помещения выплачена 3-м молодым семьям на общую сумму 134,9 тыс.  рублей.</w:t>
      </w:r>
    </w:p>
    <w:p w:rsidR="00737DE9" w:rsidRPr="0090254C" w:rsidRDefault="00737DE9" w:rsidP="00402290">
      <w:pPr>
        <w:pStyle w:val="afff6"/>
        <w:suppressAutoHyphens/>
        <w:jc w:val="both"/>
        <w:rPr>
          <w:rFonts w:ascii="Times New Roman" w:hAnsi="Times New Roman"/>
          <w:sz w:val="26"/>
          <w:szCs w:val="26"/>
          <w:shd w:val="clear" w:color="auto" w:fill="FFFFFF"/>
        </w:rPr>
      </w:pPr>
      <w:r w:rsidRPr="0090254C">
        <w:rPr>
          <w:rFonts w:ascii="Times New Roman" w:hAnsi="Times New Roman"/>
          <w:sz w:val="26"/>
          <w:szCs w:val="26"/>
          <w:shd w:val="clear" w:color="auto" w:fill="FFFFFF"/>
        </w:rPr>
        <w:t>В отчетном периоде УСЗН организована работа по предоставлению единовременного денежного поощрения супружеским парам в связи с 50-летним юбилеем супружеской жизни. На сегодняшний день выплата назначена 1575 супружеским парам на общую сумму 15, 7 млн рублей.</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t>Самые массовые денежные выплаты предусмотрены на оплату жилого помещения и коммунальных услуг, предоставляемые в качестве социальной поддержки. Субсидию на оплату ЖКУ получили 9676 семей с невысоки</w:t>
      </w:r>
      <w:r w:rsidR="004E7190" w:rsidRPr="0090254C">
        <w:rPr>
          <w:rFonts w:ascii="Times New Roman" w:hAnsi="Times New Roman"/>
          <w:sz w:val="26"/>
          <w:szCs w:val="26"/>
        </w:rPr>
        <w:t>ми доходами на общую сумму 216,</w:t>
      </w:r>
      <w:r w:rsidRPr="0090254C">
        <w:rPr>
          <w:rFonts w:ascii="Times New Roman" w:hAnsi="Times New Roman"/>
          <w:sz w:val="26"/>
          <w:szCs w:val="26"/>
        </w:rPr>
        <w:t xml:space="preserve">9 млн рублей, компенсацию – </w:t>
      </w:r>
      <w:proofErr w:type="gramStart"/>
      <w:r w:rsidRPr="0090254C">
        <w:rPr>
          <w:rFonts w:ascii="Times New Roman" w:hAnsi="Times New Roman"/>
          <w:sz w:val="26"/>
          <w:szCs w:val="26"/>
        </w:rPr>
        <w:t xml:space="preserve">более </w:t>
      </w:r>
      <w:r w:rsidR="004E7190" w:rsidRPr="0090254C">
        <w:rPr>
          <w:rFonts w:ascii="Times New Roman" w:hAnsi="Times New Roman"/>
          <w:sz w:val="26"/>
          <w:szCs w:val="26"/>
        </w:rPr>
        <w:t xml:space="preserve"> </w:t>
      </w:r>
      <w:r w:rsidRPr="0090254C">
        <w:rPr>
          <w:rFonts w:ascii="Times New Roman" w:hAnsi="Times New Roman"/>
          <w:sz w:val="26"/>
          <w:szCs w:val="26"/>
        </w:rPr>
        <w:t>30</w:t>
      </w:r>
      <w:proofErr w:type="gramEnd"/>
      <w:r w:rsidRPr="0090254C">
        <w:rPr>
          <w:rFonts w:ascii="Times New Roman" w:hAnsi="Times New Roman"/>
          <w:sz w:val="26"/>
          <w:szCs w:val="26"/>
        </w:rPr>
        <w:t xml:space="preserve"> тыс. льготников, в том числе 811 многод</w:t>
      </w:r>
      <w:r w:rsidR="004E7190" w:rsidRPr="0090254C">
        <w:rPr>
          <w:rFonts w:ascii="Times New Roman" w:hAnsi="Times New Roman"/>
          <w:sz w:val="26"/>
          <w:szCs w:val="26"/>
        </w:rPr>
        <w:t>етных семей на общую сумму 333,</w:t>
      </w:r>
      <w:r w:rsidRPr="0090254C">
        <w:rPr>
          <w:rFonts w:ascii="Times New Roman" w:hAnsi="Times New Roman"/>
          <w:sz w:val="26"/>
          <w:szCs w:val="26"/>
        </w:rPr>
        <w:t xml:space="preserve">8 млн рублей. </w:t>
      </w:r>
    </w:p>
    <w:p w:rsidR="00737DE9" w:rsidRPr="0090254C" w:rsidRDefault="00737DE9" w:rsidP="00402290">
      <w:pPr>
        <w:pStyle w:val="afff6"/>
        <w:suppressAutoHyphens/>
        <w:jc w:val="both"/>
        <w:rPr>
          <w:rStyle w:val="afff4"/>
          <w:rFonts w:ascii="Times New Roman" w:hAnsi="Times New Roman"/>
          <w:b w:val="0"/>
          <w:sz w:val="26"/>
          <w:szCs w:val="26"/>
        </w:rPr>
      </w:pPr>
      <w:r w:rsidRPr="0090254C">
        <w:rPr>
          <w:rFonts w:ascii="Times New Roman" w:hAnsi="Times New Roman"/>
          <w:sz w:val="26"/>
          <w:szCs w:val="26"/>
        </w:rPr>
        <w:t>Проездные билеты</w:t>
      </w:r>
      <w:r w:rsidRPr="0090254C">
        <w:rPr>
          <w:rFonts w:ascii="Times New Roman" w:hAnsi="Times New Roman"/>
          <w:b/>
          <w:sz w:val="26"/>
          <w:szCs w:val="26"/>
        </w:rPr>
        <w:t xml:space="preserve"> </w:t>
      </w:r>
      <w:r w:rsidR="004E7190" w:rsidRPr="0090254C">
        <w:rPr>
          <w:rFonts w:ascii="Times New Roman" w:hAnsi="Times New Roman"/>
          <w:sz w:val="26"/>
          <w:szCs w:val="26"/>
        </w:rPr>
        <w:t>в количестве 91</w:t>
      </w:r>
      <w:r w:rsidRPr="0090254C">
        <w:rPr>
          <w:rFonts w:ascii="Times New Roman" w:hAnsi="Times New Roman"/>
          <w:sz w:val="26"/>
          <w:szCs w:val="26"/>
        </w:rPr>
        <w:t>168 штук на льготный проезд</w:t>
      </w:r>
      <w:r w:rsidRPr="0090254C">
        <w:rPr>
          <w:rFonts w:ascii="Times New Roman" w:hAnsi="Times New Roman"/>
          <w:b/>
          <w:sz w:val="26"/>
          <w:szCs w:val="26"/>
        </w:rPr>
        <w:t xml:space="preserve"> </w:t>
      </w:r>
      <w:r w:rsidRPr="0090254C">
        <w:rPr>
          <w:rFonts w:ascii="Times New Roman" w:hAnsi="Times New Roman"/>
          <w:sz w:val="26"/>
          <w:szCs w:val="26"/>
        </w:rPr>
        <w:t>всеми видами городского транспорта общего пользования (кроме такси) приобрели льготные категории граждан, в том числе 40</w:t>
      </w:r>
      <w:r w:rsidRPr="0090254C">
        <w:rPr>
          <w:rFonts w:ascii="Times New Roman" w:hAnsi="Times New Roman"/>
          <w:bCs/>
          <w:sz w:val="26"/>
          <w:szCs w:val="26"/>
        </w:rPr>
        <w:t xml:space="preserve"> граждан, проходящих процедуру гемодиализа.</w:t>
      </w:r>
      <w:r w:rsidRPr="0090254C">
        <w:rPr>
          <w:rFonts w:ascii="Times New Roman" w:hAnsi="Times New Roman"/>
          <w:sz w:val="26"/>
          <w:szCs w:val="26"/>
        </w:rPr>
        <w:t xml:space="preserve"> Общий объем затрат краевого бюджета состав</w:t>
      </w:r>
      <w:r w:rsidR="004E7190" w:rsidRPr="0090254C">
        <w:rPr>
          <w:rFonts w:ascii="Times New Roman" w:hAnsi="Times New Roman"/>
          <w:sz w:val="26"/>
          <w:szCs w:val="26"/>
        </w:rPr>
        <w:t>ил 174,</w:t>
      </w:r>
      <w:r w:rsidRPr="0090254C">
        <w:rPr>
          <w:rFonts w:ascii="Times New Roman" w:hAnsi="Times New Roman"/>
          <w:sz w:val="26"/>
          <w:szCs w:val="26"/>
        </w:rPr>
        <w:t>7 млн рублей: 9-ти ветеранам Великой Отечественной войны, проживающим на территории города Рубцовска, предоставлены проездные билеты бесплатно на весь календарный год.</w:t>
      </w:r>
      <w:r w:rsidR="004E7190" w:rsidRPr="0090254C">
        <w:rPr>
          <w:rStyle w:val="afff4"/>
          <w:rFonts w:ascii="Times New Roman" w:hAnsi="Times New Roman"/>
          <w:b w:val="0"/>
          <w:sz w:val="26"/>
          <w:szCs w:val="26"/>
        </w:rPr>
        <w:t xml:space="preserve"> </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t xml:space="preserve">В 2025 году заключено 373 социальных контрактов с малоимущими гражданами и семьями по направлениям: поиск работы – 195 контрактов </w:t>
      </w:r>
      <w:r w:rsidR="004E7190" w:rsidRPr="0090254C">
        <w:rPr>
          <w:rFonts w:ascii="Times New Roman" w:hAnsi="Times New Roman"/>
          <w:sz w:val="26"/>
          <w:szCs w:val="26"/>
        </w:rPr>
        <w:t xml:space="preserve">     </w:t>
      </w:r>
      <w:r w:rsidRPr="0090254C">
        <w:rPr>
          <w:rFonts w:ascii="Times New Roman" w:hAnsi="Times New Roman"/>
          <w:sz w:val="26"/>
          <w:szCs w:val="26"/>
        </w:rPr>
        <w:t>(52,3</w:t>
      </w:r>
      <w:r w:rsidR="004E7190" w:rsidRPr="0090254C">
        <w:rPr>
          <w:rFonts w:ascii="Times New Roman" w:hAnsi="Times New Roman"/>
          <w:sz w:val="26"/>
          <w:szCs w:val="26"/>
        </w:rPr>
        <w:t xml:space="preserve"> </w:t>
      </w:r>
      <w:r w:rsidRPr="0090254C">
        <w:rPr>
          <w:rFonts w:ascii="Times New Roman" w:hAnsi="Times New Roman"/>
          <w:sz w:val="26"/>
          <w:szCs w:val="26"/>
        </w:rPr>
        <w:t>%), осуществление индивидуальной предпринимательской деятельности – 124 контракта (33,2</w:t>
      </w:r>
      <w:r w:rsidR="004E7190" w:rsidRPr="0090254C">
        <w:rPr>
          <w:rFonts w:ascii="Times New Roman" w:hAnsi="Times New Roman"/>
          <w:sz w:val="26"/>
          <w:szCs w:val="26"/>
        </w:rPr>
        <w:t xml:space="preserve"> </w:t>
      </w:r>
      <w:r w:rsidRPr="0090254C">
        <w:rPr>
          <w:rFonts w:ascii="Times New Roman" w:hAnsi="Times New Roman"/>
          <w:sz w:val="26"/>
          <w:szCs w:val="26"/>
        </w:rPr>
        <w:t>%), ведение ЛПХ – 4 контракта (1,1</w:t>
      </w:r>
      <w:r w:rsidR="004E7190" w:rsidRPr="0090254C">
        <w:rPr>
          <w:rFonts w:ascii="Times New Roman" w:hAnsi="Times New Roman"/>
          <w:sz w:val="26"/>
          <w:szCs w:val="26"/>
        </w:rPr>
        <w:t xml:space="preserve"> </w:t>
      </w:r>
      <w:r w:rsidRPr="0090254C">
        <w:rPr>
          <w:rFonts w:ascii="Times New Roman" w:hAnsi="Times New Roman"/>
          <w:sz w:val="26"/>
          <w:szCs w:val="26"/>
        </w:rPr>
        <w:t>%), осуществление иных мероприятий, направленных на преодоление трудной жизненной ситуации – 50 контрактов (13,4</w:t>
      </w:r>
      <w:r w:rsidR="004E7190" w:rsidRPr="0090254C">
        <w:rPr>
          <w:rFonts w:ascii="Times New Roman" w:hAnsi="Times New Roman"/>
          <w:sz w:val="26"/>
          <w:szCs w:val="26"/>
        </w:rPr>
        <w:t xml:space="preserve"> </w:t>
      </w:r>
      <w:r w:rsidRPr="0090254C">
        <w:rPr>
          <w:rFonts w:ascii="Times New Roman" w:hAnsi="Times New Roman"/>
          <w:sz w:val="26"/>
          <w:szCs w:val="26"/>
        </w:rPr>
        <w:t>%). На данную выплату направлен</w:t>
      </w:r>
      <w:r w:rsidR="004E7190" w:rsidRPr="0090254C">
        <w:rPr>
          <w:rFonts w:ascii="Times New Roman" w:hAnsi="Times New Roman"/>
          <w:sz w:val="26"/>
          <w:szCs w:val="26"/>
        </w:rPr>
        <w:t>ы денежные средства в сумме 55,</w:t>
      </w:r>
      <w:r w:rsidRPr="0090254C">
        <w:rPr>
          <w:rFonts w:ascii="Times New Roman" w:hAnsi="Times New Roman"/>
          <w:sz w:val="26"/>
          <w:szCs w:val="26"/>
        </w:rPr>
        <w:t>58 млн рублей.</w:t>
      </w:r>
    </w:p>
    <w:p w:rsidR="00737DE9" w:rsidRPr="0090254C" w:rsidRDefault="00737DE9" w:rsidP="00402290">
      <w:pPr>
        <w:pStyle w:val="afff6"/>
        <w:suppressAutoHyphens/>
        <w:jc w:val="both"/>
        <w:rPr>
          <w:rFonts w:ascii="Times New Roman" w:hAnsi="Times New Roman"/>
          <w:sz w:val="26"/>
          <w:szCs w:val="26"/>
          <w:shd w:val="clear" w:color="auto" w:fill="FFFFFF"/>
        </w:rPr>
      </w:pPr>
      <w:r w:rsidRPr="0090254C">
        <w:rPr>
          <w:rFonts w:ascii="Times New Roman" w:hAnsi="Times New Roman"/>
          <w:sz w:val="26"/>
          <w:szCs w:val="26"/>
        </w:rPr>
        <w:t xml:space="preserve">В рамках исполнения мероприятий, направленных на реализацию индикативного плана социально-экономического развития города </w:t>
      </w:r>
      <w:r w:rsidR="004E7190" w:rsidRPr="0090254C">
        <w:rPr>
          <w:rFonts w:ascii="Times New Roman" w:hAnsi="Times New Roman"/>
          <w:sz w:val="26"/>
          <w:szCs w:val="26"/>
        </w:rPr>
        <w:t xml:space="preserve">Рубцовска </w:t>
      </w:r>
      <w:r w:rsidRPr="0090254C">
        <w:rPr>
          <w:rFonts w:ascii="Times New Roman" w:hAnsi="Times New Roman"/>
          <w:sz w:val="26"/>
          <w:szCs w:val="26"/>
        </w:rPr>
        <w:t xml:space="preserve">за 2025 год </w:t>
      </w:r>
      <w:r w:rsidR="004E7190" w:rsidRPr="0090254C">
        <w:rPr>
          <w:rFonts w:ascii="Times New Roman" w:hAnsi="Times New Roman"/>
          <w:sz w:val="26"/>
          <w:szCs w:val="26"/>
        </w:rPr>
        <w:t>УСЗН</w:t>
      </w:r>
      <w:r w:rsidRPr="0090254C">
        <w:rPr>
          <w:rFonts w:ascii="Times New Roman" w:hAnsi="Times New Roman"/>
          <w:sz w:val="26"/>
          <w:szCs w:val="26"/>
        </w:rPr>
        <w:t xml:space="preserve"> перевыполнены запланированные показатели. Численность трудоустроенных малоимущих граждан в рамках социального контракта фактически составил</w:t>
      </w:r>
      <w:r w:rsidR="004E7190" w:rsidRPr="0090254C">
        <w:rPr>
          <w:rFonts w:ascii="Times New Roman" w:hAnsi="Times New Roman"/>
          <w:sz w:val="26"/>
          <w:szCs w:val="26"/>
        </w:rPr>
        <w:t>а 152 гражданина (план – 114).</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lastRenderedPageBreak/>
        <w:t xml:space="preserve">На учете в </w:t>
      </w:r>
      <w:r w:rsidR="004E7190" w:rsidRPr="0090254C">
        <w:rPr>
          <w:rFonts w:ascii="Times New Roman" w:hAnsi="Times New Roman"/>
          <w:sz w:val="26"/>
          <w:szCs w:val="26"/>
        </w:rPr>
        <w:t>УСЗН</w:t>
      </w:r>
      <w:r w:rsidRPr="0090254C">
        <w:rPr>
          <w:rFonts w:ascii="Times New Roman" w:hAnsi="Times New Roman"/>
          <w:sz w:val="26"/>
          <w:szCs w:val="26"/>
        </w:rPr>
        <w:t xml:space="preserve"> состоят 1849 многодетных семей (в 2024 году – 1845), в которых воспитываются 6200 детей (в 2024 году – 6166), из них 258 в возрасте от 18 до 23 лет, обучающихся очно. В отчетном году 751 семье выданы 751 удостоверение многодетной семьи. </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t xml:space="preserve">Организовано социальное сопровождение семей участников </w:t>
      </w:r>
      <w:r w:rsidR="004E7190" w:rsidRPr="0090254C">
        <w:rPr>
          <w:rFonts w:ascii="Times New Roman" w:hAnsi="Times New Roman"/>
          <w:sz w:val="26"/>
          <w:szCs w:val="26"/>
        </w:rPr>
        <w:t>СВО</w:t>
      </w:r>
      <w:r w:rsidRPr="0090254C">
        <w:rPr>
          <w:rFonts w:ascii="Times New Roman" w:hAnsi="Times New Roman"/>
          <w:sz w:val="26"/>
          <w:szCs w:val="26"/>
        </w:rPr>
        <w:t xml:space="preserve"> и членов их семей. За каждой семьей закреплен куратор из числа специалистов Центра. Так, за 2025 год специалистами социальных служб оказано 107 услуг психологической помощи, 7 - юридической помощи. Организованы поздравления детям из семей участников СВО с новым годом. В течение </w:t>
      </w:r>
      <w:r w:rsidR="004E7190" w:rsidRPr="0090254C">
        <w:rPr>
          <w:rFonts w:ascii="Times New Roman" w:hAnsi="Times New Roman"/>
          <w:sz w:val="26"/>
          <w:szCs w:val="26"/>
        </w:rPr>
        <w:t xml:space="preserve">     </w:t>
      </w:r>
      <w:r w:rsidRPr="0090254C">
        <w:rPr>
          <w:rFonts w:ascii="Times New Roman" w:hAnsi="Times New Roman"/>
          <w:sz w:val="26"/>
          <w:szCs w:val="26"/>
        </w:rPr>
        <w:t xml:space="preserve">2025 года продолжалась работа по оказанию помощи семья участников СВО в быту. При тесном взаимодействии специалистов </w:t>
      </w:r>
      <w:r w:rsidR="004E7190" w:rsidRPr="0090254C">
        <w:rPr>
          <w:rFonts w:ascii="Times New Roman" w:hAnsi="Times New Roman"/>
          <w:sz w:val="26"/>
          <w:szCs w:val="26"/>
        </w:rPr>
        <w:t>УСЗН</w:t>
      </w:r>
      <w:r w:rsidRPr="0090254C">
        <w:rPr>
          <w:rFonts w:ascii="Times New Roman" w:hAnsi="Times New Roman"/>
          <w:sz w:val="26"/>
          <w:szCs w:val="26"/>
        </w:rPr>
        <w:t xml:space="preserve"> и </w:t>
      </w:r>
      <w:r w:rsidR="004E7190" w:rsidRPr="0090254C">
        <w:rPr>
          <w:rFonts w:ascii="Times New Roman" w:hAnsi="Times New Roman"/>
          <w:sz w:val="26"/>
          <w:szCs w:val="26"/>
        </w:rPr>
        <w:t>Ц</w:t>
      </w:r>
      <w:r w:rsidRPr="0090254C">
        <w:rPr>
          <w:rFonts w:ascii="Times New Roman" w:hAnsi="Times New Roman"/>
          <w:sz w:val="26"/>
          <w:szCs w:val="26"/>
        </w:rPr>
        <w:t xml:space="preserve">ентра с волонтерами студенческого отряда «Авангард» организована работа по уборке придомовой территории, складировании твердого топлива, копки и уборки огорода, расчистке снега. За истекший год оказана помощь 38 семьям. </w:t>
      </w:r>
    </w:p>
    <w:p w:rsidR="00737DE9" w:rsidRPr="0090254C" w:rsidRDefault="00737DE9" w:rsidP="00402290">
      <w:pPr>
        <w:pStyle w:val="afff6"/>
        <w:suppressAutoHyphens/>
        <w:jc w:val="both"/>
        <w:rPr>
          <w:rFonts w:ascii="Times New Roman" w:hAnsi="Times New Roman"/>
          <w:sz w:val="26"/>
          <w:szCs w:val="26"/>
        </w:rPr>
      </w:pPr>
      <w:r w:rsidRPr="0090254C">
        <w:rPr>
          <w:rFonts w:ascii="Times New Roman" w:hAnsi="Times New Roman"/>
          <w:sz w:val="26"/>
          <w:szCs w:val="26"/>
        </w:rPr>
        <w:t>В</w:t>
      </w:r>
      <w:r w:rsidR="004E7190" w:rsidRPr="0090254C">
        <w:rPr>
          <w:rFonts w:ascii="Times New Roman" w:hAnsi="Times New Roman"/>
          <w:sz w:val="26"/>
          <w:szCs w:val="26"/>
        </w:rPr>
        <w:t xml:space="preserve"> </w:t>
      </w:r>
      <w:r w:rsidRPr="0090254C">
        <w:rPr>
          <w:rFonts w:ascii="Times New Roman" w:hAnsi="Times New Roman"/>
          <w:sz w:val="26"/>
          <w:szCs w:val="26"/>
        </w:rPr>
        <w:t>рамках акции «Соседская помощь»</w:t>
      </w:r>
      <w:r w:rsidR="004E7190" w:rsidRPr="0090254C">
        <w:rPr>
          <w:rFonts w:ascii="Times New Roman" w:hAnsi="Times New Roman"/>
          <w:sz w:val="26"/>
          <w:szCs w:val="26"/>
        </w:rPr>
        <w:t xml:space="preserve"> </w:t>
      </w:r>
      <w:r w:rsidRPr="0090254C">
        <w:rPr>
          <w:rFonts w:ascii="Times New Roman" w:hAnsi="Times New Roman"/>
          <w:sz w:val="26"/>
          <w:szCs w:val="26"/>
        </w:rPr>
        <w:t xml:space="preserve">было организовано 68 выездов к гражданам пожилого возраста и инвалидам. По каждому сигналу проводится обследование нуждаемости в социальной помощи и предоставлению социальных услуг. </w:t>
      </w:r>
    </w:p>
    <w:p w:rsidR="00737DE9" w:rsidRPr="0090254C" w:rsidRDefault="00737DE9" w:rsidP="00402290">
      <w:pPr>
        <w:suppressAutoHyphens/>
        <w:ind w:firstLine="709"/>
        <w:jc w:val="both"/>
        <w:rPr>
          <w:sz w:val="26"/>
          <w:szCs w:val="26"/>
        </w:rPr>
      </w:pPr>
      <w:r w:rsidRPr="0090254C">
        <w:rPr>
          <w:sz w:val="26"/>
          <w:szCs w:val="26"/>
        </w:rPr>
        <w:t>Для повышения эффективности деятельности в вопросах реализации федерального и регионального законодательства в сфере профилактики безнадзорности и правонарушений несовершеннолетних, УСЗН было осуществлено 18 выездов мобильной группы по определению степени риска и оценке безопасности проживания ребенка в семье. </w:t>
      </w:r>
    </w:p>
    <w:p w:rsidR="00737DE9" w:rsidRPr="0090254C" w:rsidRDefault="00737DE9" w:rsidP="00402290">
      <w:pPr>
        <w:shd w:val="clear" w:color="auto" w:fill="FFFFFF"/>
        <w:suppressAutoHyphens/>
        <w:ind w:firstLine="709"/>
        <w:jc w:val="both"/>
        <w:rPr>
          <w:sz w:val="26"/>
          <w:szCs w:val="26"/>
        </w:rPr>
      </w:pPr>
      <w:r w:rsidRPr="0090254C">
        <w:rPr>
          <w:sz w:val="26"/>
          <w:szCs w:val="26"/>
        </w:rPr>
        <w:t>В соответствии с Указом Президента Российской Федерации продолжено чествование граждан старшего поколения, отмечающих юбилей 90, 95, 100 лет.</w:t>
      </w:r>
      <w:r w:rsidRPr="0090254C">
        <w:rPr>
          <w:b/>
          <w:sz w:val="26"/>
          <w:szCs w:val="26"/>
        </w:rPr>
        <w:t xml:space="preserve"> </w:t>
      </w:r>
      <w:r w:rsidRPr="0090254C">
        <w:rPr>
          <w:sz w:val="26"/>
          <w:szCs w:val="26"/>
        </w:rPr>
        <w:t xml:space="preserve">За 2025 год организовано поздравление 31 ветерана с юбилейными днями рождения. В </w:t>
      </w:r>
      <w:proofErr w:type="spellStart"/>
      <w:r w:rsidRPr="0090254C">
        <w:rPr>
          <w:sz w:val="26"/>
          <w:szCs w:val="26"/>
        </w:rPr>
        <w:t>проактивном</w:t>
      </w:r>
      <w:proofErr w:type="spellEnd"/>
      <w:r w:rsidRPr="0090254C">
        <w:rPr>
          <w:sz w:val="26"/>
          <w:szCs w:val="26"/>
        </w:rPr>
        <w:t xml:space="preserve"> режиме осуществлена единовременная выплата «детям войны»</w:t>
      </w:r>
      <w:r w:rsidRPr="0090254C">
        <w:rPr>
          <w:i/>
          <w:sz w:val="26"/>
          <w:szCs w:val="26"/>
        </w:rPr>
        <w:t xml:space="preserve"> </w:t>
      </w:r>
      <w:r w:rsidRPr="0090254C">
        <w:rPr>
          <w:sz w:val="26"/>
          <w:szCs w:val="26"/>
        </w:rPr>
        <w:t>- 4317 человек в размере по 5000 рублей.</w:t>
      </w:r>
    </w:p>
    <w:p w:rsidR="00737DE9" w:rsidRPr="0090254C" w:rsidRDefault="00737DE9" w:rsidP="00402290">
      <w:pPr>
        <w:shd w:val="clear" w:color="auto" w:fill="FFFFFF"/>
        <w:suppressAutoHyphens/>
        <w:ind w:firstLine="709"/>
        <w:jc w:val="both"/>
        <w:rPr>
          <w:sz w:val="26"/>
          <w:szCs w:val="26"/>
        </w:rPr>
      </w:pPr>
      <w:r w:rsidRPr="0090254C">
        <w:rPr>
          <w:sz w:val="26"/>
          <w:szCs w:val="26"/>
        </w:rPr>
        <w:t xml:space="preserve">В соответствии с Постановлением Правительства Алтайского края от 03.10.2023 № 369 «Об организации работы по приобретению и установке пожарных </w:t>
      </w:r>
      <w:proofErr w:type="spellStart"/>
      <w:r w:rsidRPr="0090254C">
        <w:rPr>
          <w:sz w:val="26"/>
          <w:szCs w:val="26"/>
        </w:rPr>
        <w:t>извещателей</w:t>
      </w:r>
      <w:proofErr w:type="spellEnd"/>
      <w:r w:rsidRPr="0090254C">
        <w:rPr>
          <w:sz w:val="26"/>
          <w:szCs w:val="26"/>
        </w:rPr>
        <w:t xml:space="preserve"> и (или) датчиков – измерителей и сигнализаторов угарного газа на территории Алтайского края» в 2025 году в домах многодетных малоимущих семей, в том числе находящихся в социально опасном положении</w:t>
      </w:r>
      <w:r w:rsidR="00BF4F8B" w:rsidRPr="0090254C">
        <w:rPr>
          <w:sz w:val="26"/>
          <w:szCs w:val="26"/>
        </w:rPr>
        <w:t xml:space="preserve"> (далее – СОП)</w:t>
      </w:r>
      <w:r w:rsidRPr="0090254C">
        <w:rPr>
          <w:sz w:val="26"/>
          <w:szCs w:val="26"/>
        </w:rPr>
        <w:t xml:space="preserve">, на безвозмездной основе </w:t>
      </w:r>
      <w:r w:rsidR="004E7190" w:rsidRPr="0090254C">
        <w:rPr>
          <w:sz w:val="26"/>
          <w:szCs w:val="26"/>
        </w:rPr>
        <w:t xml:space="preserve">установлено </w:t>
      </w:r>
      <w:r w:rsidRPr="0090254C">
        <w:rPr>
          <w:sz w:val="26"/>
          <w:szCs w:val="26"/>
        </w:rPr>
        <w:t>следующее оборудование:</w:t>
      </w:r>
    </w:p>
    <w:p w:rsidR="00737DE9" w:rsidRPr="0090254C" w:rsidRDefault="00737DE9" w:rsidP="00402290">
      <w:pPr>
        <w:shd w:val="clear" w:color="auto" w:fill="FFFFFF"/>
        <w:suppressAutoHyphens/>
        <w:ind w:firstLine="709"/>
        <w:jc w:val="both"/>
        <w:rPr>
          <w:sz w:val="26"/>
          <w:szCs w:val="26"/>
        </w:rPr>
      </w:pPr>
      <w:r w:rsidRPr="0090254C">
        <w:rPr>
          <w:sz w:val="26"/>
          <w:szCs w:val="26"/>
        </w:rPr>
        <w:t xml:space="preserve">пожарные </w:t>
      </w:r>
      <w:proofErr w:type="spellStart"/>
      <w:r w:rsidRPr="0090254C">
        <w:rPr>
          <w:sz w:val="26"/>
          <w:szCs w:val="26"/>
        </w:rPr>
        <w:t>извещатели</w:t>
      </w:r>
      <w:proofErr w:type="spellEnd"/>
      <w:r w:rsidRPr="0090254C">
        <w:rPr>
          <w:sz w:val="26"/>
          <w:szCs w:val="26"/>
        </w:rPr>
        <w:t xml:space="preserve"> - в домах 22 многодетных семей, из них 1 семья, находящаяся в </w:t>
      </w:r>
      <w:r w:rsidR="00BF4F8B" w:rsidRPr="0090254C">
        <w:rPr>
          <w:sz w:val="26"/>
          <w:szCs w:val="26"/>
        </w:rPr>
        <w:t>СОП</w:t>
      </w:r>
      <w:r w:rsidRPr="0090254C">
        <w:rPr>
          <w:sz w:val="26"/>
          <w:szCs w:val="26"/>
        </w:rPr>
        <w:t xml:space="preserve">. С 2018 по 2025 годы такие устройства установили в домах 412 семей, из них 46 с </w:t>
      </w:r>
      <w:r w:rsidRPr="0090254C">
        <w:rPr>
          <w:sz w:val="26"/>
          <w:szCs w:val="26"/>
          <w:lang w:val="en-US"/>
        </w:rPr>
        <w:t>CSM</w:t>
      </w:r>
      <w:r w:rsidRPr="0090254C">
        <w:rPr>
          <w:sz w:val="26"/>
          <w:szCs w:val="26"/>
        </w:rPr>
        <w:t xml:space="preserve">-модулем (отказов не поступало); </w:t>
      </w:r>
    </w:p>
    <w:p w:rsidR="00737DE9" w:rsidRPr="0090254C" w:rsidRDefault="00737DE9" w:rsidP="00402290">
      <w:pPr>
        <w:shd w:val="clear" w:color="auto" w:fill="FFFFFF"/>
        <w:suppressAutoHyphens/>
        <w:ind w:firstLine="709"/>
        <w:jc w:val="both"/>
        <w:rPr>
          <w:sz w:val="26"/>
          <w:szCs w:val="26"/>
        </w:rPr>
      </w:pPr>
      <w:proofErr w:type="gramStart"/>
      <w:r w:rsidRPr="0090254C">
        <w:rPr>
          <w:sz w:val="26"/>
          <w:szCs w:val="26"/>
          <w:lang w:val="en-US"/>
        </w:rPr>
        <w:t>c</w:t>
      </w:r>
      <w:proofErr w:type="spellStart"/>
      <w:r w:rsidRPr="0090254C">
        <w:rPr>
          <w:sz w:val="26"/>
          <w:szCs w:val="26"/>
        </w:rPr>
        <w:t>игнализаторы</w:t>
      </w:r>
      <w:proofErr w:type="spellEnd"/>
      <w:proofErr w:type="gramEnd"/>
      <w:r w:rsidR="00F73600" w:rsidRPr="0090254C">
        <w:rPr>
          <w:sz w:val="26"/>
          <w:szCs w:val="26"/>
        </w:rPr>
        <w:t xml:space="preserve"> </w:t>
      </w:r>
      <w:r w:rsidRPr="0090254C">
        <w:rPr>
          <w:sz w:val="26"/>
          <w:szCs w:val="26"/>
        </w:rPr>
        <w:t xml:space="preserve">угарного газа - в домах 29 многодетных семей, из них 3 семьи, находящихся в </w:t>
      </w:r>
      <w:r w:rsidR="00BF4F8B" w:rsidRPr="0090254C">
        <w:rPr>
          <w:sz w:val="26"/>
          <w:szCs w:val="26"/>
        </w:rPr>
        <w:t>СОП</w:t>
      </w:r>
      <w:r w:rsidRPr="0090254C">
        <w:rPr>
          <w:sz w:val="26"/>
          <w:szCs w:val="26"/>
        </w:rPr>
        <w:t>.</w:t>
      </w:r>
    </w:p>
    <w:p w:rsidR="00737DE9" w:rsidRPr="0090254C" w:rsidRDefault="00737DE9" w:rsidP="00402290">
      <w:pPr>
        <w:shd w:val="clear" w:color="auto" w:fill="FFFFFF"/>
        <w:suppressAutoHyphens/>
        <w:ind w:firstLine="709"/>
        <w:jc w:val="both"/>
        <w:rPr>
          <w:rStyle w:val="afff4"/>
          <w:b w:val="0"/>
          <w:bCs w:val="0"/>
          <w:sz w:val="26"/>
          <w:szCs w:val="26"/>
          <w:shd w:val="clear" w:color="auto" w:fill="FFFFFF"/>
        </w:rPr>
      </w:pPr>
      <w:r w:rsidRPr="0090254C">
        <w:rPr>
          <w:sz w:val="26"/>
          <w:szCs w:val="26"/>
          <w:shd w:val="clear" w:color="auto" w:fill="FFFFFF"/>
        </w:rPr>
        <w:t xml:space="preserve">Правительством Алтайского края в </w:t>
      </w:r>
      <w:r w:rsidRPr="0090254C">
        <w:rPr>
          <w:rStyle w:val="afff4"/>
          <w:b w:val="0"/>
          <w:sz w:val="26"/>
          <w:szCs w:val="26"/>
        </w:rPr>
        <w:t xml:space="preserve">2025 году звания «Ветеран труда» присвоено 126 гражданам и «Ветеран труда Алтайского края» – 280. </w:t>
      </w:r>
    </w:p>
    <w:p w:rsidR="00737DE9" w:rsidRPr="0090254C" w:rsidRDefault="00737DE9" w:rsidP="00402290">
      <w:pPr>
        <w:shd w:val="clear" w:color="auto" w:fill="FFFFFF"/>
        <w:suppressAutoHyphens/>
        <w:ind w:firstLine="709"/>
        <w:jc w:val="both"/>
        <w:rPr>
          <w:sz w:val="26"/>
          <w:szCs w:val="26"/>
          <w:shd w:val="clear" w:color="auto" w:fill="FFFFFF"/>
        </w:rPr>
      </w:pPr>
      <w:r w:rsidRPr="0090254C">
        <w:rPr>
          <w:sz w:val="26"/>
          <w:szCs w:val="26"/>
        </w:rPr>
        <w:t>В рамках реализации Федерального Закона №</w:t>
      </w:r>
      <w:r w:rsidR="004E7190" w:rsidRPr="0090254C">
        <w:rPr>
          <w:sz w:val="26"/>
          <w:szCs w:val="26"/>
        </w:rPr>
        <w:t xml:space="preserve"> </w:t>
      </w:r>
      <w:r w:rsidRPr="0090254C">
        <w:rPr>
          <w:sz w:val="26"/>
          <w:szCs w:val="26"/>
        </w:rPr>
        <w:t>442-ФЗ «Об основах социального обслуживания граждан в Российской Федерации» для жителей города Рубцовска в 2025 году разработан</w:t>
      </w:r>
      <w:r w:rsidR="004E7190" w:rsidRPr="0090254C">
        <w:rPr>
          <w:sz w:val="26"/>
          <w:szCs w:val="26"/>
        </w:rPr>
        <w:t>ы</w:t>
      </w:r>
      <w:r w:rsidRPr="0090254C">
        <w:rPr>
          <w:sz w:val="26"/>
          <w:szCs w:val="26"/>
        </w:rPr>
        <w:t xml:space="preserve"> 1672 индивидуальны</w:t>
      </w:r>
      <w:r w:rsidR="004E7190" w:rsidRPr="0090254C">
        <w:rPr>
          <w:sz w:val="26"/>
          <w:szCs w:val="26"/>
        </w:rPr>
        <w:t>е</w:t>
      </w:r>
      <w:r w:rsidRPr="0090254C">
        <w:rPr>
          <w:sz w:val="26"/>
          <w:szCs w:val="26"/>
        </w:rPr>
        <w:t xml:space="preserve"> программ</w:t>
      </w:r>
      <w:r w:rsidR="004E7190" w:rsidRPr="0090254C">
        <w:rPr>
          <w:sz w:val="26"/>
          <w:szCs w:val="26"/>
        </w:rPr>
        <w:t>ы, из них:</w:t>
      </w:r>
    </w:p>
    <w:p w:rsidR="00737DE9" w:rsidRPr="0090254C" w:rsidRDefault="00737DE9" w:rsidP="00402290">
      <w:pPr>
        <w:suppressAutoHyphens/>
        <w:ind w:firstLine="709"/>
        <w:jc w:val="both"/>
        <w:rPr>
          <w:sz w:val="26"/>
          <w:szCs w:val="26"/>
        </w:rPr>
      </w:pPr>
      <w:r w:rsidRPr="0090254C">
        <w:rPr>
          <w:sz w:val="26"/>
          <w:szCs w:val="26"/>
        </w:rPr>
        <w:t xml:space="preserve">1172 - в полустационарной форме (семьи и несовершеннолетние, находящиеся в </w:t>
      </w:r>
      <w:r w:rsidR="00BF4F8B" w:rsidRPr="0090254C">
        <w:rPr>
          <w:sz w:val="26"/>
          <w:szCs w:val="26"/>
        </w:rPr>
        <w:t>СОП</w:t>
      </w:r>
      <w:r w:rsidRPr="0090254C">
        <w:rPr>
          <w:sz w:val="26"/>
          <w:szCs w:val="26"/>
        </w:rPr>
        <w:t xml:space="preserve"> и трудной жизненной ситуации, гра</w:t>
      </w:r>
      <w:r w:rsidR="004E7190" w:rsidRPr="0090254C">
        <w:rPr>
          <w:sz w:val="26"/>
          <w:szCs w:val="26"/>
        </w:rPr>
        <w:t>ждане старше 65 лет, инвалиды);</w:t>
      </w:r>
    </w:p>
    <w:p w:rsidR="00737DE9" w:rsidRPr="0090254C" w:rsidRDefault="00737DE9" w:rsidP="00402290">
      <w:pPr>
        <w:suppressAutoHyphens/>
        <w:ind w:firstLine="709"/>
        <w:jc w:val="both"/>
        <w:rPr>
          <w:sz w:val="26"/>
          <w:szCs w:val="26"/>
        </w:rPr>
      </w:pPr>
      <w:r w:rsidRPr="0090254C">
        <w:rPr>
          <w:sz w:val="26"/>
          <w:szCs w:val="26"/>
        </w:rPr>
        <w:lastRenderedPageBreak/>
        <w:t xml:space="preserve">82 </w:t>
      </w:r>
      <w:r w:rsidR="004E7190" w:rsidRPr="0090254C">
        <w:rPr>
          <w:sz w:val="26"/>
          <w:szCs w:val="26"/>
        </w:rPr>
        <w:t>–</w:t>
      </w:r>
      <w:r w:rsidRPr="0090254C">
        <w:rPr>
          <w:sz w:val="26"/>
          <w:szCs w:val="26"/>
        </w:rPr>
        <w:t xml:space="preserve"> в</w:t>
      </w:r>
      <w:r w:rsidR="004E7190" w:rsidRPr="0090254C">
        <w:rPr>
          <w:sz w:val="26"/>
          <w:szCs w:val="26"/>
        </w:rPr>
        <w:t xml:space="preserve"> </w:t>
      </w:r>
      <w:r w:rsidRPr="0090254C">
        <w:rPr>
          <w:sz w:val="26"/>
          <w:szCs w:val="26"/>
        </w:rPr>
        <w:t>стационарной</w:t>
      </w:r>
      <w:r w:rsidR="004E7190" w:rsidRPr="0090254C">
        <w:rPr>
          <w:sz w:val="26"/>
          <w:szCs w:val="26"/>
        </w:rPr>
        <w:t xml:space="preserve"> </w:t>
      </w:r>
      <w:r w:rsidRPr="0090254C">
        <w:rPr>
          <w:sz w:val="26"/>
          <w:szCs w:val="26"/>
        </w:rPr>
        <w:t>форме (краевые реабилитационные центры для несовершеннолетних детей);</w:t>
      </w:r>
    </w:p>
    <w:p w:rsidR="00737DE9" w:rsidRPr="0090254C" w:rsidRDefault="00737DE9" w:rsidP="00402290">
      <w:pPr>
        <w:suppressAutoHyphens/>
        <w:ind w:firstLine="709"/>
        <w:jc w:val="both"/>
        <w:rPr>
          <w:sz w:val="26"/>
          <w:szCs w:val="26"/>
        </w:rPr>
      </w:pPr>
      <w:r w:rsidRPr="0090254C">
        <w:rPr>
          <w:sz w:val="26"/>
          <w:szCs w:val="26"/>
        </w:rPr>
        <w:t>131 - в стационарной форме (дома-интернаты для престарелых и инвалидов, психоневрологические интернаты, дома социального обслуживания), в том числе оформлены первично 29 пожилых граждан и инвали</w:t>
      </w:r>
      <w:r w:rsidR="004E7190" w:rsidRPr="0090254C">
        <w:rPr>
          <w:sz w:val="26"/>
          <w:szCs w:val="26"/>
        </w:rPr>
        <w:t>дов, а также 3 ребенка;</w:t>
      </w:r>
    </w:p>
    <w:p w:rsidR="00737DE9" w:rsidRPr="0090254C" w:rsidRDefault="00737DE9" w:rsidP="00402290">
      <w:pPr>
        <w:suppressAutoHyphens/>
        <w:ind w:firstLine="709"/>
        <w:jc w:val="both"/>
        <w:rPr>
          <w:sz w:val="26"/>
          <w:szCs w:val="26"/>
        </w:rPr>
      </w:pPr>
      <w:r w:rsidRPr="0090254C">
        <w:rPr>
          <w:sz w:val="26"/>
          <w:szCs w:val="26"/>
        </w:rPr>
        <w:t xml:space="preserve">65 </w:t>
      </w:r>
      <w:r w:rsidR="004E7190" w:rsidRPr="0090254C">
        <w:rPr>
          <w:sz w:val="26"/>
          <w:szCs w:val="26"/>
        </w:rPr>
        <w:t>–</w:t>
      </w:r>
      <w:r w:rsidRPr="0090254C">
        <w:rPr>
          <w:sz w:val="26"/>
          <w:szCs w:val="26"/>
        </w:rPr>
        <w:t xml:space="preserve"> в</w:t>
      </w:r>
      <w:r w:rsidR="004E7190" w:rsidRPr="0090254C">
        <w:rPr>
          <w:sz w:val="26"/>
          <w:szCs w:val="26"/>
        </w:rPr>
        <w:t xml:space="preserve"> стационарной </w:t>
      </w:r>
      <w:r w:rsidRPr="0090254C">
        <w:rPr>
          <w:sz w:val="26"/>
          <w:szCs w:val="26"/>
        </w:rPr>
        <w:t xml:space="preserve">форме </w:t>
      </w:r>
      <w:r w:rsidR="004E7190" w:rsidRPr="0090254C">
        <w:rPr>
          <w:sz w:val="26"/>
          <w:szCs w:val="26"/>
        </w:rPr>
        <w:t>(несовершеннолетние СОП и ТЖС);</w:t>
      </w:r>
    </w:p>
    <w:p w:rsidR="00737DE9" w:rsidRPr="0090254C" w:rsidRDefault="00737DE9" w:rsidP="00402290">
      <w:pPr>
        <w:suppressAutoHyphens/>
        <w:ind w:firstLine="709"/>
        <w:jc w:val="both"/>
        <w:rPr>
          <w:sz w:val="26"/>
          <w:szCs w:val="26"/>
        </w:rPr>
      </w:pPr>
      <w:r w:rsidRPr="0090254C">
        <w:rPr>
          <w:sz w:val="26"/>
          <w:szCs w:val="26"/>
        </w:rPr>
        <w:t>222 - в форме социального обслуживания на дому (пожилые граж</w:t>
      </w:r>
      <w:r w:rsidR="004E7190" w:rsidRPr="0090254C">
        <w:rPr>
          <w:sz w:val="26"/>
          <w:szCs w:val="26"/>
        </w:rPr>
        <w:t>дане, инвалиды, дети-инвалиды).</w:t>
      </w:r>
    </w:p>
    <w:p w:rsidR="00BF57EF" w:rsidRPr="0090254C" w:rsidRDefault="00BF57EF" w:rsidP="00402290">
      <w:pPr>
        <w:pStyle w:val="af2"/>
        <w:spacing w:after="0"/>
        <w:ind w:firstLine="709"/>
        <w:jc w:val="both"/>
        <w:rPr>
          <w:rFonts w:ascii="Times New Roman" w:hAnsi="Times New Roman" w:cs="Times New Roman"/>
          <w:sz w:val="26"/>
          <w:szCs w:val="26"/>
        </w:rPr>
      </w:pPr>
      <w:r w:rsidRPr="0090254C">
        <w:rPr>
          <w:rFonts w:ascii="Times New Roman" w:hAnsi="Times New Roman" w:cs="Times New Roman"/>
          <w:sz w:val="26"/>
          <w:szCs w:val="26"/>
        </w:rPr>
        <w:t xml:space="preserve">В 2026 году основными направлениями останутся реализация мероприятий муниципальной программы «Социальная поддержка граждан города Рубцовска» и муниципальной программы </w:t>
      </w:r>
      <w:r w:rsidRPr="0090254C">
        <w:rPr>
          <w:rFonts w:ascii="Times New Roman" w:eastAsia="Microsoft Sans Serif" w:hAnsi="Times New Roman" w:cs="Times New Roman"/>
          <w:sz w:val="26"/>
          <w:szCs w:val="26"/>
          <w:lang w:eastAsia="ru-RU" w:bidi="ru-RU"/>
        </w:rPr>
        <w:t>«Развитие общественного здоровья в городе Рубцовске».</w:t>
      </w:r>
    </w:p>
    <w:p w:rsidR="002475A4" w:rsidRPr="0090254C" w:rsidRDefault="002475A4" w:rsidP="00402290">
      <w:pPr>
        <w:shd w:val="clear" w:color="auto" w:fill="FFFFFF"/>
        <w:suppressAutoHyphens/>
        <w:ind w:firstLine="709"/>
        <w:jc w:val="both"/>
        <w:rPr>
          <w:sz w:val="26"/>
          <w:szCs w:val="26"/>
        </w:rPr>
      </w:pPr>
    </w:p>
    <w:p w:rsidR="002475A4" w:rsidRPr="0090254C" w:rsidRDefault="002475A4" w:rsidP="00402290">
      <w:pPr>
        <w:shd w:val="clear" w:color="auto" w:fill="FFFFFF"/>
        <w:suppressAutoHyphens/>
        <w:ind w:firstLine="709"/>
        <w:jc w:val="both"/>
        <w:rPr>
          <w:sz w:val="26"/>
          <w:szCs w:val="26"/>
        </w:rPr>
      </w:pPr>
      <w:r w:rsidRPr="0090254C">
        <w:rPr>
          <w:sz w:val="26"/>
          <w:szCs w:val="26"/>
        </w:rPr>
        <w:t>2.3. Образование</w:t>
      </w:r>
    </w:p>
    <w:p w:rsidR="002475A4" w:rsidRPr="0090254C" w:rsidRDefault="002475A4" w:rsidP="00402290">
      <w:pPr>
        <w:suppressAutoHyphens/>
        <w:ind w:firstLine="709"/>
        <w:jc w:val="both"/>
        <w:rPr>
          <w:sz w:val="26"/>
          <w:szCs w:val="26"/>
        </w:rPr>
      </w:pPr>
    </w:p>
    <w:p w:rsidR="00552A37" w:rsidRPr="0090254C" w:rsidRDefault="00552A37" w:rsidP="00402290">
      <w:pPr>
        <w:pStyle w:val="af0"/>
        <w:ind w:firstLine="709"/>
        <w:jc w:val="both"/>
        <w:rPr>
          <w:rFonts w:ascii="Times New Roman" w:hAnsi="Times New Roman" w:cs="Times New Roman"/>
          <w:b/>
          <w:sz w:val="26"/>
          <w:szCs w:val="26"/>
        </w:rPr>
      </w:pPr>
      <w:r w:rsidRPr="0090254C">
        <w:rPr>
          <w:rFonts w:ascii="Times New Roman" w:hAnsi="Times New Roman" w:cs="Times New Roman"/>
          <w:sz w:val="26"/>
          <w:szCs w:val="26"/>
        </w:rPr>
        <w:t xml:space="preserve">Деятельность муниципальной системы образования </w:t>
      </w:r>
      <w:r w:rsidR="004E7190" w:rsidRPr="0090254C">
        <w:rPr>
          <w:rFonts w:ascii="Times New Roman" w:hAnsi="Times New Roman" w:cs="Times New Roman"/>
          <w:sz w:val="26"/>
          <w:szCs w:val="26"/>
        </w:rPr>
        <w:t xml:space="preserve">города </w:t>
      </w:r>
      <w:r w:rsidRPr="0090254C">
        <w:rPr>
          <w:rFonts w:ascii="Times New Roman" w:hAnsi="Times New Roman" w:cs="Times New Roman"/>
          <w:sz w:val="26"/>
          <w:szCs w:val="26"/>
        </w:rPr>
        <w:t>Рубцовска в 2025 году направлена на реализацию приоритетных направлений государственной политики, обозначенных в Указах Президента</w:t>
      </w:r>
      <w:r w:rsidR="00DD42C0" w:rsidRPr="0090254C">
        <w:rPr>
          <w:rFonts w:ascii="Times New Roman" w:hAnsi="Times New Roman" w:cs="Times New Roman"/>
          <w:sz w:val="26"/>
          <w:szCs w:val="26"/>
        </w:rPr>
        <w:t xml:space="preserve"> Российской Федерации</w:t>
      </w:r>
      <w:r w:rsidRPr="0090254C">
        <w:rPr>
          <w:rFonts w:ascii="Times New Roman" w:hAnsi="Times New Roman" w:cs="Times New Roman"/>
          <w:sz w:val="26"/>
          <w:szCs w:val="26"/>
        </w:rPr>
        <w:t xml:space="preserve">, поручениях </w:t>
      </w:r>
      <w:r w:rsidR="00DD42C0" w:rsidRPr="0090254C">
        <w:rPr>
          <w:rFonts w:ascii="Times New Roman" w:hAnsi="Times New Roman" w:cs="Times New Roman"/>
          <w:sz w:val="26"/>
          <w:szCs w:val="26"/>
        </w:rPr>
        <w:t>Г</w:t>
      </w:r>
      <w:r w:rsidRPr="0090254C">
        <w:rPr>
          <w:rFonts w:ascii="Times New Roman" w:hAnsi="Times New Roman" w:cs="Times New Roman"/>
          <w:sz w:val="26"/>
          <w:szCs w:val="26"/>
        </w:rPr>
        <w:t>убернатора</w:t>
      </w:r>
      <w:r w:rsidR="00DD42C0" w:rsidRPr="0090254C">
        <w:rPr>
          <w:rFonts w:ascii="Times New Roman" w:hAnsi="Times New Roman" w:cs="Times New Roman"/>
          <w:sz w:val="26"/>
          <w:szCs w:val="26"/>
        </w:rPr>
        <w:t xml:space="preserve"> Алтайского края</w:t>
      </w:r>
      <w:r w:rsidRPr="0090254C">
        <w:rPr>
          <w:rFonts w:ascii="Times New Roman" w:hAnsi="Times New Roman" w:cs="Times New Roman"/>
          <w:sz w:val="26"/>
          <w:szCs w:val="26"/>
        </w:rPr>
        <w:t xml:space="preserve"> и Министерства образования и науки Алтайского края, достижение целевых показателей. Стратегической целью в муниципальной системе образования определено – создание условий обучения и воспитания, обеспечивающих высокий образовательный и культурный уровень развития обучающихся и педагогических работников, соответствующий современным требованиям инновационного развития.</w:t>
      </w:r>
    </w:p>
    <w:p w:rsidR="00F15E65" w:rsidRPr="0090254C" w:rsidRDefault="00F15E65" w:rsidP="00F15E65">
      <w:pPr>
        <w:ind w:firstLine="709"/>
        <w:jc w:val="both"/>
        <w:rPr>
          <w:sz w:val="26"/>
          <w:szCs w:val="26"/>
        </w:rPr>
      </w:pPr>
      <w:r w:rsidRPr="0090254C">
        <w:rPr>
          <w:sz w:val="26"/>
          <w:szCs w:val="26"/>
        </w:rPr>
        <w:t xml:space="preserve">Муниципальная система образования города Рубцовска включает в себя 52 муниципальных организаций, из них: </w:t>
      </w:r>
    </w:p>
    <w:p w:rsidR="00F15E65" w:rsidRPr="0090254C" w:rsidRDefault="00F15E65" w:rsidP="00F15E65">
      <w:pPr>
        <w:ind w:firstLine="709"/>
        <w:jc w:val="both"/>
        <w:rPr>
          <w:sz w:val="26"/>
          <w:szCs w:val="26"/>
        </w:rPr>
      </w:pPr>
      <w:r w:rsidRPr="0090254C">
        <w:rPr>
          <w:sz w:val="26"/>
          <w:szCs w:val="26"/>
        </w:rPr>
        <w:t>муниципальные бюджетные (автономные) дошкольные образовательные учреждения (далее – МБДОУ, МАДОУ) - 27;</w:t>
      </w:r>
    </w:p>
    <w:p w:rsidR="00F15E65" w:rsidRPr="0090254C" w:rsidRDefault="00F15E65" w:rsidP="00F15E65">
      <w:pPr>
        <w:ind w:firstLine="709"/>
        <w:jc w:val="both"/>
        <w:rPr>
          <w:sz w:val="26"/>
          <w:szCs w:val="26"/>
        </w:rPr>
      </w:pPr>
      <w:r w:rsidRPr="0090254C">
        <w:rPr>
          <w:sz w:val="26"/>
          <w:szCs w:val="26"/>
        </w:rPr>
        <w:t>муниципальные бюджетные общеобразовательные учреждения (далее - МБОУ) – 18;</w:t>
      </w:r>
    </w:p>
    <w:p w:rsidR="00F15E65" w:rsidRPr="0090254C" w:rsidRDefault="00F15E65" w:rsidP="00F15E65">
      <w:pPr>
        <w:ind w:firstLine="709"/>
        <w:jc w:val="both"/>
        <w:rPr>
          <w:sz w:val="26"/>
          <w:szCs w:val="26"/>
        </w:rPr>
      </w:pPr>
      <w:r w:rsidRPr="0090254C">
        <w:rPr>
          <w:sz w:val="26"/>
          <w:szCs w:val="26"/>
        </w:rPr>
        <w:t>учреждения дополнительного образования (далее МБУ ДО) – 4;</w:t>
      </w:r>
    </w:p>
    <w:p w:rsidR="00F15E65" w:rsidRPr="0090254C" w:rsidRDefault="00F15E65" w:rsidP="00F15E65">
      <w:pPr>
        <w:ind w:firstLine="709"/>
        <w:jc w:val="both"/>
        <w:rPr>
          <w:sz w:val="26"/>
          <w:szCs w:val="26"/>
        </w:rPr>
      </w:pPr>
      <w:r w:rsidRPr="0090254C">
        <w:rPr>
          <w:sz w:val="26"/>
          <w:szCs w:val="26"/>
        </w:rPr>
        <w:t>прочие учреждения -3.</w:t>
      </w:r>
    </w:p>
    <w:p w:rsidR="00552A37" w:rsidRPr="0090254C" w:rsidRDefault="00552A37" w:rsidP="00402290">
      <w:pPr>
        <w:ind w:firstLine="709"/>
        <w:jc w:val="both"/>
        <w:rPr>
          <w:sz w:val="26"/>
          <w:szCs w:val="26"/>
        </w:rPr>
      </w:pPr>
      <w:r w:rsidRPr="0090254C">
        <w:rPr>
          <w:sz w:val="26"/>
          <w:szCs w:val="26"/>
        </w:rPr>
        <w:t xml:space="preserve">В составе МБОУ (МБОУ «Кадетская СОШ 2» им. М.С. </w:t>
      </w:r>
      <w:proofErr w:type="spellStart"/>
      <w:r w:rsidRPr="0090254C">
        <w:rPr>
          <w:sz w:val="26"/>
          <w:szCs w:val="26"/>
        </w:rPr>
        <w:t>Батракова</w:t>
      </w:r>
      <w:proofErr w:type="spellEnd"/>
      <w:r w:rsidRPr="0090254C">
        <w:rPr>
          <w:sz w:val="26"/>
          <w:szCs w:val="26"/>
        </w:rPr>
        <w:t>, МБОУ «СОШ № 18» и МБОУ «Гимназия «Планета Детства») функционируют структурные подразделения, реализующие программы дошкольного образования.</w:t>
      </w:r>
    </w:p>
    <w:p w:rsidR="00552A37" w:rsidRPr="0090254C" w:rsidRDefault="00552A37" w:rsidP="00402290">
      <w:pPr>
        <w:ind w:firstLine="709"/>
        <w:jc w:val="both"/>
        <w:rPr>
          <w:sz w:val="26"/>
          <w:szCs w:val="26"/>
        </w:rPr>
      </w:pPr>
      <w:r w:rsidRPr="0090254C">
        <w:rPr>
          <w:sz w:val="26"/>
          <w:szCs w:val="26"/>
        </w:rPr>
        <w:t>Общее количество обучающихся по программам общего и дошкольного образования на 01.09.2025 составило:</w:t>
      </w:r>
    </w:p>
    <w:p w:rsidR="00552A37" w:rsidRPr="0090254C" w:rsidRDefault="00552A37" w:rsidP="00402290">
      <w:pPr>
        <w:ind w:firstLine="709"/>
        <w:jc w:val="both"/>
        <w:rPr>
          <w:sz w:val="26"/>
          <w:szCs w:val="26"/>
        </w:rPr>
      </w:pPr>
      <w:r w:rsidRPr="0090254C">
        <w:rPr>
          <w:sz w:val="26"/>
          <w:szCs w:val="26"/>
        </w:rPr>
        <w:t>в учреждениях общего образования – 14</w:t>
      </w:r>
      <w:r w:rsidR="006D2C91" w:rsidRPr="0090254C">
        <w:rPr>
          <w:sz w:val="26"/>
          <w:szCs w:val="26"/>
        </w:rPr>
        <w:t xml:space="preserve"> </w:t>
      </w:r>
      <w:r w:rsidRPr="0090254C">
        <w:rPr>
          <w:sz w:val="26"/>
          <w:szCs w:val="26"/>
        </w:rPr>
        <w:t>215 обучающихся;</w:t>
      </w:r>
    </w:p>
    <w:p w:rsidR="00552A37" w:rsidRPr="0090254C" w:rsidRDefault="00552A37" w:rsidP="00402290">
      <w:pPr>
        <w:ind w:firstLine="709"/>
        <w:jc w:val="both"/>
        <w:rPr>
          <w:sz w:val="26"/>
          <w:szCs w:val="26"/>
        </w:rPr>
      </w:pPr>
      <w:r w:rsidRPr="0090254C">
        <w:rPr>
          <w:sz w:val="26"/>
          <w:szCs w:val="26"/>
        </w:rPr>
        <w:t>в учреждениях дошкольного образования – 4</w:t>
      </w:r>
      <w:r w:rsidR="006D2C91" w:rsidRPr="0090254C">
        <w:rPr>
          <w:sz w:val="26"/>
          <w:szCs w:val="26"/>
        </w:rPr>
        <w:t xml:space="preserve"> </w:t>
      </w:r>
      <w:r w:rsidRPr="0090254C">
        <w:rPr>
          <w:sz w:val="26"/>
          <w:szCs w:val="26"/>
        </w:rPr>
        <w:t>830 обучающихся.</w:t>
      </w:r>
    </w:p>
    <w:p w:rsidR="00552A37" w:rsidRPr="0090254C" w:rsidRDefault="00552A37" w:rsidP="00402290">
      <w:pPr>
        <w:ind w:firstLine="709"/>
        <w:jc w:val="both"/>
        <w:rPr>
          <w:sz w:val="26"/>
          <w:szCs w:val="26"/>
        </w:rPr>
      </w:pPr>
      <w:r w:rsidRPr="0090254C">
        <w:rPr>
          <w:sz w:val="26"/>
          <w:szCs w:val="26"/>
        </w:rPr>
        <w:t>в учреждениях дополнительного образования, подведомственных МКУ «Управление образования» г. Рубцовска</w:t>
      </w:r>
      <w:r w:rsidR="00DD42C0" w:rsidRPr="0090254C">
        <w:rPr>
          <w:sz w:val="26"/>
          <w:szCs w:val="26"/>
        </w:rPr>
        <w:t>,</w:t>
      </w:r>
      <w:r w:rsidRPr="0090254C">
        <w:rPr>
          <w:sz w:val="26"/>
          <w:szCs w:val="26"/>
        </w:rPr>
        <w:t xml:space="preserve"> </w:t>
      </w:r>
      <w:r w:rsidR="006D2C91" w:rsidRPr="0090254C">
        <w:rPr>
          <w:sz w:val="26"/>
          <w:szCs w:val="26"/>
        </w:rPr>
        <w:t>–</w:t>
      </w:r>
      <w:r w:rsidRPr="0090254C">
        <w:rPr>
          <w:sz w:val="26"/>
          <w:szCs w:val="26"/>
        </w:rPr>
        <w:t xml:space="preserve"> 5</w:t>
      </w:r>
      <w:r w:rsidR="006D2C91" w:rsidRPr="0090254C">
        <w:rPr>
          <w:sz w:val="26"/>
          <w:szCs w:val="26"/>
        </w:rPr>
        <w:t xml:space="preserve"> </w:t>
      </w:r>
      <w:r w:rsidRPr="0090254C">
        <w:rPr>
          <w:sz w:val="26"/>
          <w:szCs w:val="26"/>
        </w:rPr>
        <w:t>446 обучающихся.</w:t>
      </w:r>
    </w:p>
    <w:p w:rsidR="00552A37" w:rsidRPr="0090254C" w:rsidRDefault="00552A37" w:rsidP="00402290">
      <w:pPr>
        <w:pStyle w:val="ConsPlusNormal0"/>
        <w:shd w:val="clear" w:color="auto" w:fill="FFFFFF"/>
        <w:suppressAutoHyphens/>
        <w:ind w:firstLine="709"/>
        <w:jc w:val="both"/>
        <w:rPr>
          <w:rFonts w:ascii="Times New Roman" w:hAnsi="Times New Roman" w:cs="Times New Roman"/>
          <w:sz w:val="26"/>
          <w:szCs w:val="26"/>
        </w:rPr>
      </w:pPr>
      <w:r w:rsidRPr="0090254C">
        <w:rPr>
          <w:rFonts w:ascii="Times New Roman" w:eastAsia="Batang" w:hAnsi="Times New Roman" w:cs="Times New Roman"/>
          <w:sz w:val="26"/>
          <w:szCs w:val="26"/>
        </w:rPr>
        <w:t xml:space="preserve">Сеть муниципальных образовательных организаций создаёт условия для обеспечения доступности качественного образования для всех категорий граждан. Обучающимся и их родителям предоставляется право выбора форм получения образования, </w:t>
      </w:r>
    </w:p>
    <w:p w:rsidR="006D2C91" w:rsidRPr="0090254C" w:rsidRDefault="00552A37" w:rsidP="00402290">
      <w:pPr>
        <w:suppressAutoHyphens/>
        <w:ind w:firstLine="709"/>
        <w:jc w:val="both"/>
        <w:rPr>
          <w:rFonts w:eastAsia="Arial"/>
          <w:sz w:val="26"/>
          <w:szCs w:val="26"/>
        </w:rPr>
      </w:pPr>
      <w:r w:rsidRPr="0090254C">
        <w:rPr>
          <w:rFonts w:eastAsia="Arial"/>
          <w:sz w:val="26"/>
          <w:szCs w:val="26"/>
        </w:rPr>
        <w:t xml:space="preserve">Благодаря реализации мероприятий национального проекта «Молодёжь и дети», проекта «10 инициатив Губернатора Алтайского края для развития образования», участия в федеральных и региональных программах модернизации </w:t>
      </w:r>
      <w:r w:rsidRPr="0090254C">
        <w:rPr>
          <w:rFonts w:eastAsia="Arial"/>
          <w:sz w:val="26"/>
          <w:szCs w:val="26"/>
        </w:rPr>
        <w:lastRenderedPageBreak/>
        <w:t>школьных систем образования и капитального ремонта объектов образования, муниципальных программ к 2025 году достигнуты следующие резу</w:t>
      </w:r>
      <w:r w:rsidR="006D2C91" w:rsidRPr="0090254C">
        <w:rPr>
          <w:rFonts w:eastAsia="Arial"/>
          <w:sz w:val="26"/>
          <w:szCs w:val="26"/>
        </w:rPr>
        <w:t>льтаты:</w:t>
      </w:r>
    </w:p>
    <w:p w:rsidR="00552A37" w:rsidRPr="0090254C" w:rsidRDefault="006D2C91" w:rsidP="00402290">
      <w:pPr>
        <w:suppressAutoHyphens/>
        <w:ind w:firstLine="709"/>
        <w:jc w:val="both"/>
        <w:rPr>
          <w:rFonts w:eastAsia="Arial"/>
          <w:sz w:val="26"/>
          <w:szCs w:val="26"/>
        </w:rPr>
      </w:pPr>
      <w:r w:rsidRPr="0090254C">
        <w:rPr>
          <w:rFonts w:eastAsiaTheme="minorHAnsi"/>
          <w:sz w:val="26"/>
          <w:szCs w:val="26"/>
        </w:rPr>
        <w:t>п</w:t>
      </w:r>
      <w:r w:rsidR="00552A37" w:rsidRPr="0090254C">
        <w:rPr>
          <w:rFonts w:eastAsiaTheme="minorHAnsi"/>
          <w:sz w:val="26"/>
          <w:szCs w:val="26"/>
        </w:rPr>
        <w:t xml:space="preserve">роведен капитальный ремонт здания МБОУ Кадетская СОШ 2 им. М.С. </w:t>
      </w:r>
      <w:proofErr w:type="spellStart"/>
      <w:r w:rsidR="00552A37" w:rsidRPr="0090254C">
        <w:rPr>
          <w:rFonts w:eastAsiaTheme="minorHAnsi"/>
          <w:sz w:val="26"/>
          <w:szCs w:val="26"/>
        </w:rPr>
        <w:t>Батракова</w:t>
      </w:r>
      <w:proofErr w:type="spellEnd"/>
      <w:r w:rsidR="00552A37" w:rsidRPr="0090254C">
        <w:rPr>
          <w:rFonts w:eastAsiaTheme="minorHAnsi"/>
          <w:sz w:val="26"/>
          <w:szCs w:val="26"/>
        </w:rPr>
        <w:t>. Сумма средств на капитальный ремонт здания и приобретение оборудования составила 251 524,9 тысяч рублей, в том числе средства федерального бюджета в сумме 131 055,1 тысяч рублей, средства краевого бюджета в сумме 106 973,8 тысяч рублей, средства бюджета города в сумме 13 496,0 тысяч рублей. Сдача объекта после ремонта планировалась на 01.09.2026, но по объективным причинам к образовательному процессу обучающиеся приступили с 12.01.2026.</w:t>
      </w:r>
    </w:p>
    <w:p w:rsidR="00552A37" w:rsidRPr="0090254C" w:rsidRDefault="00552A37" w:rsidP="00402290">
      <w:pPr>
        <w:ind w:firstLine="709"/>
        <w:jc w:val="both"/>
        <w:rPr>
          <w:sz w:val="26"/>
          <w:szCs w:val="26"/>
        </w:rPr>
      </w:pPr>
      <w:r w:rsidRPr="0090254C">
        <w:rPr>
          <w:sz w:val="26"/>
          <w:szCs w:val="26"/>
          <w:shd w:val="clear" w:color="auto" w:fill="FFFFFF"/>
        </w:rPr>
        <w:t>В ходе капитального ремонта проведены работы по замене инженерных коммуникаций, по усилению здания, ремонту кровли и фасада, а также проведено полное обновление учебных классов, спортивного зала и столовой.</w:t>
      </w:r>
    </w:p>
    <w:p w:rsidR="00552A37" w:rsidRPr="0090254C" w:rsidRDefault="00552A37" w:rsidP="00402290">
      <w:pPr>
        <w:ind w:firstLine="709"/>
        <w:jc w:val="both"/>
        <w:rPr>
          <w:sz w:val="26"/>
          <w:szCs w:val="26"/>
        </w:rPr>
      </w:pPr>
      <w:r w:rsidRPr="0090254C">
        <w:rPr>
          <w:sz w:val="26"/>
          <w:szCs w:val="26"/>
        </w:rPr>
        <w:t xml:space="preserve">В рамках проведения мероприятий по капитальному ремонту социально значимых объектов в 2024-2025 годах выполнен капитальный ремонт МБУ ДО «Детско-юношеский центр». Сумма средств на капитальный ремонт здания составила </w:t>
      </w:r>
      <w:r w:rsidR="00916F70" w:rsidRPr="0090254C">
        <w:rPr>
          <w:sz w:val="26"/>
          <w:szCs w:val="26"/>
        </w:rPr>
        <w:t>89 390,9 тыс. рублей.</w:t>
      </w:r>
    </w:p>
    <w:p w:rsidR="00552A37" w:rsidRPr="0090254C" w:rsidRDefault="00552A37" w:rsidP="00402290">
      <w:pPr>
        <w:ind w:firstLine="709"/>
        <w:jc w:val="both"/>
        <w:rPr>
          <w:sz w:val="26"/>
          <w:szCs w:val="26"/>
        </w:rPr>
      </w:pPr>
      <w:r w:rsidRPr="0090254C">
        <w:rPr>
          <w:rFonts w:eastAsiaTheme="minorHAnsi"/>
          <w:sz w:val="26"/>
          <w:szCs w:val="26"/>
          <w:lang w:eastAsia="en-US"/>
        </w:rPr>
        <w:t xml:space="preserve">В рамках реализации мероприятий муниципальной программы «Развитие муниципальной системы образования» во всех образовательных учреждениях были выполнены работы по текущему ремонту зданий и сооружений, изготовления проектно-сметной документации, выполнялись предписания </w:t>
      </w:r>
      <w:proofErr w:type="spellStart"/>
      <w:r w:rsidRPr="0090254C">
        <w:rPr>
          <w:rFonts w:eastAsiaTheme="minorHAnsi"/>
          <w:sz w:val="26"/>
          <w:szCs w:val="26"/>
          <w:lang w:eastAsia="en-US"/>
        </w:rPr>
        <w:t>Роспотребнадзора</w:t>
      </w:r>
      <w:proofErr w:type="spellEnd"/>
      <w:r w:rsidRPr="0090254C">
        <w:rPr>
          <w:rFonts w:eastAsiaTheme="minorHAnsi"/>
          <w:sz w:val="26"/>
          <w:szCs w:val="26"/>
          <w:lang w:eastAsia="en-US"/>
        </w:rPr>
        <w:t xml:space="preserve">, </w:t>
      </w:r>
      <w:proofErr w:type="spellStart"/>
      <w:r w:rsidRPr="0090254C">
        <w:rPr>
          <w:rFonts w:eastAsiaTheme="minorHAnsi"/>
          <w:sz w:val="26"/>
          <w:szCs w:val="26"/>
          <w:lang w:eastAsia="en-US"/>
        </w:rPr>
        <w:t>Пожнадзора</w:t>
      </w:r>
      <w:proofErr w:type="spellEnd"/>
      <w:r w:rsidRPr="0090254C">
        <w:rPr>
          <w:rFonts w:eastAsiaTheme="minorHAnsi"/>
          <w:sz w:val="26"/>
          <w:szCs w:val="26"/>
          <w:lang w:eastAsia="en-US"/>
        </w:rPr>
        <w:t xml:space="preserve">, </w:t>
      </w:r>
      <w:r w:rsidRPr="0090254C">
        <w:rPr>
          <w:sz w:val="26"/>
          <w:szCs w:val="26"/>
        </w:rPr>
        <w:t xml:space="preserve">решения </w:t>
      </w:r>
      <w:proofErr w:type="spellStart"/>
      <w:r w:rsidRPr="0090254C">
        <w:rPr>
          <w:sz w:val="26"/>
          <w:szCs w:val="26"/>
        </w:rPr>
        <w:t>Рубцовского</w:t>
      </w:r>
      <w:proofErr w:type="spellEnd"/>
      <w:r w:rsidRPr="0090254C">
        <w:rPr>
          <w:sz w:val="26"/>
          <w:szCs w:val="26"/>
        </w:rPr>
        <w:t xml:space="preserve"> городского суда Алтайского края по выполнению предписаний надзорных органов (установлены пандусы в 22 образовательных учреждениях, выполнены мероприятия по антитеррористической защищенности в</w:t>
      </w:r>
      <w:r w:rsidR="00DD42C0" w:rsidRPr="0090254C">
        <w:rPr>
          <w:sz w:val="26"/>
          <w:szCs w:val="26"/>
        </w:rPr>
        <w:t xml:space="preserve"> </w:t>
      </w:r>
      <w:r w:rsidRPr="0090254C">
        <w:rPr>
          <w:sz w:val="26"/>
          <w:szCs w:val="26"/>
        </w:rPr>
        <w:t>7 учреждениях)</w:t>
      </w:r>
      <w:r w:rsidR="00BC69EC" w:rsidRPr="0090254C">
        <w:rPr>
          <w:rFonts w:eastAsiaTheme="minorHAnsi"/>
          <w:sz w:val="26"/>
          <w:szCs w:val="26"/>
          <w:lang w:eastAsia="en-US"/>
        </w:rPr>
        <w:t xml:space="preserve"> на сумму 58 12</w:t>
      </w:r>
      <w:r w:rsidRPr="0090254C">
        <w:rPr>
          <w:rFonts w:eastAsiaTheme="minorHAnsi"/>
          <w:sz w:val="26"/>
          <w:szCs w:val="26"/>
          <w:lang w:eastAsia="en-US"/>
        </w:rPr>
        <w:t>8,6</w:t>
      </w:r>
      <w:r w:rsidRPr="0090254C">
        <w:rPr>
          <w:sz w:val="26"/>
          <w:szCs w:val="26"/>
        </w:rPr>
        <w:t xml:space="preserve"> тыс. рублей.</w:t>
      </w:r>
    </w:p>
    <w:p w:rsidR="00552A37" w:rsidRPr="0090254C" w:rsidRDefault="00552A37" w:rsidP="00402290">
      <w:pPr>
        <w:ind w:firstLine="709"/>
        <w:jc w:val="both"/>
        <w:outlineLvl w:val="1"/>
        <w:rPr>
          <w:sz w:val="26"/>
          <w:szCs w:val="26"/>
        </w:rPr>
      </w:pPr>
      <w:r w:rsidRPr="0090254C">
        <w:rPr>
          <w:sz w:val="26"/>
          <w:szCs w:val="26"/>
        </w:rPr>
        <w:t>Приобретено необходимое оборудование и мебель для 17 учреждений на сумму 8 133,6 тыс. рублей, в том числе:</w:t>
      </w:r>
    </w:p>
    <w:p w:rsidR="00552A37" w:rsidRPr="0090254C" w:rsidRDefault="00552A37" w:rsidP="00402290">
      <w:pPr>
        <w:ind w:firstLine="709"/>
        <w:jc w:val="both"/>
        <w:outlineLvl w:val="1"/>
        <w:rPr>
          <w:sz w:val="26"/>
          <w:szCs w:val="26"/>
        </w:rPr>
      </w:pPr>
      <w:r w:rsidRPr="0090254C">
        <w:rPr>
          <w:sz w:val="26"/>
          <w:szCs w:val="26"/>
        </w:rPr>
        <w:t>оснащены кабинеты по предмету «Основы безопасности и защиты Родины» (ОБЗР) в 10 общеобразовательных учреждениях;</w:t>
      </w:r>
    </w:p>
    <w:p w:rsidR="00552A37" w:rsidRPr="0090254C" w:rsidRDefault="00552A37" w:rsidP="00402290">
      <w:pPr>
        <w:ind w:firstLine="709"/>
        <w:jc w:val="both"/>
        <w:outlineLvl w:val="1"/>
        <w:rPr>
          <w:sz w:val="26"/>
          <w:szCs w:val="26"/>
        </w:rPr>
      </w:pPr>
      <w:r w:rsidRPr="0090254C">
        <w:rPr>
          <w:bCs/>
          <w:sz w:val="26"/>
          <w:szCs w:val="26"/>
        </w:rPr>
        <w:t>приобретен грузовой автомобиль для загородных лагерей.</w:t>
      </w:r>
    </w:p>
    <w:p w:rsidR="00552A37" w:rsidRPr="0090254C" w:rsidRDefault="00552A37" w:rsidP="00402290">
      <w:pPr>
        <w:ind w:firstLine="709"/>
        <w:jc w:val="both"/>
        <w:rPr>
          <w:sz w:val="26"/>
          <w:szCs w:val="26"/>
        </w:rPr>
      </w:pPr>
      <w:r w:rsidRPr="0090254C">
        <w:rPr>
          <w:sz w:val="26"/>
          <w:szCs w:val="26"/>
        </w:rPr>
        <w:t xml:space="preserve">В рамках реализации мероприятий муниципальной программы «Энергосбережение и повышение энергетической эффективности организаций города Рубцовска» были выполнены на сумму 2000,0 тыс. рублей работы по текущему ремонту кровли здания МБОУ «Основная общеобразовательная школа № 15». </w:t>
      </w:r>
    </w:p>
    <w:p w:rsidR="006D2C91" w:rsidRPr="0090254C" w:rsidRDefault="00552A37" w:rsidP="00860235">
      <w:pPr>
        <w:ind w:firstLine="709"/>
        <w:jc w:val="both"/>
        <w:rPr>
          <w:rFonts w:eastAsiaTheme="minorHAnsi"/>
          <w:sz w:val="26"/>
          <w:szCs w:val="26"/>
          <w:lang w:eastAsia="en-US"/>
        </w:rPr>
      </w:pPr>
      <w:r w:rsidRPr="0090254C">
        <w:rPr>
          <w:sz w:val="26"/>
          <w:szCs w:val="26"/>
        </w:rPr>
        <w:t xml:space="preserve">В 2025 году </w:t>
      </w:r>
      <w:r w:rsidRPr="0090254C">
        <w:rPr>
          <w:rFonts w:eastAsiaTheme="minorHAnsi"/>
          <w:sz w:val="26"/>
          <w:szCs w:val="26"/>
          <w:lang w:eastAsia="en-US"/>
        </w:rPr>
        <w:t xml:space="preserve">начат капитальный ремонт здания МБОУ «Лицей № 6», в перспективе капитальный ремонт здания МБОУ «Гимназия «Планета Детства», расположенного по адресу: </w:t>
      </w:r>
      <w:r w:rsidR="00DD42C0" w:rsidRPr="0090254C">
        <w:rPr>
          <w:rFonts w:eastAsiaTheme="minorHAnsi"/>
          <w:sz w:val="26"/>
          <w:szCs w:val="26"/>
          <w:lang w:eastAsia="en-US"/>
        </w:rPr>
        <w:t xml:space="preserve">г. Рубцовск, </w:t>
      </w:r>
      <w:r w:rsidRPr="0090254C">
        <w:rPr>
          <w:rFonts w:eastAsiaTheme="minorHAnsi"/>
          <w:sz w:val="26"/>
          <w:szCs w:val="26"/>
          <w:lang w:eastAsia="en-US"/>
        </w:rPr>
        <w:t xml:space="preserve">ул. </w:t>
      </w:r>
      <w:proofErr w:type="spellStart"/>
      <w:r w:rsidRPr="0090254C">
        <w:rPr>
          <w:rFonts w:eastAsiaTheme="minorHAnsi"/>
          <w:sz w:val="26"/>
          <w:szCs w:val="26"/>
          <w:lang w:eastAsia="en-US"/>
        </w:rPr>
        <w:t>Сельмашская</w:t>
      </w:r>
      <w:proofErr w:type="spellEnd"/>
      <w:r w:rsidRPr="0090254C">
        <w:rPr>
          <w:rFonts w:eastAsiaTheme="minorHAnsi"/>
          <w:sz w:val="26"/>
          <w:szCs w:val="26"/>
          <w:lang w:eastAsia="en-US"/>
        </w:rPr>
        <w:t>, 38 В.</w:t>
      </w:r>
    </w:p>
    <w:p w:rsidR="00860235" w:rsidRPr="0090254C" w:rsidRDefault="00860235" w:rsidP="00860235">
      <w:pPr>
        <w:ind w:firstLine="709"/>
        <w:jc w:val="both"/>
        <w:rPr>
          <w:rFonts w:eastAsiaTheme="minorHAnsi"/>
          <w:sz w:val="26"/>
          <w:szCs w:val="26"/>
          <w:lang w:eastAsia="en-US"/>
        </w:rPr>
      </w:pPr>
    </w:p>
    <w:p w:rsidR="00552A37" w:rsidRPr="0090254C" w:rsidRDefault="00552A37" w:rsidP="00BA3F5B">
      <w:pPr>
        <w:ind w:left="709" w:right="1133"/>
        <w:jc w:val="both"/>
        <w:rPr>
          <w:sz w:val="26"/>
          <w:szCs w:val="26"/>
        </w:rPr>
      </w:pPr>
      <w:r w:rsidRPr="0090254C">
        <w:rPr>
          <w:sz w:val="26"/>
          <w:szCs w:val="26"/>
        </w:rPr>
        <w:t xml:space="preserve">Меры социальной поддержки в сфере образования из средств бюджета города </w:t>
      </w:r>
    </w:p>
    <w:p w:rsidR="006D2C91" w:rsidRPr="0090254C" w:rsidRDefault="006D2C91" w:rsidP="00402290">
      <w:pPr>
        <w:ind w:firstLine="709"/>
        <w:jc w:val="both"/>
        <w:rPr>
          <w:sz w:val="26"/>
          <w:szCs w:val="26"/>
        </w:rPr>
      </w:pPr>
    </w:p>
    <w:p w:rsidR="00552A37" w:rsidRPr="0090254C" w:rsidRDefault="00552A37" w:rsidP="00402290">
      <w:pPr>
        <w:ind w:firstLine="709"/>
        <w:jc w:val="both"/>
        <w:rPr>
          <w:sz w:val="26"/>
          <w:szCs w:val="26"/>
        </w:rPr>
      </w:pPr>
      <w:r w:rsidRPr="0090254C">
        <w:rPr>
          <w:sz w:val="26"/>
          <w:szCs w:val="26"/>
        </w:rPr>
        <w:t xml:space="preserve">В муниципальных дошкольных образовательных учреждениях освобождены от платы за присмотр и уход за детьми, родители (законные представители): </w:t>
      </w:r>
    </w:p>
    <w:p w:rsidR="00552A37" w:rsidRPr="0090254C" w:rsidRDefault="00552A37" w:rsidP="00402290">
      <w:pPr>
        <w:ind w:firstLine="709"/>
        <w:jc w:val="both"/>
        <w:rPr>
          <w:sz w:val="26"/>
          <w:szCs w:val="26"/>
        </w:rPr>
      </w:pPr>
      <w:r w:rsidRPr="0090254C">
        <w:rPr>
          <w:sz w:val="26"/>
          <w:szCs w:val="26"/>
        </w:rPr>
        <w:t xml:space="preserve">детей-инвалидов; </w:t>
      </w:r>
    </w:p>
    <w:p w:rsidR="00552A37" w:rsidRPr="0090254C" w:rsidRDefault="00552A37" w:rsidP="00402290">
      <w:pPr>
        <w:ind w:firstLine="709"/>
        <w:jc w:val="both"/>
        <w:rPr>
          <w:sz w:val="26"/>
          <w:szCs w:val="26"/>
        </w:rPr>
      </w:pPr>
      <w:r w:rsidRPr="0090254C">
        <w:rPr>
          <w:sz w:val="26"/>
          <w:szCs w:val="26"/>
        </w:rPr>
        <w:t xml:space="preserve">детей-сирот; </w:t>
      </w:r>
    </w:p>
    <w:p w:rsidR="00552A37" w:rsidRPr="0090254C" w:rsidRDefault="00552A37" w:rsidP="00402290">
      <w:pPr>
        <w:ind w:firstLine="709"/>
        <w:jc w:val="both"/>
        <w:rPr>
          <w:sz w:val="26"/>
          <w:szCs w:val="26"/>
        </w:rPr>
      </w:pPr>
      <w:r w:rsidRPr="0090254C">
        <w:rPr>
          <w:sz w:val="26"/>
          <w:szCs w:val="26"/>
        </w:rPr>
        <w:t>детей, оставшихся без попечения родителей;</w:t>
      </w:r>
    </w:p>
    <w:p w:rsidR="00552A37" w:rsidRPr="0090254C" w:rsidRDefault="00552A37" w:rsidP="00402290">
      <w:pPr>
        <w:ind w:firstLine="709"/>
        <w:jc w:val="both"/>
        <w:rPr>
          <w:sz w:val="26"/>
          <w:szCs w:val="26"/>
        </w:rPr>
      </w:pPr>
      <w:r w:rsidRPr="0090254C">
        <w:rPr>
          <w:sz w:val="26"/>
          <w:szCs w:val="26"/>
        </w:rPr>
        <w:lastRenderedPageBreak/>
        <w:t xml:space="preserve">детей с туберкулезной интоксикацией, посещающих муниципальные бюджетные дошкольные образовательные учреждения присмотра и оздоровления; </w:t>
      </w:r>
    </w:p>
    <w:p w:rsidR="00552A37" w:rsidRPr="0090254C" w:rsidRDefault="00552A37" w:rsidP="00402290">
      <w:pPr>
        <w:ind w:firstLine="709"/>
        <w:jc w:val="both"/>
        <w:rPr>
          <w:sz w:val="26"/>
          <w:szCs w:val="26"/>
        </w:rPr>
      </w:pPr>
      <w:r w:rsidRPr="0090254C">
        <w:rPr>
          <w:sz w:val="26"/>
          <w:szCs w:val="26"/>
        </w:rPr>
        <w:t>детей граждан, призванных на военную службу в Вооруженные Силы Российской Федерации по мобилизации, граждан, заключивших в соответствии с пунктами 3, 5, 7 статьи 38 Федерального закона от 28.03.1998 № 53-ФЗ «О воинской обязанности и военной службе» контракт о прохождении военной службы, при условии их участия в специальной военной операции</w:t>
      </w:r>
      <w:r w:rsidR="006D2C91" w:rsidRPr="0090254C">
        <w:rPr>
          <w:sz w:val="26"/>
          <w:szCs w:val="26"/>
        </w:rPr>
        <w:t>;</w:t>
      </w:r>
    </w:p>
    <w:p w:rsidR="00552A37" w:rsidRPr="0090254C" w:rsidRDefault="00552A37" w:rsidP="00402290">
      <w:pPr>
        <w:ind w:firstLine="709"/>
        <w:jc w:val="both"/>
        <w:rPr>
          <w:sz w:val="26"/>
          <w:szCs w:val="26"/>
        </w:rPr>
      </w:pPr>
      <w:r w:rsidRPr="0090254C">
        <w:rPr>
          <w:sz w:val="26"/>
          <w:szCs w:val="26"/>
        </w:rPr>
        <w:t xml:space="preserve">детей граждан,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w:t>
      </w:r>
      <w:r w:rsidR="006D2C91" w:rsidRPr="0090254C">
        <w:rPr>
          <w:sz w:val="26"/>
          <w:szCs w:val="26"/>
        </w:rPr>
        <w:t xml:space="preserve">                    </w:t>
      </w:r>
      <w:r w:rsidRPr="0090254C">
        <w:rPr>
          <w:sz w:val="26"/>
          <w:szCs w:val="26"/>
        </w:rPr>
        <w:t>№ 61-ФЗ «Об обороне» при условии их участия в специальной военной операции</w:t>
      </w:r>
      <w:r w:rsidR="006D2C91" w:rsidRPr="0090254C">
        <w:rPr>
          <w:sz w:val="26"/>
          <w:szCs w:val="26"/>
        </w:rPr>
        <w:t>;</w:t>
      </w:r>
    </w:p>
    <w:p w:rsidR="00552A37" w:rsidRPr="0090254C" w:rsidRDefault="00552A37" w:rsidP="00402290">
      <w:pPr>
        <w:ind w:firstLine="709"/>
        <w:jc w:val="both"/>
        <w:rPr>
          <w:sz w:val="26"/>
          <w:szCs w:val="26"/>
        </w:rPr>
      </w:pPr>
      <w:r w:rsidRPr="0090254C">
        <w:rPr>
          <w:sz w:val="26"/>
          <w:szCs w:val="26"/>
        </w:rPr>
        <w:t>детей граждан, уволенных с военной службы в связи с получением ранения (контузия, травма, увечье) или заболевания, погибших (умерших) при исполнении обязанностей военной службы в ходе проведения специальной военной операции.</w:t>
      </w:r>
    </w:p>
    <w:p w:rsidR="00552A37" w:rsidRPr="0090254C" w:rsidRDefault="00552A37" w:rsidP="00402290">
      <w:pPr>
        <w:ind w:firstLine="709"/>
        <w:jc w:val="both"/>
        <w:rPr>
          <w:sz w:val="26"/>
          <w:szCs w:val="26"/>
        </w:rPr>
      </w:pPr>
      <w:r w:rsidRPr="0090254C">
        <w:rPr>
          <w:sz w:val="26"/>
          <w:szCs w:val="26"/>
        </w:rPr>
        <w:t>Расходы на питание льготной категории детей за 2025 год составили 10 381,9 тыс. рублей.</w:t>
      </w:r>
    </w:p>
    <w:p w:rsidR="006D2C91" w:rsidRPr="0090254C" w:rsidRDefault="00552A37" w:rsidP="00402290">
      <w:pPr>
        <w:ind w:firstLine="709"/>
        <w:jc w:val="both"/>
        <w:rPr>
          <w:sz w:val="26"/>
          <w:szCs w:val="26"/>
        </w:rPr>
      </w:pPr>
      <w:r w:rsidRPr="0090254C">
        <w:rPr>
          <w:sz w:val="26"/>
          <w:szCs w:val="26"/>
        </w:rPr>
        <w:t>В муниципальных о</w:t>
      </w:r>
      <w:r w:rsidR="006D2C91" w:rsidRPr="0090254C">
        <w:rPr>
          <w:sz w:val="26"/>
          <w:szCs w:val="26"/>
        </w:rPr>
        <w:t>бщеобразовательных учреждениях:</w:t>
      </w:r>
    </w:p>
    <w:p w:rsidR="006D2C91" w:rsidRPr="0090254C" w:rsidRDefault="00DD42C0" w:rsidP="00402290">
      <w:pPr>
        <w:ind w:firstLine="709"/>
        <w:jc w:val="both"/>
        <w:rPr>
          <w:sz w:val="26"/>
          <w:szCs w:val="26"/>
        </w:rPr>
      </w:pPr>
      <w:r w:rsidRPr="0090254C">
        <w:rPr>
          <w:sz w:val="26"/>
          <w:szCs w:val="26"/>
        </w:rPr>
        <w:t>О</w:t>
      </w:r>
      <w:r w:rsidR="00552A37" w:rsidRPr="0090254C">
        <w:rPr>
          <w:sz w:val="26"/>
          <w:szCs w:val="26"/>
        </w:rPr>
        <w:t xml:space="preserve">рганизовано бесплатное одноразовое горячее питание </w:t>
      </w:r>
      <w:r w:rsidR="00552A37" w:rsidRPr="0090254C">
        <w:rPr>
          <w:rFonts w:eastAsiaTheme="minorHAnsi"/>
          <w:sz w:val="26"/>
          <w:szCs w:val="26"/>
        </w:rPr>
        <w:t>564 детей граждан, принимающих участие в специальной военной операции, обучающимся в 5 – 11 классах.</w:t>
      </w:r>
      <w:r w:rsidR="00552A37" w:rsidRPr="0090254C">
        <w:rPr>
          <w:sz w:val="26"/>
          <w:szCs w:val="26"/>
        </w:rPr>
        <w:t xml:space="preserve"> Расходы за 2025 го</w:t>
      </w:r>
      <w:r w:rsidRPr="0090254C">
        <w:rPr>
          <w:sz w:val="26"/>
          <w:szCs w:val="26"/>
        </w:rPr>
        <w:t>д составили 6 676,9 тыс. рублей;</w:t>
      </w:r>
    </w:p>
    <w:p w:rsidR="006D2C91" w:rsidRPr="0090254C" w:rsidRDefault="00552A37" w:rsidP="00402290">
      <w:pPr>
        <w:ind w:firstLine="709"/>
        <w:jc w:val="both"/>
        <w:rPr>
          <w:sz w:val="26"/>
          <w:szCs w:val="26"/>
        </w:rPr>
      </w:pPr>
      <w:r w:rsidRPr="0090254C">
        <w:rPr>
          <w:rFonts w:eastAsiaTheme="minorHAnsi"/>
          <w:sz w:val="26"/>
          <w:szCs w:val="26"/>
        </w:rPr>
        <w:t>В общеобразовательных организациях города Рубцовска все обучающиеся 1-х классов, 5-х классов, 9-11-х классов обучаются в 1 смену. В результате доля обучающихся в 1-ю смену составила 65,2</w:t>
      </w:r>
      <w:r w:rsidR="00DD42C0" w:rsidRPr="0090254C">
        <w:rPr>
          <w:rFonts w:eastAsiaTheme="minorHAnsi"/>
          <w:sz w:val="26"/>
          <w:szCs w:val="26"/>
        </w:rPr>
        <w:t xml:space="preserve"> </w:t>
      </w:r>
      <w:r w:rsidRPr="0090254C">
        <w:rPr>
          <w:rFonts w:eastAsiaTheme="minorHAnsi"/>
          <w:sz w:val="26"/>
          <w:szCs w:val="26"/>
        </w:rPr>
        <w:t>%.</w:t>
      </w:r>
    </w:p>
    <w:p w:rsidR="006D2C91" w:rsidRPr="0090254C" w:rsidRDefault="00552A37" w:rsidP="00402290">
      <w:pPr>
        <w:ind w:firstLine="709"/>
        <w:jc w:val="both"/>
        <w:rPr>
          <w:sz w:val="26"/>
          <w:szCs w:val="26"/>
        </w:rPr>
      </w:pPr>
      <w:r w:rsidRPr="0090254C">
        <w:rPr>
          <w:rFonts w:eastAsiaTheme="minorHAnsi"/>
          <w:sz w:val="26"/>
          <w:szCs w:val="26"/>
        </w:rPr>
        <w:t>Доля обучающихся, которым созданы современные и безопасные условия в общеобразовательных учреждениях города</w:t>
      </w:r>
      <w:r w:rsidR="00DD42C0" w:rsidRPr="0090254C">
        <w:rPr>
          <w:rFonts w:eastAsiaTheme="minorHAnsi"/>
          <w:sz w:val="26"/>
          <w:szCs w:val="26"/>
        </w:rPr>
        <w:t xml:space="preserve"> Рубцовска,</w:t>
      </w:r>
      <w:r w:rsidRPr="0090254C">
        <w:rPr>
          <w:rFonts w:eastAsiaTheme="minorHAnsi"/>
          <w:sz w:val="26"/>
          <w:szCs w:val="26"/>
        </w:rPr>
        <w:t xml:space="preserve"> составляет 86,7 %. </w:t>
      </w:r>
    </w:p>
    <w:p w:rsidR="006D2C91" w:rsidRPr="0090254C" w:rsidRDefault="00552A37" w:rsidP="00402290">
      <w:pPr>
        <w:ind w:firstLine="709"/>
        <w:jc w:val="both"/>
        <w:rPr>
          <w:sz w:val="26"/>
          <w:szCs w:val="26"/>
        </w:rPr>
      </w:pPr>
      <w:r w:rsidRPr="0090254C">
        <w:rPr>
          <w:sz w:val="26"/>
          <w:szCs w:val="26"/>
          <w:shd w:val="clear" w:color="auto" w:fill="FFFFFF"/>
        </w:rPr>
        <w:t>Во всех образовательных учреждениях созданы условия для реализации федеральных требований в части охраны здоровья обучающихся.</w:t>
      </w:r>
    </w:p>
    <w:p w:rsidR="006D2C91" w:rsidRPr="0090254C" w:rsidRDefault="00552A37" w:rsidP="00402290">
      <w:pPr>
        <w:ind w:firstLine="709"/>
        <w:jc w:val="both"/>
        <w:rPr>
          <w:b/>
          <w:sz w:val="26"/>
          <w:szCs w:val="26"/>
        </w:rPr>
      </w:pPr>
      <w:r w:rsidRPr="0090254C">
        <w:rPr>
          <w:sz w:val="26"/>
          <w:szCs w:val="26"/>
        </w:rPr>
        <w:t>Государственная задача по переходу в национальный мессенджер МАХ выполнена. Все</w:t>
      </w:r>
      <w:r w:rsidRPr="0090254C">
        <w:rPr>
          <w:b/>
          <w:sz w:val="26"/>
          <w:szCs w:val="26"/>
        </w:rPr>
        <w:t xml:space="preserve"> </w:t>
      </w:r>
      <w:r w:rsidRPr="0090254C">
        <w:rPr>
          <w:rStyle w:val="afff4"/>
          <w:b w:val="0"/>
          <w:sz w:val="26"/>
          <w:szCs w:val="26"/>
          <w:shd w:val="clear" w:color="auto" w:fill="FFFFFF"/>
        </w:rPr>
        <w:t>образовательные организации г</w:t>
      </w:r>
      <w:r w:rsidR="006D2C91" w:rsidRPr="0090254C">
        <w:rPr>
          <w:rStyle w:val="afff4"/>
          <w:b w:val="0"/>
          <w:sz w:val="26"/>
          <w:szCs w:val="26"/>
          <w:shd w:val="clear" w:color="auto" w:fill="FFFFFF"/>
        </w:rPr>
        <w:t xml:space="preserve">орода </w:t>
      </w:r>
      <w:r w:rsidRPr="0090254C">
        <w:rPr>
          <w:rStyle w:val="afff4"/>
          <w:b w:val="0"/>
          <w:sz w:val="26"/>
          <w:szCs w:val="26"/>
          <w:shd w:val="clear" w:color="auto" w:fill="FFFFFF"/>
        </w:rPr>
        <w:t>Рубцовска получили возможность создавать официальные каналы связи в национальном мессенджере МАХ</w:t>
      </w:r>
      <w:r w:rsidRPr="0090254C">
        <w:rPr>
          <w:b/>
          <w:sz w:val="26"/>
          <w:szCs w:val="26"/>
          <w:shd w:val="clear" w:color="auto" w:fill="FFFFFF"/>
        </w:rPr>
        <w:t>.</w:t>
      </w:r>
    </w:p>
    <w:p w:rsidR="006D2C91" w:rsidRPr="0090254C" w:rsidRDefault="00552A37" w:rsidP="00402290">
      <w:pPr>
        <w:ind w:firstLine="709"/>
        <w:jc w:val="both"/>
        <w:rPr>
          <w:b/>
          <w:sz w:val="26"/>
          <w:szCs w:val="26"/>
        </w:rPr>
      </w:pPr>
      <w:r w:rsidRPr="0090254C">
        <w:rPr>
          <w:rFonts w:eastAsiaTheme="minorHAnsi"/>
          <w:sz w:val="26"/>
          <w:szCs w:val="26"/>
        </w:rPr>
        <w:t>В 2025 году по итогам Всероссийского конкурса инициатив родительских сообществ МБОУ «Лицей № 24 им. П.С. Приходько получил</w:t>
      </w:r>
      <w:r w:rsidR="00DD42C0" w:rsidRPr="0090254C">
        <w:rPr>
          <w:rFonts w:eastAsiaTheme="minorHAnsi"/>
          <w:sz w:val="26"/>
          <w:szCs w:val="26"/>
        </w:rPr>
        <w:t>о</w:t>
      </w:r>
      <w:r w:rsidRPr="0090254C">
        <w:rPr>
          <w:rFonts w:eastAsiaTheme="minorHAnsi"/>
          <w:sz w:val="26"/>
          <w:szCs w:val="26"/>
        </w:rPr>
        <w:t xml:space="preserve"> денежную премию на реализацию проекта семейного досугового клуба «Счастье» по направлению «Духовно-нравственное воспитание».</w:t>
      </w:r>
    </w:p>
    <w:p w:rsidR="006D2C91" w:rsidRPr="0090254C" w:rsidRDefault="00552A37" w:rsidP="00402290">
      <w:pPr>
        <w:ind w:firstLine="709"/>
        <w:jc w:val="both"/>
        <w:rPr>
          <w:rFonts w:eastAsiaTheme="minorHAnsi"/>
          <w:bCs/>
          <w:sz w:val="26"/>
          <w:szCs w:val="26"/>
        </w:rPr>
      </w:pPr>
      <w:r w:rsidRPr="0090254C">
        <w:rPr>
          <w:rFonts w:eastAsiaTheme="minorHAnsi"/>
          <w:bCs/>
          <w:sz w:val="26"/>
          <w:szCs w:val="26"/>
        </w:rPr>
        <w:t>7 общеобразовательных учреждений стали победителями краевого конкурса грантов на поддержку школьных инициатив «Я считаю». Общая сумма грантов составила более 3 млн</w:t>
      </w:r>
      <w:r w:rsidR="006D2C91" w:rsidRPr="0090254C">
        <w:rPr>
          <w:rFonts w:eastAsiaTheme="minorHAnsi"/>
          <w:bCs/>
          <w:sz w:val="26"/>
          <w:szCs w:val="26"/>
        </w:rPr>
        <w:t xml:space="preserve"> </w:t>
      </w:r>
      <w:r w:rsidRPr="0090254C">
        <w:rPr>
          <w:rFonts w:eastAsiaTheme="minorHAnsi"/>
          <w:bCs/>
          <w:sz w:val="26"/>
          <w:szCs w:val="26"/>
        </w:rPr>
        <w:t>рублей.</w:t>
      </w:r>
      <w:r w:rsidR="006D2C91" w:rsidRPr="0090254C">
        <w:rPr>
          <w:rFonts w:eastAsiaTheme="minorHAnsi"/>
          <w:bCs/>
          <w:sz w:val="26"/>
          <w:szCs w:val="26"/>
        </w:rPr>
        <w:t xml:space="preserve"> </w:t>
      </w:r>
    </w:p>
    <w:p w:rsidR="006D2C91" w:rsidRPr="0090254C" w:rsidRDefault="00552A37" w:rsidP="00402290">
      <w:pPr>
        <w:ind w:firstLine="709"/>
        <w:jc w:val="both"/>
        <w:rPr>
          <w:sz w:val="26"/>
          <w:szCs w:val="26"/>
        </w:rPr>
      </w:pPr>
      <w:r w:rsidRPr="0090254C">
        <w:rPr>
          <w:sz w:val="26"/>
          <w:szCs w:val="26"/>
        </w:rPr>
        <w:t xml:space="preserve">В 2025 году образовательные учреждения </w:t>
      </w:r>
      <w:r w:rsidR="00DD42C0" w:rsidRPr="0090254C">
        <w:rPr>
          <w:rFonts w:eastAsiaTheme="minorHAnsi"/>
          <w:sz w:val="26"/>
          <w:szCs w:val="26"/>
        </w:rPr>
        <w:t xml:space="preserve">города Рубцовска </w:t>
      </w:r>
      <w:r w:rsidRPr="0090254C">
        <w:rPr>
          <w:sz w:val="26"/>
          <w:szCs w:val="26"/>
        </w:rPr>
        <w:t>принимали участие в проведении независимой оценки качества условий осуществления образовательной деятельности организациями, осуществляющими образовательную деятельность в Алтайском крае в 2025 году. По итогам проведенной процедуры МАДОУ «Центр развития ребенка-детский сад № 1 «Жар-птица» оценка федеральной экспертизы составила 100 баллов.</w:t>
      </w:r>
    </w:p>
    <w:p w:rsidR="00552A37" w:rsidRPr="0090254C" w:rsidRDefault="00552A37" w:rsidP="00402290">
      <w:pPr>
        <w:ind w:firstLine="709"/>
        <w:jc w:val="both"/>
        <w:rPr>
          <w:sz w:val="26"/>
          <w:szCs w:val="26"/>
        </w:rPr>
      </w:pPr>
      <w:r w:rsidRPr="0090254C">
        <w:rPr>
          <w:sz w:val="26"/>
          <w:szCs w:val="26"/>
        </w:rPr>
        <w:t>Продолжается работа, направленная на достижение целевых показателей по заработной плате педагогических работников образовательных учреждений. Ведется ежеквартальный мониторинг показателей повышения средней заработной п</w:t>
      </w:r>
      <w:r w:rsidR="008234C8" w:rsidRPr="0090254C">
        <w:rPr>
          <w:sz w:val="26"/>
          <w:szCs w:val="26"/>
        </w:rPr>
        <w:t>латы педагогических работников.</w:t>
      </w:r>
    </w:p>
    <w:p w:rsidR="00552A37" w:rsidRPr="0090254C" w:rsidRDefault="00552A37" w:rsidP="00402290">
      <w:pPr>
        <w:widowControl w:val="0"/>
        <w:pBdr>
          <w:top w:val="none" w:sz="4" w:space="0" w:color="000000"/>
          <w:left w:val="none" w:sz="4" w:space="0" w:color="000000"/>
          <w:bottom w:val="single" w:sz="4" w:space="26" w:color="FFFFFF"/>
          <w:right w:val="none" w:sz="4" w:space="0" w:color="000000"/>
        </w:pBdr>
        <w:suppressAutoHyphens/>
        <w:ind w:firstLine="709"/>
        <w:jc w:val="both"/>
        <w:rPr>
          <w:sz w:val="26"/>
          <w:szCs w:val="26"/>
        </w:rPr>
      </w:pPr>
      <w:r w:rsidRPr="0090254C">
        <w:rPr>
          <w:sz w:val="26"/>
          <w:szCs w:val="26"/>
        </w:rPr>
        <w:lastRenderedPageBreak/>
        <w:t>По оперативным данным за 2025 год средняя заработная плата педагогических работников муниципальных образовательных учреждений составила:</w:t>
      </w:r>
    </w:p>
    <w:p w:rsidR="00552A37" w:rsidRPr="0090254C" w:rsidRDefault="00552A37" w:rsidP="00402290">
      <w:pPr>
        <w:widowControl w:val="0"/>
        <w:pBdr>
          <w:top w:val="none" w:sz="4" w:space="0" w:color="000000"/>
          <w:left w:val="none" w:sz="4" w:space="0" w:color="000000"/>
          <w:bottom w:val="single" w:sz="4" w:space="26" w:color="FFFFFF"/>
          <w:right w:val="none" w:sz="4" w:space="0" w:color="000000"/>
        </w:pBdr>
        <w:suppressAutoHyphens/>
        <w:ind w:firstLine="709"/>
        <w:jc w:val="both"/>
        <w:rPr>
          <w:sz w:val="26"/>
          <w:szCs w:val="26"/>
        </w:rPr>
      </w:pPr>
      <w:r w:rsidRPr="0090254C">
        <w:rPr>
          <w:sz w:val="26"/>
          <w:szCs w:val="26"/>
        </w:rPr>
        <w:t>в общеобразовательных учреждениях – 53</w:t>
      </w:r>
      <w:r w:rsidR="006D2C91" w:rsidRPr="0090254C">
        <w:rPr>
          <w:sz w:val="26"/>
          <w:szCs w:val="26"/>
        </w:rPr>
        <w:t xml:space="preserve"> </w:t>
      </w:r>
      <w:r w:rsidRPr="0090254C">
        <w:rPr>
          <w:sz w:val="26"/>
          <w:szCs w:val="26"/>
        </w:rPr>
        <w:t>965 руб</w:t>
      </w:r>
      <w:r w:rsidR="006D2C91" w:rsidRPr="0090254C">
        <w:rPr>
          <w:sz w:val="26"/>
          <w:szCs w:val="26"/>
        </w:rPr>
        <w:t>лей</w:t>
      </w:r>
      <w:r w:rsidRPr="0090254C">
        <w:rPr>
          <w:sz w:val="26"/>
          <w:szCs w:val="26"/>
        </w:rPr>
        <w:t xml:space="preserve"> (108,6</w:t>
      </w:r>
      <w:r w:rsidR="008234C8" w:rsidRPr="0090254C">
        <w:rPr>
          <w:sz w:val="26"/>
          <w:szCs w:val="26"/>
        </w:rPr>
        <w:t xml:space="preserve"> </w:t>
      </w:r>
      <w:r w:rsidRPr="0090254C">
        <w:rPr>
          <w:sz w:val="26"/>
          <w:szCs w:val="26"/>
        </w:rPr>
        <w:t xml:space="preserve">% от целевого показателя); </w:t>
      </w:r>
    </w:p>
    <w:p w:rsidR="00552A37" w:rsidRPr="0090254C" w:rsidRDefault="00552A37" w:rsidP="00402290">
      <w:pPr>
        <w:widowControl w:val="0"/>
        <w:pBdr>
          <w:top w:val="none" w:sz="4" w:space="0" w:color="000000"/>
          <w:left w:val="none" w:sz="4" w:space="0" w:color="000000"/>
          <w:bottom w:val="single" w:sz="4" w:space="26" w:color="FFFFFF"/>
          <w:right w:val="none" w:sz="4" w:space="0" w:color="000000"/>
        </w:pBdr>
        <w:suppressAutoHyphens/>
        <w:ind w:firstLine="709"/>
        <w:jc w:val="both"/>
        <w:rPr>
          <w:sz w:val="26"/>
          <w:szCs w:val="26"/>
        </w:rPr>
      </w:pPr>
      <w:r w:rsidRPr="0090254C">
        <w:rPr>
          <w:sz w:val="26"/>
          <w:szCs w:val="26"/>
        </w:rPr>
        <w:t>- в дошкольных образовательных учреждениях – 50</w:t>
      </w:r>
      <w:r w:rsidR="006D2C91" w:rsidRPr="0090254C">
        <w:rPr>
          <w:sz w:val="26"/>
          <w:szCs w:val="26"/>
        </w:rPr>
        <w:t xml:space="preserve"> </w:t>
      </w:r>
      <w:r w:rsidRPr="0090254C">
        <w:rPr>
          <w:sz w:val="26"/>
          <w:szCs w:val="26"/>
        </w:rPr>
        <w:t>825 руб</w:t>
      </w:r>
      <w:r w:rsidR="006D2C91" w:rsidRPr="0090254C">
        <w:rPr>
          <w:sz w:val="26"/>
          <w:szCs w:val="26"/>
        </w:rPr>
        <w:t xml:space="preserve">лей </w:t>
      </w:r>
      <w:r w:rsidRPr="0090254C">
        <w:rPr>
          <w:sz w:val="26"/>
          <w:szCs w:val="26"/>
        </w:rPr>
        <w:t>(102,5</w:t>
      </w:r>
      <w:r w:rsidR="008234C8" w:rsidRPr="0090254C">
        <w:rPr>
          <w:sz w:val="26"/>
          <w:szCs w:val="26"/>
        </w:rPr>
        <w:t xml:space="preserve"> </w:t>
      </w:r>
      <w:r w:rsidRPr="0090254C">
        <w:rPr>
          <w:sz w:val="26"/>
          <w:szCs w:val="26"/>
        </w:rPr>
        <w:t xml:space="preserve">% от целевого показателя); </w:t>
      </w:r>
    </w:p>
    <w:p w:rsidR="00552A37" w:rsidRPr="0090254C" w:rsidRDefault="00552A37" w:rsidP="00402290">
      <w:pPr>
        <w:widowControl w:val="0"/>
        <w:pBdr>
          <w:top w:val="none" w:sz="4" w:space="0" w:color="000000"/>
          <w:left w:val="none" w:sz="4" w:space="0" w:color="000000"/>
          <w:bottom w:val="single" w:sz="4" w:space="26" w:color="FFFFFF"/>
          <w:right w:val="none" w:sz="4" w:space="0" w:color="000000"/>
        </w:pBdr>
        <w:suppressAutoHyphens/>
        <w:ind w:firstLine="709"/>
        <w:jc w:val="both"/>
        <w:rPr>
          <w:sz w:val="26"/>
          <w:szCs w:val="26"/>
        </w:rPr>
      </w:pPr>
      <w:r w:rsidRPr="0090254C">
        <w:rPr>
          <w:sz w:val="26"/>
          <w:szCs w:val="26"/>
        </w:rPr>
        <w:t>- в учреждениях дополнительного образования города – 55</w:t>
      </w:r>
      <w:r w:rsidR="006D2C91" w:rsidRPr="0090254C">
        <w:rPr>
          <w:sz w:val="26"/>
          <w:szCs w:val="26"/>
        </w:rPr>
        <w:t xml:space="preserve"> </w:t>
      </w:r>
      <w:r w:rsidRPr="0090254C">
        <w:rPr>
          <w:sz w:val="26"/>
          <w:szCs w:val="26"/>
        </w:rPr>
        <w:t>765 руб</w:t>
      </w:r>
      <w:r w:rsidR="006D2C91" w:rsidRPr="0090254C">
        <w:rPr>
          <w:sz w:val="26"/>
          <w:szCs w:val="26"/>
        </w:rPr>
        <w:t>лей</w:t>
      </w:r>
      <w:r w:rsidRPr="0090254C">
        <w:rPr>
          <w:sz w:val="26"/>
          <w:szCs w:val="26"/>
        </w:rPr>
        <w:t xml:space="preserve"> (101,8</w:t>
      </w:r>
      <w:r w:rsidR="008234C8" w:rsidRPr="0090254C">
        <w:rPr>
          <w:sz w:val="26"/>
          <w:szCs w:val="26"/>
        </w:rPr>
        <w:t xml:space="preserve"> </w:t>
      </w:r>
      <w:r w:rsidRPr="0090254C">
        <w:rPr>
          <w:sz w:val="26"/>
          <w:szCs w:val="26"/>
        </w:rPr>
        <w:t>% от целевого показателя), в том числе в сфере образования –</w:t>
      </w:r>
      <w:r w:rsidR="008234C8" w:rsidRPr="0090254C">
        <w:rPr>
          <w:sz w:val="26"/>
          <w:szCs w:val="26"/>
        </w:rPr>
        <w:t xml:space="preserve">  </w:t>
      </w:r>
      <w:r w:rsidRPr="0090254C">
        <w:rPr>
          <w:sz w:val="26"/>
          <w:szCs w:val="26"/>
        </w:rPr>
        <w:t>55</w:t>
      </w:r>
      <w:r w:rsidR="006D2C91" w:rsidRPr="0090254C">
        <w:rPr>
          <w:sz w:val="26"/>
          <w:szCs w:val="26"/>
        </w:rPr>
        <w:t xml:space="preserve"> </w:t>
      </w:r>
      <w:r w:rsidRPr="0090254C">
        <w:rPr>
          <w:sz w:val="26"/>
          <w:szCs w:val="26"/>
        </w:rPr>
        <w:t>163 руб</w:t>
      </w:r>
      <w:r w:rsidR="006D2C91" w:rsidRPr="0090254C">
        <w:rPr>
          <w:sz w:val="26"/>
          <w:szCs w:val="26"/>
        </w:rPr>
        <w:t xml:space="preserve">лей </w:t>
      </w:r>
      <w:r w:rsidRPr="0090254C">
        <w:rPr>
          <w:sz w:val="26"/>
          <w:szCs w:val="26"/>
        </w:rPr>
        <w:t>(100,7</w:t>
      </w:r>
      <w:r w:rsidR="008234C8" w:rsidRPr="0090254C">
        <w:rPr>
          <w:sz w:val="26"/>
          <w:szCs w:val="26"/>
        </w:rPr>
        <w:t xml:space="preserve"> </w:t>
      </w:r>
      <w:r w:rsidRPr="0090254C">
        <w:rPr>
          <w:sz w:val="26"/>
          <w:szCs w:val="26"/>
        </w:rPr>
        <w:t>% от целевого показателя).</w:t>
      </w:r>
    </w:p>
    <w:p w:rsidR="00552A37" w:rsidRPr="0090254C" w:rsidRDefault="00552A37" w:rsidP="00BA3F5B">
      <w:pPr>
        <w:ind w:left="709" w:right="1133"/>
        <w:jc w:val="both"/>
        <w:rPr>
          <w:sz w:val="26"/>
          <w:szCs w:val="26"/>
        </w:rPr>
      </w:pPr>
      <w:r w:rsidRPr="0090254C">
        <w:rPr>
          <w:sz w:val="26"/>
          <w:szCs w:val="26"/>
        </w:rPr>
        <w:t>Меры социальной поддержки в сфере образования из средств бюджета города в муниципальных дошкольных образовательных учреждениях</w:t>
      </w:r>
    </w:p>
    <w:p w:rsidR="006D2C91" w:rsidRPr="0090254C" w:rsidRDefault="006D2C91" w:rsidP="00402290">
      <w:pPr>
        <w:ind w:firstLine="709"/>
        <w:jc w:val="both"/>
        <w:rPr>
          <w:sz w:val="26"/>
          <w:szCs w:val="26"/>
        </w:rPr>
      </w:pPr>
    </w:p>
    <w:p w:rsidR="00552A37" w:rsidRPr="0090254C" w:rsidRDefault="00552A37" w:rsidP="00402290">
      <w:pPr>
        <w:ind w:firstLine="709"/>
        <w:jc w:val="both"/>
        <w:rPr>
          <w:sz w:val="26"/>
          <w:szCs w:val="26"/>
        </w:rPr>
      </w:pPr>
      <w:r w:rsidRPr="0090254C">
        <w:rPr>
          <w:sz w:val="26"/>
          <w:szCs w:val="26"/>
        </w:rPr>
        <w:t xml:space="preserve">В муниципальных дошкольных образовательных учреждениях освобождены от платы за присмотр и уход за детьми, родители (законные представители): </w:t>
      </w:r>
    </w:p>
    <w:p w:rsidR="00552A37" w:rsidRPr="0090254C" w:rsidRDefault="008234C8" w:rsidP="00402290">
      <w:pPr>
        <w:ind w:firstLine="709"/>
        <w:jc w:val="both"/>
        <w:rPr>
          <w:sz w:val="26"/>
          <w:szCs w:val="26"/>
        </w:rPr>
      </w:pPr>
      <w:r w:rsidRPr="0090254C">
        <w:rPr>
          <w:sz w:val="26"/>
          <w:szCs w:val="26"/>
        </w:rPr>
        <w:t>детей-инвалидов;</w:t>
      </w:r>
    </w:p>
    <w:p w:rsidR="00552A37" w:rsidRPr="0090254C" w:rsidRDefault="00552A37" w:rsidP="00402290">
      <w:pPr>
        <w:ind w:firstLine="709"/>
        <w:jc w:val="both"/>
        <w:rPr>
          <w:sz w:val="26"/>
          <w:szCs w:val="26"/>
        </w:rPr>
      </w:pPr>
      <w:r w:rsidRPr="0090254C">
        <w:rPr>
          <w:sz w:val="26"/>
          <w:szCs w:val="26"/>
        </w:rPr>
        <w:t xml:space="preserve">детей-сирот; </w:t>
      </w:r>
    </w:p>
    <w:p w:rsidR="00552A37" w:rsidRPr="0090254C" w:rsidRDefault="00552A37" w:rsidP="00402290">
      <w:pPr>
        <w:ind w:firstLine="709"/>
        <w:jc w:val="both"/>
        <w:rPr>
          <w:sz w:val="26"/>
          <w:szCs w:val="26"/>
        </w:rPr>
      </w:pPr>
      <w:r w:rsidRPr="0090254C">
        <w:rPr>
          <w:sz w:val="26"/>
          <w:szCs w:val="26"/>
        </w:rPr>
        <w:t>детей, оставшихся без попечения родителей;</w:t>
      </w:r>
    </w:p>
    <w:p w:rsidR="00552A37" w:rsidRPr="0090254C" w:rsidRDefault="00552A37" w:rsidP="00402290">
      <w:pPr>
        <w:ind w:firstLine="709"/>
        <w:jc w:val="both"/>
        <w:rPr>
          <w:sz w:val="26"/>
          <w:szCs w:val="26"/>
        </w:rPr>
      </w:pPr>
      <w:r w:rsidRPr="0090254C">
        <w:rPr>
          <w:sz w:val="26"/>
          <w:szCs w:val="26"/>
        </w:rPr>
        <w:t xml:space="preserve">детей с туберкулезной интоксикацией, посещающих муниципальные бюджетные дошкольные образовательные учреждения присмотра и оздоровления; </w:t>
      </w:r>
    </w:p>
    <w:p w:rsidR="00552A37" w:rsidRPr="0090254C" w:rsidRDefault="00552A37" w:rsidP="00402290">
      <w:pPr>
        <w:ind w:firstLine="709"/>
        <w:jc w:val="both"/>
        <w:rPr>
          <w:sz w:val="26"/>
          <w:szCs w:val="26"/>
        </w:rPr>
      </w:pPr>
      <w:r w:rsidRPr="0090254C">
        <w:rPr>
          <w:sz w:val="26"/>
          <w:szCs w:val="26"/>
        </w:rPr>
        <w:t xml:space="preserve">детей граждан, призванных на военную службу в Вооруженные Силы Российской Федерации по мобилизации, граждан, заключивших в соответствии с пунктами 3, 5, 7 статьи 38 Федерального закона от 28.03.1998 № 53-ФЗ «О воинской обязанности и военной службе» контракт о прохождении военной службы, при условии их участия в </w:t>
      </w:r>
      <w:r w:rsidR="008234C8" w:rsidRPr="0090254C">
        <w:rPr>
          <w:sz w:val="26"/>
          <w:szCs w:val="26"/>
        </w:rPr>
        <w:t>СВО;</w:t>
      </w:r>
    </w:p>
    <w:p w:rsidR="00552A37" w:rsidRPr="0090254C" w:rsidRDefault="00552A37" w:rsidP="00402290">
      <w:pPr>
        <w:ind w:firstLine="709"/>
        <w:jc w:val="both"/>
        <w:rPr>
          <w:sz w:val="26"/>
          <w:szCs w:val="26"/>
        </w:rPr>
      </w:pPr>
      <w:r w:rsidRPr="0090254C">
        <w:rPr>
          <w:sz w:val="26"/>
          <w:szCs w:val="26"/>
        </w:rPr>
        <w:t>детей граждан,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w:t>
      </w:r>
      <w:r w:rsidR="008234C8" w:rsidRPr="0090254C">
        <w:rPr>
          <w:sz w:val="26"/>
          <w:szCs w:val="26"/>
        </w:rPr>
        <w:t>,</w:t>
      </w:r>
      <w:r w:rsidRPr="0090254C">
        <w:rPr>
          <w:sz w:val="26"/>
          <w:szCs w:val="26"/>
        </w:rPr>
        <w:t xml:space="preserve"> при условии их участия в </w:t>
      </w:r>
      <w:r w:rsidR="008234C8" w:rsidRPr="0090254C">
        <w:rPr>
          <w:sz w:val="26"/>
          <w:szCs w:val="26"/>
        </w:rPr>
        <w:t>СВО;</w:t>
      </w:r>
    </w:p>
    <w:p w:rsidR="00552A37" w:rsidRPr="0090254C" w:rsidRDefault="00552A37" w:rsidP="00402290">
      <w:pPr>
        <w:ind w:firstLine="709"/>
        <w:jc w:val="both"/>
        <w:rPr>
          <w:sz w:val="26"/>
          <w:szCs w:val="26"/>
        </w:rPr>
      </w:pPr>
      <w:r w:rsidRPr="0090254C">
        <w:rPr>
          <w:sz w:val="26"/>
          <w:szCs w:val="26"/>
        </w:rPr>
        <w:t xml:space="preserve">детей граждан, уволенных с военной службы в связи с получением ранения (контузия, травма, увечье) или заболевания, погибших (умерших) при исполнении обязанностей военной службы в ходе проведения </w:t>
      </w:r>
      <w:r w:rsidR="008234C8" w:rsidRPr="0090254C">
        <w:rPr>
          <w:sz w:val="26"/>
          <w:szCs w:val="26"/>
        </w:rPr>
        <w:t>СВО</w:t>
      </w:r>
      <w:r w:rsidRPr="0090254C">
        <w:rPr>
          <w:sz w:val="26"/>
          <w:szCs w:val="26"/>
        </w:rPr>
        <w:t>.</w:t>
      </w:r>
    </w:p>
    <w:p w:rsidR="00552A37" w:rsidRPr="0090254C" w:rsidRDefault="00552A37" w:rsidP="00402290">
      <w:pPr>
        <w:ind w:firstLine="709"/>
        <w:jc w:val="both"/>
        <w:rPr>
          <w:sz w:val="26"/>
          <w:szCs w:val="26"/>
        </w:rPr>
      </w:pPr>
      <w:r w:rsidRPr="0090254C">
        <w:rPr>
          <w:sz w:val="26"/>
          <w:szCs w:val="26"/>
        </w:rPr>
        <w:t>Расходы на питание льготной категории детей в дошкольных образовательных учреждениях в 2025 году составили 12 500,6 тыс. рублей.</w:t>
      </w:r>
    </w:p>
    <w:p w:rsidR="00552A37" w:rsidRPr="0090254C" w:rsidRDefault="00552A37" w:rsidP="00402290">
      <w:pPr>
        <w:ind w:firstLine="709"/>
        <w:jc w:val="both"/>
        <w:rPr>
          <w:sz w:val="26"/>
          <w:szCs w:val="26"/>
        </w:rPr>
      </w:pPr>
    </w:p>
    <w:p w:rsidR="00552A37" w:rsidRPr="0090254C" w:rsidRDefault="00552A37" w:rsidP="00BA3F5B">
      <w:pPr>
        <w:ind w:left="709" w:right="1133"/>
        <w:jc w:val="both"/>
        <w:rPr>
          <w:sz w:val="26"/>
          <w:szCs w:val="26"/>
        </w:rPr>
      </w:pPr>
      <w:r w:rsidRPr="0090254C">
        <w:rPr>
          <w:sz w:val="26"/>
          <w:szCs w:val="26"/>
        </w:rPr>
        <w:t>Меры социальной поддержки в сфере образования из средств бюджета города в муниципальных общеобразовательных учреждениях</w:t>
      </w:r>
    </w:p>
    <w:p w:rsidR="006D2C91" w:rsidRPr="0090254C" w:rsidRDefault="006D2C91" w:rsidP="00402290">
      <w:pPr>
        <w:ind w:firstLine="709"/>
        <w:jc w:val="both"/>
        <w:rPr>
          <w:sz w:val="26"/>
          <w:szCs w:val="26"/>
        </w:rPr>
      </w:pPr>
    </w:p>
    <w:p w:rsidR="00552A37" w:rsidRPr="0090254C" w:rsidRDefault="00552A37" w:rsidP="00402290">
      <w:pPr>
        <w:ind w:firstLine="709"/>
        <w:jc w:val="both"/>
        <w:rPr>
          <w:sz w:val="26"/>
          <w:szCs w:val="26"/>
        </w:rPr>
      </w:pPr>
      <w:r w:rsidRPr="0090254C">
        <w:rPr>
          <w:sz w:val="26"/>
          <w:szCs w:val="26"/>
        </w:rPr>
        <w:t xml:space="preserve">В муниципальных общеобразовательных учреждениях </w:t>
      </w:r>
      <w:r w:rsidR="008234C8" w:rsidRPr="0090254C">
        <w:rPr>
          <w:sz w:val="26"/>
          <w:szCs w:val="26"/>
        </w:rPr>
        <w:t xml:space="preserve">города Рубцовска </w:t>
      </w:r>
      <w:r w:rsidRPr="0090254C">
        <w:rPr>
          <w:sz w:val="26"/>
          <w:szCs w:val="26"/>
        </w:rPr>
        <w:t xml:space="preserve">организовано бесплатное одноразовое горячее питание детей граждан,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граждан, призванных на военную службу в Вооруженные Силы Российской Федерации по </w:t>
      </w:r>
      <w:r w:rsidRPr="0090254C">
        <w:rPr>
          <w:sz w:val="26"/>
          <w:szCs w:val="26"/>
        </w:rPr>
        <w:lastRenderedPageBreak/>
        <w:t xml:space="preserve">мобилизации, граждан, заключивших в соответствии с пунктами 3, 5, 7 статьи 38 Федерального закона от 28.03.1998 № 53-ФЗ «О воинской обязанности и военной службе» контракт о прохождении военной службы, при условии их участия в специальной военной операции, в том числе уволенных с военной службы в связи с получением ранения (контузия, травма, увечье) или заболевания, погибших (умерших) при исполнении обязанностей военной службы в ходе проведения </w:t>
      </w:r>
      <w:r w:rsidR="008234C8" w:rsidRPr="0090254C">
        <w:rPr>
          <w:sz w:val="26"/>
          <w:szCs w:val="26"/>
        </w:rPr>
        <w:t>СВО</w:t>
      </w:r>
      <w:r w:rsidRPr="0090254C">
        <w:rPr>
          <w:sz w:val="26"/>
          <w:szCs w:val="26"/>
        </w:rPr>
        <w:t>, обучающимся в 5 – 11 классах. В 2025 году расходы на питание вышеуказанной категории составили 2 077,5 тыс. рублей на 329 человек.</w:t>
      </w:r>
    </w:p>
    <w:p w:rsidR="00552A37" w:rsidRPr="0090254C" w:rsidRDefault="00552A37" w:rsidP="00402290">
      <w:pPr>
        <w:pStyle w:val="ConsPlusNormal0"/>
        <w:ind w:firstLine="709"/>
        <w:jc w:val="both"/>
        <w:rPr>
          <w:rFonts w:ascii="Times New Roman" w:hAnsi="Times New Roman" w:cs="Times New Roman"/>
          <w:sz w:val="26"/>
          <w:szCs w:val="26"/>
        </w:rPr>
      </w:pPr>
      <w:r w:rsidRPr="0090254C">
        <w:rPr>
          <w:rFonts w:ascii="Times New Roman" w:hAnsi="Times New Roman" w:cs="Times New Roman"/>
          <w:sz w:val="26"/>
          <w:szCs w:val="26"/>
        </w:rPr>
        <w:t>Производятся компенсационные выплаты на питание обучающимся 5-11 классов из малоимущих и многодетных семей, состоящих на учете в органах социальной защиты населения. В 2025 году расходы на питание вышеназванной категории составили 175,38 тыс. рублей на 163 человека.</w:t>
      </w:r>
    </w:p>
    <w:p w:rsidR="006D2C91" w:rsidRPr="0090254C" w:rsidRDefault="00552A37" w:rsidP="00402290">
      <w:pPr>
        <w:pStyle w:val="ConsPlusNormal0"/>
        <w:ind w:firstLine="709"/>
        <w:jc w:val="both"/>
        <w:rPr>
          <w:rFonts w:ascii="Times New Roman" w:hAnsi="Times New Roman" w:cs="Times New Roman"/>
          <w:sz w:val="26"/>
          <w:szCs w:val="26"/>
        </w:rPr>
      </w:pPr>
      <w:r w:rsidRPr="0090254C">
        <w:rPr>
          <w:rFonts w:ascii="Times New Roman" w:hAnsi="Times New Roman" w:cs="Times New Roman"/>
          <w:sz w:val="26"/>
          <w:szCs w:val="26"/>
        </w:rPr>
        <w:t>Кроме того, из средств федерального бюджета осуществляется льготное питание для всех обучающихся 1-4 классов, детей с ограниченными возможностями здоровья. Обучающимся из многодетных семей выдаются бесплатные проездные билеты. Затраты на обеспечение проездных билетов для вышеуказанной категории за 2025 год составили 13895,5 тыс.</w:t>
      </w:r>
      <w:r w:rsidR="006D2C91" w:rsidRPr="0090254C">
        <w:rPr>
          <w:rFonts w:ascii="Times New Roman" w:hAnsi="Times New Roman" w:cs="Times New Roman"/>
          <w:sz w:val="26"/>
          <w:szCs w:val="26"/>
        </w:rPr>
        <w:t xml:space="preserve"> рублей.</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sz w:val="26"/>
          <w:szCs w:val="26"/>
        </w:rPr>
        <w:t>За летний период 2025 года в загородных оздоровительных лагерях Алтайского края оздоровлено 2314 детей города Рубцовска, что в сравнении с 2024 годом больше на 175 человек.</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sz w:val="26"/>
          <w:szCs w:val="26"/>
        </w:rPr>
        <w:t xml:space="preserve">В 2025 году функционировали два муниципальных загородных лагеря </w:t>
      </w:r>
      <w:proofErr w:type="gramStart"/>
      <w:r w:rsidRPr="0090254C">
        <w:rPr>
          <w:sz w:val="26"/>
          <w:szCs w:val="26"/>
        </w:rPr>
        <w:t>-«</w:t>
      </w:r>
      <w:proofErr w:type="gramEnd"/>
      <w:r w:rsidRPr="0090254C">
        <w:rPr>
          <w:sz w:val="26"/>
          <w:szCs w:val="26"/>
        </w:rPr>
        <w:t>Им. Г.С. Титова» и «Салют». В загородном лагере «Им. Г.С. Титова» проведено три смены, лагере «Салют» проведено четыре смены.</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sz w:val="26"/>
          <w:szCs w:val="26"/>
        </w:rPr>
        <w:t>Количество детей, отдохнувших в муниципальных загородных оздоровительных лагерях</w:t>
      </w:r>
      <w:r w:rsidR="008234C8" w:rsidRPr="0090254C">
        <w:rPr>
          <w:sz w:val="26"/>
          <w:szCs w:val="26"/>
        </w:rPr>
        <w:t>,</w:t>
      </w:r>
      <w:r w:rsidRPr="0090254C">
        <w:rPr>
          <w:sz w:val="26"/>
          <w:szCs w:val="26"/>
        </w:rPr>
        <w:t xml:space="preserve"> составило 1404 ребенка, в том числе дети города Рубцовска в количестве 1208 человек</w:t>
      </w:r>
      <w:r w:rsidR="008234C8" w:rsidRPr="0090254C">
        <w:rPr>
          <w:sz w:val="26"/>
          <w:szCs w:val="26"/>
        </w:rPr>
        <w:t>.</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sz w:val="26"/>
          <w:szCs w:val="26"/>
        </w:rPr>
        <w:t>В 2025 году в реестр лагерей вошло 14 лагерей с дневным пребыванием детей, организованных в муниципальных общеобразовательных учреждениях</w:t>
      </w:r>
      <w:r w:rsidRPr="0090254C">
        <w:rPr>
          <w:bCs/>
          <w:sz w:val="26"/>
          <w:szCs w:val="26"/>
        </w:rPr>
        <w:t xml:space="preserve"> </w:t>
      </w:r>
      <w:r w:rsidR="008234C8" w:rsidRPr="0090254C">
        <w:rPr>
          <w:rFonts w:eastAsiaTheme="minorHAnsi"/>
          <w:sz w:val="26"/>
          <w:szCs w:val="26"/>
        </w:rPr>
        <w:t>города Рубцовска</w:t>
      </w:r>
      <w:r w:rsidRPr="0090254C">
        <w:rPr>
          <w:bCs/>
          <w:sz w:val="26"/>
          <w:szCs w:val="26"/>
        </w:rPr>
        <w:t>, в которых отдохнули 898 детей, в том числе</w:t>
      </w:r>
      <w:r w:rsidRPr="0090254C">
        <w:rPr>
          <w:sz w:val="26"/>
          <w:szCs w:val="26"/>
        </w:rPr>
        <w:t xml:space="preserve"> 25 детей из семей, находящихся в социально-опасном положен</w:t>
      </w:r>
      <w:r w:rsidR="008234C8" w:rsidRPr="0090254C">
        <w:rPr>
          <w:sz w:val="26"/>
          <w:szCs w:val="26"/>
        </w:rPr>
        <w:t>ии.</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bCs/>
          <w:sz w:val="26"/>
          <w:szCs w:val="26"/>
        </w:rPr>
      </w:pPr>
      <w:r w:rsidRPr="0090254C">
        <w:rPr>
          <w:bCs/>
          <w:sz w:val="26"/>
          <w:szCs w:val="26"/>
        </w:rPr>
        <w:t xml:space="preserve">Совместно с центром занятости населения </w:t>
      </w:r>
      <w:r w:rsidR="008234C8" w:rsidRPr="0090254C">
        <w:rPr>
          <w:bCs/>
          <w:sz w:val="26"/>
          <w:szCs w:val="26"/>
        </w:rPr>
        <w:t>КГКУ УСЗН</w:t>
      </w:r>
      <w:r w:rsidRPr="0090254C">
        <w:rPr>
          <w:bCs/>
          <w:sz w:val="26"/>
          <w:szCs w:val="26"/>
        </w:rPr>
        <w:t xml:space="preserve"> по городу Рубцовску и </w:t>
      </w:r>
      <w:proofErr w:type="spellStart"/>
      <w:r w:rsidRPr="0090254C">
        <w:rPr>
          <w:bCs/>
          <w:sz w:val="26"/>
          <w:szCs w:val="26"/>
        </w:rPr>
        <w:t>Рубцовскому</w:t>
      </w:r>
      <w:proofErr w:type="spellEnd"/>
      <w:r w:rsidRPr="0090254C">
        <w:rPr>
          <w:bCs/>
          <w:sz w:val="26"/>
          <w:szCs w:val="26"/>
        </w:rPr>
        <w:t xml:space="preserve"> району» в летний период организовано временное трудоустройство 258 несовершеннолетних граждан в возрасте от 14 до 18 лет в свободное от получения образования время.</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bCs/>
          <w:sz w:val="26"/>
          <w:szCs w:val="26"/>
        </w:rPr>
        <w:t>В период осенних каникул на базе МБОУ «О(С)ОШ № 1» было трудоустроено 2 несовершеннолетних, находящихся в социально опасном положении.</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bCs/>
          <w:sz w:val="26"/>
          <w:szCs w:val="26"/>
        </w:rPr>
        <w:t xml:space="preserve">В декабре 2025 года в МБОУ Кадетская СОШ 2 им. М.С. </w:t>
      </w:r>
      <w:proofErr w:type="spellStart"/>
      <w:r w:rsidRPr="0090254C">
        <w:rPr>
          <w:bCs/>
          <w:sz w:val="26"/>
          <w:szCs w:val="26"/>
        </w:rPr>
        <w:t>Батракова</w:t>
      </w:r>
      <w:proofErr w:type="spellEnd"/>
      <w:r w:rsidRPr="0090254C">
        <w:rPr>
          <w:bCs/>
          <w:sz w:val="26"/>
          <w:szCs w:val="26"/>
        </w:rPr>
        <w:t xml:space="preserve"> был организован трудовой отряд для трудоустройства 41 обучающегося от 14 до 18 лет.</w:t>
      </w:r>
    </w:p>
    <w:p w:rsidR="000205C2" w:rsidRPr="0090254C" w:rsidRDefault="000205C2" w:rsidP="000205C2">
      <w:pPr>
        <w:widowControl w:val="0"/>
        <w:pBdr>
          <w:top w:val="none" w:sz="4" w:space="0" w:color="000000"/>
          <w:left w:val="none" w:sz="4" w:space="0" w:color="000000"/>
          <w:bottom w:val="single" w:sz="4" w:space="1" w:color="FFFFFF"/>
          <w:right w:val="none" w:sz="4" w:space="2" w:color="000000"/>
        </w:pBdr>
        <w:suppressAutoHyphens/>
        <w:ind w:firstLine="709"/>
        <w:jc w:val="both"/>
        <w:rPr>
          <w:sz w:val="26"/>
          <w:szCs w:val="26"/>
        </w:rPr>
      </w:pPr>
      <w:r w:rsidRPr="0090254C">
        <w:rPr>
          <w:bCs/>
          <w:sz w:val="26"/>
          <w:szCs w:val="26"/>
        </w:rPr>
        <w:t>Всего за 2025 год было трудоустроено</w:t>
      </w:r>
      <w:r w:rsidRPr="0090254C">
        <w:rPr>
          <w:sz w:val="26"/>
          <w:szCs w:val="26"/>
        </w:rPr>
        <w:t xml:space="preserve"> несовершеннолетних подростков в количестве 301 человек.</w:t>
      </w:r>
    </w:p>
    <w:p w:rsidR="006D2C91" w:rsidRPr="0090254C" w:rsidRDefault="00552A37" w:rsidP="000205C2">
      <w:pPr>
        <w:tabs>
          <w:tab w:val="left" w:pos="567"/>
        </w:tabs>
        <w:ind w:firstLine="709"/>
        <w:jc w:val="both"/>
        <w:rPr>
          <w:noProof/>
          <w:sz w:val="26"/>
          <w:szCs w:val="26"/>
        </w:rPr>
      </w:pPr>
      <w:r w:rsidRPr="0090254C">
        <w:rPr>
          <w:sz w:val="26"/>
          <w:szCs w:val="26"/>
        </w:rPr>
        <w:t xml:space="preserve">Целевой показатель охвата детей дополнительным образованием, предусмотренный Целевой моделью развития дополнительного образования детей </w:t>
      </w:r>
      <w:r w:rsidR="008234C8" w:rsidRPr="0090254C">
        <w:rPr>
          <w:rFonts w:eastAsiaTheme="minorHAnsi"/>
          <w:sz w:val="26"/>
          <w:szCs w:val="26"/>
        </w:rPr>
        <w:t xml:space="preserve">города Рубцовска, </w:t>
      </w:r>
      <w:r w:rsidRPr="0090254C">
        <w:rPr>
          <w:sz w:val="26"/>
          <w:szCs w:val="26"/>
        </w:rPr>
        <w:t>в 2025 году составил 80</w:t>
      </w:r>
      <w:r w:rsidR="008234C8" w:rsidRPr="0090254C">
        <w:rPr>
          <w:sz w:val="26"/>
          <w:szCs w:val="26"/>
        </w:rPr>
        <w:t xml:space="preserve"> </w:t>
      </w:r>
      <w:r w:rsidRPr="0090254C">
        <w:rPr>
          <w:sz w:val="26"/>
          <w:szCs w:val="26"/>
        </w:rPr>
        <w:t xml:space="preserve">% от числа детей от 5 до 18 лет, проживающих в </w:t>
      </w:r>
      <w:r w:rsidR="008234C8" w:rsidRPr="0090254C">
        <w:rPr>
          <w:sz w:val="26"/>
          <w:szCs w:val="26"/>
        </w:rPr>
        <w:t>городе Рубцовске</w:t>
      </w:r>
      <w:r w:rsidRPr="0090254C">
        <w:rPr>
          <w:sz w:val="26"/>
          <w:szCs w:val="26"/>
        </w:rPr>
        <w:t>. Поставленная государственная задача по охвату несовершеннолетних персонифицированным дополнительным образованием в 2025 году выполнена. Процент охвата составил 80,3</w:t>
      </w:r>
      <w:r w:rsidR="008234C8" w:rsidRPr="0090254C">
        <w:rPr>
          <w:sz w:val="26"/>
          <w:szCs w:val="26"/>
        </w:rPr>
        <w:t xml:space="preserve"> </w:t>
      </w:r>
      <w:r w:rsidRPr="0090254C">
        <w:rPr>
          <w:sz w:val="26"/>
          <w:szCs w:val="26"/>
        </w:rPr>
        <w:t>%.</w:t>
      </w:r>
    </w:p>
    <w:p w:rsidR="00552A37" w:rsidRPr="0090254C" w:rsidRDefault="00552A37" w:rsidP="00402290">
      <w:pPr>
        <w:tabs>
          <w:tab w:val="left" w:pos="567"/>
        </w:tabs>
        <w:ind w:firstLine="709"/>
        <w:jc w:val="both"/>
        <w:rPr>
          <w:noProof/>
          <w:sz w:val="26"/>
          <w:szCs w:val="26"/>
        </w:rPr>
      </w:pPr>
      <w:r w:rsidRPr="0090254C">
        <w:rPr>
          <w:sz w:val="26"/>
          <w:szCs w:val="26"/>
        </w:rPr>
        <w:lastRenderedPageBreak/>
        <w:t>490 детей, посещающих учреждения дополнительного образования, в 2025 году завоевали призовые места в региональных и федеральных, международных конкурсах и мероприятиях. Эти цифры свидетельствуют о высоком уровне подготовки юных талантов, воспитанных педагогами учреждений дополнительного образования. Одной из форм повышения уровня профессионального мастерства педагогов является участие в конкурсном движении.</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Побе</w:t>
      </w:r>
      <w:r w:rsidR="006D2C91" w:rsidRPr="0090254C">
        <w:rPr>
          <w:sz w:val="26"/>
          <w:szCs w:val="26"/>
        </w:rPr>
        <w:t>дители региональных конкурсов:</w:t>
      </w:r>
    </w:p>
    <w:p w:rsidR="006D2C91" w:rsidRPr="0090254C" w:rsidRDefault="00552A37" w:rsidP="008234C8">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rPr>
        <w:t xml:space="preserve">Пахомова Д.Е., учитель физики МБОУ «Кадетская средняя общеобразовательная школа № 2 им. М.С. </w:t>
      </w:r>
      <w:proofErr w:type="spellStart"/>
      <w:r w:rsidRPr="0090254C">
        <w:rPr>
          <w:rFonts w:eastAsiaTheme="minorHAnsi"/>
          <w:sz w:val="26"/>
          <w:szCs w:val="26"/>
        </w:rPr>
        <w:t>Батракова</w:t>
      </w:r>
      <w:proofErr w:type="spellEnd"/>
      <w:r w:rsidRPr="0090254C">
        <w:rPr>
          <w:rFonts w:eastAsiaTheme="minorHAnsi"/>
          <w:sz w:val="26"/>
          <w:szCs w:val="26"/>
        </w:rPr>
        <w:t xml:space="preserve">» - победитель краевого конкурса «Учитель года Алтая – 2025» в номинации «Педагогический дебют; </w:t>
      </w:r>
      <w:r w:rsidR="008234C8" w:rsidRPr="0090254C">
        <w:rPr>
          <w:rFonts w:eastAsiaTheme="minorHAnsi"/>
          <w:sz w:val="26"/>
          <w:szCs w:val="26"/>
        </w:rPr>
        <w:t>п</w:t>
      </w:r>
      <w:r w:rsidRPr="0090254C">
        <w:rPr>
          <w:rFonts w:eastAsiaTheme="minorHAnsi"/>
          <w:sz w:val="26"/>
          <w:szCs w:val="26"/>
        </w:rPr>
        <w:t>редставляет Алтайский край на Всероссийском конкурсе «Учитель года»</w:t>
      </w:r>
      <w:r w:rsidR="008234C8" w:rsidRPr="0090254C">
        <w:rPr>
          <w:rFonts w:eastAsiaTheme="minorHAnsi"/>
          <w:sz w:val="26"/>
          <w:szCs w:val="26"/>
        </w:rPr>
        <w:t>;</w:t>
      </w:r>
    </w:p>
    <w:p w:rsidR="006D2C91" w:rsidRPr="0090254C" w:rsidRDefault="00552A37" w:rsidP="008234C8">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roofErr w:type="spellStart"/>
      <w:r w:rsidRPr="0090254C">
        <w:rPr>
          <w:sz w:val="26"/>
          <w:szCs w:val="26"/>
        </w:rPr>
        <w:t>Волегова</w:t>
      </w:r>
      <w:proofErr w:type="spellEnd"/>
      <w:r w:rsidRPr="0090254C">
        <w:rPr>
          <w:sz w:val="26"/>
          <w:szCs w:val="26"/>
        </w:rPr>
        <w:t xml:space="preserve"> Юлия Александровна стала абсолютным победителем регионального профессионального конкурса «Воспитатель года Алтая» и впервые за историю конкурса представляла Алтайск</w:t>
      </w:r>
      <w:r w:rsidR="008234C8" w:rsidRPr="0090254C">
        <w:rPr>
          <w:sz w:val="26"/>
          <w:szCs w:val="26"/>
        </w:rPr>
        <w:t>ий край на Всероссийском уровне;</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rPr>
        <w:t xml:space="preserve">Региональный этап Всероссийского конкурса «Педагог-психолог России - 2025» - 1 место </w:t>
      </w:r>
      <w:proofErr w:type="spellStart"/>
      <w:r w:rsidRPr="0090254C">
        <w:rPr>
          <w:rFonts w:eastAsiaTheme="minorHAnsi"/>
          <w:sz w:val="26"/>
          <w:szCs w:val="26"/>
        </w:rPr>
        <w:t>Ерунина</w:t>
      </w:r>
      <w:proofErr w:type="spellEnd"/>
      <w:r w:rsidRPr="0090254C">
        <w:rPr>
          <w:rFonts w:eastAsiaTheme="minorHAnsi"/>
          <w:sz w:val="26"/>
          <w:szCs w:val="26"/>
        </w:rPr>
        <w:t xml:space="preserve"> Анна Сергеевна, педагог-психолог МБДОУ «Центр развития ребенка – детский сад № 54 «Золотой ключик»;</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rPr>
        <w:t>Белова Ольга Александровна, старшая вожатая МБОУ «Гимназия № 3»</w:t>
      </w:r>
      <w:r w:rsidR="008234C8" w:rsidRPr="0090254C">
        <w:rPr>
          <w:rFonts w:eastAsiaTheme="minorHAnsi"/>
          <w:sz w:val="26"/>
          <w:szCs w:val="26"/>
        </w:rPr>
        <w:t>,</w:t>
      </w:r>
      <w:r w:rsidRPr="0090254C">
        <w:rPr>
          <w:rFonts w:eastAsiaTheme="minorHAnsi"/>
          <w:sz w:val="26"/>
          <w:szCs w:val="26"/>
        </w:rPr>
        <w:t xml:space="preserve"> </w:t>
      </w:r>
      <w:r w:rsidR="008234C8" w:rsidRPr="0090254C">
        <w:rPr>
          <w:rFonts w:eastAsiaTheme="minorHAnsi"/>
          <w:sz w:val="26"/>
          <w:szCs w:val="26"/>
        </w:rPr>
        <w:t xml:space="preserve">стала победителем </w:t>
      </w:r>
      <w:r w:rsidRPr="0090254C">
        <w:rPr>
          <w:rFonts w:eastAsiaTheme="minorHAnsi"/>
          <w:sz w:val="26"/>
          <w:szCs w:val="26"/>
        </w:rPr>
        <w:t>в номинации «Лучший вожатый общеобразовательной организации Алтайского края» регионального конкурса «Вожатый года Алтая – 2025»</w:t>
      </w:r>
      <w:r w:rsidR="008234C8" w:rsidRPr="0090254C">
        <w:rPr>
          <w:rFonts w:eastAsiaTheme="minorHAnsi"/>
          <w:sz w:val="26"/>
          <w:szCs w:val="26"/>
        </w:rPr>
        <w:t>;</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rFonts w:eastAsiaTheme="minorHAnsi"/>
          <w:sz w:val="26"/>
          <w:szCs w:val="26"/>
        </w:rPr>
      </w:pPr>
      <w:r w:rsidRPr="0090254C">
        <w:rPr>
          <w:rFonts w:eastAsiaTheme="minorHAnsi"/>
          <w:sz w:val="26"/>
          <w:szCs w:val="26"/>
        </w:rPr>
        <w:t>Комарова Евгения Ивановна, учитель химии МБОУ «Гимназия «Планета Детства» победила в Конкурсе на присуждение премий лучшим учителям за достижения</w:t>
      </w:r>
      <w:r w:rsidR="006D2C91" w:rsidRPr="0090254C">
        <w:rPr>
          <w:rFonts w:eastAsiaTheme="minorHAnsi"/>
          <w:sz w:val="26"/>
          <w:szCs w:val="26"/>
        </w:rPr>
        <w:t xml:space="preserve"> в педагогической деятельности.</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Активная работа ассоциации молодых педагогов принесла победу в краевом конкурсе «Свежий ветер».</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2025 году работники муниципальной системы образования были награждены:</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Нагрудным зна</w:t>
      </w:r>
      <w:r w:rsidR="006D2C91" w:rsidRPr="0090254C">
        <w:rPr>
          <w:sz w:val="26"/>
          <w:szCs w:val="26"/>
        </w:rPr>
        <w:t>ком «За верность профе</w:t>
      </w:r>
      <w:r w:rsidR="00F440EF" w:rsidRPr="0090254C">
        <w:rPr>
          <w:sz w:val="26"/>
          <w:szCs w:val="26"/>
        </w:rPr>
        <w:t>ссии» - 1;</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Почётным званием «Почетный</w:t>
      </w:r>
      <w:r w:rsidR="006D2C91" w:rsidRPr="0090254C">
        <w:rPr>
          <w:sz w:val="26"/>
          <w:szCs w:val="26"/>
        </w:rPr>
        <w:t xml:space="preserve"> </w:t>
      </w:r>
      <w:r w:rsidRPr="0090254C">
        <w:rPr>
          <w:sz w:val="26"/>
          <w:szCs w:val="26"/>
        </w:rPr>
        <w:t>работник сферы образования Российской Федерации» -</w:t>
      </w:r>
      <w:r w:rsidR="00F440EF" w:rsidRPr="0090254C">
        <w:rPr>
          <w:sz w:val="26"/>
          <w:szCs w:val="26"/>
        </w:rPr>
        <w:t xml:space="preserve"> </w:t>
      </w:r>
      <w:r w:rsidRPr="0090254C">
        <w:rPr>
          <w:sz w:val="26"/>
          <w:szCs w:val="26"/>
        </w:rPr>
        <w:t>9;</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bCs/>
          <w:sz w:val="26"/>
          <w:szCs w:val="26"/>
        </w:rPr>
        <w:t>18 работников муниципальных образовательных учреждений награждены Почетной грамотой Министерства просвещения Российской Федерации;</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bCs/>
          <w:sz w:val="26"/>
          <w:szCs w:val="26"/>
        </w:rPr>
        <w:t>20 работников муниципальных образовательных учреждений награждены Благодарностью Министерства образования и науки Алтайского края.</w:t>
      </w:r>
    </w:p>
    <w:p w:rsidR="006D2C91" w:rsidRPr="0090254C" w:rsidRDefault="006D2C91"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
    <w:p w:rsidR="006D2C91" w:rsidRPr="0090254C" w:rsidRDefault="00B64951"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Дошкольное образование</w:t>
      </w:r>
    </w:p>
    <w:p w:rsidR="00B64951" w:rsidRPr="0090254C" w:rsidRDefault="00B64951"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На протяжении последних лет наблюдается резкое изменение количества детей в сторону уменьшения в связи падением рождаемости и миграционного оттока женщин детородного возраста.</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Calibri"/>
          <w:sz w:val="26"/>
          <w:szCs w:val="26"/>
        </w:rPr>
        <w:t>С 2017 года в городе отмечается стойкая тенденция сокращения рождаемости.</w:t>
      </w:r>
      <w:r w:rsidRPr="0090254C">
        <w:rPr>
          <w:sz w:val="26"/>
          <w:szCs w:val="26"/>
        </w:rPr>
        <w:t xml:space="preserve"> Пик рождаемости наблюдался в 2017 году – 1630 детей. В 2025 году – 830 детей. Рождаемость снизилась на 800 детей (49</w:t>
      </w:r>
      <w:r w:rsidR="00F440EF" w:rsidRPr="0090254C">
        <w:rPr>
          <w:sz w:val="26"/>
          <w:szCs w:val="26"/>
        </w:rPr>
        <w:t xml:space="preserve"> </w:t>
      </w:r>
      <w:r w:rsidRPr="0090254C">
        <w:rPr>
          <w:sz w:val="26"/>
          <w:szCs w:val="26"/>
        </w:rPr>
        <w:t>%).</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За последние 10 лет численность детского населения в возрасте от рождения до 7 лет снизилась на 5</w:t>
      </w:r>
      <w:r w:rsidR="006D2C91" w:rsidRPr="0090254C">
        <w:rPr>
          <w:sz w:val="26"/>
          <w:szCs w:val="26"/>
        </w:rPr>
        <w:t xml:space="preserve"> </w:t>
      </w:r>
      <w:r w:rsidRPr="0090254C">
        <w:rPr>
          <w:sz w:val="26"/>
          <w:szCs w:val="26"/>
        </w:rPr>
        <w:t>173 ребенка, что составляет 57</w:t>
      </w:r>
      <w:r w:rsidR="00F440EF" w:rsidRPr="0090254C">
        <w:rPr>
          <w:sz w:val="26"/>
          <w:szCs w:val="26"/>
        </w:rPr>
        <w:t xml:space="preserve"> </w:t>
      </w:r>
      <w:r w:rsidRPr="0090254C">
        <w:rPr>
          <w:sz w:val="26"/>
          <w:szCs w:val="26"/>
        </w:rPr>
        <w:t>% (по состоянию на 1 января 2016 г. – 12 090 чел</w:t>
      </w:r>
      <w:r w:rsidR="006D2C91" w:rsidRPr="0090254C">
        <w:rPr>
          <w:sz w:val="26"/>
          <w:szCs w:val="26"/>
        </w:rPr>
        <w:t>овек</w:t>
      </w:r>
      <w:r w:rsidRPr="0090254C">
        <w:rPr>
          <w:sz w:val="26"/>
          <w:szCs w:val="26"/>
        </w:rPr>
        <w:t xml:space="preserve">, на 1 января 2025г. </w:t>
      </w:r>
      <w:proofErr w:type="gramStart"/>
      <w:r w:rsidRPr="0090254C">
        <w:rPr>
          <w:sz w:val="26"/>
          <w:szCs w:val="26"/>
        </w:rPr>
        <w:t xml:space="preserve">– </w:t>
      </w:r>
      <w:r w:rsidR="00F440EF" w:rsidRPr="0090254C">
        <w:rPr>
          <w:sz w:val="26"/>
          <w:szCs w:val="26"/>
        </w:rPr>
        <w:t xml:space="preserve"> </w:t>
      </w:r>
      <w:r w:rsidRPr="0090254C">
        <w:rPr>
          <w:sz w:val="26"/>
          <w:szCs w:val="26"/>
        </w:rPr>
        <w:t>6917</w:t>
      </w:r>
      <w:proofErr w:type="gramEnd"/>
      <w:r w:rsidRPr="0090254C">
        <w:rPr>
          <w:sz w:val="26"/>
          <w:szCs w:val="26"/>
        </w:rPr>
        <w:t xml:space="preserve"> чел</w:t>
      </w:r>
      <w:r w:rsidR="006D2C91" w:rsidRPr="0090254C">
        <w:rPr>
          <w:sz w:val="26"/>
          <w:szCs w:val="26"/>
        </w:rPr>
        <w:t>овек.</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 xml:space="preserve">В 2025 году муниципальные дошкольные образовательные учреждения на </w:t>
      </w:r>
      <w:r w:rsidRPr="0090254C">
        <w:rPr>
          <w:sz w:val="26"/>
          <w:szCs w:val="26"/>
        </w:rPr>
        <w:lastRenderedPageBreak/>
        <w:t>100</w:t>
      </w:r>
      <w:r w:rsidR="00F440EF" w:rsidRPr="0090254C">
        <w:rPr>
          <w:sz w:val="26"/>
          <w:szCs w:val="26"/>
        </w:rPr>
        <w:t xml:space="preserve"> </w:t>
      </w:r>
      <w:r w:rsidRPr="0090254C">
        <w:rPr>
          <w:sz w:val="26"/>
          <w:szCs w:val="26"/>
        </w:rPr>
        <w:t xml:space="preserve">% обеспечивают потребность населения </w:t>
      </w:r>
      <w:r w:rsidR="00F440EF" w:rsidRPr="0090254C">
        <w:rPr>
          <w:rFonts w:eastAsiaTheme="minorHAnsi"/>
          <w:sz w:val="26"/>
          <w:szCs w:val="26"/>
        </w:rPr>
        <w:t xml:space="preserve">города Рубцовска </w:t>
      </w:r>
      <w:r w:rsidRPr="0090254C">
        <w:rPr>
          <w:sz w:val="26"/>
          <w:szCs w:val="26"/>
        </w:rPr>
        <w:t>в получении услуг дошкольного образования</w:t>
      </w:r>
      <w:r w:rsidRPr="0090254C">
        <w:rPr>
          <w:rFonts w:eastAsiaTheme="minorHAnsi"/>
          <w:sz w:val="26"/>
          <w:szCs w:val="26"/>
          <w:lang w:eastAsia="en-US"/>
        </w:rPr>
        <w:t xml:space="preserve"> в возрасте от 1 года до 7 лет.</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shd w:val="clear" w:color="auto" w:fill="FFFFFF"/>
        </w:rPr>
        <w:t>Функционируют 1 группа раннего возраста, обеспечивающая развитие, присмотр, уход и оздоровление воспитанников возрасте</w:t>
      </w:r>
      <w:r w:rsidR="00F440EF" w:rsidRPr="0090254C">
        <w:rPr>
          <w:sz w:val="26"/>
          <w:szCs w:val="26"/>
          <w:shd w:val="clear" w:color="auto" w:fill="FFFFFF"/>
        </w:rPr>
        <w:t xml:space="preserve"> </w:t>
      </w:r>
      <w:r w:rsidRPr="0090254C">
        <w:rPr>
          <w:bCs/>
          <w:sz w:val="26"/>
          <w:szCs w:val="26"/>
          <w:shd w:val="clear" w:color="auto" w:fill="FFFFFF"/>
        </w:rPr>
        <w:t>от</w:t>
      </w:r>
      <w:r w:rsidR="00F440EF" w:rsidRPr="0090254C">
        <w:rPr>
          <w:bCs/>
          <w:sz w:val="26"/>
          <w:szCs w:val="26"/>
          <w:shd w:val="clear" w:color="auto" w:fill="FFFFFF"/>
        </w:rPr>
        <w:t xml:space="preserve"> </w:t>
      </w:r>
      <w:r w:rsidRPr="0090254C">
        <w:rPr>
          <w:bCs/>
          <w:sz w:val="26"/>
          <w:szCs w:val="26"/>
          <w:shd w:val="clear" w:color="auto" w:fill="FFFFFF"/>
        </w:rPr>
        <w:t>двух</w:t>
      </w:r>
      <w:r w:rsidR="00F440EF" w:rsidRPr="0090254C">
        <w:rPr>
          <w:bCs/>
          <w:sz w:val="26"/>
          <w:szCs w:val="26"/>
          <w:shd w:val="clear" w:color="auto" w:fill="FFFFFF"/>
        </w:rPr>
        <w:t xml:space="preserve"> </w:t>
      </w:r>
      <w:r w:rsidRPr="0090254C">
        <w:rPr>
          <w:bCs/>
          <w:sz w:val="26"/>
          <w:szCs w:val="26"/>
          <w:shd w:val="clear" w:color="auto" w:fill="FFFFFF"/>
        </w:rPr>
        <w:t>месяцев</w:t>
      </w:r>
      <w:r w:rsidR="00F440EF" w:rsidRPr="0090254C">
        <w:rPr>
          <w:bCs/>
          <w:sz w:val="26"/>
          <w:szCs w:val="26"/>
          <w:shd w:val="clear" w:color="auto" w:fill="FFFFFF"/>
        </w:rPr>
        <w:t xml:space="preserve"> </w:t>
      </w:r>
      <w:r w:rsidRPr="0090254C">
        <w:rPr>
          <w:sz w:val="26"/>
          <w:szCs w:val="26"/>
          <w:shd w:val="clear" w:color="auto" w:fill="FFFFFF"/>
        </w:rPr>
        <w:t>до 1 года.</w:t>
      </w:r>
    </w:p>
    <w:p w:rsidR="006D2C91" w:rsidRPr="0090254C" w:rsidRDefault="00552A37" w:rsidP="00402290">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Все педагогические работники дошкольных организаций работают по Федеральной образовательной программе дошкольного образования, которая определяет единые для Российской Федерации базовые объем и содержание дошкольного образования.</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рамках реализации национального</w:t>
      </w:r>
      <w:r w:rsidR="006D2C91" w:rsidRPr="0090254C">
        <w:rPr>
          <w:sz w:val="26"/>
          <w:szCs w:val="26"/>
        </w:rPr>
        <w:t xml:space="preserve"> проекта «Образование», в целях </w:t>
      </w:r>
      <w:r w:rsidRPr="0090254C">
        <w:rPr>
          <w:sz w:val="26"/>
          <w:szCs w:val="26"/>
        </w:rPr>
        <w:t xml:space="preserve">поддержки семей, имеющих детей, </w:t>
      </w:r>
      <w:r w:rsidRPr="0090254C">
        <w:rPr>
          <w:rFonts w:eastAsiaTheme="minorHAnsi"/>
          <w:sz w:val="26"/>
          <w:szCs w:val="26"/>
          <w:lang w:eastAsia="en-US"/>
        </w:rPr>
        <w:t>функционирует 40 консультативных пунктов для родителей, чьи дети не посещают дошкольное учреждение, из них 8 служб ранней помощи (СРП) для детей с выявленными нарушениями развития или риском нарушения, не посещающих дошкольные образовательные учреждения.</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lang w:eastAsia="en-US"/>
        </w:rPr>
        <w:t>Увеличилось количество обращений родителей (законных представителей) за психолого-педагогической, методической и консультативной помощью до 1038 консультаций.</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целях соблюдения права детей-инвалидов и детей с ограниченными возможностями здоровья (ОВЗ) на образование и выбор образовательного учреждения, действует сеть компенсирующих групп разной направленности.</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2025 году функционирует 50 групп компенсирующей направленности в 17 ДОУ. 550 воспитанникам оказывается квалифицированная коррекционная помощь учителями – логопедами, учителями – дефектологами, психологами.</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 xml:space="preserve">Количество компенсирующих групп с 2019 года увеличилось на </w:t>
      </w:r>
      <w:r w:rsidR="00F440EF" w:rsidRPr="0090254C">
        <w:rPr>
          <w:sz w:val="26"/>
          <w:szCs w:val="26"/>
        </w:rPr>
        <w:t xml:space="preserve">               </w:t>
      </w:r>
      <w:r w:rsidRPr="0090254C">
        <w:rPr>
          <w:sz w:val="26"/>
          <w:szCs w:val="26"/>
        </w:rPr>
        <w:t>31 единицу. Численность детей в компенсирующих с 2019 года увеличилась с 241 до 550 (на 309 детей – более чем на 50%). У детей появилась возможность получать коррекционную помощь в более раннем возрасте с 3- х лет. Ранее в компенсирующие группы принимали детей только с 5 лет.</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rFonts w:eastAsia="Calibri"/>
          <w:sz w:val="26"/>
          <w:szCs w:val="26"/>
          <w:lang w:eastAsia="en-US"/>
        </w:rPr>
      </w:pPr>
      <w:r w:rsidRPr="0090254C">
        <w:rPr>
          <w:sz w:val="26"/>
          <w:szCs w:val="26"/>
        </w:rPr>
        <w:t>100</w:t>
      </w:r>
      <w:r w:rsidR="00F440EF" w:rsidRPr="0090254C">
        <w:rPr>
          <w:sz w:val="26"/>
          <w:szCs w:val="26"/>
        </w:rPr>
        <w:t xml:space="preserve"> </w:t>
      </w:r>
      <w:r w:rsidRPr="0090254C">
        <w:rPr>
          <w:sz w:val="26"/>
          <w:szCs w:val="26"/>
        </w:rPr>
        <w:t xml:space="preserve">% дошкольных учреждений успешно реализуют федеральный </w:t>
      </w:r>
      <w:r w:rsidRPr="0090254C">
        <w:rPr>
          <w:rFonts w:eastAsia="Calibri"/>
          <w:sz w:val="26"/>
          <w:szCs w:val="26"/>
          <w:lang w:eastAsia="en-US"/>
        </w:rPr>
        <w:t>проект «Поддержка семей, имеющих детей» в части предоставления дополнительных образовательных услуг, из них 40</w:t>
      </w:r>
      <w:r w:rsidR="00F440EF" w:rsidRPr="0090254C">
        <w:rPr>
          <w:rFonts w:eastAsia="Calibri"/>
          <w:sz w:val="26"/>
          <w:szCs w:val="26"/>
          <w:lang w:eastAsia="en-US"/>
        </w:rPr>
        <w:t xml:space="preserve"> </w:t>
      </w:r>
      <w:r w:rsidRPr="0090254C">
        <w:rPr>
          <w:rFonts w:eastAsia="Calibri"/>
          <w:sz w:val="26"/>
          <w:szCs w:val="26"/>
          <w:lang w:eastAsia="en-US"/>
        </w:rPr>
        <w:t>% оказывают дополнительные платн</w:t>
      </w:r>
      <w:r w:rsidR="00B64951" w:rsidRPr="0090254C">
        <w:rPr>
          <w:rFonts w:eastAsia="Calibri"/>
          <w:sz w:val="26"/>
          <w:szCs w:val="26"/>
          <w:lang w:eastAsia="en-US"/>
        </w:rPr>
        <w:t>ые услуги различных направлений.</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rFonts w:eastAsiaTheme="minorHAnsi"/>
          <w:sz w:val="26"/>
          <w:szCs w:val="26"/>
          <w:lang w:eastAsia="en-US"/>
        </w:rPr>
      </w:pPr>
      <w:r w:rsidRPr="0090254C">
        <w:rPr>
          <w:rFonts w:eastAsiaTheme="minorHAnsi"/>
          <w:sz w:val="26"/>
          <w:szCs w:val="26"/>
          <w:lang w:eastAsia="en-US"/>
        </w:rPr>
        <w:t>Инновационными федеральными площадками являются 14 дошкольных образовательных учреждения</w:t>
      </w:r>
      <w:r w:rsidR="00F440EF" w:rsidRPr="0090254C">
        <w:rPr>
          <w:rFonts w:eastAsiaTheme="minorHAnsi"/>
          <w:sz w:val="26"/>
          <w:szCs w:val="26"/>
          <w:lang w:eastAsia="en-US"/>
        </w:rPr>
        <w:t>, к</w:t>
      </w:r>
      <w:r w:rsidR="00B64951" w:rsidRPr="0090254C">
        <w:rPr>
          <w:rFonts w:eastAsiaTheme="minorHAnsi"/>
          <w:sz w:val="26"/>
          <w:szCs w:val="26"/>
          <w:lang w:eastAsia="en-US"/>
        </w:rPr>
        <w:t>оторые реализуют 18 проектов.</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lang w:eastAsia="en-US"/>
        </w:rPr>
        <w:t>24 дошкольных учреждения (90</w:t>
      </w:r>
      <w:r w:rsidR="00F440EF" w:rsidRPr="0090254C">
        <w:rPr>
          <w:rFonts w:eastAsiaTheme="minorHAnsi"/>
          <w:sz w:val="26"/>
          <w:szCs w:val="26"/>
          <w:lang w:eastAsia="en-US"/>
        </w:rPr>
        <w:t xml:space="preserve"> </w:t>
      </w:r>
      <w:r w:rsidRPr="0090254C">
        <w:rPr>
          <w:rFonts w:eastAsiaTheme="minorHAnsi"/>
          <w:sz w:val="26"/>
          <w:szCs w:val="26"/>
          <w:lang w:eastAsia="en-US"/>
        </w:rPr>
        <w:t>%) участвуют в апробации федеральной программы «Просвещение родителей».</w:t>
      </w:r>
    </w:p>
    <w:p w:rsidR="00B64951" w:rsidRPr="0090254C" w:rsidRDefault="00552A37" w:rsidP="00B64951">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Наши детские сады сегодня – это стабильные, успешные и развивающиеся в соответствии с современными тенденциями дошкольные учреждения, что подтверждается победами во всероссийских смотрах-конкурсах.</w:t>
      </w:r>
    </w:p>
    <w:p w:rsidR="00B64951"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Calibri"/>
          <w:sz w:val="26"/>
          <w:szCs w:val="26"/>
          <w:lang w:eastAsia="en-US"/>
        </w:rPr>
        <w:t xml:space="preserve">В 2025 году </w:t>
      </w:r>
      <w:r w:rsidRPr="0090254C">
        <w:rPr>
          <w:rFonts w:eastAsiaTheme="minorHAnsi"/>
          <w:sz w:val="26"/>
          <w:szCs w:val="26"/>
          <w:lang w:eastAsia="en-US"/>
        </w:rPr>
        <w:t xml:space="preserve">МАДОУ «Центр развития ребенка – детский сад </w:t>
      </w:r>
      <w:r w:rsidRPr="0090254C">
        <w:rPr>
          <w:rFonts w:eastAsia="Calibri"/>
          <w:sz w:val="26"/>
          <w:szCs w:val="26"/>
          <w:lang w:eastAsia="en-US"/>
        </w:rPr>
        <w:t>№ 7</w:t>
      </w:r>
      <w:r w:rsidRPr="0090254C">
        <w:rPr>
          <w:rFonts w:eastAsiaTheme="minorHAnsi"/>
          <w:sz w:val="26"/>
          <w:szCs w:val="26"/>
          <w:lang w:eastAsia="en-US"/>
        </w:rPr>
        <w:t xml:space="preserve"> «Ярославна»</w:t>
      </w:r>
      <w:r w:rsidRPr="0090254C">
        <w:rPr>
          <w:rFonts w:eastAsia="Calibri"/>
          <w:sz w:val="26"/>
          <w:szCs w:val="26"/>
          <w:lang w:eastAsia="en-US"/>
        </w:rPr>
        <w:t xml:space="preserve"> стал победителем в 13-м краевом профессиональном конкурсе «Детский са</w:t>
      </w:r>
      <w:r w:rsidR="00F440EF" w:rsidRPr="0090254C">
        <w:rPr>
          <w:rFonts w:eastAsia="Calibri"/>
          <w:sz w:val="26"/>
          <w:szCs w:val="26"/>
          <w:lang w:eastAsia="en-US"/>
        </w:rPr>
        <w:t>д Алтая – 2025»</w:t>
      </w:r>
      <w:r w:rsidRPr="0090254C">
        <w:rPr>
          <w:rFonts w:eastAsia="Calibri"/>
          <w:sz w:val="26"/>
          <w:szCs w:val="26"/>
          <w:lang w:eastAsia="en-US"/>
        </w:rPr>
        <w:t xml:space="preserve"> </w:t>
      </w:r>
      <w:r w:rsidRPr="0090254C">
        <w:rPr>
          <w:rFonts w:eastAsiaTheme="minorHAnsi"/>
          <w:sz w:val="26"/>
          <w:szCs w:val="26"/>
          <w:lang w:eastAsia="en-US"/>
        </w:rPr>
        <w:t>в номинации «Лучший детский сад предоставления услуг детям»</w:t>
      </w:r>
      <w:r w:rsidR="00C31CBF" w:rsidRPr="0090254C">
        <w:rPr>
          <w:rFonts w:eastAsiaTheme="minorHAnsi"/>
          <w:sz w:val="26"/>
          <w:szCs w:val="26"/>
          <w:lang w:eastAsia="en-US"/>
        </w:rPr>
        <w:t xml:space="preserve">, </w:t>
      </w:r>
      <w:r w:rsidRPr="0090254C">
        <w:rPr>
          <w:rFonts w:eastAsia="Calibri"/>
          <w:sz w:val="26"/>
          <w:szCs w:val="26"/>
          <w:lang w:eastAsia="en-US"/>
        </w:rPr>
        <w:t>а детский сад № 37 во Всероссийском открытом смотре-конкурсе «Детский сад года».</w:t>
      </w:r>
    </w:p>
    <w:p w:rsidR="00B64951"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Calibri"/>
          <w:sz w:val="26"/>
          <w:szCs w:val="26"/>
          <w:lang w:eastAsia="en-US"/>
        </w:rPr>
        <w:t>Заведующий сектором дошкольного образования и 4 руководителя дошкольных образовательных учреждений включены в региональные сообщества и приняли участие в стратегических сессиях по проектированию комплексного плана и мероприятий в сфере дошкольного образования Алтайского края.</w:t>
      </w:r>
    </w:p>
    <w:p w:rsidR="00B64951"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rFonts w:eastAsiaTheme="minorHAnsi"/>
          <w:sz w:val="26"/>
          <w:szCs w:val="26"/>
          <w:lang w:eastAsia="en-US"/>
        </w:rPr>
        <w:t>География представления опыта педагогов города Рубцовска обширна.</w:t>
      </w:r>
      <w:r w:rsidR="00B64951" w:rsidRPr="0090254C">
        <w:rPr>
          <w:sz w:val="26"/>
          <w:szCs w:val="26"/>
        </w:rPr>
        <w:t xml:space="preserve"> </w:t>
      </w:r>
      <w:r w:rsidRPr="0090254C">
        <w:rPr>
          <w:rFonts w:eastAsiaTheme="minorHAnsi"/>
          <w:sz w:val="26"/>
          <w:szCs w:val="26"/>
          <w:lang w:eastAsia="en-US"/>
        </w:rPr>
        <w:t xml:space="preserve">Это </w:t>
      </w:r>
      <w:r w:rsidRPr="0090254C">
        <w:rPr>
          <w:rFonts w:eastAsiaTheme="minorHAnsi"/>
          <w:sz w:val="26"/>
          <w:szCs w:val="26"/>
          <w:lang w:eastAsia="en-US"/>
        </w:rPr>
        <w:lastRenderedPageBreak/>
        <w:t>позволило обменятся опытом педагогической деятельности с коллегами из городов Москва, Барнаул, Санкт-Петербург,</w:t>
      </w:r>
      <w:r w:rsidRPr="0090254C">
        <w:rPr>
          <w:rFonts w:eastAsia="Calibri"/>
          <w:sz w:val="26"/>
          <w:szCs w:val="26"/>
          <w:lang w:eastAsia="en-US"/>
        </w:rPr>
        <w:t xml:space="preserve"> Томск, Самара, Белокуриха, Сочи.</w:t>
      </w:r>
      <w:r w:rsidRPr="0090254C">
        <w:rPr>
          <w:sz w:val="26"/>
          <w:szCs w:val="26"/>
        </w:rPr>
        <w:t xml:space="preserve"> </w:t>
      </w:r>
    </w:p>
    <w:p w:rsidR="00B64951" w:rsidRPr="0090254C" w:rsidRDefault="00B64951"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p>
    <w:p w:rsidR="00F440EF"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r w:rsidRPr="0090254C">
        <w:rPr>
          <w:sz w:val="26"/>
          <w:szCs w:val="26"/>
          <w:shd w:val="clear" w:color="auto" w:fill="FFFFFF"/>
        </w:rPr>
        <w:t>Общее образование</w:t>
      </w:r>
    </w:p>
    <w:p w:rsidR="00F440EF" w:rsidRPr="0090254C" w:rsidRDefault="00F440EF"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p>
    <w:p w:rsidR="00F440EF"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r w:rsidRPr="0090254C">
        <w:rPr>
          <w:sz w:val="26"/>
          <w:szCs w:val="26"/>
          <w:shd w:val="clear" w:color="auto" w:fill="FFFFFF"/>
        </w:rPr>
        <w:t xml:space="preserve">Система образования </w:t>
      </w:r>
      <w:r w:rsidR="00F440EF" w:rsidRPr="0090254C">
        <w:rPr>
          <w:rFonts w:eastAsiaTheme="minorHAnsi"/>
          <w:sz w:val="26"/>
          <w:szCs w:val="26"/>
        </w:rPr>
        <w:t xml:space="preserve">города Рубцовска </w:t>
      </w:r>
      <w:r w:rsidRPr="0090254C">
        <w:rPr>
          <w:sz w:val="26"/>
          <w:szCs w:val="26"/>
          <w:shd w:val="clear" w:color="auto" w:fill="FFFFFF"/>
        </w:rPr>
        <w:t>работает стабильно, обеспечивая высокое качество образования, создание комфортных условий для обучающихся и поддержку современных стандартов обучения.</w:t>
      </w:r>
      <w:r w:rsidRPr="0090254C">
        <w:rPr>
          <w:sz w:val="26"/>
          <w:szCs w:val="26"/>
        </w:rPr>
        <w:t xml:space="preserve"> Одной из важнейших задач основной школы является подготовка обучающихся к осознанному и ответственному выбору жизненного и профессионального пути.</w:t>
      </w:r>
    </w:p>
    <w:p w:rsidR="00F440EF"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r w:rsidRPr="0090254C">
        <w:rPr>
          <w:sz w:val="26"/>
          <w:szCs w:val="26"/>
        </w:rPr>
        <w:t xml:space="preserve">В 2025 году 38 выпускников </w:t>
      </w:r>
      <w:r w:rsidR="00C31CBF" w:rsidRPr="0090254C">
        <w:rPr>
          <w:sz w:val="26"/>
          <w:szCs w:val="26"/>
        </w:rPr>
        <w:t xml:space="preserve">города </w:t>
      </w:r>
      <w:r w:rsidRPr="0090254C">
        <w:rPr>
          <w:sz w:val="26"/>
          <w:szCs w:val="26"/>
        </w:rPr>
        <w:t xml:space="preserve">Рубцовска закончили школу по программам среднего общего образования с отличием и стали обладателями медали «За особые успехи в учении» </w:t>
      </w:r>
      <w:r w:rsidRPr="0090254C">
        <w:rPr>
          <w:sz w:val="26"/>
          <w:szCs w:val="26"/>
          <w:lang w:val="en-US"/>
        </w:rPr>
        <w:t>I</w:t>
      </w:r>
      <w:r w:rsidRPr="0090254C">
        <w:rPr>
          <w:sz w:val="26"/>
          <w:szCs w:val="26"/>
        </w:rPr>
        <w:t xml:space="preserve"> степени (в сравнении с предыдущим годом – таких выпускников в 2024 году было 51); 23 выпускника 11-х классов стали обладателями медалей «За особые успехи в учении» </w:t>
      </w:r>
      <w:r w:rsidRPr="0090254C">
        <w:rPr>
          <w:sz w:val="26"/>
          <w:szCs w:val="26"/>
          <w:lang w:val="en-US"/>
        </w:rPr>
        <w:t>II</w:t>
      </w:r>
      <w:r w:rsidRPr="0090254C">
        <w:rPr>
          <w:sz w:val="26"/>
          <w:szCs w:val="26"/>
        </w:rPr>
        <w:t xml:space="preserve"> степени (в 2024 году таких выпускников было 25).</w:t>
      </w:r>
    </w:p>
    <w:p w:rsidR="00F440EF" w:rsidRPr="0090254C" w:rsidRDefault="00552A37" w:rsidP="00F440EF">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shd w:val="clear" w:color="auto" w:fill="FFFFFF"/>
        </w:rPr>
      </w:pPr>
      <w:r w:rsidRPr="0090254C">
        <w:rPr>
          <w:sz w:val="26"/>
          <w:szCs w:val="26"/>
        </w:rPr>
        <w:t>По результатам ЕГЭ в 2025 году в г</w:t>
      </w:r>
      <w:r w:rsidR="00C31CBF" w:rsidRPr="0090254C">
        <w:rPr>
          <w:sz w:val="26"/>
          <w:szCs w:val="26"/>
        </w:rPr>
        <w:t xml:space="preserve">ороде </w:t>
      </w:r>
      <w:r w:rsidRPr="0090254C">
        <w:rPr>
          <w:sz w:val="26"/>
          <w:szCs w:val="26"/>
        </w:rPr>
        <w:t>Рубцовске 5 выпускников получили наивысшие баллы (100) по химии (МБОУ «Гимназия № 11» и МБОУ «Гимназия № 8»), по литературе (МБОУ «Лицей № 7»), по русскому языку (МБОУ «Гимназия «Планета Детства»), по обществознанию (МБОУ «Гимназия № 8»).</w:t>
      </w:r>
    </w:p>
    <w:p w:rsidR="00747837" w:rsidRDefault="00552A37" w:rsidP="00747837">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 xml:space="preserve">Обучающиеся общеобразовательных учреждений </w:t>
      </w:r>
      <w:r w:rsidR="00F440EF" w:rsidRPr="0090254C">
        <w:rPr>
          <w:rFonts w:eastAsiaTheme="minorHAnsi"/>
          <w:sz w:val="26"/>
          <w:szCs w:val="26"/>
        </w:rPr>
        <w:t xml:space="preserve">города Рубцовска </w:t>
      </w:r>
      <w:r w:rsidRPr="0090254C">
        <w:rPr>
          <w:sz w:val="26"/>
          <w:szCs w:val="26"/>
        </w:rPr>
        <w:t>успешно выступили в 2025 году на региональном этапе Всероссийской олимпиады школьников, подтвердив высокий уровень подготовки и талант наших ребят. Школьники завоевали 2 диплома победителя (английский язык и экология) и 7 дипломов призеров (английский язык, география, русский язык, химия, труд). На заключительный этап в 2025 году приглашены 2 обучающихся (экология, труд).</w:t>
      </w:r>
    </w:p>
    <w:p w:rsidR="00747837" w:rsidRDefault="00552A37" w:rsidP="00747837">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В школах ведется активная работа по патриотическому воспитанию подрастающего поколения, направленная на формирование у школьников чувства гордости за свою страну, уважения к её истории и культуре, а также готовности служить интересам Родины. Эта деятельность осуществляется через разнообразные формы и методы, включая уроки, внеклассные мероприятия, экскурсии, акции, спортивные мероприятия с участием представителей общероссийского общественно-государственного движения детей и молодежи «Движение первых».</w:t>
      </w:r>
    </w:p>
    <w:p w:rsidR="00552A37" w:rsidRPr="0090254C" w:rsidRDefault="00552A37" w:rsidP="00747837">
      <w:pPr>
        <w:widowControl w:val="0"/>
        <w:pBdr>
          <w:top w:val="none" w:sz="4" w:space="0" w:color="000000"/>
          <w:left w:val="none" w:sz="4" w:space="0" w:color="000000"/>
          <w:bottom w:val="single" w:sz="4" w:space="26" w:color="FFFFFF"/>
          <w:right w:val="none" w:sz="4" w:space="2" w:color="000000"/>
        </w:pBdr>
        <w:suppressAutoHyphens/>
        <w:ind w:firstLine="709"/>
        <w:jc w:val="both"/>
        <w:rPr>
          <w:sz w:val="26"/>
          <w:szCs w:val="26"/>
        </w:rPr>
      </w:pPr>
      <w:r w:rsidRPr="0090254C">
        <w:rPr>
          <w:sz w:val="26"/>
          <w:szCs w:val="26"/>
        </w:rPr>
        <w:t>1576 обучающ</w:t>
      </w:r>
      <w:r w:rsidR="00F440EF" w:rsidRPr="0090254C">
        <w:rPr>
          <w:sz w:val="26"/>
          <w:szCs w:val="26"/>
        </w:rPr>
        <w:t>ихся приняли участие в военно-</w:t>
      </w:r>
      <w:r w:rsidRPr="0090254C">
        <w:rPr>
          <w:sz w:val="26"/>
          <w:szCs w:val="26"/>
        </w:rPr>
        <w:t xml:space="preserve">спортивной игре «Зарница 2.0», обучающиеся МБОУ СОШ 10 ККЮС достойно представили </w:t>
      </w:r>
      <w:r w:rsidR="00F440EF" w:rsidRPr="0090254C">
        <w:rPr>
          <w:rFonts w:eastAsiaTheme="minorHAnsi"/>
          <w:sz w:val="26"/>
          <w:szCs w:val="26"/>
        </w:rPr>
        <w:t xml:space="preserve">город Рубцовск </w:t>
      </w:r>
      <w:r w:rsidRPr="0090254C">
        <w:rPr>
          <w:sz w:val="26"/>
          <w:szCs w:val="26"/>
        </w:rPr>
        <w:t>на региональном этапе военно-спортивной игры «Зарница 2.0», продемонстрировав отличную физическую подготовку и умение действовать в команде; в МБОУ «Гимназия № 11» прошел цикл мероприятий в рамках военно-патриотического фестиваля «Мы внуки твои, Победа!» (1205 участников); Фестиваль «Творческая лаборатория Первых» (600 участников).</w:t>
      </w:r>
    </w:p>
    <w:p w:rsidR="00552A37" w:rsidRPr="0090254C" w:rsidRDefault="00552A37" w:rsidP="00402290">
      <w:pPr>
        <w:ind w:firstLine="709"/>
        <w:jc w:val="both"/>
        <w:rPr>
          <w:sz w:val="26"/>
          <w:szCs w:val="26"/>
        </w:rPr>
      </w:pPr>
      <w:r w:rsidRPr="0090254C">
        <w:rPr>
          <w:sz w:val="26"/>
          <w:szCs w:val="26"/>
        </w:rPr>
        <w:t>Кроме спортивных и культурных мероприятий, большое значение имели праздничные церемониалы вручения первых паспортов Российской Федерации четырнадцатилетним юношам и девушкам.</w:t>
      </w:r>
    </w:p>
    <w:p w:rsidR="00552A37" w:rsidRPr="0090254C" w:rsidRDefault="00552A37" w:rsidP="00402290">
      <w:pPr>
        <w:tabs>
          <w:tab w:val="left" w:pos="567"/>
        </w:tabs>
        <w:ind w:firstLine="709"/>
        <w:jc w:val="both"/>
        <w:rPr>
          <w:noProof/>
          <w:sz w:val="26"/>
          <w:szCs w:val="26"/>
        </w:rPr>
      </w:pPr>
      <w:r w:rsidRPr="0090254C">
        <w:rPr>
          <w:noProof/>
          <w:sz w:val="26"/>
          <w:szCs w:val="26"/>
        </w:rPr>
        <w:t xml:space="preserve">Уже не первый год в школах </w:t>
      </w:r>
      <w:r w:rsidR="00F440EF" w:rsidRPr="0090254C">
        <w:rPr>
          <w:rFonts w:eastAsiaTheme="minorHAnsi"/>
          <w:sz w:val="26"/>
          <w:szCs w:val="26"/>
        </w:rPr>
        <w:t xml:space="preserve">города Рубцовска </w:t>
      </w:r>
      <w:r w:rsidRPr="0090254C">
        <w:rPr>
          <w:noProof/>
          <w:sz w:val="26"/>
          <w:szCs w:val="26"/>
        </w:rPr>
        <w:t xml:space="preserve">каждый понедельник проводятся занятия «Разговоры о важном», которые стали неотъемлемой частью образовательного процесса. Занятия направлены на формирование нравственных </w:t>
      </w:r>
      <w:r w:rsidRPr="0090254C">
        <w:rPr>
          <w:noProof/>
          <w:sz w:val="26"/>
          <w:szCs w:val="26"/>
        </w:rPr>
        <w:lastRenderedPageBreak/>
        <w:t>ценностей, воспитание патриотизма, ответственности и ува</w:t>
      </w:r>
      <w:r w:rsidR="00F440EF" w:rsidRPr="0090254C">
        <w:rPr>
          <w:noProof/>
          <w:sz w:val="26"/>
          <w:szCs w:val="26"/>
        </w:rPr>
        <w:t>жения к традициям нашей страны.</w:t>
      </w:r>
    </w:p>
    <w:p w:rsidR="00552A37" w:rsidRPr="0090254C" w:rsidRDefault="00552A37" w:rsidP="00402290">
      <w:pPr>
        <w:tabs>
          <w:tab w:val="left" w:pos="567"/>
        </w:tabs>
        <w:ind w:firstLine="709"/>
        <w:jc w:val="both"/>
        <w:rPr>
          <w:noProof/>
          <w:sz w:val="26"/>
          <w:szCs w:val="26"/>
        </w:rPr>
      </w:pPr>
      <w:r w:rsidRPr="0090254C">
        <w:rPr>
          <w:noProof/>
          <w:sz w:val="26"/>
          <w:szCs w:val="26"/>
        </w:rPr>
        <w:t>В 18 общеобразовательных учреждениях(100</w:t>
      </w:r>
      <w:r w:rsidR="00F440EF" w:rsidRPr="0090254C">
        <w:rPr>
          <w:noProof/>
          <w:sz w:val="26"/>
          <w:szCs w:val="26"/>
        </w:rPr>
        <w:t xml:space="preserve"> </w:t>
      </w:r>
      <w:r w:rsidRPr="0090254C">
        <w:rPr>
          <w:noProof/>
          <w:sz w:val="26"/>
          <w:szCs w:val="26"/>
        </w:rPr>
        <w:t>%) функционируют музеи, музейные комнаты, экспозиции, в том числе, посвященных СВО. Во всех общеобразовательных учреждениях созданы школьные спортивные клубы, школьные театры, функционируют первичные отделения Общероссийского общественно-государственного движения детей и молодежи «Движение первых», «Орлята России». В школах функционируют 4 юнармейских отряда, 4 военно-спортивных клуба, 14 волонтерских отрядов, 17 дружин юных пожарных, 17 отрядов юных инспекторов движения, 7 школьных медиацентров.</w:t>
      </w:r>
    </w:p>
    <w:p w:rsidR="00552A37" w:rsidRPr="00747837" w:rsidRDefault="00552A37" w:rsidP="00402290">
      <w:pPr>
        <w:tabs>
          <w:tab w:val="left" w:pos="567"/>
        </w:tabs>
        <w:ind w:firstLine="709"/>
        <w:jc w:val="both"/>
        <w:rPr>
          <w:rFonts w:eastAsia="Calibri"/>
          <w:sz w:val="26"/>
          <w:szCs w:val="26"/>
          <w14:ligatures w14:val="standardContextual"/>
        </w:rPr>
      </w:pPr>
      <w:r w:rsidRPr="0090254C">
        <w:rPr>
          <w:sz w:val="26"/>
          <w:szCs w:val="26"/>
          <w:shd w:val="clear" w:color="auto" w:fill="FFFFFF"/>
        </w:rPr>
        <w:t>По-прежнему проблемой остаётся кадровое обеспечение системы образования.</w:t>
      </w:r>
      <w:r w:rsidRPr="0090254C">
        <w:rPr>
          <w:sz w:val="26"/>
          <w:szCs w:val="26"/>
        </w:rPr>
        <w:t xml:space="preserve"> </w:t>
      </w:r>
      <w:r w:rsidRPr="0090254C">
        <w:rPr>
          <w:rFonts w:eastAsia="Calibri"/>
          <w:sz w:val="26"/>
          <w:szCs w:val="26"/>
          <w14:ligatures w14:val="standardContextual"/>
        </w:rPr>
        <w:t xml:space="preserve">Средняя нагрузка на одного педагогического работника </w:t>
      </w:r>
      <w:r w:rsidRPr="0090254C">
        <w:rPr>
          <w:rFonts w:eastAsia="Calibri"/>
          <w:kern w:val="2"/>
          <w:sz w:val="26"/>
          <w:szCs w:val="26"/>
          <w14:ligatures w14:val="standardContextual"/>
        </w:rPr>
        <w:t>города Рубцовска</w:t>
      </w:r>
      <w:r w:rsidRPr="0090254C">
        <w:rPr>
          <w:rFonts w:eastAsia="Calibri"/>
          <w:b/>
          <w:i/>
          <w:kern w:val="2"/>
          <w:sz w:val="26"/>
          <w:szCs w:val="26"/>
          <w14:ligatures w14:val="standardContextual"/>
        </w:rPr>
        <w:t xml:space="preserve"> </w:t>
      </w:r>
      <w:r w:rsidRPr="0090254C">
        <w:rPr>
          <w:rFonts w:eastAsia="Calibri"/>
          <w:sz w:val="26"/>
          <w:szCs w:val="26"/>
          <w14:ligatures w14:val="standardContextual"/>
        </w:rPr>
        <w:t>составляет1,5</w:t>
      </w:r>
      <w:r w:rsidRPr="0090254C">
        <w:rPr>
          <w:rFonts w:eastAsia="Calibri"/>
          <w:i/>
          <w:sz w:val="26"/>
          <w:szCs w:val="26"/>
          <w14:ligatures w14:val="standardContextual"/>
        </w:rPr>
        <w:t xml:space="preserve"> </w:t>
      </w:r>
      <w:r w:rsidRPr="0090254C">
        <w:rPr>
          <w:rFonts w:eastAsia="Calibri"/>
          <w:sz w:val="26"/>
          <w:szCs w:val="26"/>
          <w14:ligatures w14:val="standardContextual"/>
        </w:rPr>
        <w:t>ставки. Средняя нагрузка на учителя составляет</w:t>
      </w:r>
      <w:r w:rsidR="00F440EF" w:rsidRPr="0090254C">
        <w:rPr>
          <w:rFonts w:eastAsia="Calibri"/>
          <w:sz w:val="26"/>
          <w:szCs w:val="26"/>
          <w14:ligatures w14:val="standardContextual"/>
        </w:rPr>
        <w:t xml:space="preserve">  </w:t>
      </w:r>
      <w:r w:rsidRPr="0090254C">
        <w:rPr>
          <w:rFonts w:eastAsia="Calibri"/>
          <w:sz w:val="26"/>
          <w:szCs w:val="26"/>
          <w14:ligatures w14:val="standardContextual"/>
        </w:rPr>
        <w:t>1,9 ставки. В 2025/2</w:t>
      </w:r>
      <w:r w:rsidR="00F440EF" w:rsidRPr="0090254C">
        <w:rPr>
          <w:rFonts w:eastAsia="Calibri"/>
          <w:sz w:val="26"/>
          <w:szCs w:val="26"/>
          <w14:ligatures w14:val="standardContextual"/>
        </w:rPr>
        <w:t>02</w:t>
      </w:r>
      <w:r w:rsidRPr="0090254C">
        <w:rPr>
          <w:rFonts w:eastAsia="Calibri"/>
          <w:sz w:val="26"/>
          <w:szCs w:val="26"/>
          <w14:ligatures w14:val="standardContextual"/>
        </w:rPr>
        <w:t>6 учебном году зарегистрировано 5 вакансии учителей, что составляет 0,5</w:t>
      </w:r>
      <w:r w:rsidR="00F440EF" w:rsidRPr="0090254C">
        <w:rPr>
          <w:rFonts w:eastAsia="Calibri"/>
          <w:sz w:val="26"/>
          <w:szCs w:val="26"/>
          <w14:ligatures w14:val="standardContextual"/>
        </w:rPr>
        <w:t xml:space="preserve"> % от общего числа учителей.</w:t>
      </w:r>
    </w:p>
    <w:p w:rsidR="00552A37" w:rsidRPr="0090254C" w:rsidRDefault="00552A37" w:rsidP="00402290">
      <w:pPr>
        <w:ind w:firstLine="709"/>
        <w:jc w:val="both"/>
        <w:rPr>
          <w:sz w:val="26"/>
          <w:szCs w:val="26"/>
        </w:rPr>
      </w:pPr>
      <w:r w:rsidRPr="0090254C">
        <w:rPr>
          <w:sz w:val="26"/>
          <w:szCs w:val="26"/>
        </w:rPr>
        <w:t>Ежегодная кадровая потребность в учителях не обеспечивается в полном объеме количеством молодых специалистов (приступили к работе молодые специалисты: ОУ- 14 чел., ДОУ -5 чел.) и решается частично также за счет внутреннего и внешнего совместительства педагогами, прошедшими пр</w:t>
      </w:r>
      <w:r w:rsidR="00F440EF" w:rsidRPr="0090254C">
        <w:rPr>
          <w:sz w:val="26"/>
          <w:szCs w:val="26"/>
        </w:rPr>
        <w:t>офессиональную переподготовку.</w:t>
      </w:r>
    </w:p>
    <w:p w:rsidR="00552A37" w:rsidRPr="0090254C" w:rsidRDefault="00552A37" w:rsidP="00402290">
      <w:pPr>
        <w:ind w:firstLine="709"/>
        <w:jc w:val="both"/>
        <w:rPr>
          <w:rFonts w:eastAsiaTheme="minorHAnsi"/>
          <w:sz w:val="26"/>
          <w:szCs w:val="26"/>
          <w:lang w:eastAsia="en-US"/>
        </w:rPr>
      </w:pPr>
      <w:r w:rsidRPr="0090254C">
        <w:rPr>
          <w:rFonts w:eastAsiaTheme="minorHAnsi"/>
          <w:sz w:val="26"/>
          <w:szCs w:val="26"/>
          <w:lang w:eastAsia="en-US"/>
        </w:rPr>
        <w:t>Для решения вопроса кадрового дефицита ведется работа по организации целевого обучения на педагогические специальности. В 2025 году заключено 18 целевых догово</w:t>
      </w:r>
      <w:r w:rsidR="00C31CBF" w:rsidRPr="0090254C">
        <w:rPr>
          <w:rFonts w:eastAsiaTheme="minorHAnsi"/>
          <w:sz w:val="26"/>
          <w:szCs w:val="26"/>
          <w:lang w:eastAsia="en-US"/>
        </w:rPr>
        <w:t>ров. Всего 33 целевых договора.</w:t>
      </w:r>
    </w:p>
    <w:p w:rsidR="00552A37" w:rsidRPr="0090254C" w:rsidRDefault="00552A37" w:rsidP="00B64951">
      <w:pPr>
        <w:ind w:firstLine="709"/>
        <w:jc w:val="both"/>
        <w:rPr>
          <w:sz w:val="26"/>
          <w:szCs w:val="26"/>
        </w:rPr>
      </w:pPr>
      <w:r w:rsidRPr="0090254C">
        <w:rPr>
          <w:sz w:val="26"/>
          <w:szCs w:val="26"/>
        </w:rPr>
        <w:t xml:space="preserve">В муниципальной системе образования </w:t>
      </w:r>
      <w:r w:rsidR="00E81545" w:rsidRPr="0090254C">
        <w:rPr>
          <w:rFonts w:eastAsiaTheme="minorHAnsi"/>
          <w:sz w:val="26"/>
          <w:szCs w:val="26"/>
        </w:rPr>
        <w:t xml:space="preserve">города Рубцовска </w:t>
      </w:r>
      <w:r w:rsidRPr="0090254C">
        <w:rPr>
          <w:sz w:val="26"/>
          <w:szCs w:val="26"/>
        </w:rPr>
        <w:t>реализуются мероприятия по мо</w:t>
      </w:r>
      <w:r w:rsidR="00E81545" w:rsidRPr="0090254C">
        <w:rPr>
          <w:sz w:val="26"/>
          <w:szCs w:val="26"/>
        </w:rPr>
        <w:t xml:space="preserve">дернизации системы образования – </w:t>
      </w:r>
      <w:r w:rsidRPr="0090254C">
        <w:rPr>
          <w:sz w:val="26"/>
          <w:szCs w:val="26"/>
        </w:rPr>
        <w:t>создание благоприятных условий для развития, совершенствования структуры образовательных учреждений, кадрового потенциала, повышения качества обучен</w:t>
      </w:r>
      <w:r w:rsidR="00B64951" w:rsidRPr="0090254C">
        <w:rPr>
          <w:sz w:val="26"/>
          <w:szCs w:val="26"/>
        </w:rPr>
        <w:t>ия и укрепления здоровья детей.</w:t>
      </w:r>
    </w:p>
    <w:p w:rsidR="00552A37" w:rsidRPr="0090254C" w:rsidRDefault="00552A37" w:rsidP="00402290">
      <w:pPr>
        <w:ind w:firstLine="709"/>
        <w:jc w:val="both"/>
        <w:rPr>
          <w:bCs/>
          <w:sz w:val="26"/>
          <w:szCs w:val="26"/>
        </w:rPr>
      </w:pPr>
      <w:r w:rsidRPr="0090254C">
        <w:rPr>
          <w:bCs/>
          <w:sz w:val="26"/>
          <w:szCs w:val="26"/>
        </w:rPr>
        <w:t>Приоритетные направления на 2025-2026 учебный год:</w:t>
      </w:r>
    </w:p>
    <w:p w:rsidR="00552A37" w:rsidRPr="0090254C" w:rsidRDefault="00552A37" w:rsidP="00E81545">
      <w:pPr>
        <w:numPr>
          <w:ilvl w:val="0"/>
          <w:numId w:val="10"/>
        </w:numPr>
        <w:tabs>
          <w:tab w:val="left" w:pos="993"/>
        </w:tabs>
        <w:ind w:left="0" w:firstLine="709"/>
        <w:contextualSpacing/>
        <w:jc w:val="both"/>
        <w:rPr>
          <w:rFonts w:eastAsia="Calibri"/>
          <w:sz w:val="26"/>
          <w:szCs w:val="26"/>
          <w:lang w:eastAsia="en-US"/>
        </w:rPr>
      </w:pPr>
      <w:r w:rsidRPr="0090254C">
        <w:rPr>
          <w:rFonts w:eastAsia="Calibri"/>
          <w:sz w:val="26"/>
          <w:szCs w:val="26"/>
        </w:rPr>
        <w:t>Сохранение 100</w:t>
      </w:r>
      <w:r w:rsidR="00E81545" w:rsidRPr="0090254C">
        <w:rPr>
          <w:rFonts w:eastAsia="Calibri"/>
          <w:sz w:val="26"/>
          <w:szCs w:val="26"/>
        </w:rPr>
        <w:t xml:space="preserve"> </w:t>
      </w:r>
      <w:r w:rsidRPr="0090254C">
        <w:rPr>
          <w:rFonts w:eastAsia="Calibri"/>
          <w:sz w:val="26"/>
          <w:szCs w:val="26"/>
        </w:rPr>
        <w:t>% доступности дошкольного образо</w:t>
      </w:r>
      <w:r w:rsidR="00E81545" w:rsidRPr="0090254C">
        <w:rPr>
          <w:rFonts w:eastAsia="Calibri"/>
          <w:sz w:val="26"/>
          <w:szCs w:val="26"/>
        </w:rPr>
        <w:t>вания для детей от 1,5 до 7 лет.</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rFonts w:eastAsia="Calibri"/>
          <w:sz w:val="26"/>
          <w:szCs w:val="26"/>
        </w:rPr>
        <w:t>Создание новой образовательной среды, обеспечивающей высокое качество и доступность образования всех видов и уровней, развитие компетенций в условиях «</w:t>
      </w:r>
      <w:proofErr w:type="spellStart"/>
      <w:r w:rsidRPr="0090254C">
        <w:rPr>
          <w:rFonts w:eastAsia="Calibri"/>
          <w:sz w:val="26"/>
          <w:szCs w:val="26"/>
        </w:rPr>
        <w:t>цифровизации</w:t>
      </w:r>
      <w:proofErr w:type="spellEnd"/>
      <w:r w:rsidRPr="0090254C">
        <w:rPr>
          <w:rFonts w:eastAsia="Calibri"/>
          <w:sz w:val="26"/>
          <w:szCs w:val="26"/>
        </w:rPr>
        <w:t xml:space="preserve"> - </w:t>
      </w:r>
      <w:r w:rsidR="00E81545" w:rsidRPr="0090254C">
        <w:rPr>
          <w:rFonts w:eastAsia="Calibri"/>
          <w:sz w:val="26"/>
          <w:szCs w:val="26"/>
        </w:rPr>
        <w:t>цифровая образовательная среда».</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rFonts w:eastAsia="Calibri"/>
          <w:sz w:val="26"/>
          <w:szCs w:val="26"/>
        </w:rPr>
        <w:t xml:space="preserve">Создание доступной, безопасной среды путем неукоснительного соблюдения стандартов, регламентирующих необходимые и достаточные материально-технические нормы, и правила организации </w:t>
      </w:r>
      <w:proofErr w:type="spellStart"/>
      <w:r w:rsidRPr="0090254C">
        <w:rPr>
          <w:rFonts w:eastAsia="Calibri"/>
          <w:sz w:val="26"/>
          <w:szCs w:val="26"/>
        </w:rPr>
        <w:t>воспитатель</w:t>
      </w:r>
      <w:r w:rsidR="00E81545" w:rsidRPr="0090254C">
        <w:rPr>
          <w:rFonts w:eastAsia="Calibri"/>
          <w:sz w:val="26"/>
          <w:szCs w:val="26"/>
        </w:rPr>
        <w:t>но</w:t>
      </w:r>
      <w:proofErr w:type="spellEnd"/>
      <w:r w:rsidR="00E81545" w:rsidRPr="0090254C">
        <w:rPr>
          <w:rFonts w:eastAsia="Calibri"/>
          <w:sz w:val="26"/>
          <w:szCs w:val="26"/>
        </w:rPr>
        <w:t>-образовательной деятельности.</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rFonts w:eastAsia="Calibri"/>
          <w:sz w:val="26"/>
          <w:szCs w:val="26"/>
        </w:rPr>
        <w:t>Реализация в образовательных организациях программ воспитания, направленных на решение проблем гармоничного вхождения, обучающихся в социальный мир и налаживания ответственных взаимоотн</w:t>
      </w:r>
      <w:r w:rsidR="00E81545" w:rsidRPr="0090254C">
        <w:rPr>
          <w:rFonts w:eastAsia="Calibri"/>
          <w:sz w:val="26"/>
          <w:szCs w:val="26"/>
        </w:rPr>
        <w:t>ошений с окружающими их людьми.</w:t>
      </w:r>
    </w:p>
    <w:p w:rsidR="00552A37" w:rsidRPr="0090254C" w:rsidRDefault="00552A37" w:rsidP="00E81545">
      <w:pPr>
        <w:numPr>
          <w:ilvl w:val="0"/>
          <w:numId w:val="10"/>
        </w:numPr>
        <w:tabs>
          <w:tab w:val="left" w:pos="993"/>
        </w:tabs>
        <w:ind w:left="0" w:firstLine="709"/>
        <w:contextualSpacing/>
        <w:jc w:val="both"/>
        <w:rPr>
          <w:rFonts w:eastAsiaTheme="minorHAnsi"/>
          <w:sz w:val="26"/>
          <w:szCs w:val="26"/>
        </w:rPr>
      </w:pPr>
      <w:r w:rsidRPr="0090254C">
        <w:rPr>
          <w:sz w:val="26"/>
          <w:szCs w:val="26"/>
        </w:rPr>
        <w:t>Повышение престижа профессии, выявление творчески работающих педагогов, имеющих высокий профессиональный рейтинг, обладающих соответствующими компетенциями ФГОС.</w:t>
      </w:r>
    </w:p>
    <w:p w:rsidR="00552A37" w:rsidRPr="0090254C" w:rsidRDefault="00552A37" w:rsidP="00E81545">
      <w:pPr>
        <w:numPr>
          <w:ilvl w:val="0"/>
          <w:numId w:val="10"/>
        </w:numPr>
        <w:tabs>
          <w:tab w:val="left" w:pos="993"/>
        </w:tabs>
        <w:ind w:left="0" w:firstLine="709"/>
        <w:contextualSpacing/>
        <w:jc w:val="both"/>
        <w:rPr>
          <w:sz w:val="26"/>
          <w:szCs w:val="26"/>
        </w:rPr>
      </w:pPr>
      <w:r w:rsidRPr="0090254C">
        <w:rPr>
          <w:sz w:val="26"/>
          <w:szCs w:val="26"/>
        </w:rPr>
        <w:t>Повышени</w:t>
      </w:r>
      <w:r w:rsidR="00E81545" w:rsidRPr="0090254C">
        <w:rPr>
          <w:sz w:val="26"/>
          <w:szCs w:val="26"/>
        </w:rPr>
        <w:t>е</w:t>
      </w:r>
      <w:r w:rsidRPr="0090254C">
        <w:rPr>
          <w:sz w:val="26"/>
          <w:szCs w:val="26"/>
        </w:rPr>
        <w:t xml:space="preserve"> качества образования через решение проблем: кадрового обеспечения образования; содержания и программно-методического обеспечения процесса обучения; преемственности дошкольного образования и школы; </w:t>
      </w:r>
      <w:r w:rsidRPr="0090254C">
        <w:rPr>
          <w:sz w:val="26"/>
          <w:szCs w:val="26"/>
        </w:rPr>
        <w:lastRenderedPageBreak/>
        <w:t>организации предметно-пространственная среды, которая должна быть трансформируемой, общедоступной, вариативн</w:t>
      </w:r>
      <w:r w:rsidR="00E81545" w:rsidRPr="0090254C">
        <w:rPr>
          <w:sz w:val="26"/>
          <w:szCs w:val="26"/>
        </w:rPr>
        <w:t>ой, содержательной, насыщенной.</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sz w:val="26"/>
          <w:szCs w:val="26"/>
        </w:rPr>
        <w:t>Повышение показателей охвата дет</w:t>
      </w:r>
      <w:r w:rsidR="00E81545" w:rsidRPr="0090254C">
        <w:rPr>
          <w:sz w:val="26"/>
          <w:szCs w:val="26"/>
        </w:rPr>
        <w:t>ей дополнительным образованием.</w:t>
      </w:r>
    </w:p>
    <w:p w:rsidR="00552A37" w:rsidRPr="0090254C" w:rsidRDefault="00552A37" w:rsidP="00E81545">
      <w:pPr>
        <w:numPr>
          <w:ilvl w:val="0"/>
          <w:numId w:val="10"/>
        </w:numPr>
        <w:tabs>
          <w:tab w:val="left" w:pos="993"/>
        </w:tabs>
        <w:ind w:left="0" w:firstLine="709"/>
        <w:contextualSpacing/>
        <w:jc w:val="both"/>
        <w:rPr>
          <w:rFonts w:eastAsia="Calibri"/>
          <w:sz w:val="26"/>
          <w:szCs w:val="26"/>
        </w:rPr>
      </w:pPr>
      <w:r w:rsidRPr="0090254C">
        <w:rPr>
          <w:rFonts w:eastAsia="Calibri"/>
          <w:sz w:val="26"/>
          <w:szCs w:val="26"/>
          <w:lang w:bidi="ru-RU"/>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90254C">
        <w:rPr>
          <w:rFonts w:eastAsia="Calibri"/>
          <w:sz w:val="26"/>
          <w:szCs w:val="26"/>
          <w:lang w:bidi="ru-RU"/>
        </w:rPr>
        <w:t>волонтерства</w:t>
      </w:r>
      <w:proofErr w:type="spellEnd"/>
      <w:r w:rsidRPr="0090254C">
        <w:rPr>
          <w:rFonts w:eastAsia="Calibri"/>
          <w:sz w:val="26"/>
          <w:szCs w:val="26"/>
          <w:lang w:bidi="ru-RU"/>
        </w:rPr>
        <w:t>). Обеспечение реализации дорожных карт внедрения целевой модели, программ наставничества на уровне образовательной организации, ведение персонифицированного учета обучающихся, специалистов, педагогов, кото</w:t>
      </w:r>
      <w:r w:rsidRPr="0090254C">
        <w:rPr>
          <w:rFonts w:eastAsia="Calibri"/>
          <w:sz w:val="26"/>
          <w:szCs w:val="26"/>
          <w:lang w:bidi="ru-RU"/>
        </w:rPr>
        <w:softHyphen/>
        <w:t>рые участвуют в программах наставничества, формирование баз данных программ наставничества и описание лучших практик.</w:t>
      </w:r>
    </w:p>
    <w:p w:rsidR="002475A4" w:rsidRPr="0090254C" w:rsidRDefault="002475A4" w:rsidP="00402290">
      <w:pPr>
        <w:widowControl w:val="0"/>
        <w:pBdr>
          <w:bottom w:val="single" w:sz="4" w:space="26" w:color="FFFFFF"/>
        </w:pBdr>
        <w:suppressAutoHyphens/>
        <w:ind w:firstLine="709"/>
        <w:jc w:val="both"/>
        <w:rPr>
          <w:sz w:val="26"/>
          <w:szCs w:val="26"/>
        </w:rPr>
      </w:pPr>
    </w:p>
    <w:p w:rsidR="002475A4" w:rsidRPr="0090254C" w:rsidRDefault="002475A4" w:rsidP="00402290">
      <w:pPr>
        <w:widowControl w:val="0"/>
        <w:pBdr>
          <w:bottom w:val="single" w:sz="4" w:space="26" w:color="FFFFFF"/>
        </w:pBdr>
        <w:suppressAutoHyphens/>
        <w:ind w:firstLine="709"/>
        <w:jc w:val="both"/>
        <w:rPr>
          <w:sz w:val="26"/>
          <w:szCs w:val="26"/>
        </w:rPr>
      </w:pPr>
      <w:r w:rsidRPr="0090254C">
        <w:rPr>
          <w:sz w:val="26"/>
          <w:szCs w:val="26"/>
        </w:rPr>
        <w:t>2.4. Культура, спорт, молодежная политика</w:t>
      </w:r>
    </w:p>
    <w:p w:rsidR="002475A4" w:rsidRPr="0090254C" w:rsidRDefault="002475A4" w:rsidP="00402290">
      <w:pPr>
        <w:widowControl w:val="0"/>
        <w:pBdr>
          <w:bottom w:val="single" w:sz="4" w:space="26" w:color="FFFFFF"/>
        </w:pBdr>
        <w:suppressAutoHyphens/>
        <w:ind w:firstLine="709"/>
        <w:jc w:val="both"/>
        <w:rPr>
          <w:sz w:val="26"/>
          <w:szCs w:val="26"/>
        </w:rPr>
      </w:pPr>
    </w:p>
    <w:p w:rsidR="007947F8"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Культура</w:t>
      </w:r>
    </w:p>
    <w:p w:rsidR="007947F8" w:rsidRPr="0090254C" w:rsidRDefault="007947F8" w:rsidP="00402290">
      <w:pPr>
        <w:widowControl w:val="0"/>
        <w:pBdr>
          <w:bottom w:val="single" w:sz="4" w:space="26" w:color="FFFFFF"/>
        </w:pBdr>
        <w:suppressAutoHyphens/>
        <w:ind w:firstLine="709"/>
        <w:jc w:val="both"/>
        <w:rPr>
          <w:sz w:val="26"/>
          <w:szCs w:val="26"/>
        </w:rPr>
      </w:pPr>
    </w:p>
    <w:p w:rsidR="007947F8"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 xml:space="preserve">2025 </w:t>
      </w:r>
      <w:r w:rsidR="00E81545" w:rsidRPr="0090254C">
        <w:rPr>
          <w:sz w:val="26"/>
          <w:szCs w:val="26"/>
        </w:rPr>
        <w:t xml:space="preserve">год </w:t>
      </w:r>
      <w:r w:rsidRPr="0090254C">
        <w:rPr>
          <w:sz w:val="26"/>
          <w:szCs w:val="26"/>
        </w:rPr>
        <w:t xml:space="preserve">– Год защитника Отечества и 80-летия Великой Победы. </w:t>
      </w:r>
    </w:p>
    <w:p w:rsidR="007947F8"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Этот год стал данью уважения к ратному подвигу всех, кто сражался за Родину в разные исторические эпохи, а также нынешним героям – участникам специальной военной операции.</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pacing w:val="3"/>
          <w:sz w:val="26"/>
          <w:szCs w:val="26"/>
          <w:shd w:val="clear" w:color="auto" w:fill="FFFFFF"/>
        </w:rPr>
        <w:t xml:space="preserve">В рамках празднования 80-летия </w:t>
      </w:r>
      <w:r w:rsidRPr="0090254C">
        <w:rPr>
          <w:rFonts w:eastAsia="PT Astra Serif"/>
          <w:sz w:val="26"/>
          <w:szCs w:val="26"/>
        </w:rPr>
        <w:t>Победы в Великой Отечественной войне 1941-1945 годов</w:t>
      </w:r>
      <w:r w:rsidRPr="0090254C">
        <w:rPr>
          <w:spacing w:val="3"/>
          <w:sz w:val="26"/>
          <w:szCs w:val="26"/>
          <w:shd w:val="clear" w:color="auto" w:fill="FFFFFF"/>
        </w:rPr>
        <w:t xml:space="preserve"> и Года защитника Отечества учреждения культуры города Рубцовска провели ряд значимых мероприятий, которые способствовали достижению поставленных целей по патриотическому воспитанию молодежи, сохранению исторической памяти. </w:t>
      </w:r>
      <w:r w:rsidRPr="0090254C">
        <w:rPr>
          <w:sz w:val="26"/>
          <w:szCs w:val="26"/>
        </w:rPr>
        <w:t>Было проведено более 70-ти мероприятий: цикл мероприятий на мемориалах воинской Славы, патриотические акции, торжественные программы, выставки, Уроки Мужества, музейные уроки, встречи поколений, слайд-беседы, конкурсные и тематические программы, спортивные соревнования, патриотические акции «Георгиевская ленточка», «Бессмертный полк», «Помощь ветерану», «Окна Победы», «</w:t>
      </w:r>
      <w:r w:rsidR="00E81545" w:rsidRPr="0090254C">
        <w:rPr>
          <w:sz w:val="26"/>
          <w:szCs w:val="26"/>
        </w:rPr>
        <w:t xml:space="preserve">Лица Победителей», «Сад Памяти». </w:t>
      </w:r>
      <w:r w:rsidRPr="0090254C">
        <w:rPr>
          <w:vanish/>
          <w:sz w:val="26"/>
          <w:szCs w:val="26"/>
        </w:rPr>
        <w:t>Тему Вели</w:t>
      </w:r>
      <w:r w:rsidR="00E81545" w:rsidRPr="0090254C">
        <w:rPr>
          <w:vanish/>
          <w:sz w:val="26"/>
          <w:szCs w:val="26"/>
        </w:rPr>
        <w:t>.</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Краеведческий музей подготовил и провел цикл музейных уроков, уроков памяти, тематических занятий: «В железных ночах Ленинграда», «Победой обязаны вам», «Героям Отечества посвящается», «Расскажем детям о войне», «Дорогами войн</w:t>
      </w:r>
      <w:r w:rsidR="00C31CBF" w:rsidRPr="0090254C">
        <w:rPr>
          <w:sz w:val="26"/>
          <w:szCs w:val="26"/>
        </w:rPr>
        <w:t>ы», акция памяти «Непокорённые».</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Важным направлением работы краеведческого музея в современных условиях является сохранение памяти о наших земляках, борющихся с неона</w:t>
      </w:r>
      <w:r w:rsidR="00E81545" w:rsidRPr="0090254C">
        <w:rPr>
          <w:sz w:val="26"/>
          <w:szCs w:val="26"/>
        </w:rPr>
        <w:t xml:space="preserve">цистами на территории Украины. </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Этой теме посвящен цикл выставок под общим названием</w:t>
      </w:r>
      <w:r w:rsidR="00C31CBF" w:rsidRPr="0090254C">
        <w:rPr>
          <w:sz w:val="26"/>
          <w:szCs w:val="26"/>
        </w:rPr>
        <w:t xml:space="preserve"> «</w:t>
      </w:r>
      <w:r w:rsidRPr="0090254C">
        <w:rPr>
          <w:sz w:val="26"/>
          <w:szCs w:val="26"/>
        </w:rPr>
        <w:t>СВО: время подвига</w:t>
      </w:r>
      <w:r w:rsidR="00C31CBF" w:rsidRPr="0090254C">
        <w:rPr>
          <w:sz w:val="26"/>
          <w:szCs w:val="26"/>
        </w:rPr>
        <w:t>»</w:t>
      </w:r>
      <w:r w:rsidR="00E81545" w:rsidRPr="0090254C">
        <w:rPr>
          <w:sz w:val="26"/>
          <w:szCs w:val="26"/>
        </w:rPr>
        <w:t>.</w:t>
      </w:r>
      <w:r w:rsidRPr="0090254C">
        <w:rPr>
          <w:sz w:val="26"/>
          <w:szCs w:val="26"/>
        </w:rPr>
        <w:t xml:space="preserve"> Он состоит из 5 проектов, демонстрирующих военную форму и снаряжение, фотографии, награды и личные вещи Героя России Олега Александровича </w:t>
      </w:r>
      <w:proofErr w:type="spellStart"/>
      <w:r w:rsidRPr="0090254C">
        <w:rPr>
          <w:sz w:val="26"/>
          <w:szCs w:val="26"/>
        </w:rPr>
        <w:t>Шипицина</w:t>
      </w:r>
      <w:proofErr w:type="spellEnd"/>
      <w:r w:rsidRPr="0090254C">
        <w:rPr>
          <w:sz w:val="26"/>
          <w:szCs w:val="26"/>
        </w:rPr>
        <w:t xml:space="preserve">, кавалеров ордена Мужества Дмитрия Игоревича Шумейко, Валерия Сергеевича </w:t>
      </w:r>
      <w:proofErr w:type="spellStart"/>
      <w:r w:rsidRPr="0090254C">
        <w:rPr>
          <w:sz w:val="26"/>
          <w:szCs w:val="26"/>
        </w:rPr>
        <w:t>Бражникова</w:t>
      </w:r>
      <w:proofErr w:type="spellEnd"/>
      <w:r w:rsidRPr="0090254C">
        <w:rPr>
          <w:sz w:val="26"/>
          <w:szCs w:val="26"/>
        </w:rPr>
        <w:t>,</w:t>
      </w:r>
      <w:r w:rsidR="00E81545" w:rsidRPr="0090254C">
        <w:rPr>
          <w:sz w:val="26"/>
          <w:szCs w:val="26"/>
        </w:rPr>
        <w:t xml:space="preserve"> </w:t>
      </w:r>
      <w:r w:rsidRPr="0090254C">
        <w:rPr>
          <w:sz w:val="26"/>
          <w:szCs w:val="26"/>
        </w:rPr>
        <w:t xml:space="preserve">Григория Константиновича </w:t>
      </w:r>
      <w:proofErr w:type="spellStart"/>
      <w:r w:rsidRPr="0090254C">
        <w:rPr>
          <w:sz w:val="26"/>
          <w:szCs w:val="26"/>
        </w:rPr>
        <w:t>Турубарова</w:t>
      </w:r>
      <w:proofErr w:type="spellEnd"/>
      <w:r w:rsidRPr="0090254C">
        <w:rPr>
          <w:sz w:val="26"/>
          <w:szCs w:val="26"/>
        </w:rPr>
        <w:t xml:space="preserve">, Александра </w:t>
      </w:r>
      <w:proofErr w:type="spellStart"/>
      <w:r w:rsidRPr="0090254C">
        <w:rPr>
          <w:sz w:val="26"/>
          <w:szCs w:val="26"/>
        </w:rPr>
        <w:t>Адольфовича</w:t>
      </w:r>
      <w:proofErr w:type="spellEnd"/>
      <w:r w:rsidRPr="0090254C">
        <w:rPr>
          <w:sz w:val="26"/>
          <w:szCs w:val="26"/>
        </w:rPr>
        <w:t xml:space="preserve"> </w:t>
      </w:r>
      <w:proofErr w:type="spellStart"/>
      <w:r w:rsidRPr="0090254C">
        <w:rPr>
          <w:sz w:val="26"/>
          <w:szCs w:val="26"/>
        </w:rPr>
        <w:t>Циммера</w:t>
      </w:r>
      <w:proofErr w:type="spellEnd"/>
      <w:r w:rsidRPr="0090254C">
        <w:rPr>
          <w:sz w:val="26"/>
          <w:szCs w:val="26"/>
        </w:rPr>
        <w:t>, погибших при выполнении воинского долга.</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 xml:space="preserve">В Драматическом театре в День Героев Отечества 9 декабря состоялось торжественное мероприятие «Во имя мира! Во славу героев!», посвящённое закрытию Года Защитника Отечества и 80-летию Победы в Великой </w:t>
      </w:r>
      <w:r w:rsidR="00E81545" w:rsidRPr="0090254C">
        <w:rPr>
          <w:sz w:val="26"/>
          <w:szCs w:val="26"/>
        </w:rPr>
        <w:t>Отечественной войне.</w:t>
      </w:r>
    </w:p>
    <w:p w:rsidR="00C31CBF" w:rsidRPr="0090254C" w:rsidRDefault="007947F8" w:rsidP="00402290">
      <w:pPr>
        <w:widowControl w:val="0"/>
        <w:pBdr>
          <w:bottom w:val="single" w:sz="4" w:space="26" w:color="FFFFFF"/>
        </w:pBdr>
        <w:suppressAutoHyphens/>
        <w:ind w:firstLine="709"/>
        <w:jc w:val="both"/>
        <w:rPr>
          <w:sz w:val="26"/>
          <w:szCs w:val="26"/>
        </w:rPr>
      </w:pPr>
      <w:r w:rsidRPr="0090254C">
        <w:rPr>
          <w:sz w:val="26"/>
          <w:szCs w:val="26"/>
        </w:rPr>
        <w:t>Уже в фойе театра</w:t>
      </w:r>
      <w:r w:rsidR="00E81545" w:rsidRPr="0090254C">
        <w:rPr>
          <w:sz w:val="26"/>
          <w:szCs w:val="26"/>
        </w:rPr>
        <w:t xml:space="preserve"> </w:t>
      </w:r>
      <w:r w:rsidRPr="0090254C">
        <w:rPr>
          <w:sz w:val="26"/>
          <w:szCs w:val="26"/>
        </w:rPr>
        <w:t xml:space="preserve">для зрителей была представлена </w:t>
      </w:r>
      <w:proofErr w:type="gramStart"/>
      <w:r w:rsidRPr="0090254C">
        <w:rPr>
          <w:sz w:val="26"/>
          <w:szCs w:val="26"/>
        </w:rPr>
        <w:t>фото-выставка</w:t>
      </w:r>
      <w:proofErr w:type="gramEnd"/>
      <w:r w:rsidRPr="0090254C">
        <w:rPr>
          <w:sz w:val="26"/>
          <w:szCs w:val="26"/>
        </w:rPr>
        <w:t xml:space="preserve"> «СВО: </w:t>
      </w:r>
      <w:r w:rsidRPr="0090254C">
        <w:rPr>
          <w:sz w:val="26"/>
          <w:szCs w:val="26"/>
        </w:rPr>
        <w:lastRenderedPageBreak/>
        <w:t>время подвига»,</w:t>
      </w:r>
      <w:r w:rsidR="00E81545" w:rsidRPr="0090254C">
        <w:rPr>
          <w:sz w:val="26"/>
          <w:szCs w:val="26"/>
        </w:rPr>
        <w:t xml:space="preserve"> </w:t>
      </w:r>
      <w:r w:rsidRPr="0090254C">
        <w:rPr>
          <w:sz w:val="26"/>
          <w:szCs w:val="26"/>
        </w:rPr>
        <w:t>организованная краеведческим музеем, выставка оружия и экипировки бойцов Союза десантников, мастер-класс по плетению маскировочных сетей от «Союза женщин России». В зале присутствовали почётные гости – военнослужащие войсковой части 6720, военнослужащие 60-го отдельного инженерно-аэродромного батальона города Рубцовска войсковой части 21398, личный состав отдела (пограничной комендатуры) в городе Рубцовске Пограничного управления ФСБ России по Алтайскому краю.</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shd w:val="clear" w:color="auto" w:fill="FFFFFF"/>
        </w:rPr>
        <w:t xml:space="preserve">В 2025 году в Администрации города было </w:t>
      </w:r>
      <w:r w:rsidRPr="0090254C">
        <w:rPr>
          <w:sz w:val="26"/>
          <w:szCs w:val="26"/>
        </w:rPr>
        <w:t xml:space="preserve">рассмотрено ходатайство инициативной группы матерей и вдов военнослужащих, погибших </w:t>
      </w:r>
      <w:r w:rsidRPr="0090254C">
        <w:rPr>
          <w:iCs/>
          <w:sz w:val="26"/>
          <w:szCs w:val="26"/>
          <w:shd w:val="clear" w:color="auto" w:fill="FFFFFF"/>
        </w:rPr>
        <w:t xml:space="preserve">в ходе </w:t>
      </w:r>
      <w:r w:rsidRPr="0090254C">
        <w:rPr>
          <w:sz w:val="26"/>
          <w:szCs w:val="26"/>
        </w:rPr>
        <w:t>СВО, по вопросу увековечивания памяти погибших в ходе вооруженного конфликта на Украине путем установки в городе Рубцовске мемориала.</w:t>
      </w:r>
    </w:p>
    <w:p w:rsidR="00E81545" w:rsidRPr="0090254C" w:rsidRDefault="007947F8" w:rsidP="00E81545">
      <w:pPr>
        <w:widowControl w:val="0"/>
        <w:pBdr>
          <w:bottom w:val="single" w:sz="4" w:space="26" w:color="FFFFFF"/>
        </w:pBdr>
        <w:suppressAutoHyphens/>
        <w:ind w:firstLine="709"/>
        <w:jc w:val="both"/>
        <w:rPr>
          <w:sz w:val="26"/>
          <w:szCs w:val="26"/>
          <w:shd w:val="clear" w:color="auto" w:fill="FFFFFF"/>
        </w:rPr>
      </w:pPr>
      <w:r w:rsidRPr="0090254C">
        <w:rPr>
          <w:sz w:val="26"/>
          <w:szCs w:val="26"/>
          <w:shd w:val="clear" w:color="auto" w:fill="FFFFFF"/>
        </w:rPr>
        <w:t xml:space="preserve">Администрация города объявила открытый творческий конкурс </w:t>
      </w:r>
      <w:r w:rsidRPr="0090254C">
        <w:rPr>
          <w:sz w:val="26"/>
          <w:szCs w:val="26"/>
        </w:rPr>
        <w:t xml:space="preserve">на лучший проект мемориала (памятника) в честь увековечения </w:t>
      </w:r>
      <w:r w:rsidRPr="0090254C">
        <w:rPr>
          <w:sz w:val="26"/>
          <w:szCs w:val="26"/>
          <w:shd w:val="clear" w:color="auto" w:fill="FFFFFF"/>
        </w:rPr>
        <w:t xml:space="preserve">подвига погибших </w:t>
      </w:r>
      <w:proofErr w:type="spellStart"/>
      <w:r w:rsidRPr="0090254C">
        <w:rPr>
          <w:sz w:val="26"/>
          <w:szCs w:val="26"/>
          <w:shd w:val="clear" w:color="auto" w:fill="FFFFFF"/>
        </w:rPr>
        <w:t>рубцовчан</w:t>
      </w:r>
      <w:proofErr w:type="spellEnd"/>
      <w:r w:rsidRPr="0090254C">
        <w:rPr>
          <w:sz w:val="26"/>
          <w:szCs w:val="26"/>
          <w:shd w:val="clear" w:color="auto" w:fill="FFFFFF"/>
        </w:rPr>
        <w:t>, вставших на героическую защиту Родины в ход</w:t>
      </w:r>
      <w:r w:rsidR="00E81545" w:rsidRPr="0090254C">
        <w:rPr>
          <w:sz w:val="26"/>
          <w:szCs w:val="26"/>
          <w:shd w:val="clear" w:color="auto" w:fill="FFFFFF"/>
        </w:rPr>
        <w:t>е СВО.</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В 2025 году 7 учреждений культуры стали участниками федерального проекта «Пушкинская карта», организовывая мероприятия для молодых людей в возрасте от 14 до 22 лет. </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Всего мероприятий – 122, приобретено 4390 билетов Пушкинской карты.</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Для расширения творческой деятельности к работе в учреждениях культуры активно привлекаются волонтеры и добровольцы.</w:t>
      </w:r>
      <w:r w:rsidR="00E81545" w:rsidRPr="0090254C">
        <w:rPr>
          <w:sz w:val="26"/>
          <w:szCs w:val="26"/>
        </w:rPr>
        <w:t xml:space="preserve"> </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В 2025 году 230 волонтеров и 172 добровольца подготовили и приняли участие в пр</w:t>
      </w:r>
      <w:r w:rsidR="00C31CBF" w:rsidRPr="0090254C">
        <w:rPr>
          <w:sz w:val="26"/>
          <w:szCs w:val="26"/>
        </w:rPr>
        <w:t>оведении более 190 мероприятий.</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Ежегодно проводится муниципальный этап краевой эстафеты родительского подвига «Согрей теплом родительского сердца».</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В 2025 году в данном мероприятии приняли участие пять </w:t>
      </w:r>
      <w:proofErr w:type="spellStart"/>
      <w:r w:rsidRPr="0090254C">
        <w:rPr>
          <w:sz w:val="26"/>
          <w:szCs w:val="26"/>
        </w:rPr>
        <w:t>рубцовских</w:t>
      </w:r>
      <w:proofErr w:type="spellEnd"/>
      <w:r w:rsidRPr="0090254C">
        <w:rPr>
          <w:sz w:val="26"/>
          <w:szCs w:val="26"/>
        </w:rPr>
        <w:t xml:space="preserve"> семей.</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Краевым Оргкомитетом были определены семьи-победители по номинациям, среди которых в номинации «Многодетная семья» - </w:t>
      </w:r>
      <w:proofErr w:type="spellStart"/>
      <w:r w:rsidRPr="0090254C">
        <w:rPr>
          <w:sz w:val="26"/>
          <w:szCs w:val="26"/>
        </w:rPr>
        <w:t>рубцовчане</w:t>
      </w:r>
      <w:proofErr w:type="spellEnd"/>
      <w:r w:rsidRPr="0090254C">
        <w:rPr>
          <w:sz w:val="26"/>
          <w:szCs w:val="26"/>
        </w:rPr>
        <w:t xml:space="preserve"> супруги Вячеслав и Олеся Колодяжных (3 детей). На церемонии награждения Губернатор Алтайского края Томенко В.П. вручил диплом побед</w:t>
      </w:r>
      <w:r w:rsidR="00C31CBF" w:rsidRPr="0090254C">
        <w:rPr>
          <w:sz w:val="26"/>
          <w:szCs w:val="26"/>
        </w:rPr>
        <w:t>ителя и памятный подарок семье.</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Ежегодно учреждения культуры принимают активное участие в проектной деятельности с привлечение </w:t>
      </w:r>
      <w:proofErr w:type="spellStart"/>
      <w:r w:rsidRPr="0090254C">
        <w:rPr>
          <w:sz w:val="26"/>
          <w:szCs w:val="26"/>
        </w:rPr>
        <w:t>грантовой</w:t>
      </w:r>
      <w:proofErr w:type="spellEnd"/>
      <w:r w:rsidRPr="0090254C">
        <w:rPr>
          <w:sz w:val="26"/>
          <w:szCs w:val="26"/>
        </w:rPr>
        <w:t xml:space="preserve"> поддержки для реализации различных проектов. Специалисты Библиотечной информационной системы оформили</w:t>
      </w:r>
      <w:r w:rsidR="00C31CBF" w:rsidRPr="0090254C">
        <w:rPr>
          <w:sz w:val="26"/>
          <w:szCs w:val="26"/>
        </w:rPr>
        <w:t xml:space="preserve"> </w:t>
      </w:r>
      <w:r w:rsidRPr="0090254C">
        <w:rPr>
          <w:sz w:val="26"/>
          <w:szCs w:val="26"/>
        </w:rPr>
        <w:t>11 проектных заявок для участия в конкурсах на соискание грантов. Результат: поддержаны и реализованы 5 библиотечных проектов, общая сумма грантов составила 860 тыс</w:t>
      </w:r>
      <w:r w:rsidR="00C31CBF" w:rsidRPr="0090254C">
        <w:rPr>
          <w:sz w:val="26"/>
          <w:szCs w:val="26"/>
        </w:rPr>
        <w:t>.</w:t>
      </w:r>
      <w:r w:rsidRPr="0090254C">
        <w:rPr>
          <w:sz w:val="26"/>
          <w:szCs w:val="26"/>
        </w:rPr>
        <w:t xml:space="preserve"> рублей и 3 проекта молодых библиотекарей поддержаны грантами </w:t>
      </w:r>
      <w:proofErr w:type="spellStart"/>
      <w:r w:rsidRPr="0090254C">
        <w:rPr>
          <w:sz w:val="26"/>
          <w:szCs w:val="26"/>
        </w:rPr>
        <w:t>Росмолодёжи</w:t>
      </w:r>
      <w:proofErr w:type="spellEnd"/>
      <w:r w:rsidRPr="0090254C">
        <w:rPr>
          <w:sz w:val="26"/>
          <w:szCs w:val="26"/>
        </w:rPr>
        <w:t xml:space="preserve"> на общую сумму 900 тыс</w:t>
      </w:r>
      <w:r w:rsidR="00C31CBF" w:rsidRPr="0090254C">
        <w:rPr>
          <w:sz w:val="26"/>
          <w:szCs w:val="26"/>
        </w:rPr>
        <w:t>.</w:t>
      </w:r>
      <w:r w:rsidRPr="0090254C">
        <w:rPr>
          <w:sz w:val="26"/>
          <w:szCs w:val="26"/>
        </w:rPr>
        <w:t xml:space="preserve"> рублей и</w:t>
      </w:r>
      <w:r w:rsidR="00C31CBF" w:rsidRPr="0090254C">
        <w:rPr>
          <w:sz w:val="26"/>
          <w:szCs w:val="26"/>
        </w:rPr>
        <w:t xml:space="preserve"> будут реализованы в 2026 году.</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Общественная организация </w:t>
      </w:r>
      <w:r w:rsidR="00C31CBF" w:rsidRPr="0090254C">
        <w:rPr>
          <w:sz w:val="26"/>
          <w:szCs w:val="26"/>
        </w:rPr>
        <w:t>«</w:t>
      </w:r>
      <w:r w:rsidRPr="0090254C">
        <w:rPr>
          <w:sz w:val="26"/>
          <w:szCs w:val="26"/>
        </w:rPr>
        <w:t>Культпросвет</w:t>
      </w:r>
      <w:r w:rsidR="00C31CBF" w:rsidRPr="0090254C">
        <w:rPr>
          <w:sz w:val="26"/>
          <w:szCs w:val="26"/>
        </w:rPr>
        <w:t>»</w:t>
      </w:r>
      <w:r w:rsidRPr="0090254C">
        <w:rPr>
          <w:sz w:val="26"/>
          <w:szCs w:val="26"/>
        </w:rPr>
        <w:t xml:space="preserve">, созданная на базе МБУ «ДЮДК «Черемушки», стала победителем конкурса на предоставление грантов Президента Российской Федерации на реализацию проектов в области культуры, искусства и креативных (творческих) индустрий. </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Проект «Игры разума» - интеллектуальный марафон городского молодежного клуба «Знатоки России» получил поддержку в сумме</w:t>
      </w:r>
      <w:r w:rsidR="00C31CBF" w:rsidRPr="0090254C">
        <w:rPr>
          <w:sz w:val="26"/>
          <w:szCs w:val="26"/>
        </w:rPr>
        <w:t xml:space="preserve"> </w:t>
      </w:r>
      <w:r w:rsidRPr="0090254C">
        <w:rPr>
          <w:sz w:val="26"/>
          <w:szCs w:val="26"/>
        </w:rPr>
        <w:t>428 тыс</w:t>
      </w:r>
      <w:r w:rsidR="00C31CBF" w:rsidRPr="0090254C">
        <w:rPr>
          <w:sz w:val="26"/>
          <w:szCs w:val="26"/>
        </w:rPr>
        <w:t xml:space="preserve">. </w:t>
      </w:r>
      <w:r w:rsidRPr="0090254C">
        <w:rPr>
          <w:sz w:val="26"/>
          <w:szCs w:val="26"/>
        </w:rPr>
        <w:t xml:space="preserve">  рублей. </w:t>
      </w:r>
    </w:p>
    <w:p w:rsidR="00E81545" w:rsidRPr="0090254C" w:rsidRDefault="007947F8" w:rsidP="00E81545">
      <w:pPr>
        <w:widowControl w:val="0"/>
        <w:pBdr>
          <w:bottom w:val="single" w:sz="4" w:space="26" w:color="FFFFFF"/>
        </w:pBdr>
        <w:suppressAutoHyphens/>
        <w:ind w:firstLine="709"/>
        <w:jc w:val="both"/>
        <w:rPr>
          <w:sz w:val="26"/>
          <w:szCs w:val="26"/>
        </w:rPr>
      </w:pPr>
      <w:r w:rsidRPr="0090254C">
        <w:rPr>
          <w:sz w:val="26"/>
          <w:szCs w:val="26"/>
        </w:rPr>
        <w:t xml:space="preserve">В рамках реализации проекта на базе ДЮДК «Черемушки» было создано клубное </w:t>
      </w:r>
      <w:r w:rsidR="00860235" w:rsidRPr="0090254C">
        <w:rPr>
          <w:sz w:val="26"/>
          <w:szCs w:val="26"/>
        </w:rPr>
        <w:t>формирование «Знатоки России».</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Проект «Следопыты Памяти», подготовленный инициативной группой </w:t>
      </w:r>
      <w:r w:rsidRPr="0090254C">
        <w:rPr>
          <w:sz w:val="26"/>
          <w:szCs w:val="26"/>
        </w:rPr>
        <w:lastRenderedPageBreak/>
        <w:t>ДЮДК «Черемушки» в 2025 году, поддержан грантом «</w:t>
      </w:r>
      <w:proofErr w:type="spellStart"/>
      <w:r w:rsidRPr="0090254C">
        <w:rPr>
          <w:sz w:val="26"/>
          <w:szCs w:val="26"/>
        </w:rPr>
        <w:t>Росмолодёжь</w:t>
      </w:r>
      <w:proofErr w:type="spellEnd"/>
      <w:r w:rsidRPr="0090254C">
        <w:rPr>
          <w:sz w:val="26"/>
          <w:szCs w:val="26"/>
        </w:rPr>
        <w:t>» на сумму 555 тыс</w:t>
      </w:r>
      <w:r w:rsidR="00C31CBF" w:rsidRPr="0090254C">
        <w:rPr>
          <w:sz w:val="26"/>
          <w:szCs w:val="26"/>
        </w:rPr>
        <w:t>.</w:t>
      </w:r>
      <w:r w:rsidR="00860235" w:rsidRPr="0090254C">
        <w:rPr>
          <w:sz w:val="26"/>
          <w:szCs w:val="26"/>
        </w:rPr>
        <w:t xml:space="preserve"> рублей.</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Проект «Я РУССКИЙ» детского ансамбля народной музыки «Садко» ДК «Тракторостроитель» поддержан грантом «</w:t>
      </w:r>
      <w:proofErr w:type="spellStart"/>
      <w:r w:rsidRPr="0090254C">
        <w:rPr>
          <w:sz w:val="26"/>
          <w:szCs w:val="26"/>
        </w:rPr>
        <w:t>Росмолодежь</w:t>
      </w:r>
      <w:proofErr w:type="spellEnd"/>
      <w:r w:rsidRPr="0090254C">
        <w:rPr>
          <w:sz w:val="26"/>
          <w:szCs w:val="26"/>
        </w:rPr>
        <w:t>» на сумму</w:t>
      </w:r>
      <w:r w:rsidR="00EF53FC">
        <w:rPr>
          <w:sz w:val="26"/>
          <w:szCs w:val="26"/>
        </w:rPr>
        <w:t xml:space="preserve"> </w:t>
      </w:r>
      <w:r w:rsidRPr="0090254C">
        <w:rPr>
          <w:sz w:val="26"/>
          <w:szCs w:val="26"/>
        </w:rPr>
        <w:t>365 тыс</w:t>
      </w:r>
      <w:r w:rsidR="00C31CBF" w:rsidRPr="0090254C">
        <w:rPr>
          <w:sz w:val="26"/>
          <w:szCs w:val="26"/>
        </w:rPr>
        <w:t>. рублей.</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В состав Библиотечной информационной системы города Рубцовска входят 8 библиотек, 2 являются модельными библиотеками: центральная городская библиотека (федеральный проект, с 2022г.) и библиотека «Контакт» (</w:t>
      </w:r>
      <w:r w:rsidR="00860235" w:rsidRPr="0090254C">
        <w:rPr>
          <w:sz w:val="26"/>
          <w:szCs w:val="26"/>
        </w:rPr>
        <w:t xml:space="preserve">краевая программа, с 2019 г.). </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Центральная детско-юношеская библиотека прошла конкурсный отбор и включена в список победителей федерального проекта «Семейные ценности и инфраструктура культуры» </w:t>
      </w:r>
      <w:r w:rsidR="00860235" w:rsidRPr="0090254C">
        <w:rPr>
          <w:sz w:val="26"/>
          <w:szCs w:val="26"/>
        </w:rPr>
        <w:t xml:space="preserve">национального проекта «Семья». </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На создание модельной библиотеки в 2026 году будет направлена федеральная субсидия в размере 15 м</w:t>
      </w:r>
      <w:r w:rsidR="00C31CBF" w:rsidRPr="0090254C">
        <w:rPr>
          <w:sz w:val="26"/>
          <w:szCs w:val="26"/>
        </w:rPr>
        <w:t>лн</w:t>
      </w:r>
      <w:r w:rsidR="00860235" w:rsidRPr="0090254C">
        <w:rPr>
          <w:sz w:val="26"/>
          <w:szCs w:val="26"/>
        </w:rPr>
        <w:t xml:space="preserve"> рублей.</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Читателями муниципальных библиотек являются почти 32 тысячи </w:t>
      </w:r>
      <w:proofErr w:type="spellStart"/>
      <w:r w:rsidRPr="0090254C">
        <w:rPr>
          <w:sz w:val="26"/>
          <w:szCs w:val="26"/>
        </w:rPr>
        <w:t>рубцовчан</w:t>
      </w:r>
      <w:proofErr w:type="spellEnd"/>
      <w:r w:rsidRPr="0090254C">
        <w:rPr>
          <w:sz w:val="26"/>
          <w:szCs w:val="26"/>
        </w:rPr>
        <w:t xml:space="preserve"> (26</w:t>
      </w:r>
      <w:r w:rsidR="00E81545" w:rsidRPr="0090254C">
        <w:rPr>
          <w:sz w:val="26"/>
          <w:szCs w:val="26"/>
        </w:rPr>
        <w:t xml:space="preserve"> </w:t>
      </w:r>
      <w:r w:rsidRPr="0090254C">
        <w:rPr>
          <w:sz w:val="26"/>
          <w:szCs w:val="26"/>
        </w:rPr>
        <w:t>% населения), в том числе 18 ты</w:t>
      </w:r>
      <w:r w:rsidR="00B64951" w:rsidRPr="0090254C">
        <w:rPr>
          <w:sz w:val="26"/>
          <w:szCs w:val="26"/>
        </w:rPr>
        <w:t>сяч детей в возрасте до 14 лет.</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Значимым событием 2025 года стала реализация краеведческого проекта «Рубцовск – город трудовой доблести» Центральной городской библиотеки, который стал победителем конкурса грантов Губернатора Алтайского края в сфере культуры и реализован в 2025 году. </w:t>
      </w:r>
      <w:proofErr w:type="spellStart"/>
      <w:r w:rsidRPr="0090254C">
        <w:rPr>
          <w:sz w:val="26"/>
          <w:szCs w:val="26"/>
        </w:rPr>
        <w:t>Грантовая</w:t>
      </w:r>
      <w:proofErr w:type="spellEnd"/>
      <w:r w:rsidRPr="0090254C">
        <w:rPr>
          <w:sz w:val="26"/>
          <w:szCs w:val="26"/>
        </w:rPr>
        <w:t xml:space="preserve"> поддер</w:t>
      </w:r>
      <w:r w:rsidR="00C31CBF" w:rsidRPr="0090254C">
        <w:rPr>
          <w:sz w:val="26"/>
          <w:szCs w:val="26"/>
        </w:rPr>
        <w:t xml:space="preserve">жка составила </w:t>
      </w:r>
      <w:r w:rsidR="00E81545" w:rsidRPr="0090254C">
        <w:rPr>
          <w:sz w:val="26"/>
          <w:szCs w:val="26"/>
        </w:rPr>
        <w:t xml:space="preserve">       </w:t>
      </w:r>
      <w:r w:rsidR="00C31CBF" w:rsidRPr="0090254C">
        <w:rPr>
          <w:sz w:val="26"/>
          <w:szCs w:val="26"/>
        </w:rPr>
        <w:t>800 тыс. рублей.</w:t>
      </w:r>
    </w:p>
    <w:p w:rsidR="00BA3F5B" w:rsidRPr="0090254C" w:rsidRDefault="007947F8" w:rsidP="00BA3F5B">
      <w:pPr>
        <w:widowControl w:val="0"/>
        <w:pBdr>
          <w:bottom w:val="single" w:sz="4" w:space="26" w:color="FFFFFF"/>
        </w:pBdr>
        <w:suppressAutoHyphens/>
        <w:ind w:firstLine="709"/>
        <w:jc w:val="both"/>
        <w:rPr>
          <w:sz w:val="26"/>
          <w:szCs w:val="26"/>
          <w:lang w:eastAsia="ar-SA"/>
        </w:rPr>
      </w:pPr>
      <w:r w:rsidRPr="0090254C">
        <w:rPr>
          <w:sz w:val="26"/>
          <w:szCs w:val="26"/>
          <w:lang w:eastAsia="ar-SA"/>
        </w:rPr>
        <w:t>Сохранение российской культуры, поддержка народного творчества, работа по развитию жанров являются первоочередными задачами в работе художественно-творческих коллективов культурно-досугов</w:t>
      </w:r>
      <w:r w:rsidR="00C31CBF" w:rsidRPr="0090254C">
        <w:rPr>
          <w:sz w:val="26"/>
          <w:szCs w:val="26"/>
          <w:lang w:eastAsia="ar-SA"/>
        </w:rPr>
        <w:t>ых учреждений города Рубцовска.</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110 клубных формирований (кружков, студий, ансамблей, творческих и любительских объединений) ежегодно посещают более 5</w:t>
      </w:r>
      <w:r w:rsidR="00C31CBF" w:rsidRPr="0090254C">
        <w:rPr>
          <w:sz w:val="26"/>
          <w:szCs w:val="26"/>
        </w:rPr>
        <w:t xml:space="preserve"> 000 </w:t>
      </w:r>
      <w:proofErr w:type="spellStart"/>
      <w:r w:rsidR="00C31CBF" w:rsidRPr="0090254C">
        <w:rPr>
          <w:sz w:val="26"/>
          <w:szCs w:val="26"/>
        </w:rPr>
        <w:t>рубцовчан</w:t>
      </w:r>
      <w:proofErr w:type="spellEnd"/>
      <w:r w:rsidR="00C31CBF" w:rsidRPr="0090254C">
        <w:rPr>
          <w:sz w:val="26"/>
          <w:szCs w:val="26"/>
        </w:rPr>
        <w:t xml:space="preserve">. </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В трех культурно-досуговых учреждениях культуры города Рубцовска (ДК «Тракторостроитель», ДК «</w:t>
      </w:r>
      <w:proofErr w:type="spellStart"/>
      <w:r w:rsidRPr="0090254C">
        <w:rPr>
          <w:sz w:val="26"/>
          <w:szCs w:val="26"/>
        </w:rPr>
        <w:t>Алтайсельмаш</w:t>
      </w:r>
      <w:proofErr w:type="spellEnd"/>
      <w:r w:rsidRPr="0090254C">
        <w:rPr>
          <w:sz w:val="26"/>
          <w:szCs w:val="26"/>
        </w:rPr>
        <w:t xml:space="preserve">», ДЮДК «Черемушки») осуществляют свою деятельность 9 Заслуженных коллективов самодеятельного художественного творчества Алтайского края, 4 коллектива со званием «образцовый», 15 коллективов со званием «народный». </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Количество участников творческих формирований культурно-досуговых учреж</w:t>
      </w:r>
      <w:r w:rsidR="00C31CBF" w:rsidRPr="0090254C">
        <w:rPr>
          <w:sz w:val="26"/>
          <w:szCs w:val="26"/>
        </w:rPr>
        <w:t>дений составляет 5 250 человек.</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Народному ансамблю гитаристов Указом Губернатора Алтайского края в 2025 году присвоено звание «Заслуженный коллектив самодеятельного художественного творчества Алтайского края».</w:t>
      </w:r>
    </w:p>
    <w:p w:rsidR="00BA3F5B"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 xml:space="preserve">Ансамбль, основанный в 1981 году Александром </w:t>
      </w:r>
      <w:proofErr w:type="spellStart"/>
      <w:r w:rsidRPr="0090254C">
        <w:rPr>
          <w:sz w:val="26"/>
          <w:szCs w:val="26"/>
        </w:rPr>
        <w:t>Пузановым</w:t>
      </w:r>
      <w:proofErr w:type="spellEnd"/>
      <w:r w:rsidRPr="0090254C">
        <w:rPr>
          <w:sz w:val="26"/>
          <w:szCs w:val="26"/>
        </w:rPr>
        <w:t xml:space="preserve">, за годы своего существования объединил множество поколений </w:t>
      </w:r>
      <w:proofErr w:type="spellStart"/>
      <w:r w:rsidRPr="0090254C">
        <w:rPr>
          <w:sz w:val="26"/>
          <w:szCs w:val="26"/>
        </w:rPr>
        <w:t>рубцовчан</w:t>
      </w:r>
      <w:proofErr w:type="spellEnd"/>
      <w:r w:rsidRPr="0090254C">
        <w:rPr>
          <w:sz w:val="26"/>
          <w:szCs w:val="26"/>
        </w:rPr>
        <w:t>. В репертуаре коллектива можно найти как классические произведения, так и русские народные песни, а также новые композиции, подготовленные нынешним руководителем Евгением Бавыкиным.</w:t>
      </w:r>
    </w:p>
    <w:p w:rsidR="00B64951" w:rsidRPr="0090254C" w:rsidRDefault="007947F8" w:rsidP="00BA3F5B">
      <w:pPr>
        <w:widowControl w:val="0"/>
        <w:pBdr>
          <w:bottom w:val="single" w:sz="4" w:space="26" w:color="FFFFFF"/>
        </w:pBdr>
        <w:suppressAutoHyphens/>
        <w:ind w:firstLine="709"/>
        <w:jc w:val="both"/>
        <w:rPr>
          <w:sz w:val="26"/>
          <w:szCs w:val="26"/>
        </w:rPr>
      </w:pPr>
      <w:r w:rsidRPr="0090254C">
        <w:rPr>
          <w:sz w:val="26"/>
          <w:szCs w:val="26"/>
        </w:rPr>
        <w:t>Ведущей сценической площадкой в летний период традиционно является городской парк культуры и отдыха им. С.М. Кирова.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На открытой площадке городского парка состоялись городская праздничная программа «Наша Родина – Россия!», посвященная Дню России, праздничный </w:t>
      </w:r>
      <w:r w:rsidRPr="0090254C">
        <w:rPr>
          <w:sz w:val="26"/>
          <w:szCs w:val="26"/>
        </w:rPr>
        <w:lastRenderedPageBreak/>
        <w:t xml:space="preserve">концерт «Под флагом России живём», посвящённый Дню государственного флага Российской Федерации. </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В августе в парке проходил </w:t>
      </w:r>
      <w:r w:rsidRPr="0090254C">
        <w:rPr>
          <w:sz w:val="26"/>
          <w:szCs w:val="26"/>
          <w:lang w:val="en-US"/>
        </w:rPr>
        <w:t>VI</w:t>
      </w:r>
      <w:r w:rsidRPr="0090254C">
        <w:rPr>
          <w:sz w:val="26"/>
          <w:szCs w:val="26"/>
        </w:rPr>
        <w:t xml:space="preserve"> </w:t>
      </w:r>
      <w:r w:rsidRPr="0090254C">
        <w:rPr>
          <w:rFonts w:eastAsia="Calibri"/>
          <w:sz w:val="26"/>
          <w:szCs w:val="26"/>
        </w:rPr>
        <w:t xml:space="preserve">фестиваль </w:t>
      </w:r>
      <w:r w:rsidRPr="0090254C">
        <w:rPr>
          <w:sz w:val="26"/>
          <w:szCs w:val="26"/>
          <w:shd w:val="clear" w:color="auto" w:fill="FFFFFF"/>
        </w:rPr>
        <w:t xml:space="preserve">женского творчества и предпринимательства </w:t>
      </w:r>
      <w:r w:rsidRPr="0090254C">
        <w:rPr>
          <w:rFonts w:eastAsia="Calibri"/>
          <w:sz w:val="26"/>
          <w:szCs w:val="26"/>
        </w:rPr>
        <w:t xml:space="preserve">«Степные россыпи», организованный по инициативе </w:t>
      </w:r>
      <w:r w:rsidRPr="0090254C">
        <w:rPr>
          <w:sz w:val="26"/>
          <w:szCs w:val="26"/>
          <w:shd w:val="clear" w:color="auto" w:fill="FFFFFF"/>
        </w:rPr>
        <w:t xml:space="preserve">Совета женщин города Рубцовска Алтайского краевого отделения Общероссийской общественно-государственной организации «Союз женщин России». В рамках Фестиваля были проведены конкурсы в номинациях </w:t>
      </w:r>
      <w:r w:rsidR="00C31CBF" w:rsidRPr="0090254C">
        <w:rPr>
          <w:sz w:val="26"/>
          <w:szCs w:val="26"/>
          <w:shd w:val="clear" w:color="auto" w:fill="FFFFFF"/>
        </w:rPr>
        <w:t>«</w:t>
      </w:r>
      <w:r w:rsidRPr="0090254C">
        <w:rPr>
          <w:sz w:val="26"/>
          <w:szCs w:val="26"/>
          <w:shd w:val="clear" w:color="auto" w:fill="FFFFFF"/>
        </w:rPr>
        <w:t>Инструментальное исполнительство</w:t>
      </w:r>
      <w:r w:rsidR="00C31CBF" w:rsidRPr="0090254C">
        <w:rPr>
          <w:sz w:val="26"/>
          <w:szCs w:val="26"/>
          <w:shd w:val="clear" w:color="auto" w:fill="FFFFFF"/>
        </w:rPr>
        <w:t>»</w:t>
      </w:r>
      <w:r w:rsidRPr="0090254C">
        <w:rPr>
          <w:sz w:val="26"/>
          <w:szCs w:val="26"/>
          <w:shd w:val="clear" w:color="auto" w:fill="FFFFFF"/>
        </w:rPr>
        <w:t xml:space="preserve">, </w:t>
      </w:r>
      <w:r w:rsidR="00C31CBF" w:rsidRPr="0090254C">
        <w:rPr>
          <w:sz w:val="26"/>
          <w:szCs w:val="26"/>
          <w:shd w:val="clear" w:color="auto" w:fill="FFFFFF"/>
        </w:rPr>
        <w:t>«</w:t>
      </w:r>
      <w:r w:rsidRPr="0090254C">
        <w:rPr>
          <w:sz w:val="26"/>
          <w:szCs w:val="26"/>
          <w:shd w:val="clear" w:color="auto" w:fill="FFFFFF"/>
        </w:rPr>
        <w:t>Хореография</w:t>
      </w:r>
      <w:r w:rsidR="00C31CBF" w:rsidRPr="0090254C">
        <w:rPr>
          <w:sz w:val="26"/>
          <w:szCs w:val="26"/>
          <w:shd w:val="clear" w:color="auto" w:fill="FFFFFF"/>
        </w:rPr>
        <w:t>»</w:t>
      </w:r>
      <w:r w:rsidRPr="0090254C">
        <w:rPr>
          <w:sz w:val="26"/>
          <w:szCs w:val="26"/>
          <w:shd w:val="clear" w:color="auto" w:fill="FFFFFF"/>
        </w:rPr>
        <w:t xml:space="preserve">, </w:t>
      </w:r>
      <w:r w:rsidR="00C31CBF" w:rsidRPr="0090254C">
        <w:rPr>
          <w:sz w:val="26"/>
          <w:szCs w:val="26"/>
          <w:shd w:val="clear" w:color="auto" w:fill="FFFFFF"/>
        </w:rPr>
        <w:t>«</w:t>
      </w:r>
      <w:r w:rsidRPr="0090254C">
        <w:rPr>
          <w:sz w:val="26"/>
          <w:szCs w:val="26"/>
          <w:shd w:val="clear" w:color="auto" w:fill="FFFFFF"/>
        </w:rPr>
        <w:t>Художественное слово</w:t>
      </w:r>
      <w:r w:rsidR="00C31CBF" w:rsidRPr="0090254C">
        <w:rPr>
          <w:sz w:val="26"/>
          <w:szCs w:val="26"/>
          <w:shd w:val="clear" w:color="auto" w:fill="FFFFFF"/>
        </w:rPr>
        <w:t>»</w:t>
      </w:r>
      <w:r w:rsidRPr="0090254C">
        <w:rPr>
          <w:sz w:val="26"/>
          <w:szCs w:val="26"/>
          <w:shd w:val="clear" w:color="auto" w:fill="FFFFFF"/>
        </w:rPr>
        <w:t xml:space="preserve">, </w:t>
      </w:r>
      <w:r w:rsidR="00C31CBF" w:rsidRPr="0090254C">
        <w:rPr>
          <w:sz w:val="26"/>
          <w:szCs w:val="26"/>
          <w:shd w:val="clear" w:color="auto" w:fill="FFFFFF"/>
        </w:rPr>
        <w:t>«</w:t>
      </w:r>
      <w:r w:rsidRPr="0090254C">
        <w:rPr>
          <w:sz w:val="26"/>
          <w:szCs w:val="26"/>
          <w:shd w:val="clear" w:color="auto" w:fill="FFFFFF"/>
        </w:rPr>
        <w:t>Вокально-инструментальный жанр</w:t>
      </w:r>
      <w:r w:rsidR="00C31CBF" w:rsidRPr="0090254C">
        <w:rPr>
          <w:sz w:val="26"/>
          <w:szCs w:val="26"/>
          <w:shd w:val="clear" w:color="auto" w:fill="FFFFFF"/>
        </w:rPr>
        <w:t>»</w:t>
      </w:r>
      <w:r w:rsidRPr="0090254C">
        <w:rPr>
          <w:sz w:val="26"/>
          <w:szCs w:val="26"/>
          <w:shd w:val="clear" w:color="auto" w:fill="FFFFFF"/>
        </w:rPr>
        <w:t xml:space="preserve">, </w:t>
      </w:r>
      <w:r w:rsidR="00C31CBF" w:rsidRPr="0090254C">
        <w:rPr>
          <w:sz w:val="26"/>
          <w:szCs w:val="26"/>
          <w:shd w:val="clear" w:color="auto" w:fill="FFFFFF"/>
        </w:rPr>
        <w:t>«</w:t>
      </w:r>
      <w:r w:rsidRPr="0090254C">
        <w:rPr>
          <w:sz w:val="26"/>
          <w:szCs w:val="26"/>
          <w:shd w:val="clear" w:color="auto" w:fill="FFFFFF"/>
        </w:rPr>
        <w:t>Декоративно-прикладное творчество</w:t>
      </w:r>
      <w:r w:rsidR="00C31CBF" w:rsidRPr="0090254C">
        <w:rPr>
          <w:sz w:val="26"/>
          <w:szCs w:val="26"/>
          <w:shd w:val="clear" w:color="auto" w:fill="FFFFFF"/>
        </w:rPr>
        <w:t>»</w:t>
      </w:r>
      <w:r w:rsidRPr="0090254C">
        <w:rPr>
          <w:sz w:val="26"/>
          <w:szCs w:val="26"/>
          <w:shd w:val="clear" w:color="auto" w:fill="FFFFFF"/>
        </w:rPr>
        <w:t xml:space="preserve">, в которых принимали участие не только </w:t>
      </w:r>
      <w:proofErr w:type="spellStart"/>
      <w:r w:rsidRPr="0090254C">
        <w:rPr>
          <w:sz w:val="26"/>
          <w:szCs w:val="26"/>
          <w:shd w:val="clear" w:color="auto" w:fill="FFFFFF"/>
        </w:rPr>
        <w:t>рубцовчане</w:t>
      </w:r>
      <w:proofErr w:type="spellEnd"/>
      <w:r w:rsidRPr="0090254C">
        <w:rPr>
          <w:sz w:val="26"/>
          <w:szCs w:val="26"/>
          <w:shd w:val="clear" w:color="auto" w:fill="FFFFFF"/>
        </w:rPr>
        <w:t xml:space="preserve">, но и гости нашего города. Помимо творческой части проведена ярмарка товаров, выставка цветов и плодов. </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Участниками фестиваля стали более 700 человек из </w:t>
      </w:r>
      <w:r w:rsidR="00E81545" w:rsidRPr="0090254C">
        <w:rPr>
          <w:sz w:val="26"/>
          <w:szCs w:val="26"/>
        </w:rPr>
        <w:t>городов</w:t>
      </w:r>
      <w:r w:rsidRPr="0090254C">
        <w:rPr>
          <w:sz w:val="26"/>
          <w:szCs w:val="26"/>
        </w:rPr>
        <w:t xml:space="preserve"> Рубцовска,  Горняка и 7 районов Алтайского края: Егорьевского, </w:t>
      </w:r>
      <w:proofErr w:type="spellStart"/>
      <w:r w:rsidRPr="0090254C">
        <w:rPr>
          <w:sz w:val="26"/>
          <w:szCs w:val="26"/>
        </w:rPr>
        <w:t>Локтевского</w:t>
      </w:r>
      <w:proofErr w:type="spellEnd"/>
      <w:r w:rsidRPr="0090254C">
        <w:rPr>
          <w:sz w:val="26"/>
          <w:szCs w:val="26"/>
        </w:rPr>
        <w:t xml:space="preserve">, </w:t>
      </w:r>
      <w:proofErr w:type="spellStart"/>
      <w:r w:rsidRPr="0090254C">
        <w:rPr>
          <w:sz w:val="26"/>
          <w:szCs w:val="26"/>
        </w:rPr>
        <w:t>Поспелихинского</w:t>
      </w:r>
      <w:proofErr w:type="spellEnd"/>
      <w:r w:rsidRPr="0090254C">
        <w:rPr>
          <w:sz w:val="26"/>
          <w:szCs w:val="26"/>
        </w:rPr>
        <w:t xml:space="preserve">, </w:t>
      </w:r>
      <w:proofErr w:type="spellStart"/>
      <w:r w:rsidRPr="0090254C">
        <w:rPr>
          <w:sz w:val="26"/>
          <w:szCs w:val="26"/>
        </w:rPr>
        <w:t>Рубцовского</w:t>
      </w:r>
      <w:proofErr w:type="spellEnd"/>
      <w:r w:rsidRPr="0090254C">
        <w:rPr>
          <w:sz w:val="26"/>
          <w:szCs w:val="26"/>
        </w:rPr>
        <w:t xml:space="preserve">, </w:t>
      </w:r>
      <w:proofErr w:type="spellStart"/>
      <w:r w:rsidRPr="0090254C">
        <w:rPr>
          <w:sz w:val="26"/>
          <w:szCs w:val="26"/>
        </w:rPr>
        <w:t>Тюменцевского</w:t>
      </w:r>
      <w:proofErr w:type="spellEnd"/>
      <w:r w:rsidRPr="0090254C">
        <w:rPr>
          <w:sz w:val="26"/>
          <w:szCs w:val="26"/>
        </w:rPr>
        <w:t xml:space="preserve">, Угловского и </w:t>
      </w:r>
      <w:proofErr w:type="spellStart"/>
      <w:r w:rsidRPr="0090254C">
        <w:rPr>
          <w:sz w:val="26"/>
          <w:szCs w:val="26"/>
        </w:rPr>
        <w:t>Усть-Калманского</w:t>
      </w:r>
      <w:proofErr w:type="spellEnd"/>
      <w:r w:rsidRPr="0090254C">
        <w:rPr>
          <w:sz w:val="26"/>
          <w:szCs w:val="26"/>
        </w:rPr>
        <w:t>.</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Подарком для жителей и гостей города на Фестивале стало концертное выступление ансамбля «Частушка» Российского центра «Играй, гармонь!»   имени Геннадия</w:t>
      </w:r>
      <w:r w:rsidR="00C31CBF" w:rsidRPr="0090254C">
        <w:rPr>
          <w:sz w:val="26"/>
          <w:szCs w:val="26"/>
        </w:rPr>
        <w:t xml:space="preserve"> </w:t>
      </w:r>
      <w:proofErr w:type="spellStart"/>
      <w:r w:rsidRPr="0090254C">
        <w:rPr>
          <w:sz w:val="26"/>
          <w:szCs w:val="26"/>
        </w:rPr>
        <w:t>Заволокина</w:t>
      </w:r>
      <w:proofErr w:type="spellEnd"/>
      <w:r w:rsidRPr="0090254C">
        <w:rPr>
          <w:sz w:val="26"/>
          <w:szCs w:val="26"/>
        </w:rPr>
        <w:t>.</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Многие творческие коллективы города Рубцовска и Рубцовского района смогли принять участие в съемках телепередачи «Играй, гармонь!» с участием съемочной группы Первого телеви</w:t>
      </w:r>
      <w:r w:rsidR="00E81545" w:rsidRPr="0090254C">
        <w:rPr>
          <w:sz w:val="26"/>
          <w:szCs w:val="26"/>
        </w:rPr>
        <w:t>зионного канала.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19 октября и 26 октября на Первом канале состоялся показ телевизионной программы «Играй, гармонь любимая!», в которой приняли участие самодеятельные художественны</w:t>
      </w:r>
      <w:r w:rsidR="00C31CBF" w:rsidRPr="0090254C">
        <w:rPr>
          <w:sz w:val="26"/>
          <w:szCs w:val="26"/>
        </w:rPr>
        <w:t>е коллективы из Рубцовска.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В рамках реализации Федеральной программы поддержки творческой деятельности и технического оснащения муниципальных театров в городах с численностью до 300 тысяч человек Рубцовский драматический театр в </w:t>
      </w:r>
      <w:r w:rsidR="00BA3F5B" w:rsidRPr="0090254C">
        <w:rPr>
          <w:sz w:val="26"/>
          <w:szCs w:val="26"/>
        </w:rPr>
        <w:t xml:space="preserve">         </w:t>
      </w:r>
      <w:r w:rsidRPr="0090254C">
        <w:rPr>
          <w:sz w:val="26"/>
          <w:szCs w:val="26"/>
        </w:rPr>
        <w:t>2025 году реализовал субсидию</w:t>
      </w:r>
      <w:r w:rsidR="00BA3F5B" w:rsidRPr="0090254C">
        <w:rPr>
          <w:sz w:val="26"/>
          <w:szCs w:val="26"/>
        </w:rPr>
        <w:t xml:space="preserve"> в размере 1,</w:t>
      </w:r>
      <w:r w:rsidR="001A399A" w:rsidRPr="0090254C">
        <w:rPr>
          <w:sz w:val="26"/>
          <w:szCs w:val="26"/>
        </w:rPr>
        <w:t>52 млн</w:t>
      </w:r>
      <w:r w:rsidRPr="0090254C">
        <w:rPr>
          <w:sz w:val="26"/>
          <w:szCs w:val="26"/>
        </w:rPr>
        <w:t xml:space="preserve"> рублей – приобретено технологическое сценическое оборудование и осуществлена постановка спектакля </w:t>
      </w:r>
      <w:r w:rsidRPr="0090254C">
        <w:rPr>
          <w:rFonts w:eastAsiaTheme="minorHAnsi"/>
          <w:sz w:val="26"/>
          <w:szCs w:val="26"/>
          <w:lang w:eastAsia="en-US"/>
        </w:rPr>
        <w:t>«Синий платочек» Валентина Катаева, режиссёр-постановщик – Константин Яковлев (г. Пермь).</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rFonts w:eastAsiaTheme="minorHAnsi"/>
          <w:sz w:val="26"/>
          <w:szCs w:val="26"/>
          <w:lang w:eastAsia="en-US"/>
        </w:rPr>
        <w:t>В ходе реализации Губернаторской программы «Эстетическое воспитание детей и молодежи средствами искусства» было показано</w:t>
      </w:r>
      <w:r w:rsidR="00EF53FC">
        <w:rPr>
          <w:rFonts w:eastAsiaTheme="minorHAnsi"/>
          <w:sz w:val="26"/>
          <w:szCs w:val="26"/>
          <w:lang w:eastAsia="en-US"/>
        </w:rPr>
        <w:t xml:space="preserve"> </w:t>
      </w:r>
      <w:r w:rsidRPr="0090254C">
        <w:rPr>
          <w:rFonts w:eastAsiaTheme="minorHAnsi"/>
          <w:sz w:val="26"/>
          <w:szCs w:val="26"/>
          <w:lang w:eastAsia="en-US"/>
        </w:rPr>
        <w:t>6 спектаклей, которые посмотрели 1700 учащихся образовательных учреждений города.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За 2025 год показано 240 спектаклей, котор</w:t>
      </w:r>
      <w:r w:rsidR="001A399A" w:rsidRPr="0090254C">
        <w:rPr>
          <w:sz w:val="26"/>
          <w:szCs w:val="26"/>
        </w:rPr>
        <w:t xml:space="preserve">ые посмотрели </w:t>
      </w:r>
      <w:r w:rsidR="00BA3F5B" w:rsidRPr="0090254C">
        <w:rPr>
          <w:sz w:val="26"/>
          <w:szCs w:val="26"/>
        </w:rPr>
        <w:t xml:space="preserve">                      </w:t>
      </w:r>
      <w:r w:rsidR="001A399A" w:rsidRPr="0090254C">
        <w:rPr>
          <w:sz w:val="26"/>
          <w:szCs w:val="26"/>
        </w:rPr>
        <w:t>45</w:t>
      </w:r>
      <w:r w:rsidR="00C31CBF" w:rsidRPr="0090254C">
        <w:rPr>
          <w:sz w:val="26"/>
          <w:szCs w:val="26"/>
        </w:rPr>
        <w:t xml:space="preserve">400 зрителей. </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В рамках реализации Федеральной программы поддержки творческой деятельности и технического оснащения детских и кукольных театров Театр кукол имени Андрея Карловича Брахмана в 2025 году освоил субсидии на сумму</w:t>
      </w:r>
      <w:r w:rsidR="00C31CBF" w:rsidRPr="0090254C">
        <w:rPr>
          <w:sz w:val="26"/>
          <w:szCs w:val="26"/>
        </w:rPr>
        <w:t xml:space="preserve"> </w:t>
      </w:r>
      <w:r w:rsidR="001A399A" w:rsidRPr="0090254C">
        <w:rPr>
          <w:sz w:val="26"/>
          <w:szCs w:val="26"/>
        </w:rPr>
        <w:t xml:space="preserve">2,5 </w:t>
      </w:r>
      <w:r w:rsidRPr="0090254C">
        <w:rPr>
          <w:sz w:val="26"/>
          <w:szCs w:val="26"/>
        </w:rPr>
        <w:t>м</w:t>
      </w:r>
      <w:r w:rsidR="001A399A" w:rsidRPr="0090254C">
        <w:rPr>
          <w:sz w:val="26"/>
          <w:szCs w:val="26"/>
        </w:rPr>
        <w:t xml:space="preserve">лн </w:t>
      </w:r>
      <w:r w:rsidR="00C31CBF" w:rsidRPr="0090254C">
        <w:rPr>
          <w:sz w:val="26"/>
          <w:szCs w:val="26"/>
        </w:rPr>
        <w:t xml:space="preserve">рублей. </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 xml:space="preserve">Значимые события года связаны с историей театра. В январе торжественно открыли мемориальную доску А.К. Брахману </w:t>
      </w:r>
      <w:r w:rsidR="00EF53FC">
        <w:rPr>
          <w:sz w:val="26"/>
          <w:szCs w:val="26"/>
        </w:rPr>
        <w:t>-</w:t>
      </w:r>
      <w:r w:rsidRPr="0090254C">
        <w:rPr>
          <w:sz w:val="26"/>
          <w:szCs w:val="26"/>
        </w:rPr>
        <w:t xml:space="preserve"> основателю коллектива, Заслуженному работнику культуры РФ, Почетному гражданину Рубцовска, отметив 60-летие театра и 95-летие мастера.</w:t>
      </w:r>
    </w:p>
    <w:p w:rsidR="00B64951" w:rsidRPr="0090254C" w:rsidRDefault="007947F8" w:rsidP="00E81545">
      <w:pPr>
        <w:widowControl w:val="0"/>
        <w:pBdr>
          <w:bottom w:val="single" w:sz="4" w:space="27" w:color="FFFFFF"/>
        </w:pBdr>
        <w:suppressAutoHyphens/>
        <w:ind w:firstLine="709"/>
        <w:jc w:val="both"/>
        <w:rPr>
          <w:sz w:val="26"/>
          <w:szCs w:val="26"/>
        </w:rPr>
      </w:pPr>
      <w:r w:rsidRPr="0090254C">
        <w:rPr>
          <w:sz w:val="26"/>
          <w:szCs w:val="26"/>
        </w:rPr>
        <w:t>Особый проект реализовали совместно с Автономной Некоммерческой Организацией Творческого Развития «Муза» - съемки фильма «О чем прошу» к празднованию Дня города. Главными героями картины стали сами жители Рубцовска, сыгравшие самих себя и выразившие искреннюю любовь к родному городу; фильм завершил проект «</w:t>
      </w:r>
      <w:proofErr w:type="spellStart"/>
      <w:r w:rsidRPr="0090254C">
        <w:rPr>
          <w:sz w:val="26"/>
          <w:szCs w:val="26"/>
        </w:rPr>
        <w:t>Мастерфест</w:t>
      </w:r>
      <w:proofErr w:type="spellEnd"/>
      <w:r w:rsidRPr="0090254C">
        <w:rPr>
          <w:sz w:val="26"/>
          <w:szCs w:val="26"/>
        </w:rPr>
        <w:t>. Дело в шляпе» пр</w:t>
      </w:r>
      <w:r w:rsidR="00C31CBF" w:rsidRPr="0090254C">
        <w:rPr>
          <w:sz w:val="26"/>
          <w:szCs w:val="26"/>
        </w:rPr>
        <w:t xml:space="preserve">и поддержке </w:t>
      </w:r>
      <w:r w:rsidR="00C31CBF" w:rsidRPr="0090254C">
        <w:rPr>
          <w:sz w:val="26"/>
          <w:szCs w:val="26"/>
        </w:rPr>
        <w:lastRenderedPageBreak/>
        <w:t xml:space="preserve">Фонда Мельниченко. </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Гастрольная и фестивальная деятельность труппы театра кукол в 2025 году была насыщенной: - апрель 2025 года труппа театра с обменными гастролями представляла свое творчество в краевом Те</w:t>
      </w:r>
      <w:r w:rsidR="001A399A" w:rsidRPr="0090254C">
        <w:rPr>
          <w:sz w:val="26"/>
          <w:szCs w:val="26"/>
        </w:rPr>
        <w:t>атре кукол «Сказка»;</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спектакль «Русалочка» - дипломант XX Международного фестиваля теат</w:t>
      </w:r>
      <w:r w:rsidR="001A399A" w:rsidRPr="0090254C">
        <w:rPr>
          <w:sz w:val="26"/>
          <w:szCs w:val="26"/>
        </w:rPr>
        <w:t>ров кукол «Рязанские смотрины»;</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 xml:space="preserve">спектакль «Едят ли ведьмы своих внуков?» - победа в номинации «Лучший дуэт» на II Открытом театральном фестивале «СВОЙ» и VII Международном фестивале театров кукол «В </w:t>
      </w:r>
      <w:r w:rsidR="00C31CBF" w:rsidRPr="0090254C">
        <w:rPr>
          <w:sz w:val="26"/>
          <w:szCs w:val="26"/>
        </w:rPr>
        <w:t xml:space="preserve">гостях у </w:t>
      </w:r>
      <w:proofErr w:type="spellStart"/>
      <w:r w:rsidR="00C31CBF" w:rsidRPr="0090254C">
        <w:rPr>
          <w:sz w:val="26"/>
          <w:szCs w:val="26"/>
        </w:rPr>
        <w:t>Мойдыся</w:t>
      </w:r>
      <w:proofErr w:type="spellEnd"/>
      <w:r w:rsidR="00C31CBF" w:rsidRPr="0090254C">
        <w:rPr>
          <w:sz w:val="26"/>
          <w:szCs w:val="26"/>
        </w:rPr>
        <w:t>» в Сыктывкаре.</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За театральный сезон 2025 года на базе Театра кукол сыграно 240 спектаклей, ко</w:t>
      </w:r>
      <w:r w:rsidR="00C31CBF" w:rsidRPr="0090254C">
        <w:rPr>
          <w:sz w:val="26"/>
          <w:szCs w:val="26"/>
        </w:rPr>
        <w:t>торые посетили 16 900 зрителей.</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В учреждениях дополнительного образования в сфере культуры                       (3 музыкальные школы, 1 художественная школа) занимаются</w:t>
      </w:r>
      <w:r w:rsidR="001A399A" w:rsidRPr="0090254C">
        <w:rPr>
          <w:sz w:val="26"/>
          <w:szCs w:val="26"/>
        </w:rPr>
        <w:t xml:space="preserve"> </w:t>
      </w:r>
      <w:r w:rsidRPr="0090254C">
        <w:rPr>
          <w:sz w:val="26"/>
          <w:szCs w:val="26"/>
        </w:rPr>
        <w:t>1 126 обучающихся по предпрофессиональным и общеразвивающим программам, 620 ребят в течение учебного года приняли участие в  международных, региональных и краевых конкурсах.</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КДО «Прометей» - учреждение культуры, характеризующееся сезонными условиями работы. В структуре 2 парка, число посещений которых в 2025 году -</w:t>
      </w:r>
      <w:r w:rsidR="00C31CBF" w:rsidRPr="0090254C">
        <w:rPr>
          <w:sz w:val="26"/>
          <w:szCs w:val="26"/>
        </w:rPr>
        <w:t xml:space="preserve"> </w:t>
      </w:r>
      <w:r w:rsidRPr="0090254C">
        <w:rPr>
          <w:sz w:val="26"/>
          <w:szCs w:val="26"/>
        </w:rPr>
        <w:t>95 тыс</w:t>
      </w:r>
      <w:r w:rsidR="00C31CBF" w:rsidRPr="0090254C">
        <w:rPr>
          <w:sz w:val="26"/>
          <w:szCs w:val="26"/>
        </w:rPr>
        <w:t xml:space="preserve">. </w:t>
      </w:r>
      <w:r w:rsidRPr="0090254C">
        <w:rPr>
          <w:sz w:val="26"/>
          <w:szCs w:val="26"/>
        </w:rPr>
        <w:t xml:space="preserve">единиц, число посещений </w:t>
      </w:r>
      <w:proofErr w:type="spellStart"/>
      <w:r w:rsidRPr="0090254C">
        <w:rPr>
          <w:sz w:val="26"/>
          <w:szCs w:val="26"/>
        </w:rPr>
        <w:t>БСОиД</w:t>
      </w:r>
      <w:proofErr w:type="spellEnd"/>
      <w:r w:rsidRPr="0090254C">
        <w:rPr>
          <w:sz w:val="26"/>
          <w:szCs w:val="26"/>
        </w:rPr>
        <w:t xml:space="preserve"> «</w:t>
      </w:r>
      <w:proofErr w:type="spellStart"/>
      <w:r w:rsidRPr="0090254C">
        <w:rPr>
          <w:sz w:val="26"/>
          <w:szCs w:val="26"/>
        </w:rPr>
        <w:t>Чарыш</w:t>
      </w:r>
      <w:proofErr w:type="spellEnd"/>
      <w:r w:rsidRPr="0090254C">
        <w:rPr>
          <w:sz w:val="26"/>
          <w:szCs w:val="26"/>
        </w:rPr>
        <w:t xml:space="preserve">» - </w:t>
      </w:r>
      <w:r w:rsidR="001A399A" w:rsidRPr="0090254C">
        <w:rPr>
          <w:sz w:val="26"/>
          <w:szCs w:val="26"/>
        </w:rPr>
        <w:t xml:space="preserve"> </w:t>
      </w:r>
      <w:r w:rsidRPr="0090254C">
        <w:rPr>
          <w:sz w:val="26"/>
          <w:szCs w:val="26"/>
        </w:rPr>
        <w:t>704 человека.</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 xml:space="preserve">В 2025 году территория </w:t>
      </w:r>
      <w:r w:rsidRPr="0090254C">
        <w:rPr>
          <w:bCs/>
          <w:sz w:val="26"/>
          <w:szCs w:val="26"/>
        </w:rPr>
        <w:t xml:space="preserve">Детского парка </w:t>
      </w:r>
      <w:r w:rsidRPr="0090254C">
        <w:rPr>
          <w:sz w:val="26"/>
          <w:szCs w:val="26"/>
        </w:rPr>
        <w:t xml:space="preserve">заняла второе место в рейтинге голосования горожан в рамках реализации муниципальной программы «Формирование современной городской среды» </w:t>
      </w:r>
      <w:r w:rsidRPr="0090254C">
        <w:rPr>
          <w:sz w:val="26"/>
          <w:szCs w:val="26"/>
          <w:shd w:val="clear" w:color="auto" w:fill="FFFFFF"/>
        </w:rPr>
        <w:t>национального прое</w:t>
      </w:r>
      <w:r w:rsidR="00C31CBF" w:rsidRPr="0090254C">
        <w:rPr>
          <w:sz w:val="26"/>
          <w:szCs w:val="26"/>
          <w:shd w:val="clear" w:color="auto" w:fill="FFFFFF"/>
        </w:rPr>
        <w:t>кта «Инфраструктура для жизни».</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В 2025 году проведены торжественные мероприятия для учреждений и творческих колле</w:t>
      </w:r>
      <w:r w:rsidR="00C31CBF" w:rsidRPr="0090254C">
        <w:rPr>
          <w:sz w:val="26"/>
          <w:szCs w:val="26"/>
        </w:rPr>
        <w:t>ктивов, отметивших свои юбилеи:</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5 лет – Виртуальному концертному залу Центральной городской библиотеки МБУК «БИС»</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45 лет – МБУДО «ДХШ» г. Рубцовска</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60 лет – Детская библиотека № 4 МБУК «БИС»</w:t>
      </w:r>
    </w:p>
    <w:p w:rsidR="001A399A"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80 лет – МБУДО «ДМШ № 1 г. Рубцовска»</w:t>
      </w:r>
    </w:p>
    <w:p w:rsidR="007947F8" w:rsidRPr="0090254C" w:rsidRDefault="007947F8" w:rsidP="001A399A">
      <w:pPr>
        <w:widowControl w:val="0"/>
        <w:pBdr>
          <w:bottom w:val="single" w:sz="4" w:space="27" w:color="FFFFFF"/>
        </w:pBdr>
        <w:suppressAutoHyphens/>
        <w:ind w:firstLine="709"/>
        <w:jc w:val="both"/>
        <w:rPr>
          <w:sz w:val="26"/>
          <w:szCs w:val="26"/>
        </w:rPr>
      </w:pPr>
      <w:r w:rsidRPr="0090254C">
        <w:rPr>
          <w:sz w:val="26"/>
          <w:szCs w:val="26"/>
        </w:rPr>
        <w:t>За 2025 год учреждениями культуры города Рубцовска проведено более 7700 мероприятий с общим числом участников 1 432 464 единицы человеко-посещений.</w:t>
      </w:r>
    </w:p>
    <w:p w:rsidR="002475A4" w:rsidRPr="0090254C" w:rsidRDefault="002475A4" w:rsidP="00402290">
      <w:pPr>
        <w:ind w:firstLine="709"/>
        <w:jc w:val="both"/>
        <w:rPr>
          <w:sz w:val="26"/>
          <w:szCs w:val="26"/>
        </w:rPr>
      </w:pPr>
      <w:r w:rsidRPr="0090254C">
        <w:rPr>
          <w:sz w:val="26"/>
          <w:szCs w:val="26"/>
        </w:rPr>
        <w:t>Спорт</w:t>
      </w:r>
    </w:p>
    <w:p w:rsidR="007947F8" w:rsidRPr="0090254C" w:rsidRDefault="007947F8" w:rsidP="00402290">
      <w:pPr>
        <w:ind w:firstLine="709"/>
        <w:jc w:val="both"/>
        <w:rPr>
          <w:sz w:val="26"/>
          <w:szCs w:val="26"/>
        </w:rPr>
      </w:pPr>
    </w:p>
    <w:p w:rsidR="007947F8" w:rsidRPr="0090254C" w:rsidRDefault="007947F8" w:rsidP="00402290">
      <w:pPr>
        <w:ind w:firstLine="709"/>
        <w:jc w:val="both"/>
        <w:rPr>
          <w:sz w:val="26"/>
          <w:szCs w:val="26"/>
        </w:rPr>
      </w:pPr>
      <w:r w:rsidRPr="0090254C">
        <w:rPr>
          <w:sz w:val="26"/>
          <w:szCs w:val="26"/>
        </w:rPr>
        <w:t>Общую структуру физкультурного движения в городе составляют</w:t>
      </w:r>
      <w:r w:rsidR="001A399A" w:rsidRPr="0090254C">
        <w:rPr>
          <w:sz w:val="26"/>
          <w:szCs w:val="26"/>
        </w:rPr>
        <w:t xml:space="preserve">  </w:t>
      </w:r>
      <w:r w:rsidRPr="0090254C">
        <w:rPr>
          <w:sz w:val="26"/>
          <w:szCs w:val="26"/>
        </w:rPr>
        <w:t>4 муниципальных спортивных школы, подведомственные МКУ «Управление культуры, спорта и молодежной политики» г. Рубцовска, 4 отделения краевых государственных специализированных спортивных школ, МБУ «Спортивный клуб «Торпедо», муниципальный Центр тестирования ГТО, 6 дворовых спортивных клубов, 27 общественных организаций и объединений физкультурно-спортивной направленности.</w:t>
      </w:r>
    </w:p>
    <w:p w:rsidR="007947F8" w:rsidRPr="0090254C" w:rsidRDefault="007947F8" w:rsidP="00402290">
      <w:pPr>
        <w:ind w:firstLine="709"/>
        <w:jc w:val="both"/>
        <w:rPr>
          <w:sz w:val="26"/>
          <w:szCs w:val="26"/>
        </w:rPr>
      </w:pPr>
      <w:r w:rsidRPr="0090254C">
        <w:rPr>
          <w:sz w:val="26"/>
          <w:szCs w:val="26"/>
        </w:rPr>
        <w:t>В спортивных школах занимаются более 2</w:t>
      </w:r>
      <w:r w:rsidR="00C31CBF" w:rsidRPr="0090254C">
        <w:rPr>
          <w:sz w:val="26"/>
          <w:szCs w:val="26"/>
        </w:rPr>
        <w:t xml:space="preserve"> </w:t>
      </w:r>
      <w:r w:rsidRPr="0090254C">
        <w:rPr>
          <w:sz w:val="26"/>
          <w:szCs w:val="26"/>
        </w:rPr>
        <w:t>700 человек, состоит в трудовых отношениях 70 тренер.</w:t>
      </w:r>
    </w:p>
    <w:p w:rsidR="007947F8" w:rsidRPr="0090254C" w:rsidRDefault="007947F8" w:rsidP="00402290">
      <w:pPr>
        <w:ind w:firstLine="709"/>
        <w:jc w:val="both"/>
        <w:rPr>
          <w:sz w:val="26"/>
          <w:szCs w:val="26"/>
        </w:rPr>
      </w:pPr>
      <w:r w:rsidRPr="0090254C">
        <w:rPr>
          <w:sz w:val="26"/>
          <w:szCs w:val="26"/>
        </w:rPr>
        <w:t xml:space="preserve">В 2025 году воспитанники муниципальных спортивных школ неоднократно становились победителями и призерами соревнований различного уровня, демонстрируя высокий уровень спортивной подготовки. Некоторые из них </w:t>
      </w:r>
      <w:r w:rsidRPr="0090254C">
        <w:rPr>
          <w:sz w:val="26"/>
          <w:szCs w:val="26"/>
        </w:rPr>
        <w:lastRenderedPageBreak/>
        <w:t xml:space="preserve">являются членами сборных команд России и Алтайского </w:t>
      </w:r>
      <w:r w:rsidR="001A399A" w:rsidRPr="0090254C">
        <w:rPr>
          <w:sz w:val="26"/>
          <w:szCs w:val="26"/>
        </w:rPr>
        <w:t>края по различным видам спорта.</w:t>
      </w:r>
    </w:p>
    <w:p w:rsidR="007947F8" w:rsidRPr="0090254C" w:rsidRDefault="007947F8" w:rsidP="00402290">
      <w:pPr>
        <w:ind w:firstLine="709"/>
        <w:jc w:val="both"/>
        <w:rPr>
          <w:sz w:val="26"/>
          <w:szCs w:val="26"/>
        </w:rPr>
      </w:pPr>
      <w:r w:rsidRPr="0090254C">
        <w:rPr>
          <w:sz w:val="26"/>
          <w:szCs w:val="26"/>
        </w:rPr>
        <w:t xml:space="preserve">В прошедшем году двум выпускникам спортивных школ присвоено звание МСМК России, один спортсмен выполнил норматив МС России, </w:t>
      </w:r>
      <w:r w:rsidR="001A399A" w:rsidRPr="0090254C">
        <w:rPr>
          <w:sz w:val="26"/>
          <w:szCs w:val="26"/>
        </w:rPr>
        <w:t xml:space="preserve">            </w:t>
      </w:r>
      <w:r w:rsidRPr="0090254C">
        <w:rPr>
          <w:sz w:val="26"/>
          <w:szCs w:val="26"/>
        </w:rPr>
        <w:t>16 спортсменам присвоен разряд КМС, 72-ти спортсменам - первый спортивный разряд.</w:t>
      </w:r>
    </w:p>
    <w:p w:rsidR="007947F8" w:rsidRPr="0090254C" w:rsidRDefault="007947F8" w:rsidP="00402290">
      <w:pPr>
        <w:ind w:firstLine="709"/>
        <w:jc w:val="both"/>
        <w:rPr>
          <w:sz w:val="26"/>
          <w:szCs w:val="26"/>
        </w:rPr>
      </w:pPr>
      <w:proofErr w:type="spellStart"/>
      <w:r w:rsidRPr="0090254C">
        <w:rPr>
          <w:sz w:val="26"/>
          <w:szCs w:val="26"/>
        </w:rPr>
        <w:t>Переберина</w:t>
      </w:r>
      <w:proofErr w:type="spellEnd"/>
      <w:r w:rsidRPr="0090254C">
        <w:rPr>
          <w:sz w:val="26"/>
          <w:szCs w:val="26"/>
        </w:rPr>
        <w:t xml:space="preserve"> София, представляющая отделение плавания спортивной школы «Юбилейный», второй раз стала стипендиатом краевого конкурса «Юный талантливый спортсмен года» (тренер Ирина Кобзаренко).</w:t>
      </w:r>
    </w:p>
    <w:p w:rsidR="007947F8" w:rsidRPr="0090254C" w:rsidRDefault="007947F8" w:rsidP="00402290">
      <w:pPr>
        <w:ind w:firstLine="709"/>
        <w:jc w:val="both"/>
        <w:rPr>
          <w:sz w:val="26"/>
          <w:szCs w:val="26"/>
        </w:rPr>
      </w:pPr>
      <w:r w:rsidRPr="0090254C">
        <w:rPr>
          <w:sz w:val="26"/>
          <w:szCs w:val="26"/>
        </w:rPr>
        <w:t xml:space="preserve">Среди лауреатов ежегодного краевого конкурса «Лучший детский тренер» в 2025 году 4 </w:t>
      </w:r>
      <w:proofErr w:type="spellStart"/>
      <w:r w:rsidRPr="0090254C">
        <w:rPr>
          <w:sz w:val="26"/>
          <w:szCs w:val="26"/>
        </w:rPr>
        <w:t>рубцовчанина</w:t>
      </w:r>
      <w:proofErr w:type="spellEnd"/>
      <w:r w:rsidRPr="0090254C">
        <w:rPr>
          <w:sz w:val="26"/>
          <w:szCs w:val="26"/>
        </w:rPr>
        <w:t xml:space="preserve">: Быков Роман Сергеевич (дзюдо), Вольф Олег </w:t>
      </w:r>
      <w:proofErr w:type="spellStart"/>
      <w:r w:rsidRPr="0090254C">
        <w:rPr>
          <w:sz w:val="26"/>
          <w:szCs w:val="26"/>
        </w:rPr>
        <w:t>Вальтерович</w:t>
      </w:r>
      <w:proofErr w:type="spellEnd"/>
      <w:r w:rsidRPr="0090254C">
        <w:rPr>
          <w:sz w:val="26"/>
          <w:szCs w:val="26"/>
        </w:rPr>
        <w:t xml:space="preserve"> (спортивная борьба), </w:t>
      </w:r>
      <w:proofErr w:type="spellStart"/>
      <w:r w:rsidRPr="0090254C">
        <w:rPr>
          <w:sz w:val="26"/>
          <w:szCs w:val="26"/>
        </w:rPr>
        <w:t>Кондуров</w:t>
      </w:r>
      <w:proofErr w:type="spellEnd"/>
      <w:r w:rsidRPr="0090254C">
        <w:rPr>
          <w:sz w:val="26"/>
          <w:szCs w:val="26"/>
        </w:rPr>
        <w:t xml:space="preserve"> Анатолий Владимирович (футбол), Мананников Иго</w:t>
      </w:r>
      <w:r w:rsidR="001A399A" w:rsidRPr="0090254C">
        <w:rPr>
          <w:sz w:val="26"/>
          <w:szCs w:val="26"/>
        </w:rPr>
        <w:t>рь Владимирович (лыжные гонки).</w:t>
      </w:r>
    </w:p>
    <w:p w:rsidR="007947F8" w:rsidRPr="0090254C" w:rsidRDefault="007947F8" w:rsidP="00402290">
      <w:pPr>
        <w:ind w:firstLine="709"/>
        <w:jc w:val="both"/>
        <w:rPr>
          <w:sz w:val="26"/>
          <w:szCs w:val="26"/>
        </w:rPr>
      </w:pPr>
      <w:r w:rsidRPr="0090254C">
        <w:rPr>
          <w:sz w:val="26"/>
          <w:szCs w:val="26"/>
        </w:rPr>
        <w:t xml:space="preserve">Почётной грамотой Правительства Алтайского края награждены тренеры – преподаватели: Кобзаренко Ирина Владимировна, Фоминых Алексей Николаевич, Фоминых Татьяна Геннадьевна. Благодарственным письмом Алтайского краевого Законодательного Собрания поощрен </w:t>
      </w:r>
      <w:proofErr w:type="spellStart"/>
      <w:r w:rsidRPr="0090254C">
        <w:rPr>
          <w:sz w:val="26"/>
          <w:szCs w:val="26"/>
        </w:rPr>
        <w:t>Севагин</w:t>
      </w:r>
      <w:proofErr w:type="spellEnd"/>
      <w:r w:rsidRPr="0090254C">
        <w:rPr>
          <w:sz w:val="26"/>
          <w:szCs w:val="26"/>
        </w:rPr>
        <w:t xml:space="preserve"> Андрей Владимирович; Благодарностью Губернатора Алтайского края – Кузьмин Олег Григорьевич, Прищепа Михаил Александрович. </w:t>
      </w:r>
    </w:p>
    <w:p w:rsidR="007947F8" w:rsidRPr="0090254C" w:rsidRDefault="007947F8" w:rsidP="00402290">
      <w:pPr>
        <w:ind w:firstLine="709"/>
        <w:jc w:val="both"/>
        <w:rPr>
          <w:sz w:val="26"/>
          <w:szCs w:val="26"/>
        </w:rPr>
      </w:pPr>
      <w:r w:rsidRPr="0090254C">
        <w:rPr>
          <w:sz w:val="26"/>
          <w:szCs w:val="26"/>
        </w:rPr>
        <w:t xml:space="preserve">Кандидатура тренера по боксу спортивной школы № 1 Андрея </w:t>
      </w:r>
      <w:proofErr w:type="spellStart"/>
      <w:r w:rsidRPr="0090254C">
        <w:rPr>
          <w:sz w:val="26"/>
          <w:szCs w:val="26"/>
        </w:rPr>
        <w:t>Севагина</w:t>
      </w:r>
      <w:proofErr w:type="spellEnd"/>
      <w:r w:rsidRPr="0090254C">
        <w:rPr>
          <w:sz w:val="26"/>
          <w:szCs w:val="26"/>
        </w:rPr>
        <w:t xml:space="preserve"> утверждена и размещена на стенде «Гордость Рубцов</w:t>
      </w:r>
      <w:r w:rsidR="00894B05">
        <w:rPr>
          <w:sz w:val="26"/>
          <w:szCs w:val="26"/>
        </w:rPr>
        <w:t>с</w:t>
      </w:r>
      <w:r w:rsidRPr="0090254C">
        <w:rPr>
          <w:sz w:val="26"/>
          <w:szCs w:val="26"/>
        </w:rPr>
        <w:t>ка».</w:t>
      </w:r>
    </w:p>
    <w:p w:rsidR="007947F8" w:rsidRPr="0090254C" w:rsidRDefault="007947F8" w:rsidP="00402290">
      <w:pPr>
        <w:shd w:val="clear" w:color="auto" w:fill="FFFFFF"/>
        <w:ind w:firstLine="709"/>
        <w:jc w:val="both"/>
        <w:rPr>
          <w:iCs/>
          <w:sz w:val="26"/>
          <w:szCs w:val="26"/>
        </w:rPr>
      </w:pPr>
      <w:r w:rsidRPr="0090254C">
        <w:rPr>
          <w:sz w:val="26"/>
          <w:szCs w:val="26"/>
        </w:rPr>
        <w:t>С 2020 года в рамках реализации проекта «Спорт – норма жизни» национального проекта «Демография» Администрацией города реализуется программа «Здоровый муниципалитет», основной задачей которого является создание условий для выбора и ведения здорового образа жизни (ЗОЖ) населением города, содействие развитию оздоровительной инфраструктуры, увеличение продолжительности жизни граждан. В</w:t>
      </w:r>
      <w:r w:rsidRPr="0090254C">
        <w:rPr>
          <w:iCs/>
          <w:sz w:val="26"/>
          <w:szCs w:val="26"/>
        </w:rPr>
        <w:t xml:space="preserve"> </w:t>
      </w:r>
      <w:r w:rsidRPr="0090254C">
        <w:rPr>
          <w:sz w:val="26"/>
          <w:szCs w:val="26"/>
        </w:rPr>
        <w:t xml:space="preserve">Рубцовске </w:t>
      </w:r>
      <w:r w:rsidRPr="0090254C">
        <w:rPr>
          <w:iCs/>
          <w:sz w:val="26"/>
          <w:szCs w:val="26"/>
        </w:rPr>
        <w:t xml:space="preserve">сформирована сборная команда по северной ходьбе, которая принимала участие в официальных краевых и Всероссийских соревнованиях. 4 </w:t>
      </w:r>
      <w:proofErr w:type="spellStart"/>
      <w:r w:rsidRPr="0090254C">
        <w:rPr>
          <w:iCs/>
          <w:sz w:val="26"/>
          <w:szCs w:val="26"/>
        </w:rPr>
        <w:t>рубцовчанина</w:t>
      </w:r>
      <w:proofErr w:type="spellEnd"/>
      <w:r w:rsidRPr="0090254C">
        <w:rPr>
          <w:iCs/>
          <w:sz w:val="26"/>
          <w:szCs w:val="26"/>
        </w:rPr>
        <w:t xml:space="preserve"> в составе сборной команды Алтайского края заняли 3 место в</w:t>
      </w:r>
      <w:r w:rsidRPr="0090254C">
        <w:rPr>
          <w:sz w:val="26"/>
          <w:szCs w:val="26"/>
        </w:rPr>
        <w:t xml:space="preserve"> Чемпионате Сибирского федерального округа </w:t>
      </w:r>
      <w:r w:rsidRPr="0090254C">
        <w:rPr>
          <w:iCs/>
          <w:sz w:val="26"/>
          <w:szCs w:val="26"/>
        </w:rPr>
        <w:t>по спортивному туризму в дисциплине «северная ходьба».</w:t>
      </w:r>
    </w:p>
    <w:p w:rsidR="007947F8" w:rsidRPr="0090254C" w:rsidRDefault="007947F8" w:rsidP="00402290">
      <w:pPr>
        <w:ind w:firstLine="709"/>
        <w:jc w:val="both"/>
        <w:rPr>
          <w:sz w:val="26"/>
          <w:szCs w:val="26"/>
        </w:rPr>
      </w:pPr>
      <w:r w:rsidRPr="0090254C">
        <w:rPr>
          <w:sz w:val="26"/>
          <w:szCs w:val="26"/>
        </w:rPr>
        <w:t xml:space="preserve">На базе МБУ «Спортивный клуб «Торпедо» функционирует муниципальный Центр тестирования ГТО. Сборные команды города различных возрастных групп приняли участие в 7 официальных краевых соревнованиях ВФСК ГТО, в 6 из которых заняли призовые места. 2 </w:t>
      </w:r>
      <w:proofErr w:type="spellStart"/>
      <w:r w:rsidRPr="0090254C">
        <w:rPr>
          <w:sz w:val="26"/>
          <w:szCs w:val="26"/>
        </w:rPr>
        <w:t>рубцовчанина</w:t>
      </w:r>
      <w:proofErr w:type="spellEnd"/>
      <w:r w:rsidRPr="0090254C">
        <w:rPr>
          <w:sz w:val="26"/>
          <w:szCs w:val="26"/>
        </w:rPr>
        <w:t xml:space="preserve"> из 8 членов сборной команды представляли наш край на Всероссийских Играх ГТО. 12 судей Центра тестирования ГТО города Рубцовска прошли обучение по программе повышения квалификации «Подготовка спортивных судей главной судейской коллегии и судейских бригад физкультурных и спортивных мероприятий ВФСК ГТО». </w:t>
      </w:r>
    </w:p>
    <w:p w:rsidR="007947F8" w:rsidRPr="0090254C" w:rsidRDefault="007947F8" w:rsidP="00402290">
      <w:pPr>
        <w:ind w:firstLine="709"/>
        <w:jc w:val="both"/>
        <w:rPr>
          <w:sz w:val="26"/>
          <w:szCs w:val="26"/>
        </w:rPr>
      </w:pPr>
      <w:r w:rsidRPr="0090254C">
        <w:rPr>
          <w:sz w:val="26"/>
          <w:szCs w:val="26"/>
        </w:rPr>
        <w:t>Традиционными для взрослого населения города стали мероприятия, проводимые Центром тестирования ГТО города Рубцовска: Фестиваль ГТО среди предприятий и организаций города Рубцовска, Игры ГТО среди трудовых коллективов города и Фестиваль ГТО среди семейных команд.</w:t>
      </w:r>
    </w:p>
    <w:p w:rsidR="007947F8" w:rsidRPr="0090254C" w:rsidRDefault="007947F8" w:rsidP="00402290">
      <w:pPr>
        <w:ind w:firstLine="709"/>
        <w:jc w:val="both"/>
        <w:rPr>
          <w:sz w:val="26"/>
          <w:szCs w:val="26"/>
        </w:rPr>
      </w:pPr>
      <w:r w:rsidRPr="0090254C">
        <w:rPr>
          <w:sz w:val="26"/>
          <w:szCs w:val="26"/>
        </w:rPr>
        <w:t>В тринадцатый раз проводилась спартакиада трудовых коллективов города Рубцовска, в которой приняли участие 9 команд предприятий и организаций города.</w:t>
      </w:r>
    </w:p>
    <w:p w:rsidR="007947F8" w:rsidRPr="0090254C" w:rsidRDefault="007947F8" w:rsidP="00402290">
      <w:pPr>
        <w:ind w:firstLine="709"/>
        <w:jc w:val="both"/>
        <w:rPr>
          <w:sz w:val="26"/>
          <w:szCs w:val="26"/>
        </w:rPr>
      </w:pPr>
      <w:r w:rsidRPr="0090254C">
        <w:rPr>
          <w:sz w:val="26"/>
          <w:szCs w:val="26"/>
        </w:rPr>
        <w:t>Сборная команда пенсионеров города Рубцовска в 2025 году заняла</w:t>
      </w:r>
      <w:r w:rsidR="00747837">
        <w:rPr>
          <w:sz w:val="26"/>
          <w:szCs w:val="26"/>
        </w:rPr>
        <w:t xml:space="preserve"> </w:t>
      </w:r>
      <w:r w:rsidRPr="0090254C">
        <w:rPr>
          <w:sz w:val="26"/>
          <w:szCs w:val="26"/>
        </w:rPr>
        <w:t xml:space="preserve">2 место на региональном этапе </w:t>
      </w:r>
      <w:r w:rsidRPr="0090254C">
        <w:rPr>
          <w:sz w:val="26"/>
          <w:szCs w:val="26"/>
          <w:lang w:val="en-US"/>
        </w:rPr>
        <w:t>XV</w:t>
      </w:r>
      <w:r w:rsidRPr="0090254C">
        <w:rPr>
          <w:sz w:val="26"/>
          <w:szCs w:val="26"/>
        </w:rPr>
        <w:t xml:space="preserve"> Спартакиады Союза пенсионеров России.</w:t>
      </w:r>
    </w:p>
    <w:p w:rsidR="007947F8" w:rsidRPr="0090254C" w:rsidRDefault="007947F8" w:rsidP="00402290">
      <w:pPr>
        <w:ind w:firstLine="709"/>
        <w:jc w:val="both"/>
        <w:rPr>
          <w:sz w:val="26"/>
          <w:szCs w:val="26"/>
        </w:rPr>
      </w:pPr>
      <w:r w:rsidRPr="0090254C">
        <w:rPr>
          <w:sz w:val="26"/>
          <w:szCs w:val="26"/>
        </w:rPr>
        <w:lastRenderedPageBreak/>
        <w:t xml:space="preserve">В 2025 </w:t>
      </w:r>
      <w:r w:rsidR="00C31CBF" w:rsidRPr="0090254C">
        <w:rPr>
          <w:sz w:val="26"/>
          <w:szCs w:val="26"/>
        </w:rPr>
        <w:t xml:space="preserve">году </w:t>
      </w:r>
      <w:r w:rsidRPr="0090254C">
        <w:rPr>
          <w:sz w:val="26"/>
          <w:szCs w:val="26"/>
        </w:rPr>
        <w:t>на территории МБУ ДО «СШ «Юбилейный» установлена спортивная площадка «</w:t>
      </w:r>
      <w:proofErr w:type="spellStart"/>
      <w:r w:rsidRPr="0090254C">
        <w:rPr>
          <w:sz w:val="26"/>
          <w:szCs w:val="26"/>
        </w:rPr>
        <w:t>Воркаут</w:t>
      </w:r>
      <w:proofErr w:type="spellEnd"/>
      <w:r w:rsidRPr="0090254C">
        <w:rPr>
          <w:sz w:val="26"/>
          <w:szCs w:val="26"/>
        </w:rPr>
        <w:t xml:space="preserve"> (</w:t>
      </w:r>
      <w:r w:rsidRPr="0090254C">
        <w:rPr>
          <w:sz w:val="26"/>
          <w:szCs w:val="26"/>
          <w:lang w:val="en-US"/>
        </w:rPr>
        <w:t>Workout</w:t>
      </w:r>
      <w:r w:rsidRPr="0090254C">
        <w:rPr>
          <w:sz w:val="26"/>
          <w:szCs w:val="26"/>
        </w:rPr>
        <w:t xml:space="preserve">)», выигранная ими в рамках Всероссийского </w:t>
      </w:r>
      <w:proofErr w:type="spellStart"/>
      <w:r w:rsidRPr="0090254C">
        <w:rPr>
          <w:sz w:val="26"/>
          <w:szCs w:val="26"/>
        </w:rPr>
        <w:t>грантового</w:t>
      </w:r>
      <w:proofErr w:type="spellEnd"/>
      <w:r w:rsidRPr="0090254C">
        <w:rPr>
          <w:sz w:val="26"/>
          <w:szCs w:val="26"/>
        </w:rPr>
        <w:t xml:space="preserve"> конкурса «</w:t>
      </w:r>
      <w:proofErr w:type="spellStart"/>
      <w:r w:rsidRPr="0090254C">
        <w:rPr>
          <w:sz w:val="26"/>
          <w:szCs w:val="26"/>
        </w:rPr>
        <w:t>Воркаут</w:t>
      </w:r>
      <w:proofErr w:type="spellEnd"/>
      <w:r w:rsidRPr="0090254C">
        <w:rPr>
          <w:sz w:val="26"/>
          <w:szCs w:val="26"/>
        </w:rPr>
        <w:t xml:space="preserve"> – спорт для каждого». Она станет эффективной действующей площадкой для улучшения физической подготовленности населения на близлежащей территории.  </w:t>
      </w:r>
    </w:p>
    <w:p w:rsidR="007947F8" w:rsidRPr="0090254C" w:rsidRDefault="007947F8" w:rsidP="00402290">
      <w:pPr>
        <w:ind w:firstLine="709"/>
        <w:jc w:val="both"/>
        <w:rPr>
          <w:sz w:val="26"/>
          <w:szCs w:val="26"/>
        </w:rPr>
      </w:pPr>
      <w:r w:rsidRPr="0090254C">
        <w:rPr>
          <w:sz w:val="26"/>
          <w:szCs w:val="26"/>
        </w:rPr>
        <w:t>В</w:t>
      </w:r>
      <w:r w:rsidR="00C31CBF" w:rsidRPr="0090254C">
        <w:rPr>
          <w:sz w:val="26"/>
          <w:szCs w:val="26"/>
        </w:rPr>
        <w:t xml:space="preserve"> отчетном периоде </w:t>
      </w:r>
      <w:r w:rsidRPr="0090254C">
        <w:rPr>
          <w:sz w:val="26"/>
          <w:szCs w:val="26"/>
        </w:rPr>
        <w:t>на территории стадиона МБУ «С/к «Торпедо» установлено спортивное оборудование – площадка ГТО, предоставленная Министерством спорта Алтайского края.</w:t>
      </w:r>
    </w:p>
    <w:p w:rsidR="007947F8" w:rsidRPr="0090254C" w:rsidRDefault="007947F8" w:rsidP="00402290">
      <w:pPr>
        <w:ind w:firstLine="709"/>
        <w:jc w:val="both"/>
        <w:rPr>
          <w:sz w:val="26"/>
          <w:szCs w:val="26"/>
        </w:rPr>
      </w:pPr>
      <w:r w:rsidRPr="0090254C">
        <w:rPr>
          <w:sz w:val="26"/>
          <w:szCs w:val="26"/>
        </w:rPr>
        <w:t>В феврале 2025 года в городе Бийске состоялась XI зимняя Олимпиада городов Алтайского края, в которой приняли участие 9 городов края, соревнуясь в 7-и видах спорта. По итогам Олимпиады сборная команда города Рубцовска стала победителем.</w:t>
      </w:r>
    </w:p>
    <w:p w:rsidR="002475A4" w:rsidRPr="0090254C" w:rsidRDefault="002475A4" w:rsidP="00402290">
      <w:pPr>
        <w:shd w:val="clear" w:color="auto" w:fill="FFFFFF"/>
        <w:ind w:firstLine="709"/>
        <w:jc w:val="both"/>
        <w:rPr>
          <w:sz w:val="26"/>
          <w:szCs w:val="26"/>
        </w:rPr>
      </w:pPr>
    </w:p>
    <w:p w:rsidR="007947F8" w:rsidRPr="0090254C" w:rsidRDefault="007947F8" w:rsidP="00402290">
      <w:pPr>
        <w:suppressAutoHyphens/>
        <w:ind w:firstLine="709"/>
        <w:jc w:val="both"/>
        <w:rPr>
          <w:sz w:val="26"/>
          <w:szCs w:val="26"/>
        </w:rPr>
      </w:pPr>
      <w:r w:rsidRPr="0090254C">
        <w:rPr>
          <w:sz w:val="26"/>
          <w:szCs w:val="26"/>
        </w:rPr>
        <w:t>Молодежь</w:t>
      </w:r>
    </w:p>
    <w:p w:rsidR="007947F8" w:rsidRPr="0090254C" w:rsidRDefault="007947F8" w:rsidP="00402290">
      <w:pPr>
        <w:suppressAutoHyphens/>
        <w:ind w:firstLine="709"/>
        <w:jc w:val="both"/>
        <w:rPr>
          <w:sz w:val="26"/>
          <w:szCs w:val="26"/>
        </w:rPr>
      </w:pPr>
    </w:p>
    <w:p w:rsidR="007947F8" w:rsidRPr="0090254C" w:rsidRDefault="007947F8" w:rsidP="00402290">
      <w:pPr>
        <w:tabs>
          <w:tab w:val="left" w:pos="426"/>
          <w:tab w:val="left" w:pos="1418"/>
        </w:tabs>
        <w:ind w:firstLine="709"/>
        <w:jc w:val="both"/>
        <w:rPr>
          <w:sz w:val="26"/>
          <w:szCs w:val="26"/>
        </w:rPr>
      </w:pPr>
      <w:r w:rsidRPr="0090254C">
        <w:rPr>
          <w:sz w:val="26"/>
          <w:szCs w:val="26"/>
        </w:rPr>
        <w:t>2025 года стал для молодежной политики города Рубцовска масштабным на события и значимым для дальнейшего развития молодежи.</w:t>
      </w:r>
    </w:p>
    <w:p w:rsidR="007947F8" w:rsidRPr="0090254C" w:rsidRDefault="007947F8" w:rsidP="00402290">
      <w:pPr>
        <w:tabs>
          <w:tab w:val="left" w:pos="426"/>
          <w:tab w:val="left" w:pos="1418"/>
        </w:tabs>
        <w:ind w:firstLine="709"/>
        <w:jc w:val="both"/>
        <w:rPr>
          <w:sz w:val="26"/>
          <w:szCs w:val="26"/>
        </w:rPr>
      </w:pPr>
      <w:r w:rsidRPr="0090254C">
        <w:rPr>
          <w:sz w:val="26"/>
          <w:szCs w:val="26"/>
        </w:rPr>
        <w:t>Одним из значимых направлений молодежной политики стала реализация молодежных проектов совместно с некоммерческими организациями города Рубцовска, общероссийским общественно-государственным движением детей и молодежи «Движение Первых».</w:t>
      </w:r>
    </w:p>
    <w:p w:rsidR="007947F8" w:rsidRPr="0090254C" w:rsidRDefault="007947F8" w:rsidP="00402290">
      <w:pPr>
        <w:pStyle w:val="docdata"/>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sz w:val="26"/>
          <w:szCs w:val="26"/>
        </w:rPr>
      </w:pPr>
      <w:r w:rsidRPr="0090254C">
        <w:rPr>
          <w:sz w:val="26"/>
          <w:szCs w:val="26"/>
        </w:rPr>
        <w:t>Совместно с общественной организацией «Рубцовск Молодой», Местным отделением Движения Первых реализован масштабный проект «Творческая лаборатория Первых». Проект стал притягательным центром креативности и вдохновения для молодёжи не только Рубцовска, но и всего Рубцовского образовательного округа.</w:t>
      </w:r>
    </w:p>
    <w:p w:rsidR="007947F8" w:rsidRPr="0090254C" w:rsidRDefault="007947F8" w:rsidP="003A6F70">
      <w:pPr>
        <w:pStyle w:val="a6"/>
        <w:rPr>
          <w:sz w:val="26"/>
          <w:szCs w:val="26"/>
        </w:rPr>
      </w:pPr>
      <w:r w:rsidRPr="0090254C">
        <w:rPr>
          <w:sz w:val="26"/>
          <w:szCs w:val="26"/>
        </w:rPr>
        <w:t xml:space="preserve">Цель проекта заключалась в творческой самореализации молодых людей в самых разных направлениях. В течение лета на базах пришкольных и загородных лагерей проходили мастер-классы по вокалу, танцевальные </w:t>
      </w:r>
      <w:proofErr w:type="spellStart"/>
      <w:r w:rsidRPr="0090254C">
        <w:rPr>
          <w:sz w:val="26"/>
          <w:szCs w:val="26"/>
        </w:rPr>
        <w:t>флешмобы</w:t>
      </w:r>
      <w:proofErr w:type="spellEnd"/>
      <w:r w:rsidRPr="0090254C">
        <w:rPr>
          <w:sz w:val="26"/>
          <w:szCs w:val="26"/>
        </w:rPr>
        <w:t>, разрабатывались оригинальные сценарии выступлений, участники состязались в интеллектуальной игре об искусстве и даже постигали тонкости создания современных медиа-проектов. Эти мероприятия стали отличной подготовительной площадкой перед грандиозным событием - большим молодёжным гала-концертом ко Дню города.</w:t>
      </w:r>
    </w:p>
    <w:p w:rsidR="007947F8" w:rsidRPr="0090254C" w:rsidRDefault="007947F8" w:rsidP="003A6F70">
      <w:pPr>
        <w:pStyle w:val="a6"/>
        <w:rPr>
          <w:sz w:val="26"/>
          <w:szCs w:val="26"/>
        </w:rPr>
      </w:pPr>
      <w:r w:rsidRPr="0090254C">
        <w:rPr>
          <w:sz w:val="26"/>
          <w:szCs w:val="26"/>
        </w:rPr>
        <w:t xml:space="preserve">Концерт собрал более трёх тысяч зрителей. В рамках программы проведен массовый </w:t>
      </w:r>
      <w:proofErr w:type="spellStart"/>
      <w:r w:rsidRPr="0090254C">
        <w:rPr>
          <w:sz w:val="26"/>
          <w:szCs w:val="26"/>
        </w:rPr>
        <w:t>флешмоб</w:t>
      </w:r>
      <w:proofErr w:type="spellEnd"/>
      <w:r w:rsidRPr="0090254C">
        <w:rPr>
          <w:sz w:val="26"/>
          <w:szCs w:val="26"/>
        </w:rPr>
        <w:t xml:space="preserve"> «Давай, Танцуй»: более</w:t>
      </w:r>
      <w:r w:rsidR="00E14BDE" w:rsidRPr="0090254C">
        <w:rPr>
          <w:sz w:val="26"/>
          <w:szCs w:val="26"/>
        </w:rPr>
        <w:t xml:space="preserve"> </w:t>
      </w:r>
      <w:r w:rsidRPr="0090254C">
        <w:rPr>
          <w:sz w:val="26"/>
          <w:szCs w:val="26"/>
        </w:rPr>
        <w:t xml:space="preserve">восьмисот танцующих подростков синхронно повторяли движении. Живая картина  - </w:t>
      </w:r>
      <w:proofErr w:type="spellStart"/>
      <w:r w:rsidRPr="0090254C">
        <w:rPr>
          <w:sz w:val="26"/>
          <w:szCs w:val="26"/>
        </w:rPr>
        <w:t>триколор</w:t>
      </w:r>
      <w:proofErr w:type="spellEnd"/>
      <w:r w:rsidRPr="0090254C">
        <w:rPr>
          <w:sz w:val="26"/>
          <w:szCs w:val="26"/>
        </w:rPr>
        <w:t xml:space="preserve">. Эта картинка продемонстрировала глубокую любовь к Родине и чувство гордости за страну. </w:t>
      </w:r>
    </w:p>
    <w:p w:rsidR="007947F8" w:rsidRPr="0090254C" w:rsidRDefault="007947F8" w:rsidP="003A6F70">
      <w:pPr>
        <w:pStyle w:val="a6"/>
        <w:rPr>
          <w:sz w:val="26"/>
          <w:szCs w:val="26"/>
        </w:rPr>
      </w:pPr>
      <w:r w:rsidRPr="0090254C">
        <w:rPr>
          <w:sz w:val="26"/>
          <w:szCs w:val="26"/>
        </w:rPr>
        <w:t>Кроме основного действ</w:t>
      </w:r>
      <w:r w:rsidR="00E14BDE" w:rsidRPr="0090254C">
        <w:rPr>
          <w:sz w:val="26"/>
          <w:szCs w:val="26"/>
        </w:rPr>
        <w:t>ия</w:t>
      </w:r>
      <w:r w:rsidRPr="0090254C">
        <w:rPr>
          <w:sz w:val="26"/>
          <w:szCs w:val="26"/>
        </w:rPr>
        <w:t xml:space="preserve"> территория праздника включала разнообразные активности: зону уличного искусства с живописью граффити, площадки с мастер-классами, где ребята создавали не</w:t>
      </w:r>
      <w:r w:rsidR="00E14BDE" w:rsidRPr="0090254C">
        <w:rPr>
          <w:sz w:val="26"/>
          <w:szCs w:val="26"/>
        </w:rPr>
        <w:t>обычные сувениры своими руками.</w:t>
      </w:r>
    </w:p>
    <w:p w:rsidR="007947F8" w:rsidRPr="0090254C" w:rsidRDefault="007947F8" w:rsidP="003A6F70">
      <w:pPr>
        <w:pStyle w:val="a6"/>
        <w:rPr>
          <w:sz w:val="26"/>
          <w:szCs w:val="26"/>
        </w:rPr>
      </w:pPr>
      <w:r w:rsidRPr="0090254C">
        <w:rPr>
          <w:sz w:val="26"/>
          <w:szCs w:val="26"/>
        </w:rPr>
        <w:t xml:space="preserve">Гала-концерт представил зрителям около двух десятков музыкальных и хореографических постановок, объединённых общей идеей уникальности и талантливости детей и молодёжи. </w:t>
      </w:r>
    </w:p>
    <w:p w:rsidR="007947F8" w:rsidRPr="0090254C" w:rsidRDefault="007947F8" w:rsidP="003A6F70">
      <w:pPr>
        <w:pStyle w:val="a6"/>
        <w:rPr>
          <w:sz w:val="26"/>
          <w:szCs w:val="26"/>
        </w:rPr>
      </w:pPr>
      <w:r w:rsidRPr="0090254C">
        <w:rPr>
          <w:sz w:val="26"/>
          <w:szCs w:val="26"/>
        </w:rPr>
        <w:t xml:space="preserve">Особенное впечатление произвела церемония парада первичных отделений. Двадцать одно Первичное отделение Движения Первых выстраивались на площади в своеобразную аллею успехов, демонстрируя всем гостям свои победы и достижения. </w:t>
      </w:r>
    </w:p>
    <w:p w:rsidR="00E14BDE" w:rsidRPr="0090254C" w:rsidRDefault="007947F8" w:rsidP="003A6F70">
      <w:pPr>
        <w:pStyle w:val="a6"/>
        <w:rPr>
          <w:sz w:val="26"/>
          <w:szCs w:val="26"/>
        </w:rPr>
      </w:pPr>
      <w:r w:rsidRPr="0090254C">
        <w:rPr>
          <w:sz w:val="26"/>
          <w:szCs w:val="26"/>
        </w:rPr>
        <w:lastRenderedPageBreak/>
        <w:t>Завершающим этапом праздника стал масштабный марш-поход колонны участников, проходивший стройным строем по главной городской площади. Главным гостем вечера выступил Стас Море, известный певец, чей хит «Будь Первым» является неофици</w:t>
      </w:r>
      <w:r w:rsidR="00E14BDE" w:rsidRPr="0090254C">
        <w:rPr>
          <w:sz w:val="26"/>
          <w:szCs w:val="26"/>
        </w:rPr>
        <w:t xml:space="preserve">альным гимном Движения Первых. </w:t>
      </w:r>
    </w:p>
    <w:p w:rsidR="007947F8" w:rsidRPr="0090254C" w:rsidRDefault="007947F8" w:rsidP="003A6F70">
      <w:pPr>
        <w:pStyle w:val="a6"/>
        <w:rPr>
          <w:sz w:val="26"/>
          <w:szCs w:val="26"/>
        </w:rPr>
      </w:pPr>
      <w:r w:rsidRPr="0090254C">
        <w:rPr>
          <w:sz w:val="26"/>
          <w:szCs w:val="26"/>
        </w:rPr>
        <w:t>С сентября по ноябрь участникам предложили углублённую работу с профессиональными наставниками. Эксперты оценивали выступления, давали советы, помогали совершенствовать технику исполнения и укрепляли уверенность в собственных силах. Ярких артистов наградили памятными призами и грамотами.</w:t>
      </w:r>
    </w:p>
    <w:p w:rsidR="007947F8" w:rsidRPr="0090254C" w:rsidRDefault="007947F8" w:rsidP="00402290">
      <w:pPr>
        <w:ind w:firstLine="709"/>
        <w:jc w:val="both"/>
        <w:rPr>
          <w:sz w:val="26"/>
          <w:szCs w:val="26"/>
        </w:rPr>
      </w:pPr>
      <w:r w:rsidRPr="0090254C">
        <w:rPr>
          <w:sz w:val="26"/>
          <w:szCs w:val="26"/>
        </w:rPr>
        <w:t>Еще одно важное событие, которое было реализовано в сфере молодежной политики - молодежный фестиваль «</w:t>
      </w:r>
      <w:proofErr w:type="spellStart"/>
      <w:r w:rsidRPr="0090254C">
        <w:rPr>
          <w:sz w:val="26"/>
          <w:szCs w:val="26"/>
        </w:rPr>
        <w:t>Руб.Фест</w:t>
      </w:r>
      <w:proofErr w:type="spellEnd"/>
      <w:r w:rsidRPr="0090254C">
        <w:rPr>
          <w:sz w:val="26"/>
          <w:szCs w:val="26"/>
        </w:rPr>
        <w:t>» регионального праздника, пос</w:t>
      </w:r>
      <w:r w:rsidR="00E14BDE" w:rsidRPr="0090254C">
        <w:rPr>
          <w:sz w:val="26"/>
          <w:szCs w:val="26"/>
        </w:rPr>
        <w:t>вященного Дню молодежи.</w:t>
      </w:r>
    </w:p>
    <w:p w:rsidR="007947F8" w:rsidRPr="0090254C" w:rsidRDefault="007947F8" w:rsidP="00402290">
      <w:pPr>
        <w:ind w:firstLine="709"/>
        <w:jc w:val="both"/>
        <w:rPr>
          <w:sz w:val="26"/>
          <w:szCs w:val="26"/>
        </w:rPr>
      </w:pPr>
      <w:r w:rsidRPr="0090254C">
        <w:rPr>
          <w:sz w:val="26"/>
          <w:szCs w:val="26"/>
        </w:rPr>
        <w:t xml:space="preserve">Была подготовлена насыщенная программа, чтобы каждый нашел занятие по душе. На территории городского парка культуры и отдыха располагались семь интерактивных зон, где можно было не только наблюдать, но и участвовать. Состоялся региональный этап конкурс-премии уличной культуры и спорта «КАРДО», на котором сформировалась сборная команда Алтайского края - в этом году </w:t>
      </w:r>
      <w:proofErr w:type="spellStart"/>
      <w:r w:rsidRPr="0090254C">
        <w:rPr>
          <w:sz w:val="26"/>
          <w:szCs w:val="26"/>
        </w:rPr>
        <w:t>рубцовчане</w:t>
      </w:r>
      <w:proofErr w:type="spellEnd"/>
      <w:r w:rsidRPr="0090254C">
        <w:rPr>
          <w:sz w:val="26"/>
          <w:szCs w:val="26"/>
        </w:rPr>
        <w:t xml:space="preserve"> в составе сборной. Кульминацией праздника стала концертная программа. На сцене с авторскими песнями выступали популярная </w:t>
      </w:r>
      <w:proofErr w:type="spellStart"/>
      <w:r w:rsidRPr="0090254C">
        <w:rPr>
          <w:sz w:val="26"/>
          <w:szCs w:val="26"/>
        </w:rPr>
        <w:t>рубцовская</w:t>
      </w:r>
      <w:proofErr w:type="spellEnd"/>
      <w:r w:rsidRPr="0090254C">
        <w:rPr>
          <w:sz w:val="26"/>
          <w:szCs w:val="26"/>
        </w:rPr>
        <w:t xml:space="preserve"> группа «Мама АЯ» и московский дуэт «</w:t>
      </w:r>
      <w:proofErr w:type="spellStart"/>
      <w:r w:rsidRPr="0090254C">
        <w:rPr>
          <w:sz w:val="26"/>
          <w:szCs w:val="26"/>
        </w:rPr>
        <w:t>Nansi</w:t>
      </w:r>
      <w:proofErr w:type="spellEnd"/>
      <w:r w:rsidRPr="0090254C">
        <w:rPr>
          <w:sz w:val="26"/>
          <w:szCs w:val="26"/>
        </w:rPr>
        <w:t xml:space="preserve"> &amp; </w:t>
      </w:r>
      <w:proofErr w:type="spellStart"/>
      <w:r w:rsidRPr="0090254C">
        <w:rPr>
          <w:sz w:val="26"/>
          <w:szCs w:val="26"/>
        </w:rPr>
        <w:t>Sidorov</w:t>
      </w:r>
      <w:proofErr w:type="spellEnd"/>
      <w:r w:rsidRPr="0090254C">
        <w:rPr>
          <w:sz w:val="26"/>
          <w:szCs w:val="26"/>
        </w:rPr>
        <w:t>».</w:t>
      </w:r>
      <w:r w:rsidR="00E14BDE" w:rsidRPr="0090254C">
        <w:rPr>
          <w:sz w:val="26"/>
          <w:szCs w:val="26"/>
        </w:rPr>
        <w:t xml:space="preserve"> </w:t>
      </w:r>
      <w:r w:rsidRPr="0090254C">
        <w:rPr>
          <w:sz w:val="26"/>
          <w:szCs w:val="26"/>
        </w:rPr>
        <w:t xml:space="preserve">Мероприятие показало, насколько активна, талантлива и дружна молодежь края. В праздники приняли более 5000 тысяч </w:t>
      </w:r>
      <w:proofErr w:type="spellStart"/>
      <w:r w:rsidRPr="0090254C">
        <w:rPr>
          <w:sz w:val="26"/>
          <w:szCs w:val="26"/>
        </w:rPr>
        <w:t>рубцовчан</w:t>
      </w:r>
      <w:proofErr w:type="spellEnd"/>
      <w:r w:rsidRPr="0090254C">
        <w:rPr>
          <w:sz w:val="26"/>
          <w:szCs w:val="26"/>
        </w:rPr>
        <w:t xml:space="preserve"> и гостей города.</w:t>
      </w:r>
    </w:p>
    <w:p w:rsidR="007947F8" w:rsidRPr="0090254C" w:rsidRDefault="007947F8" w:rsidP="00402290">
      <w:pPr>
        <w:shd w:val="clear" w:color="auto" w:fill="FFFFFF"/>
        <w:ind w:firstLine="709"/>
        <w:jc w:val="both"/>
        <w:rPr>
          <w:sz w:val="26"/>
          <w:szCs w:val="26"/>
        </w:rPr>
      </w:pPr>
      <w:r w:rsidRPr="0090254C">
        <w:rPr>
          <w:sz w:val="26"/>
          <w:szCs w:val="26"/>
        </w:rPr>
        <w:t xml:space="preserve">Фестиваль </w:t>
      </w:r>
      <w:proofErr w:type="spellStart"/>
      <w:r w:rsidRPr="0090254C">
        <w:rPr>
          <w:sz w:val="26"/>
          <w:szCs w:val="26"/>
        </w:rPr>
        <w:t>РУБФест</w:t>
      </w:r>
      <w:proofErr w:type="spellEnd"/>
      <w:r w:rsidRPr="0090254C">
        <w:rPr>
          <w:sz w:val="26"/>
          <w:szCs w:val="26"/>
        </w:rPr>
        <w:t xml:space="preserve"> проведен в рамках программы комплексного развития молодёжной политики «Регион для молодых» и реализации федерального проекта «Россия – страна возможностей» национального проекта «Молодежь и дети».</w:t>
      </w:r>
    </w:p>
    <w:p w:rsidR="007947F8" w:rsidRPr="0090254C" w:rsidRDefault="007947F8" w:rsidP="00402290">
      <w:pPr>
        <w:ind w:firstLine="709"/>
        <w:jc w:val="both"/>
        <w:rPr>
          <w:sz w:val="26"/>
          <w:szCs w:val="26"/>
        </w:rPr>
      </w:pPr>
      <w:r w:rsidRPr="0090254C">
        <w:rPr>
          <w:sz w:val="26"/>
          <w:szCs w:val="26"/>
        </w:rPr>
        <w:t xml:space="preserve">Благодаря участию некоммерческих организаций и учреждений города Рубцовска в </w:t>
      </w:r>
      <w:proofErr w:type="spellStart"/>
      <w:r w:rsidRPr="0090254C">
        <w:rPr>
          <w:sz w:val="26"/>
          <w:szCs w:val="26"/>
        </w:rPr>
        <w:t>грантовых</w:t>
      </w:r>
      <w:proofErr w:type="spellEnd"/>
      <w:r w:rsidRPr="0090254C">
        <w:rPr>
          <w:sz w:val="26"/>
          <w:szCs w:val="26"/>
        </w:rPr>
        <w:t xml:space="preserve"> конкурса (Фонд Президентских грантов, </w:t>
      </w:r>
      <w:proofErr w:type="spellStart"/>
      <w:r w:rsidRPr="0090254C">
        <w:rPr>
          <w:sz w:val="26"/>
          <w:szCs w:val="26"/>
        </w:rPr>
        <w:t>грантовый</w:t>
      </w:r>
      <w:proofErr w:type="spellEnd"/>
      <w:r w:rsidRPr="0090254C">
        <w:rPr>
          <w:sz w:val="26"/>
          <w:szCs w:val="26"/>
        </w:rPr>
        <w:t xml:space="preserve"> конкурс </w:t>
      </w:r>
      <w:proofErr w:type="spellStart"/>
      <w:r w:rsidRPr="0090254C">
        <w:rPr>
          <w:sz w:val="26"/>
          <w:szCs w:val="26"/>
        </w:rPr>
        <w:t>Росмолодежи</w:t>
      </w:r>
      <w:proofErr w:type="spellEnd"/>
      <w:r w:rsidRPr="0090254C">
        <w:rPr>
          <w:sz w:val="26"/>
          <w:szCs w:val="26"/>
        </w:rPr>
        <w:t xml:space="preserve">, </w:t>
      </w:r>
      <w:proofErr w:type="spellStart"/>
      <w:r w:rsidRPr="0090254C">
        <w:rPr>
          <w:sz w:val="26"/>
          <w:szCs w:val="26"/>
        </w:rPr>
        <w:t>грантовый</w:t>
      </w:r>
      <w:proofErr w:type="spellEnd"/>
      <w:r w:rsidRPr="0090254C">
        <w:rPr>
          <w:sz w:val="26"/>
          <w:szCs w:val="26"/>
        </w:rPr>
        <w:t xml:space="preserve"> конкурс Движения Первых, Фонд культурных инициатив) на реализацию молодежных и детских проектов в 2025 году привлечено более 15 млн. рублей.</w:t>
      </w:r>
    </w:p>
    <w:p w:rsidR="007947F8" w:rsidRPr="0090254C" w:rsidRDefault="007947F8" w:rsidP="00402290">
      <w:pPr>
        <w:ind w:firstLine="709"/>
        <w:jc w:val="both"/>
        <w:rPr>
          <w:sz w:val="26"/>
          <w:szCs w:val="26"/>
        </w:rPr>
      </w:pPr>
      <w:r w:rsidRPr="0090254C">
        <w:rPr>
          <w:sz w:val="26"/>
          <w:szCs w:val="26"/>
        </w:rPr>
        <w:t>Еще одно важное направление реализации молодежной политики – «Добровольчество». В 2025 году на территории города Рубцовска более 5700 волонтеров приняли участие в добровольческих мероприятиях.</w:t>
      </w:r>
    </w:p>
    <w:p w:rsidR="007947F8" w:rsidRPr="0090254C" w:rsidRDefault="007947F8" w:rsidP="00402290">
      <w:pPr>
        <w:ind w:firstLine="709"/>
        <w:jc w:val="both"/>
        <w:rPr>
          <w:sz w:val="26"/>
          <w:szCs w:val="26"/>
        </w:rPr>
      </w:pPr>
      <w:r w:rsidRPr="0090254C">
        <w:rPr>
          <w:sz w:val="26"/>
          <w:szCs w:val="26"/>
        </w:rPr>
        <w:t>Всероссийская акция «</w:t>
      </w:r>
      <w:proofErr w:type="spellStart"/>
      <w:r w:rsidRPr="0090254C">
        <w:rPr>
          <w:sz w:val="26"/>
          <w:szCs w:val="26"/>
        </w:rPr>
        <w:t>МыВместе</w:t>
      </w:r>
      <w:proofErr w:type="spellEnd"/>
      <w:r w:rsidRPr="0090254C">
        <w:rPr>
          <w:sz w:val="26"/>
          <w:szCs w:val="26"/>
        </w:rPr>
        <w:t xml:space="preserve">» (оказание помощи пожилым и маломобильным гражданам, семьям участников СВО) - отработано более </w:t>
      </w:r>
      <w:r w:rsidR="00E14BDE" w:rsidRPr="0090254C">
        <w:rPr>
          <w:sz w:val="26"/>
          <w:szCs w:val="26"/>
        </w:rPr>
        <w:t xml:space="preserve">        </w:t>
      </w:r>
      <w:r w:rsidRPr="0090254C">
        <w:rPr>
          <w:sz w:val="26"/>
          <w:szCs w:val="26"/>
        </w:rPr>
        <w:t>30 адресов. Проведены Всероссийские акции «Весенняя неделя добра», «Всероссийский марафон зеленых дел»; экологическая акция «Кедры России». Более 200 волонтеров приняли участие в организации шествия Всероссийской акции «Бессмертный полк».</w:t>
      </w:r>
    </w:p>
    <w:p w:rsidR="007947F8" w:rsidRPr="0090254C" w:rsidRDefault="007947F8" w:rsidP="00402290">
      <w:pPr>
        <w:ind w:firstLine="709"/>
        <w:jc w:val="both"/>
        <w:rPr>
          <w:sz w:val="26"/>
          <w:szCs w:val="26"/>
        </w:rPr>
      </w:pPr>
      <w:r w:rsidRPr="0090254C">
        <w:rPr>
          <w:sz w:val="26"/>
          <w:szCs w:val="26"/>
        </w:rPr>
        <w:t>Организована работа муниципального волонтерского корпуса единой федеральной платформы для онлайн-голосования граждан по выбору общественных территорий, планируемых к благоустройству в 2026 году. В организации голосования приняли участие более 12 тысяч человек.</w:t>
      </w:r>
    </w:p>
    <w:p w:rsidR="007947F8" w:rsidRPr="0090254C" w:rsidRDefault="007947F8" w:rsidP="00B64951">
      <w:pPr>
        <w:ind w:firstLine="709"/>
        <w:jc w:val="both"/>
        <w:rPr>
          <w:sz w:val="26"/>
          <w:szCs w:val="26"/>
        </w:rPr>
      </w:pPr>
      <w:r w:rsidRPr="0090254C">
        <w:rPr>
          <w:sz w:val="26"/>
          <w:szCs w:val="26"/>
        </w:rPr>
        <w:t xml:space="preserve">В декабре 2025 года реализована акция «Новый Год в каждый дом». На домах появились «Новогодние окна», проведены праздники на открытых площадках «Новый Год в каждый двор», проведена акция «Елка желаний», организованы поздравления одиноких пожилых </w:t>
      </w:r>
      <w:proofErr w:type="spellStart"/>
      <w:r w:rsidRPr="0090254C">
        <w:rPr>
          <w:sz w:val="26"/>
          <w:szCs w:val="26"/>
        </w:rPr>
        <w:t>ру</w:t>
      </w:r>
      <w:r w:rsidR="00B64951" w:rsidRPr="0090254C">
        <w:rPr>
          <w:sz w:val="26"/>
          <w:szCs w:val="26"/>
        </w:rPr>
        <w:t>бцовчан</w:t>
      </w:r>
      <w:proofErr w:type="spellEnd"/>
      <w:r w:rsidR="00B64951" w:rsidRPr="0090254C">
        <w:rPr>
          <w:sz w:val="26"/>
          <w:szCs w:val="26"/>
        </w:rPr>
        <w:t xml:space="preserve"> и семей военнослужащих.</w:t>
      </w:r>
    </w:p>
    <w:p w:rsidR="007947F8" w:rsidRPr="0090254C" w:rsidRDefault="007947F8" w:rsidP="003A6F70">
      <w:pPr>
        <w:pStyle w:val="a6"/>
        <w:rPr>
          <w:sz w:val="26"/>
          <w:szCs w:val="26"/>
        </w:rPr>
      </w:pPr>
      <w:r w:rsidRPr="0090254C">
        <w:rPr>
          <w:sz w:val="26"/>
          <w:szCs w:val="26"/>
        </w:rPr>
        <w:lastRenderedPageBreak/>
        <w:t xml:space="preserve">В рамках реализации проектов по патриотическому направлению проведено более 400 акций и мероприятий. При непосредственном участии молодежи города Рубцовска проведены мероприятия, приуроченные ко Дню Победы: Всероссийская акция «Сад памяти»; молодежная акция «Георгиевская ленточка»; молодежный </w:t>
      </w:r>
      <w:proofErr w:type="spellStart"/>
      <w:r w:rsidRPr="0090254C">
        <w:rPr>
          <w:sz w:val="26"/>
          <w:szCs w:val="26"/>
        </w:rPr>
        <w:t>агитпробег</w:t>
      </w:r>
      <w:proofErr w:type="spellEnd"/>
      <w:r w:rsidRPr="0090254C">
        <w:rPr>
          <w:sz w:val="26"/>
          <w:szCs w:val="26"/>
        </w:rPr>
        <w:t>, посвященный 80-й годовщине Победы в Великой Отечественной войне; «Фронтовые бригады»; «Дор</w:t>
      </w:r>
      <w:r w:rsidR="00E14BDE" w:rsidRPr="0090254C">
        <w:rPr>
          <w:sz w:val="26"/>
          <w:szCs w:val="26"/>
        </w:rPr>
        <w:t>ога к обелиску»; «Окна победы».</w:t>
      </w:r>
    </w:p>
    <w:p w:rsidR="007947F8" w:rsidRPr="0090254C" w:rsidRDefault="007947F8" w:rsidP="003A6F70">
      <w:pPr>
        <w:pStyle w:val="a6"/>
        <w:rPr>
          <w:sz w:val="26"/>
          <w:szCs w:val="26"/>
        </w:rPr>
      </w:pPr>
      <w:r w:rsidRPr="0090254C">
        <w:rPr>
          <w:sz w:val="26"/>
          <w:szCs w:val="26"/>
        </w:rPr>
        <w:t xml:space="preserve">Организована акция «Российский </w:t>
      </w:r>
      <w:proofErr w:type="spellStart"/>
      <w:r w:rsidRPr="0090254C">
        <w:rPr>
          <w:sz w:val="26"/>
          <w:szCs w:val="26"/>
        </w:rPr>
        <w:t>триколор</w:t>
      </w:r>
      <w:proofErr w:type="spellEnd"/>
      <w:r w:rsidRPr="0090254C">
        <w:rPr>
          <w:sz w:val="26"/>
          <w:szCs w:val="26"/>
        </w:rPr>
        <w:t>». 3 сентября, в День солидарности в борьбе с терроризмом в мемориальном сквере «Непокоренные» молодежь Рубцовска организовала акцию «Свеча Памяти».</w:t>
      </w:r>
    </w:p>
    <w:p w:rsidR="007947F8" w:rsidRPr="0090254C" w:rsidRDefault="007947F8" w:rsidP="003A6F70">
      <w:pPr>
        <w:pStyle w:val="a6"/>
        <w:rPr>
          <w:sz w:val="26"/>
          <w:szCs w:val="26"/>
        </w:rPr>
      </w:pPr>
      <w:r w:rsidRPr="0090254C">
        <w:rPr>
          <w:sz w:val="26"/>
          <w:szCs w:val="26"/>
        </w:rPr>
        <w:t xml:space="preserve">Завершающим важным событием для молодежи города Рубцовска в конце декабря 2025 стала регистрация юридического лица -  муниципальное бюджетное учреждение «Дом молодежи». </w:t>
      </w:r>
    </w:p>
    <w:p w:rsidR="007947F8" w:rsidRPr="0090254C" w:rsidRDefault="007947F8" w:rsidP="003A6F70">
      <w:pPr>
        <w:pStyle w:val="a6"/>
        <w:rPr>
          <w:sz w:val="26"/>
          <w:szCs w:val="26"/>
        </w:rPr>
      </w:pPr>
      <w:r w:rsidRPr="0090254C">
        <w:rPr>
          <w:sz w:val="26"/>
          <w:szCs w:val="26"/>
        </w:rPr>
        <w:t>«Дом молодежи» призван стать уникальной точкой притяжения, стимулирующей активное участие молодых горожан в культурной, социальной и образовательной жизни города. Здесь планируется организовать широкий спектр мероприятий, включая просветительские лектории, интерактивные мастер-классы, проектные клубы и театральные постановки. Культурные фестивали, тематические марафоны и совместные экскурсии позволят молодым людям познакомиться друг с другом, развить личные качества и расширить кругозор.</w:t>
      </w:r>
    </w:p>
    <w:p w:rsidR="007947F8" w:rsidRPr="0090254C" w:rsidRDefault="007947F8" w:rsidP="00402290">
      <w:pPr>
        <w:pStyle w:val="docdata"/>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sz w:val="26"/>
          <w:szCs w:val="26"/>
        </w:rPr>
      </w:pPr>
      <w:r w:rsidRPr="0090254C">
        <w:rPr>
          <w:sz w:val="26"/>
          <w:szCs w:val="26"/>
        </w:rPr>
        <w:t>Открывая двери нового дома, мы делаем решительный шаг навстречу будущему, где каждому найдется своя роль и свое дело.</w:t>
      </w:r>
    </w:p>
    <w:p w:rsidR="007947F8" w:rsidRPr="0090254C" w:rsidRDefault="007947F8" w:rsidP="003A6F70">
      <w:pPr>
        <w:pStyle w:val="a6"/>
        <w:rPr>
          <w:sz w:val="26"/>
          <w:szCs w:val="26"/>
        </w:rPr>
      </w:pPr>
      <w:r w:rsidRPr="0090254C">
        <w:rPr>
          <w:sz w:val="26"/>
          <w:szCs w:val="26"/>
        </w:rPr>
        <w:t xml:space="preserve">«Дом молодежи» в Рубцовске станет символом единства, доверия и сотрудничества поколений, направленным на построение успешного и счастливого будущего для всех молодых </w:t>
      </w:r>
      <w:proofErr w:type="spellStart"/>
      <w:r w:rsidRPr="0090254C">
        <w:rPr>
          <w:sz w:val="26"/>
          <w:szCs w:val="26"/>
        </w:rPr>
        <w:t>рубцовчан</w:t>
      </w:r>
      <w:proofErr w:type="spellEnd"/>
      <w:r w:rsidRPr="0090254C">
        <w:rPr>
          <w:sz w:val="26"/>
          <w:szCs w:val="26"/>
        </w:rPr>
        <w:t>.</w:t>
      </w:r>
    </w:p>
    <w:p w:rsidR="002475A4" w:rsidRPr="0090254C" w:rsidRDefault="002475A4" w:rsidP="00402290">
      <w:pPr>
        <w:ind w:firstLine="709"/>
        <w:jc w:val="both"/>
        <w:rPr>
          <w:sz w:val="26"/>
          <w:szCs w:val="26"/>
        </w:rPr>
      </w:pPr>
    </w:p>
    <w:p w:rsidR="002475A4" w:rsidRPr="0090254C" w:rsidRDefault="002475A4" w:rsidP="00402290">
      <w:pPr>
        <w:ind w:firstLine="709"/>
        <w:jc w:val="both"/>
        <w:rPr>
          <w:sz w:val="26"/>
          <w:szCs w:val="26"/>
        </w:rPr>
      </w:pPr>
      <w:r w:rsidRPr="0090254C">
        <w:rPr>
          <w:sz w:val="26"/>
          <w:szCs w:val="26"/>
        </w:rPr>
        <w:t>2.5. Труд</w:t>
      </w:r>
    </w:p>
    <w:p w:rsidR="00BA3F5B" w:rsidRPr="0090254C" w:rsidRDefault="00BA3F5B" w:rsidP="00402290">
      <w:pPr>
        <w:ind w:firstLine="709"/>
        <w:jc w:val="both"/>
        <w:rPr>
          <w:sz w:val="26"/>
          <w:szCs w:val="26"/>
        </w:rPr>
      </w:pPr>
    </w:p>
    <w:p w:rsidR="00BA3F5B" w:rsidRPr="0090254C" w:rsidRDefault="00BA3F5B" w:rsidP="00BA3F5B">
      <w:pPr>
        <w:ind w:firstLine="709"/>
        <w:jc w:val="both"/>
        <w:rPr>
          <w:sz w:val="26"/>
          <w:szCs w:val="26"/>
        </w:rPr>
      </w:pPr>
      <w:r w:rsidRPr="0090254C">
        <w:rPr>
          <w:sz w:val="26"/>
          <w:szCs w:val="26"/>
        </w:rPr>
        <w:t>Деятельность отдела по труду Администрации города (далее – отдел по труду) направлена на обеспечение единой государственной политики в области трудовых отношений, социальных вопросов и охраны труда на территории города Рубцовска, повышение эффективности социального партнерства и коллективно-договорного регулирования трудовых отношений.</w:t>
      </w:r>
    </w:p>
    <w:p w:rsidR="00BA3F5B" w:rsidRPr="0090254C" w:rsidRDefault="00BA3F5B" w:rsidP="00BA3F5B">
      <w:pPr>
        <w:ind w:firstLine="709"/>
        <w:jc w:val="both"/>
        <w:rPr>
          <w:sz w:val="26"/>
          <w:szCs w:val="26"/>
        </w:rPr>
      </w:pPr>
      <w:r w:rsidRPr="0090254C">
        <w:rPr>
          <w:sz w:val="26"/>
          <w:szCs w:val="26"/>
        </w:rPr>
        <w:t xml:space="preserve">В соответствии с законом Алтайского края от 14.06.2007 № 55-ЗС «О социальном партнерстве в Алтайском крае» </w:t>
      </w:r>
      <w:r w:rsidRPr="0090254C">
        <w:rPr>
          <w:rFonts w:eastAsia="Calibri"/>
          <w:sz w:val="26"/>
          <w:szCs w:val="26"/>
          <w:lang w:eastAsia="en-US"/>
        </w:rPr>
        <w:t xml:space="preserve">на территории города Рубцовска образована городская трехсторонняя комиссия по регулированию социально-трудовых отношений.  Одной из основных задач комиссии является ведение коллективных переговоров, подготовка и заключение трехстороннего соглашения между координационным советом организаций профсоюзов – представительством Алтайского краевого союза организаций профсоюзов (Алтайского </w:t>
      </w:r>
      <w:proofErr w:type="spellStart"/>
      <w:r w:rsidRPr="0090254C">
        <w:rPr>
          <w:rFonts w:eastAsia="Calibri"/>
          <w:sz w:val="26"/>
          <w:szCs w:val="26"/>
          <w:lang w:eastAsia="en-US"/>
        </w:rPr>
        <w:t>крайсоцпрофа</w:t>
      </w:r>
      <w:proofErr w:type="spellEnd"/>
      <w:r w:rsidRPr="0090254C">
        <w:rPr>
          <w:rFonts w:eastAsia="Calibri"/>
          <w:sz w:val="26"/>
          <w:szCs w:val="26"/>
          <w:lang w:eastAsia="en-US"/>
        </w:rPr>
        <w:t xml:space="preserve">) в городе Рубцовске, </w:t>
      </w:r>
      <w:proofErr w:type="spellStart"/>
      <w:r w:rsidRPr="0090254C">
        <w:rPr>
          <w:rFonts w:eastAsia="Calibri"/>
          <w:sz w:val="26"/>
          <w:szCs w:val="26"/>
          <w:lang w:eastAsia="en-US"/>
        </w:rPr>
        <w:t>Рубцовскими</w:t>
      </w:r>
      <w:proofErr w:type="spellEnd"/>
      <w:r w:rsidRPr="0090254C">
        <w:rPr>
          <w:rFonts w:eastAsia="Calibri"/>
          <w:sz w:val="26"/>
          <w:szCs w:val="26"/>
          <w:lang w:eastAsia="en-US"/>
        </w:rPr>
        <w:t xml:space="preserve"> городскими объединениями работодателей и Администрацией города (далее – Трехстороннее соглашение).</w:t>
      </w:r>
      <w:r w:rsidRPr="0090254C">
        <w:rPr>
          <w:sz w:val="26"/>
          <w:szCs w:val="26"/>
        </w:rPr>
        <w:t xml:space="preserve"> В Трехстороннем соглашении актуализированы основные трудовые показатели в соответствии с индикативным планом социально-экономического развития города Рубцовска.  Основными целями Трехстороннего соглашения являются обеспечение согласования взаимных интересов в сфере регулирования социально-трудовых и иных непосредственно связанных с ними отношений, направленных на создание условий для социально-экономического развития города Рубцовска В 2025 году было проведено 3 заседания городской трехсторонней комиссии по регулированию </w:t>
      </w:r>
      <w:r w:rsidRPr="0090254C">
        <w:rPr>
          <w:sz w:val="26"/>
          <w:szCs w:val="26"/>
        </w:rPr>
        <w:lastRenderedPageBreak/>
        <w:t xml:space="preserve">социально-трудовых отношений и 4 рабочей группы по охране труда и безопасности производства в городе Рубцовске в составе городской трехсторонней комиссии по регулированию социально-трудовых отношений. </w:t>
      </w:r>
    </w:p>
    <w:p w:rsidR="00BA3F5B" w:rsidRPr="0090254C" w:rsidRDefault="00BA3F5B" w:rsidP="00BA3F5B">
      <w:pPr>
        <w:ind w:firstLine="709"/>
        <w:jc w:val="both"/>
        <w:rPr>
          <w:sz w:val="26"/>
          <w:szCs w:val="26"/>
        </w:rPr>
      </w:pPr>
      <w:r w:rsidRPr="0090254C">
        <w:rPr>
          <w:sz w:val="26"/>
          <w:szCs w:val="26"/>
        </w:rPr>
        <w:t>Отделом по труду ежеквартально осуществляется мониторинг заключения и уведомительной регистрации коллективных договоров. По состоянию на 31.12.2025 в городе Рубцовске действуют и прошли уведомительную регистрацию 119 коллективных договора.</w:t>
      </w:r>
    </w:p>
    <w:p w:rsidR="00BA3F5B" w:rsidRPr="0090254C" w:rsidRDefault="00BA3F5B" w:rsidP="00BA3F5B">
      <w:pPr>
        <w:ind w:firstLine="709"/>
        <w:jc w:val="both"/>
        <w:rPr>
          <w:sz w:val="26"/>
          <w:szCs w:val="26"/>
        </w:rPr>
      </w:pPr>
      <w:r w:rsidRPr="0090254C">
        <w:rPr>
          <w:sz w:val="26"/>
          <w:szCs w:val="26"/>
        </w:rPr>
        <w:t xml:space="preserve">В целях обеспечения достижения запланированного уровня заработной платы в организациях города Рубцовска отделом по труду проводятся совместные рабочие группы межведомственной комиссии по противодействию нелегальной занятости и регулированию выплаты заработной платы в городе Рубцовске. </w:t>
      </w:r>
    </w:p>
    <w:p w:rsidR="00BA3F5B" w:rsidRPr="0090254C" w:rsidRDefault="00BA3F5B" w:rsidP="00BA3F5B">
      <w:pPr>
        <w:ind w:firstLine="709"/>
        <w:jc w:val="both"/>
        <w:rPr>
          <w:sz w:val="26"/>
          <w:szCs w:val="26"/>
        </w:rPr>
      </w:pPr>
      <w:r w:rsidRPr="0090254C">
        <w:rPr>
          <w:sz w:val="26"/>
          <w:szCs w:val="26"/>
        </w:rPr>
        <w:t xml:space="preserve">В 2025 году проведено 11 совместных заседаний рабочей группы межведомственной комиссии по противодействию нелегальной занятости и регулированию выплаты заработной платы в городе Рубцовске. На           заседания приглашены 115 руководителей организаций различных видов экономической деятельности. В результате легализованы трудовые отношения с 629 работниками. В отношении 12 организаций направлены информационные письма в прокуратуру города Рубцовска для принятия мер. </w:t>
      </w:r>
    </w:p>
    <w:p w:rsidR="00BA3F5B" w:rsidRPr="0090254C" w:rsidRDefault="00BA3F5B" w:rsidP="00BA3F5B">
      <w:pPr>
        <w:ind w:firstLine="709"/>
        <w:jc w:val="both"/>
        <w:rPr>
          <w:sz w:val="26"/>
          <w:szCs w:val="26"/>
        </w:rPr>
      </w:pPr>
      <w:r w:rsidRPr="0090254C">
        <w:rPr>
          <w:sz w:val="26"/>
          <w:szCs w:val="26"/>
        </w:rPr>
        <w:t xml:space="preserve">В </w:t>
      </w:r>
      <w:r w:rsidRPr="0090254C">
        <w:rPr>
          <w:sz w:val="26"/>
          <w:szCs w:val="26"/>
          <w:lang w:val="en-US"/>
        </w:rPr>
        <w:t>IV</w:t>
      </w:r>
      <w:r w:rsidRPr="0090254C">
        <w:rPr>
          <w:sz w:val="26"/>
          <w:szCs w:val="26"/>
        </w:rPr>
        <w:t xml:space="preserve"> квартале 2025 году создана рабочая группа межведомственной комиссии по противодействию формированию просроченной задолженности по заработной плате в городе Рубцовске. Проведено одно совместное заседание рабочей группы. </w:t>
      </w:r>
    </w:p>
    <w:p w:rsidR="00BA3F5B" w:rsidRPr="0090254C" w:rsidRDefault="00BA3F5B" w:rsidP="00BA3F5B">
      <w:pPr>
        <w:ind w:firstLine="709"/>
        <w:jc w:val="both"/>
        <w:rPr>
          <w:sz w:val="26"/>
          <w:szCs w:val="26"/>
        </w:rPr>
      </w:pPr>
      <w:r w:rsidRPr="0090254C">
        <w:rPr>
          <w:sz w:val="26"/>
          <w:szCs w:val="26"/>
          <w:lang w:bidi="ru-RU"/>
        </w:rPr>
        <w:t xml:space="preserve">В соответствии с планом проведения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Администрации города муниципальных унитарных предприятиях и муниципальных учреждениях в 2025 году проведено 3 </w:t>
      </w:r>
      <w:r w:rsidRPr="0090254C">
        <w:rPr>
          <w:bCs/>
          <w:sz w:val="26"/>
          <w:szCs w:val="26"/>
        </w:rPr>
        <w:t>плановых документарных проверки</w:t>
      </w:r>
      <w:r w:rsidRPr="0090254C">
        <w:rPr>
          <w:sz w:val="26"/>
          <w:szCs w:val="26"/>
        </w:rPr>
        <w:t>.</w:t>
      </w:r>
    </w:p>
    <w:p w:rsidR="00BA3F5B" w:rsidRPr="0090254C" w:rsidRDefault="00BA3F5B" w:rsidP="00BA3F5B">
      <w:pPr>
        <w:ind w:firstLine="709"/>
        <w:jc w:val="both"/>
        <w:rPr>
          <w:sz w:val="26"/>
          <w:szCs w:val="26"/>
        </w:rPr>
      </w:pPr>
      <w:r w:rsidRPr="0090254C">
        <w:rPr>
          <w:sz w:val="26"/>
          <w:szCs w:val="26"/>
        </w:rPr>
        <w:t>Ежеквартально отделом по труду проводятся лекции адаптационного курса для иностранных граждан разработанные Федеральным агентством по делам национальностей.</w:t>
      </w:r>
    </w:p>
    <w:p w:rsidR="00BA3F5B" w:rsidRPr="0090254C" w:rsidRDefault="00BA3F5B" w:rsidP="00BA3F5B">
      <w:pPr>
        <w:ind w:firstLine="709"/>
        <w:jc w:val="both"/>
        <w:rPr>
          <w:sz w:val="26"/>
          <w:szCs w:val="26"/>
        </w:rPr>
      </w:pPr>
      <w:r w:rsidRPr="0090254C">
        <w:rPr>
          <w:sz w:val="26"/>
          <w:szCs w:val="26"/>
        </w:rPr>
        <w:t xml:space="preserve">В 2025 году проведен муниципальный этап ежегодного конкурса детского рисунка «Охрана труда глазами детей», в котором приняли участие 128 учащихся и воспитанников 24 образовательных учреждений города Рубцовска. </w:t>
      </w:r>
    </w:p>
    <w:p w:rsidR="00BA3F5B" w:rsidRPr="0090254C" w:rsidRDefault="00BA3F5B" w:rsidP="00BA3F5B">
      <w:pPr>
        <w:ind w:firstLine="709"/>
        <w:jc w:val="both"/>
        <w:rPr>
          <w:rStyle w:val="afff5"/>
          <w:i w:val="0"/>
          <w:sz w:val="26"/>
          <w:szCs w:val="26"/>
        </w:rPr>
      </w:pPr>
      <w:r w:rsidRPr="0090254C">
        <w:rPr>
          <w:rStyle w:val="afff5"/>
          <w:i w:val="0"/>
          <w:sz w:val="26"/>
          <w:szCs w:val="26"/>
        </w:rPr>
        <w:t xml:space="preserve">Специалистами отдела по труду ведется работа, направленная на повышение социальной ответственности работодателей на рынке труда и социально ответственному поведению. </w:t>
      </w:r>
      <w:r w:rsidRPr="0090254C">
        <w:rPr>
          <w:sz w:val="26"/>
          <w:szCs w:val="26"/>
        </w:rPr>
        <w:t>В 2025 году 10 организациям города Рубцовска присвоен статус «Социально ответственный работодатель». На 31.12.2025 в реестр социально ответственных и социально ориентированных работодателей Алтайского края включены 36 организаций города Рубцовска.</w:t>
      </w:r>
    </w:p>
    <w:p w:rsidR="00BA3F5B" w:rsidRPr="0090254C" w:rsidRDefault="00BA3F5B" w:rsidP="00BA3F5B">
      <w:pPr>
        <w:ind w:firstLine="709"/>
        <w:jc w:val="both"/>
        <w:rPr>
          <w:sz w:val="26"/>
          <w:szCs w:val="26"/>
        </w:rPr>
      </w:pPr>
      <w:r w:rsidRPr="0090254C">
        <w:rPr>
          <w:rStyle w:val="afff5"/>
          <w:i w:val="0"/>
          <w:sz w:val="26"/>
          <w:szCs w:val="26"/>
        </w:rPr>
        <w:t>В соответствии</w:t>
      </w:r>
      <w:r w:rsidRPr="0090254C">
        <w:rPr>
          <w:rStyle w:val="afff5"/>
          <w:b/>
          <w:i w:val="0"/>
          <w:sz w:val="26"/>
          <w:szCs w:val="26"/>
        </w:rPr>
        <w:t xml:space="preserve"> </w:t>
      </w:r>
      <w:r w:rsidRPr="0090254C">
        <w:rPr>
          <w:rStyle w:val="afff5"/>
          <w:i w:val="0"/>
          <w:sz w:val="26"/>
          <w:szCs w:val="26"/>
        </w:rPr>
        <w:t xml:space="preserve">с </w:t>
      </w:r>
      <w:r w:rsidRPr="0090254C">
        <w:rPr>
          <w:rStyle w:val="afff4"/>
          <w:b w:val="0"/>
          <w:sz w:val="26"/>
          <w:szCs w:val="26"/>
        </w:rPr>
        <w:t>распоряжением Губернатора Алтайского края от 02.07.2025 № 97-рг «Об утверждении итогов краевого конкурса «Лучший социально ответственный работодатель года» 1 организация города Рубцовска стала победителем, 3</w:t>
      </w:r>
      <w:r w:rsidRPr="0090254C">
        <w:rPr>
          <w:sz w:val="26"/>
          <w:szCs w:val="26"/>
        </w:rPr>
        <w:t xml:space="preserve"> организации города Рубцовска стали призерами конкурса «Лучший социально ответственный работодатель года» в различных номинациях.</w:t>
      </w:r>
    </w:p>
    <w:p w:rsidR="00BA3F5B" w:rsidRPr="0090254C" w:rsidRDefault="00BA3F5B" w:rsidP="00BA3F5B">
      <w:pPr>
        <w:ind w:firstLine="709"/>
        <w:jc w:val="both"/>
        <w:rPr>
          <w:sz w:val="26"/>
          <w:szCs w:val="26"/>
        </w:rPr>
      </w:pPr>
      <w:r w:rsidRPr="0090254C">
        <w:rPr>
          <w:sz w:val="26"/>
          <w:szCs w:val="26"/>
        </w:rPr>
        <w:t>Специалистами отдела по труду с работодателями города Рубцовска ведется разъяснительная работа о необходимости проведения специальной оценки условий труда на всех рабочих местах в соответствующий срок. По состоянию на 31.12.2025 специальная оценка условий труда проведена на  20710</w:t>
      </w:r>
      <w:r w:rsidRPr="0090254C">
        <w:rPr>
          <w:color w:val="FF0000"/>
          <w:sz w:val="26"/>
          <w:szCs w:val="26"/>
        </w:rPr>
        <w:t xml:space="preserve"> </w:t>
      </w:r>
      <w:r w:rsidRPr="0090254C">
        <w:rPr>
          <w:sz w:val="26"/>
          <w:szCs w:val="26"/>
        </w:rPr>
        <w:t xml:space="preserve">рабочих местах, </w:t>
      </w:r>
      <w:r w:rsidRPr="0090254C">
        <w:rPr>
          <w:sz w:val="26"/>
          <w:szCs w:val="26"/>
        </w:rPr>
        <w:lastRenderedPageBreak/>
        <w:t>что составляет 100 % от количества рабочих мест, подлежащих специальной оценке.</w:t>
      </w:r>
    </w:p>
    <w:p w:rsidR="00BA3F5B" w:rsidRPr="0090254C" w:rsidRDefault="00BA3F5B" w:rsidP="00BA3F5B">
      <w:pPr>
        <w:ind w:firstLine="709"/>
        <w:jc w:val="both"/>
        <w:rPr>
          <w:sz w:val="26"/>
          <w:szCs w:val="26"/>
        </w:rPr>
      </w:pPr>
      <w:r w:rsidRPr="0090254C">
        <w:rPr>
          <w:sz w:val="26"/>
          <w:szCs w:val="26"/>
        </w:rPr>
        <w:t>В целях улучшения состояния охраны труда в учреждениях, организациях и на предприятиях города</w:t>
      </w:r>
      <w:r w:rsidRPr="0090254C">
        <w:rPr>
          <w:b/>
          <w:sz w:val="26"/>
          <w:szCs w:val="26"/>
        </w:rPr>
        <w:t xml:space="preserve"> </w:t>
      </w:r>
      <w:r w:rsidRPr="0090254C">
        <w:rPr>
          <w:sz w:val="26"/>
          <w:szCs w:val="26"/>
        </w:rPr>
        <w:t>Рубцовска</w:t>
      </w:r>
      <w:r w:rsidRPr="0090254C">
        <w:rPr>
          <w:b/>
          <w:sz w:val="26"/>
          <w:szCs w:val="26"/>
        </w:rPr>
        <w:t xml:space="preserve"> </w:t>
      </w:r>
      <w:r w:rsidRPr="0090254C">
        <w:rPr>
          <w:sz w:val="26"/>
          <w:szCs w:val="26"/>
        </w:rPr>
        <w:t>Администрацией города</w:t>
      </w:r>
      <w:r w:rsidRPr="0090254C">
        <w:rPr>
          <w:b/>
          <w:sz w:val="26"/>
          <w:szCs w:val="26"/>
        </w:rPr>
        <w:t xml:space="preserve"> </w:t>
      </w:r>
      <w:r w:rsidRPr="0090254C">
        <w:rPr>
          <w:sz w:val="26"/>
          <w:szCs w:val="26"/>
        </w:rPr>
        <w:t>проводится ряд мероприятий:</w:t>
      </w:r>
    </w:p>
    <w:p w:rsidR="00BA3F5B" w:rsidRPr="0090254C" w:rsidRDefault="00BA3F5B" w:rsidP="00BA3F5B">
      <w:pPr>
        <w:ind w:firstLine="709"/>
        <w:jc w:val="both"/>
        <w:rPr>
          <w:sz w:val="26"/>
          <w:szCs w:val="26"/>
        </w:rPr>
      </w:pPr>
      <w:r w:rsidRPr="0090254C">
        <w:rPr>
          <w:sz w:val="26"/>
          <w:szCs w:val="26"/>
        </w:rPr>
        <w:t>занятия и семинары со специалистами по охране труда предприятий и организаций города;</w:t>
      </w:r>
    </w:p>
    <w:p w:rsidR="00BA3F5B" w:rsidRPr="0090254C" w:rsidRDefault="00BA3F5B" w:rsidP="00BA3F5B">
      <w:pPr>
        <w:ind w:firstLine="709"/>
        <w:jc w:val="both"/>
        <w:rPr>
          <w:sz w:val="26"/>
          <w:szCs w:val="26"/>
        </w:rPr>
      </w:pPr>
      <w:r w:rsidRPr="0090254C">
        <w:rPr>
          <w:sz w:val="26"/>
          <w:szCs w:val="26"/>
        </w:rPr>
        <w:t>городской День охраны труда;</w:t>
      </w:r>
    </w:p>
    <w:p w:rsidR="00BA3F5B" w:rsidRPr="0090254C" w:rsidRDefault="00BA3F5B" w:rsidP="00BA3F5B">
      <w:pPr>
        <w:ind w:firstLine="709"/>
        <w:jc w:val="both"/>
        <w:rPr>
          <w:sz w:val="26"/>
          <w:szCs w:val="26"/>
        </w:rPr>
      </w:pPr>
      <w:r w:rsidRPr="0090254C">
        <w:rPr>
          <w:sz w:val="26"/>
          <w:szCs w:val="26"/>
        </w:rPr>
        <w:t>мероприятия месячника, посвященного Всемирному Дню охраны труда.</w:t>
      </w:r>
    </w:p>
    <w:p w:rsidR="00BA3F5B" w:rsidRPr="0090254C" w:rsidRDefault="00BA3F5B" w:rsidP="00BA3F5B">
      <w:pPr>
        <w:ind w:firstLine="709"/>
        <w:jc w:val="both"/>
        <w:rPr>
          <w:sz w:val="26"/>
          <w:szCs w:val="26"/>
        </w:rPr>
      </w:pPr>
      <w:r w:rsidRPr="0090254C">
        <w:rPr>
          <w:sz w:val="26"/>
          <w:szCs w:val="26"/>
        </w:rPr>
        <w:t xml:space="preserve">По вопросам охраны труда и в целом трудового законодательства налажено взаимодействие с отделом федерального государственного надзора за соблюдением трудового законодательства по </w:t>
      </w:r>
      <w:proofErr w:type="spellStart"/>
      <w:r w:rsidRPr="0090254C">
        <w:rPr>
          <w:sz w:val="26"/>
          <w:szCs w:val="26"/>
        </w:rPr>
        <w:t>Славгородскому</w:t>
      </w:r>
      <w:proofErr w:type="spellEnd"/>
      <w:r w:rsidRPr="0090254C">
        <w:rPr>
          <w:sz w:val="26"/>
          <w:szCs w:val="26"/>
        </w:rPr>
        <w:t xml:space="preserve"> и </w:t>
      </w:r>
      <w:proofErr w:type="spellStart"/>
      <w:r w:rsidRPr="0090254C">
        <w:rPr>
          <w:sz w:val="26"/>
          <w:szCs w:val="26"/>
        </w:rPr>
        <w:t>Рубцовскому</w:t>
      </w:r>
      <w:proofErr w:type="spellEnd"/>
      <w:r w:rsidRPr="0090254C">
        <w:rPr>
          <w:sz w:val="26"/>
          <w:szCs w:val="26"/>
        </w:rPr>
        <w:t xml:space="preserve"> территориальным округам Алтайского края межрегиональной территориальной государственной инспекции труда в Алтайском крае и Республике Алтай, прокуратурой города Рубцовска, Координационным советом организаций профсоюзов – представительством </w:t>
      </w:r>
      <w:proofErr w:type="spellStart"/>
      <w:r w:rsidRPr="0090254C">
        <w:rPr>
          <w:sz w:val="26"/>
          <w:szCs w:val="26"/>
        </w:rPr>
        <w:t>Алтайкрайсовпрофа</w:t>
      </w:r>
      <w:proofErr w:type="spellEnd"/>
      <w:r w:rsidRPr="0090254C">
        <w:rPr>
          <w:sz w:val="26"/>
          <w:szCs w:val="26"/>
        </w:rPr>
        <w:t xml:space="preserve"> в городе Рубцовске. </w:t>
      </w:r>
    </w:p>
    <w:p w:rsidR="00BA3F5B" w:rsidRPr="0090254C" w:rsidRDefault="00BA3F5B" w:rsidP="00BA3F5B">
      <w:pPr>
        <w:ind w:firstLine="709"/>
        <w:jc w:val="both"/>
        <w:rPr>
          <w:sz w:val="26"/>
          <w:szCs w:val="26"/>
        </w:rPr>
      </w:pPr>
      <w:r w:rsidRPr="0090254C">
        <w:rPr>
          <w:sz w:val="26"/>
          <w:szCs w:val="26"/>
        </w:rPr>
        <w:t xml:space="preserve">Специалистами отдела по труду осуществляется консультирование заинтересованных лиц по вопросам охраны труда, пропагандируется соблюдение требований трудового законодательства, на постоянной основе используется актуальная информация с интерактивного портала по труду и занятости населения Алтайского края. </w:t>
      </w:r>
    </w:p>
    <w:p w:rsidR="00BA3F5B" w:rsidRPr="0090254C" w:rsidRDefault="00BA3F5B" w:rsidP="00BA3F5B">
      <w:pPr>
        <w:ind w:firstLine="709"/>
        <w:jc w:val="both"/>
        <w:rPr>
          <w:sz w:val="26"/>
          <w:szCs w:val="26"/>
        </w:rPr>
      </w:pPr>
      <w:r w:rsidRPr="0090254C">
        <w:rPr>
          <w:sz w:val="26"/>
          <w:szCs w:val="26"/>
        </w:rPr>
        <w:t xml:space="preserve">Для информирования работодателей и работников </w:t>
      </w:r>
      <w:r w:rsidRPr="0090254C">
        <w:rPr>
          <w:rStyle w:val="layout"/>
          <w:rFonts w:eastAsia="Calibri"/>
          <w:sz w:val="26"/>
          <w:szCs w:val="26"/>
        </w:rPr>
        <w:t>на официальном сайте</w:t>
      </w:r>
      <w:r w:rsidR="000C5978" w:rsidRPr="0090254C">
        <w:rPr>
          <w:rStyle w:val="layout"/>
          <w:rFonts w:eastAsia="Calibri"/>
          <w:sz w:val="26"/>
          <w:szCs w:val="26"/>
        </w:rPr>
        <w:t xml:space="preserve"> Администрации города </w:t>
      </w:r>
      <w:r w:rsidRPr="0090254C">
        <w:rPr>
          <w:rStyle w:val="layout"/>
          <w:rFonts w:eastAsia="Calibri"/>
          <w:sz w:val="26"/>
          <w:szCs w:val="26"/>
        </w:rPr>
        <w:t xml:space="preserve">в </w:t>
      </w:r>
      <w:r w:rsidRPr="0090254C">
        <w:rPr>
          <w:rStyle w:val="layout"/>
          <w:rFonts w:eastAsia="Calibri"/>
          <w:color w:val="000000"/>
          <w:sz w:val="26"/>
          <w:szCs w:val="26"/>
        </w:rPr>
        <w:t>информационно-телекоммуникационной сети «Интернет»</w:t>
      </w:r>
      <w:r w:rsidRPr="0090254C">
        <w:rPr>
          <w:sz w:val="26"/>
          <w:szCs w:val="26"/>
        </w:rPr>
        <w:t xml:space="preserve"> за отчетный период размещено 67 публикаций в сфере охраны труда и соблюдения трудового законодательства.</w:t>
      </w:r>
    </w:p>
    <w:p w:rsidR="002475A4" w:rsidRPr="0090254C" w:rsidRDefault="002475A4" w:rsidP="00402290">
      <w:pPr>
        <w:ind w:firstLine="709"/>
        <w:jc w:val="both"/>
        <w:rPr>
          <w:sz w:val="26"/>
          <w:szCs w:val="26"/>
        </w:rPr>
      </w:pPr>
    </w:p>
    <w:p w:rsidR="002475A4" w:rsidRPr="0090254C" w:rsidRDefault="002475A4" w:rsidP="00402290">
      <w:pPr>
        <w:ind w:firstLine="709"/>
        <w:jc w:val="both"/>
        <w:rPr>
          <w:sz w:val="26"/>
          <w:szCs w:val="26"/>
        </w:rPr>
      </w:pPr>
      <w:r w:rsidRPr="0090254C">
        <w:rPr>
          <w:sz w:val="26"/>
          <w:szCs w:val="26"/>
        </w:rPr>
        <w:t>2.6. Архивное дело</w:t>
      </w:r>
    </w:p>
    <w:p w:rsidR="002475A4" w:rsidRPr="0090254C" w:rsidRDefault="002475A4" w:rsidP="00402290">
      <w:pPr>
        <w:ind w:firstLine="709"/>
        <w:jc w:val="both"/>
        <w:rPr>
          <w:sz w:val="26"/>
          <w:szCs w:val="26"/>
        </w:rPr>
      </w:pPr>
    </w:p>
    <w:p w:rsidR="002475A4" w:rsidRPr="0090254C" w:rsidRDefault="002475A4" w:rsidP="003A6F70">
      <w:pPr>
        <w:pStyle w:val="a6"/>
        <w:rPr>
          <w:sz w:val="26"/>
          <w:szCs w:val="26"/>
        </w:rPr>
      </w:pPr>
      <w:r w:rsidRPr="0090254C">
        <w:rPr>
          <w:sz w:val="26"/>
          <w:szCs w:val="26"/>
        </w:rPr>
        <w:t>Для решения задач по реализации полномочий в области архивного дела Администрация города образует в своем составе архивный отдел.</w:t>
      </w:r>
    </w:p>
    <w:p w:rsidR="004C7D61" w:rsidRPr="0090254C" w:rsidRDefault="00A8339C" w:rsidP="00402290">
      <w:pPr>
        <w:ind w:firstLine="709"/>
        <w:jc w:val="both"/>
        <w:rPr>
          <w:sz w:val="26"/>
          <w:szCs w:val="26"/>
        </w:rPr>
      </w:pPr>
      <w:r w:rsidRPr="0090254C">
        <w:rPr>
          <w:sz w:val="26"/>
          <w:szCs w:val="26"/>
        </w:rPr>
        <w:t>Архивный о</w:t>
      </w:r>
      <w:r w:rsidR="004C7D61" w:rsidRPr="0090254C">
        <w:rPr>
          <w:sz w:val="26"/>
          <w:szCs w:val="26"/>
        </w:rPr>
        <w:t>тдел обеспечивает хранение архивных фондов и архивных документов, входящих в состав Архивного фонда Алтайского края</w:t>
      </w:r>
      <w:r w:rsidRPr="0090254C">
        <w:rPr>
          <w:sz w:val="26"/>
          <w:szCs w:val="26"/>
        </w:rPr>
        <w:t>,</w:t>
      </w:r>
      <w:r w:rsidR="004C7D61" w:rsidRPr="0090254C">
        <w:rPr>
          <w:sz w:val="26"/>
          <w:szCs w:val="26"/>
        </w:rPr>
        <w:t xml:space="preserve"> ведет учет архивных документов, подлежащих постоянному и долговременному хранению, проводит в установленном порядке экспертизу ценности документов, организационно-методическое руководство деятельностью ведомственных архивов, информационное обеспечение органов местного самоуправления, организацию использования архивных документов, удовлетворение прав граждан на архивную информацию.</w:t>
      </w:r>
    </w:p>
    <w:p w:rsidR="004C7D61" w:rsidRPr="0090254C" w:rsidRDefault="004C7D61" w:rsidP="00402290">
      <w:pPr>
        <w:ind w:firstLine="709"/>
        <w:jc w:val="both"/>
        <w:rPr>
          <w:sz w:val="26"/>
          <w:szCs w:val="26"/>
        </w:rPr>
      </w:pPr>
      <w:r w:rsidRPr="0090254C">
        <w:rPr>
          <w:sz w:val="26"/>
          <w:szCs w:val="26"/>
        </w:rPr>
        <w:t>В 2025 году на ЭПМК (экспертно-проверочно-методическая комиссия) Министерства культуры Алтайского края архивным отделом было представлено и утверждено описей дел постоянного хранения на 525 единиц хранения, 160 единиц хранения по личному составу.</w:t>
      </w:r>
    </w:p>
    <w:p w:rsidR="004C7D61" w:rsidRPr="0090254C" w:rsidRDefault="004C7D61" w:rsidP="00402290">
      <w:pPr>
        <w:ind w:firstLine="709"/>
        <w:jc w:val="both"/>
        <w:rPr>
          <w:sz w:val="26"/>
          <w:szCs w:val="26"/>
        </w:rPr>
      </w:pPr>
      <w:r w:rsidRPr="0090254C">
        <w:rPr>
          <w:sz w:val="26"/>
          <w:szCs w:val="26"/>
        </w:rPr>
        <w:t>Были приняты на хранение в архивный отдел 337 единиц хранения, в том числе 322 дела управленческой документации; 15 дел по личному составу</w:t>
      </w:r>
      <w:r w:rsidR="00A8339C" w:rsidRPr="0090254C">
        <w:rPr>
          <w:sz w:val="26"/>
          <w:szCs w:val="26"/>
        </w:rPr>
        <w:t xml:space="preserve"> </w:t>
      </w:r>
      <w:r w:rsidRPr="0090254C">
        <w:rPr>
          <w:sz w:val="26"/>
          <w:szCs w:val="26"/>
        </w:rPr>
        <w:t>от 1</w:t>
      </w:r>
      <w:r w:rsidR="00887807" w:rsidRPr="0090254C">
        <w:rPr>
          <w:sz w:val="26"/>
          <w:szCs w:val="26"/>
        </w:rPr>
        <w:t>-й</w:t>
      </w:r>
      <w:r w:rsidRPr="0090254C">
        <w:rPr>
          <w:sz w:val="26"/>
          <w:szCs w:val="26"/>
        </w:rPr>
        <w:t xml:space="preserve"> ликвидированной организации (общество с ограниченной ответственностью «Рубцовский расчетный центр»).</w:t>
      </w:r>
    </w:p>
    <w:p w:rsidR="004C7D61" w:rsidRPr="0090254C" w:rsidRDefault="004C7D61" w:rsidP="00402290">
      <w:pPr>
        <w:ind w:firstLine="709"/>
        <w:jc w:val="both"/>
        <w:rPr>
          <w:sz w:val="26"/>
          <w:szCs w:val="26"/>
        </w:rPr>
      </w:pPr>
      <w:r w:rsidRPr="0090254C">
        <w:rPr>
          <w:sz w:val="26"/>
          <w:szCs w:val="26"/>
        </w:rPr>
        <w:t xml:space="preserve">На </w:t>
      </w:r>
      <w:r w:rsidR="00A8339C" w:rsidRPr="0090254C">
        <w:rPr>
          <w:sz w:val="26"/>
          <w:szCs w:val="26"/>
        </w:rPr>
        <w:t xml:space="preserve">31.12.2025 </w:t>
      </w:r>
      <w:r w:rsidRPr="0090254C">
        <w:rPr>
          <w:sz w:val="26"/>
          <w:szCs w:val="26"/>
        </w:rPr>
        <w:t>в архивном отделе находится на хранении 364</w:t>
      </w:r>
      <w:r w:rsidR="00A8339C" w:rsidRPr="0090254C">
        <w:rPr>
          <w:sz w:val="26"/>
          <w:szCs w:val="26"/>
        </w:rPr>
        <w:t xml:space="preserve"> </w:t>
      </w:r>
      <w:r w:rsidRPr="0090254C">
        <w:rPr>
          <w:sz w:val="26"/>
          <w:szCs w:val="26"/>
        </w:rPr>
        <w:t>643 единицы хранения.</w:t>
      </w:r>
    </w:p>
    <w:p w:rsidR="004C7D61" w:rsidRPr="0090254C" w:rsidRDefault="004C7D61" w:rsidP="00402290">
      <w:pPr>
        <w:ind w:firstLine="709"/>
        <w:jc w:val="both"/>
        <w:rPr>
          <w:sz w:val="26"/>
          <w:szCs w:val="26"/>
        </w:rPr>
      </w:pPr>
      <w:r w:rsidRPr="0090254C">
        <w:rPr>
          <w:sz w:val="26"/>
          <w:szCs w:val="26"/>
        </w:rPr>
        <w:lastRenderedPageBreak/>
        <w:t xml:space="preserve">В целях обеспечения сохранности архивных документов в течение года работниками архивного отдела было </w:t>
      </w:r>
      <w:proofErr w:type="spellStart"/>
      <w:r w:rsidRPr="0090254C">
        <w:rPr>
          <w:sz w:val="26"/>
          <w:szCs w:val="26"/>
        </w:rPr>
        <w:t>закартонировано</w:t>
      </w:r>
      <w:proofErr w:type="spellEnd"/>
      <w:r w:rsidRPr="0090254C">
        <w:rPr>
          <w:sz w:val="26"/>
          <w:szCs w:val="26"/>
        </w:rPr>
        <w:t xml:space="preserve"> 337 единиц хранения архивных дел.</w:t>
      </w:r>
    </w:p>
    <w:p w:rsidR="004C7D61" w:rsidRPr="0090254C" w:rsidRDefault="004C7D61" w:rsidP="00402290">
      <w:pPr>
        <w:ind w:firstLine="709"/>
        <w:jc w:val="both"/>
        <w:rPr>
          <w:sz w:val="26"/>
          <w:szCs w:val="26"/>
        </w:rPr>
      </w:pPr>
      <w:r w:rsidRPr="0090254C">
        <w:rPr>
          <w:sz w:val="26"/>
          <w:szCs w:val="26"/>
        </w:rPr>
        <w:t xml:space="preserve">Сотрудники архивного отдела используют документы при оформлении информационных перечней, подготовке статей, при исполнении тематических запросов и запросов социально-правового характера, при работе с исследователями. В 2025 году в отделе работало 19 исследователей </w:t>
      </w:r>
      <w:r w:rsidR="00887807" w:rsidRPr="0090254C">
        <w:rPr>
          <w:sz w:val="26"/>
          <w:szCs w:val="26"/>
        </w:rPr>
        <w:t xml:space="preserve">                    </w:t>
      </w:r>
      <w:r w:rsidRPr="0090254C">
        <w:rPr>
          <w:sz w:val="26"/>
          <w:szCs w:val="26"/>
        </w:rPr>
        <w:t>(23 посещения), для работы им было выдано 148 дел: это студенты, краеведы, учащиеся школ и просто любители истории по темам: «Культура и просвещение на территории Рубцовского района в период 1925-1930 гг.», «История правоохранительных органов г. Рубцовска в 1925-1940 гг.», «Промышленные моногорода в системе социально-экономического развития Алтайского края в 1941-1991 гг.», «Исчезнувшие населенные пункты Рубцовского района, существующие в советское время»; «Составление генеалогического древа семьи (пополнение сведений о своей семье) по архивным документам ликвидированных предприятий города»</w:t>
      </w:r>
      <w:r w:rsidRPr="0090254C">
        <w:rPr>
          <w:spacing w:val="-2"/>
          <w:sz w:val="26"/>
          <w:szCs w:val="26"/>
        </w:rPr>
        <w:t xml:space="preserve"> и другие.</w:t>
      </w:r>
    </w:p>
    <w:p w:rsidR="004C7D61" w:rsidRPr="0090254C" w:rsidRDefault="004C7D61" w:rsidP="00402290">
      <w:pPr>
        <w:ind w:firstLine="709"/>
        <w:jc w:val="both"/>
        <w:rPr>
          <w:sz w:val="26"/>
          <w:szCs w:val="26"/>
        </w:rPr>
      </w:pPr>
      <w:r w:rsidRPr="0090254C">
        <w:rPr>
          <w:sz w:val="26"/>
          <w:szCs w:val="26"/>
        </w:rPr>
        <w:t xml:space="preserve">За 2025 год исполнено 829 тематических запросов о переименовании улиц, населенных пунктов Рубцовского района, учреждений, предприятий </w:t>
      </w:r>
      <w:r w:rsidR="00887807" w:rsidRPr="0090254C">
        <w:rPr>
          <w:sz w:val="26"/>
          <w:szCs w:val="26"/>
        </w:rPr>
        <w:t>города Рубцовска</w:t>
      </w:r>
      <w:r w:rsidRPr="0090254C">
        <w:rPr>
          <w:sz w:val="26"/>
          <w:szCs w:val="26"/>
        </w:rPr>
        <w:t>, о распределении жилой площади города</w:t>
      </w:r>
      <w:r w:rsidR="00887807" w:rsidRPr="0090254C">
        <w:rPr>
          <w:sz w:val="26"/>
          <w:szCs w:val="26"/>
        </w:rPr>
        <w:t xml:space="preserve"> Рубцовска</w:t>
      </w:r>
      <w:r w:rsidRPr="0090254C">
        <w:rPr>
          <w:sz w:val="26"/>
          <w:szCs w:val="26"/>
        </w:rPr>
        <w:t xml:space="preserve">, выделении и закреплении земельных участков (жилые дома, гаражи, садоводческие товарищества) и др.; 5836 запросов социально-правового характера о проживании в </w:t>
      </w:r>
      <w:r w:rsidR="00887807" w:rsidRPr="0090254C">
        <w:rPr>
          <w:sz w:val="26"/>
          <w:szCs w:val="26"/>
        </w:rPr>
        <w:t>городе Рубцовске</w:t>
      </w:r>
      <w:r w:rsidRPr="0090254C">
        <w:rPr>
          <w:sz w:val="26"/>
          <w:szCs w:val="26"/>
        </w:rPr>
        <w:t xml:space="preserve"> за 1949-1963 годы</w:t>
      </w:r>
      <w:r w:rsidR="009E21B8" w:rsidRPr="0090254C">
        <w:rPr>
          <w:sz w:val="26"/>
          <w:szCs w:val="26"/>
        </w:rPr>
        <w:t xml:space="preserve"> </w:t>
      </w:r>
      <w:r w:rsidRPr="0090254C">
        <w:rPr>
          <w:sz w:val="26"/>
          <w:szCs w:val="26"/>
        </w:rPr>
        <w:t xml:space="preserve"> (по фондам школ, промышленных предприятий, поступившим на хранение в отдел), о награждении орденами и медалями, о подтверждении трудового стажа, заработной платы и др. Для подготовки справок сотрудниками отдела в работе было использовано 65</w:t>
      </w:r>
      <w:r w:rsidR="00A8339C" w:rsidRPr="0090254C">
        <w:rPr>
          <w:sz w:val="26"/>
          <w:szCs w:val="26"/>
        </w:rPr>
        <w:t xml:space="preserve"> </w:t>
      </w:r>
      <w:r w:rsidRPr="0090254C">
        <w:rPr>
          <w:sz w:val="26"/>
          <w:szCs w:val="26"/>
        </w:rPr>
        <w:t>890 дел архивных фондов.</w:t>
      </w:r>
    </w:p>
    <w:p w:rsidR="004C7D61" w:rsidRPr="0090254C" w:rsidRDefault="004C7D61" w:rsidP="00402290">
      <w:pPr>
        <w:ind w:firstLine="709"/>
        <w:jc w:val="both"/>
        <w:rPr>
          <w:sz w:val="26"/>
          <w:szCs w:val="26"/>
        </w:rPr>
      </w:pPr>
      <w:r w:rsidRPr="0090254C">
        <w:rPr>
          <w:sz w:val="26"/>
          <w:szCs w:val="26"/>
        </w:rPr>
        <w:t>В 2025 году в архивный отдел продолжили поступать в большом объеме запросы социально-правового характера из отделений фонда пенсионного и социального страхования Российской Федерации на граждан, которые ранее работали на предприятиях города Рубцовска</w:t>
      </w:r>
      <w:r w:rsidR="0036637A" w:rsidRPr="0090254C">
        <w:rPr>
          <w:sz w:val="26"/>
          <w:szCs w:val="26"/>
        </w:rPr>
        <w:t>.</w:t>
      </w:r>
    </w:p>
    <w:p w:rsidR="004C7D61" w:rsidRPr="0090254C" w:rsidRDefault="004C7D61" w:rsidP="00402290">
      <w:pPr>
        <w:ind w:firstLine="709"/>
        <w:jc w:val="both"/>
        <w:rPr>
          <w:sz w:val="26"/>
          <w:szCs w:val="26"/>
        </w:rPr>
      </w:pPr>
      <w:r w:rsidRPr="0090254C">
        <w:rPr>
          <w:sz w:val="26"/>
          <w:szCs w:val="26"/>
        </w:rPr>
        <w:t xml:space="preserve">Для улучшения качества предоставления муниципальной услуги по информационному обеспечению граждан </w:t>
      </w:r>
      <w:r w:rsidRPr="0090254C">
        <w:rPr>
          <w:spacing w:val="-2"/>
          <w:sz w:val="26"/>
          <w:szCs w:val="26"/>
        </w:rPr>
        <w:t xml:space="preserve">все рабочие места сотрудников архивного отдела подключены к личному кабинету в государственной информационной системе «Единая централизованная цифровая платформа в социальной сфере» к (ГИС ЕЦП). Данная программа используется в работе специалистами территориальных органов Социального фонда России при формировании запросов и получения информации (архивных справок, копий архивных документов) из документов архивных фондов ликвидированных организаций, предприятий города Рубцовска, чьи документы находятся на хранении в архивном отделе, </w:t>
      </w:r>
      <w:r w:rsidRPr="0090254C">
        <w:rPr>
          <w:sz w:val="26"/>
          <w:szCs w:val="26"/>
        </w:rPr>
        <w:t>в целях установления и выплаты пенсий и других социальных пособий гражданам.</w:t>
      </w:r>
    </w:p>
    <w:p w:rsidR="004C7D61" w:rsidRPr="0090254C" w:rsidRDefault="004C7D61" w:rsidP="00402290">
      <w:pPr>
        <w:ind w:firstLine="709"/>
        <w:jc w:val="both"/>
        <w:rPr>
          <w:sz w:val="26"/>
          <w:szCs w:val="26"/>
        </w:rPr>
      </w:pPr>
      <w:r w:rsidRPr="0090254C">
        <w:rPr>
          <w:sz w:val="26"/>
          <w:szCs w:val="26"/>
        </w:rPr>
        <w:t>За 2025 год более 97</w:t>
      </w:r>
      <w:r w:rsidR="00887807" w:rsidRPr="0090254C">
        <w:rPr>
          <w:sz w:val="26"/>
          <w:szCs w:val="26"/>
        </w:rPr>
        <w:t xml:space="preserve"> </w:t>
      </w:r>
      <w:r w:rsidRPr="0090254C">
        <w:rPr>
          <w:sz w:val="26"/>
          <w:szCs w:val="26"/>
        </w:rPr>
        <w:t>% запросов и ответов были получены и направлены</w:t>
      </w:r>
      <w:r w:rsidR="00006424" w:rsidRPr="0090254C">
        <w:rPr>
          <w:sz w:val="26"/>
          <w:szCs w:val="26"/>
        </w:rPr>
        <w:t xml:space="preserve"> </w:t>
      </w:r>
      <w:r w:rsidRPr="0090254C">
        <w:rPr>
          <w:sz w:val="26"/>
          <w:szCs w:val="26"/>
        </w:rPr>
        <w:t xml:space="preserve">в ОСФР по закрытым каналам связи с использованием </w:t>
      </w:r>
      <w:r w:rsidRPr="0090254C">
        <w:rPr>
          <w:spacing w:val="-2"/>
          <w:sz w:val="26"/>
          <w:szCs w:val="26"/>
        </w:rPr>
        <w:t>ГИС ЕЦП</w:t>
      </w:r>
      <w:r w:rsidRPr="0090254C">
        <w:rPr>
          <w:sz w:val="26"/>
          <w:szCs w:val="26"/>
        </w:rPr>
        <w:t>. За счет использования данного программного продукта количество посещений архивного отдела гражданами (физлицами) сократилось.</w:t>
      </w:r>
    </w:p>
    <w:p w:rsidR="004C7D61" w:rsidRPr="0090254C" w:rsidRDefault="004C7D61" w:rsidP="00402290">
      <w:pPr>
        <w:ind w:firstLine="709"/>
        <w:jc w:val="both"/>
        <w:rPr>
          <w:sz w:val="26"/>
          <w:szCs w:val="26"/>
        </w:rPr>
      </w:pPr>
      <w:r w:rsidRPr="0090254C">
        <w:rPr>
          <w:sz w:val="26"/>
          <w:szCs w:val="26"/>
        </w:rPr>
        <w:t>С целью реализации проекта по созданию регионального портала «Архивы Алтайского края», архивный отдел в 2025 году продолжал заполнять общеотраслевую базу данных «Архивный фонд». Внесено за 2025 год более 11 тыс. заголовков дел, с нарастающим итогом в базу данных внесено</w:t>
      </w:r>
      <w:r w:rsidR="00894B05">
        <w:rPr>
          <w:sz w:val="26"/>
          <w:szCs w:val="26"/>
        </w:rPr>
        <w:t xml:space="preserve"> </w:t>
      </w:r>
      <w:r w:rsidRPr="0090254C">
        <w:rPr>
          <w:sz w:val="26"/>
          <w:szCs w:val="26"/>
        </w:rPr>
        <w:t xml:space="preserve">93126 дела, что </w:t>
      </w:r>
      <w:r w:rsidRPr="0090254C">
        <w:rPr>
          <w:sz w:val="26"/>
          <w:szCs w:val="26"/>
        </w:rPr>
        <w:lastRenderedPageBreak/>
        <w:t>составило 25,5</w:t>
      </w:r>
      <w:r w:rsidR="00887807" w:rsidRPr="0090254C">
        <w:rPr>
          <w:sz w:val="26"/>
          <w:szCs w:val="26"/>
        </w:rPr>
        <w:t xml:space="preserve"> </w:t>
      </w:r>
      <w:r w:rsidRPr="0090254C">
        <w:rPr>
          <w:sz w:val="26"/>
          <w:szCs w:val="26"/>
        </w:rPr>
        <w:t xml:space="preserve">% от общего количества дел, находящихся на хранении, а также продолжали проводить работу по оцифровке описей дел. </w:t>
      </w:r>
      <w:r w:rsidRPr="0090254C">
        <w:rPr>
          <w:spacing w:val="-2"/>
          <w:sz w:val="26"/>
          <w:szCs w:val="26"/>
        </w:rPr>
        <w:t>Общее количество оцифрованных описей – 342, что составило 100</w:t>
      </w:r>
      <w:r w:rsidR="00887807" w:rsidRPr="0090254C">
        <w:rPr>
          <w:spacing w:val="-2"/>
          <w:sz w:val="26"/>
          <w:szCs w:val="26"/>
        </w:rPr>
        <w:t xml:space="preserve"> </w:t>
      </w:r>
      <w:r w:rsidRPr="0090254C">
        <w:rPr>
          <w:spacing w:val="-2"/>
          <w:sz w:val="26"/>
          <w:szCs w:val="26"/>
        </w:rPr>
        <w:t>% от общего количества описей дел, находящихся в архивном отделе, 207 – фондов, что составило 100</w:t>
      </w:r>
      <w:r w:rsidR="00887807" w:rsidRPr="0090254C">
        <w:rPr>
          <w:spacing w:val="-2"/>
          <w:sz w:val="26"/>
          <w:szCs w:val="26"/>
        </w:rPr>
        <w:t xml:space="preserve"> </w:t>
      </w:r>
      <w:r w:rsidRPr="0090254C">
        <w:rPr>
          <w:spacing w:val="-2"/>
          <w:sz w:val="26"/>
          <w:szCs w:val="26"/>
        </w:rPr>
        <w:t>% от общего количества фондов, 364</w:t>
      </w:r>
      <w:r w:rsidR="00A8339C" w:rsidRPr="0090254C">
        <w:rPr>
          <w:spacing w:val="-2"/>
          <w:sz w:val="26"/>
          <w:szCs w:val="26"/>
        </w:rPr>
        <w:t xml:space="preserve"> </w:t>
      </w:r>
      <w:r w:rsidRPr="0090254C">
        <w:rPr>
          <w:spacing w:val="-2"/>
          <w:sz w:val="26"/>
          <w:szCs w:val="26"/>
        </w:rPr>
        <w:t xml:space="preserve">643 </w:t>
      </w:r>
      <w:r w:rsidR="00887807" w:rsidRPr="0090254C">
        <w:rPr>
          <w:spacing w:val="-2"/>
          <w:sz w:val="26"/>
          <w:szCs w:val="26"/>
        </w:rPr>
        <w:t xml:space="preserve">единиц </w:t>
      </w:r>
      <w:r w:rsidRPr="0090254C">
        <w:rPr>
          <w:spacing w:val="-2"/>
          <w:sz w:val="26"/>
          <w:szCs w:val="26"/>
        </w:rPr>
        <w:t>хр</w:t>
      </w:r>
      <w:r w:rsidR="00887807" w:rsidRPr="0090254C">
        <w:rPr>
          <w:spacing w:val="-2"/>
          <w:sz w:val="26"/>
          <w:szCs w:val="26"/>
        </w:rPr>
        <w:t>анения</w:t>
      </w:r>
      <w:r w:rsidRPr="0090254C">
        <w:rPr>
          <w:spacing w:val="-2"/>
          <w:sz w:val="26"/>
          <w:szCs w:val="26"/>
        </w:rPr>
        <w:t>, что составило 100</w:t>
      </w:r>
      <w:r w:rsidR="00887807" w:rsidRPr="0090254C">
        <w:rPr>
          <w:spacing w:val="-2"/>
          <w:sz w:val="26"/>
          <w:szCs w:val="26"/>
        </w:rPr>
        <w:t xml:space="preserve"> </w:t>
      </w:r>
      <w:r w:rsidRPr="0090254C">
        <w:rPr>
          <w:spacing w:val="-2"/>
          <w:sz w:val="26"/>
          <w:szCs w:val="26"/>
        </w:rPr>
        <w:t xml:space="preserve">% от общего количества </w:t>
      </w:r>
      <w:r w:rsidR="00887807" w:rsidRPr="0090254C">
        <w:rPr>
          <w:spacing w:val="-2"/>
          <w:sz w:val="26"/>
          <w:szCs w:val="26"/>
        </w:rPr>
        <w:t>единиц</w:t>
      </w:r>
      <w:r w:rsidRPr="0090254C">
        <w:rPr>
          <w:spacing w:val="-2"/>
          <w:sz w:val="26"/>
          <w:szCs w:val="26"/>
        </w:rPr>
        <w:t xml:space="preserve"> хр</w:t>
      </w:r>
      <w:r w:rsidR="00887807" w:rsidRPr="0090254C">
        <w:rPr>
          <w:spacing w:val="-2"/>
          <w:sz w:val="26"/>
          <w:szCs w:val="26"/>
        </w:rPr>
        <w:t>анения</w:t>
      </w:r>
      <w:r w:rsidRPr="0090254C">
        <w:rPr>
          <w:spacing w:val="-2"/>
          <w:sz w:val="26"/>
          <w:szCs w:val="26"/>
        </w:rPr>
        <w:t>.</w:t>
      </w:r>
    </w:p>
    <w:p w:rsidR="004C7D61" w:rsidRPr="0090254C" w:rsidRDefault="004C7D61" w:rsidP="00402290">
      <w:pPr>
        <w:ind w:firstLine="709"/>
        <w:jc w:val="both"/>
        <w:rPr>
          <w:sz w:val="26"/>
          <w:szCs w:val="26"/>
        </w:rPr>
      </w:pPr>
      <w:r w:rsidRPr="0090254C">
        <w:rPr>
          <w:spacing w:val="-2"/>
          <w:sz w:val="26"/>
          <w:szCs w:val="26"/>
        </w:rPr>
        <w:t>В 2025 году в отделе продолжена работа по сканированию разделов описей дел постоянного хранения и по личному составу принятых на хранение в текущем году: по 9 фондам, 10 описям, 337 единиц хранения на 01.01.2026.</w:t>
      </w:r>
    </w:p>
    <w:p w:rsidR="004C7D61" w:rsidRPr="0090254C" w:rsidRDefault="004C7D61" w:rsidP="00402290">
      <w:pPr>
        <w:ind w:firstLine="709"/>
        <w:jc w:val="both"/>
        <w:rPr>
          <w:sz w:val="26"/>
          <w:szCs w:val="26"/>
        </w:rPr>
      </w:pPr>
      <w:r w:rsidRPr="0090254C">
        <w:rPr>
          <w:spacing w:val="-2"/>
          <w:sz w:val="26"/>
          <w:szCs w:val="26"/>
        </w:rPr>
        <w:t xml:space="preserve">Сканированные описи хранятся в формате </w:t>
      </w:r>
      <w:r w:rsidRPr="0090254C">
        <w:rPr>
          <w:spacing w:val="-2"/>
          <w:sz w:val="26"/>
          <w:szCs w:val="26"/>
          <w:lang w:val="en-US"/>
        </w:rPr>
        <w:t>jpg</w:t>
      </w:r>
      <w:r w:rsidRPr="0090254C">
        <w:rPr>
          <w:spacing w:val="-2"/>
          <w:sz w:val="26"/>
          <w:szCs w:val="26"/>
        </w:rPr>
        <w:t>.</w:t>
      </w:r>
    </w:p>
    <w:p w:rsidR="004C7D61" w:rsidRPr="0090254C" w:rsidRDefault="004C7D61" w:rsidP="00402290">
      <w:pPr>
        <w:ind w:firstLine="709"/>
        <w:jc w:val="both"/>
        <w:rPr>
          <w:sz w:val="26"/>
          <w:szCs w:val="26"/>
        </w:rPr>
      </w:pPr>
      <w:r w:rsidRPr="0090254C">
        <w:rPr>
          <w:spacing w:val="-6"/>
          <w:sz w:val="26"/>
          <w:szCs w:val="26"/>
        </w:rPr>
        <w:t>В 2025 году в архивном отделе проводил</w:t>
      </w:r>
      <w:r w:rsidR="00887807" w:rsidRPr="0090254C">
        <w:rPr>
          <w:spacing w:val="-6"/>
          <w:sz w:val="26"/>
          <w:szCs w:val="26"/>
        </w:rPr>
        <w:t xml:space="preserve">ась </w:t>
      </w:r>
      <w:r w:rsidRPr="0090254C">
        <w:rPr>
          <w:spacing w:val="-6"/>
          <w:sz w:val="26"/>
          <w:szCs w:val="26"/>
        </w:rPr>
        <w:t>сплошн</w:t>
      </w:r>
      <w:r w:rsidR="00887807" w:rsidRPr="0090254C">
        <w:rPr>
          <w:spacing w:val="-6"/>
          <w:sz w:val="26"/>
          <w:szCs w:val="26"/>
        </w:rPr>
        <w:t>ая</w:t>
      </w:r>
      <w:r w:rsidRPr="0090254C">
        <w:rPr>
          <w:spacing w:val="-6"/>
          <w:sz w:val="26"/>
          <w:szCs w:val="26"/>
        </w:rPr>
        <w:t xml:space="preserve"> планов</w:t>
      </w:r>
      <w:r w:rsidR="00887807" w:rsidRPr="0090254C">
        <w:rPr>
          <w:spacing w:val="-6"/>
          <w:sz w:val="26"/>
          <w:szCs w:val="26"/>
        </w:rPr>
        <w:t>ая</w:t>
      </w:r>
      <w:r w:rsidRPr="0090254C">
        <w:rPr>
          <w:spacing w:val="-6"/>
          <w:sz w:val="26"/>
          <w:szCs w:val="26"/>
        </w:rPr>
        <w:t xml:space="preserve"> проверк</w:t>
      </w:r>
      <w:r w:rsidR="00887807" w:rsidRPr="0090254C">
        <w:rPr>
          <w:spacing w:val="-6"/>
          <w:sz w:val="26"/>
          <w:szCs w:val="26"/>
        </w:rPr>
        <w:t>а</w:t>
      </w:r>
      <w:r w:rsidRPr="0090254C">
        <w:rPr>
          <w:spacing w:val="-6"/>
          <w:sz w:val="26"/>
          <w:szCs w:val="26"/>
        </w:rPr>
        <w:t xml:space="preserve"> наличия документов на бумажной основе. Проверен 21 фонд</w:t>
      </w:r>
      <w:r w:rsidRPr="0090254C">
        <w:rPr>
          <w:sz w:val="26"/>
          <w:szCs w:val="26"/>
        </w:rPr>
        <w:t xml:space="preserve">. По результатам проверки наличия и состояния архивных документов составлен сводный акт </w:t>
      </w:r>
      <w:r w:rsidR="0036637A" w:rsidRPr="0090254C">
        <w:rPr>
          <w:spacing w:val="-10"/>
          <w:sz w:val="26"/>
          <w:szCs w:val="26"/>
        </w:rPr>
        <w:t xml:space="preserve">от 25.09.2025 </w:t>
      </w:r>
      <w:r w:rsidRPr="0090254C">
        <w:rPr>
          <w:sz w:val="26"/>
          <w:szCs w:val="26"/>
        </w:rPr>
        <w:t xml:space="preserve">№ 5, утвержденный ЭПМК Министерства культуры Алтайского края. Все дела по проверенным фондам и описям </w:t>
      </w:r>
      <w:r w:rsidRPr="0090254C">
        <w:rPr>
          <w:spacing w:val="-10"/>
          <w:sz w:val="26"/>
          <w:szCs w:val="26"/>
        </w:rPr>
        <w:t>в количестве 219</w:t>
      </w:r>
      <w:r w:rsidR="0036637A" w:rsidRPr="0090254C">
        <w:rPr>
          <w:spacing w:val="-10"/>
          <w:sz w:val="26"/>
          <w:szCs w:val="26"/>
        </w:rPr>
        <w:t>89 (Д</w:t>
      </w:r>
      <w:r w:rsidRPr="0090254C">
        <w:rPr>
          <w:spacing w:val="-10"/>
          <w:sz w:val="26"/>
          <w:szCs w:val="26"/>
        </w:rPr>
        <w:t xml:space="preserve">вадцать одна тысяча девятьсот восемьдесят девять) </w:t>
      </w:r>
      <w:r w:rsidR="0036637A" w:rsidRPr="0090254C">
        <w:rPr>
          <w:spacing w:val="-2"/>
          <w:sz w:val="26"/>
          <w:szCs w:val="26"/>
        </w:rPr>
        <w:t>единиц хранения</w:t>
      </w:r>
      <w:r w:rsidR="0036637A" w:rsidRPr="0090254C">
        <w:rPr>
          <w:spacing w:val="-10"/>
          <w:sz w:val="26"/>
          <w:szCs w:val="26"/>
        </w:rPr>
        <w:t xml:space="preserve"> </w:t>
      </w:r>
      <w:r w:rsidRPr="0090254C">
        <w:rPr>
          <w:spacing w:val="-10"/>
          <w:sz w:val="26"/>
          <w:szCs w:val="26"/>
        </w:rPr>
        <w:t>в наличии</w:t>
      </w:r>
      <w:r w:rsidRPr="0090254C">
        <w:rPr>
          <w:sz w:val="26"/>
          <w:szCs w:val="26"/>
        </w:rPr>
        <w:t>. Всего за 2021 – 2025 годы проверка наличия документов проведена в 201 фонде, утрат</w:t>
      </w:r>
      <w:r w:rsidR="0036637A" w:rsidRPr="0090254C">
        <w:rPr>
          <w:sz w:val="26"/>
          <w:szCs w:val="26"/>
        </w:rPr>
        <w:t>а</w:t>
      </w:r>
      <w:r w:rsidRPr="0090254C">
        <w:rPr>
          <w:sz w:val="26"/>
          <w:szCs w:val="26"/>
        </w:rPr>
        <w:t xml:space="preserve"> документов не обнаружен</w:t>
      </w:r>
      <w:r w:rsidR="0036637A" w:rsidRPr="0090254C">
        <w:rPr>
          <w:sz w:val="26"/>
          <w:szCs w:val="26"/>
        </w:rPr>
        <w:t>а</w:t>
      </w:r>
      <w:r w:rsidRPr="0090254C">
        <w:rPr>
          <w:sz w:val="26"/>
          <w:szCs w:val="26"/>
        </w:rPr>
        <w:t>, физическое состояние дел удовлетворительное.</w:t>
      </w:r>
    </w:p>
    <w:p w:rsidR="002475A4" w:rsidRPr="0090254C" w:rsidRDefault="002475A4" w:rsidP="00B64951">
      <w:pPr>
        <w:jc w:val="both"/>
        <w:rPr>
          <w:sz w:val="26"/>
          <w:szCs w:val="26"/>
        </w:rPr>
      </w:pPr>
    </w:p>
    <w:p w:rsidR="00A8339C" w:rsidRPr="0090254C" w:rsidRDefault="00A8339C" w:rsidP="00402290">
      <w:pPr>
        <w:ind w:firstLine="709"/>
        <w:jc w:val="both"/>
        <w:rPr>
          <w:sz w:val="26"/>
          <w:szCs w:val="26"/>
        </w:rPr>
      </w:pPr>
      <w:r w:rsidRPr="0090254C">
        <w:rPr>
          <w:sz w:val="26"/>
          <w:szCs w:val="26"/>
        </w:rPr>
        <w:t>2.7. Опека и попечительство</w:t>
      </w:r>
    </w:p>
    <w:p w:rsidR="00A8339C" w:rsidRPr="0090254C" w:rsidRDefault="00A8339C" w:rsidP="00402290">
      <w:pPr>
        <w:ind w:firstLine="709"/>
        <w:jc w:val="both"/>
        <w:rPr>
          <w:sz w:val="26"/>
          <w:szCs w:val="26"/>
        </w:rPr>
      </w:pPr>
    </w:p>
    <w:p w:rsidR="008242F3" w:rsidRPr="0090254C" w:rsidRDefault="008242F3" w:rsidP="00402290">
      <w:pPr>
        <w:ind w:firstLine="709"/>
        <w:jc w:val="both"/>
        <w:rPr>
          <w:sz w:val="26"/>
          <w:szCs w:val="26"/>
        </w:rPr>
      </w:pPr>
      <w:r w:rsidRPr="0090254C">
        <w:rPr>
          <w:sz w:val="26"/>
          <w:szCs w:val="26"/>
        </w:rPr>
        <w:t>В городе Рубцовске сложилась определенная система по защите прав детей, оставшихся без попечения родителей, находящихся под надзором в организациях для детей-сирот и детей, оставшихся без попечения родителей.</w:t>
      </w:r>
    </w:p>
    <w:p w:rsidR="008242F3" w:rsidRPr="0090254C" w:rsidRDefault="008242F3" w:rsidP="00402290">
      <w:pPr>
        <w:ind w:firstLine="709"/>
        <w:jc w:val="both"/>
        <w:rPr>
          <w:sz w:val="26"/>
          <w:szCs w:val="26"/>
        </w:rPr>
      </w:pPr>
      <w:r w:rsidRPr="0090254C">
        <w:rPr>
          <w:sz w:val="26"/>
          <w:szCs w:val="26"/>
        </w:rPr>
        <w:t xml:space="preserve">На территории </w:t>
      </w:r>
      <w:r w:rsidR="0036637A" w:rsidRPr="0090254C">
        <w:rPr>
          <w:sz w:val="26"/>
          <w:szCs w:val="26"/>
        </w:rPr>
        <w:t xml:space="preserve">города Рубцовска </w:t>
      </w:r>
      <w:r w:rsidRPr="0090254C">
        <w:rPr>
          <w:sz w:val="26"/>
          <w:szCs w:val="26"/>
        </w:rPr>
        <w:t>функциониру</w:t>
      </w:r>
      <w:r w:rsidR="0036637A" w:rsidRPr="0090254C">
        <w:rPr>
          <w:sz w:val="26"/>
          <w:szCs w:val="26"/>
        </w:rPr>
        <w:t>е</w:t>
      </w:r>
      <w:r w:rsidRPr="0090254C">
        <w:rPr>
          <w:sz w:val="26"/>
          <w:szCs w:val="26"/>
        </w:rPr>
        <w:t>т одно учреждение для детей-сирот и детей, оставшихся без попечения родителей</w:t>
      </w:r>
      <w:r w:rsidR="00A8339C" w:rsidRPr="0090254C">
        <w:rPr>
          <w:sz w:val="26"/>
          <w:szCs w:val="26"/>
        </w:rPr>
        <w:t xml:space="preserve"> - КГБУ «Рубцовский центр помощи детям, оставшимся без попечения родителей»</w:t>
      </w:r>
      <w:r w:rsidR="0036637A" w:rsidRPr="0090254C">
        <w:rPr>
          <w:sz w:val="26"/>
          <w:szCs w:val="26"/>
        </w:rPr>
        <w:t xml:space="preserve"> (далее – Рубцовский центр помощи).</w:t>
      </w:r>
    </w:p>
    <w:p w:rsidR="008242F3" w:rsidRPr="0090254C" w:rsidRDefault="008242F3" w:rsidP="00402290">
      <w:pPr>
        <w:ind w:firstLine="709"/>
        <w:jc w:val="both"/>
        <w:rPr>
          <w:sz w:val="26"/>
          <w:szCs w:val="26"/>
        </w:rPr>
      </w:pPr>
      <w:r w:rsidRPr="0090254C">
        <w:rPr>
          <w:sz w:val="26"/>
          <w:szCs w:val="26"/>
        </w:rPr>
        <w:t xml:space="preserve">Общая численность детей-сирот и детей, оставшихся без попечения родителей, проживающих на территории </w:t>
      </w:r>
      <w:r w:rsidR="0036637A" w:rsidRPr="0090254C">
        <w:rPr>
          <w:sz w:val="26"/>
          <w:szCs w:val="26"/>
        </w:rPr>
        <w:t xml:space="preserve">города Рубцовска </w:t>
      </w:r>
      <w:r w:rsidRPr="0090254C">
        <w:rPr>
          <w:sz w:val="26"/>
          <w:szCs w:val="26"/>
        </w:rPr>
        <w:t>на 31.12.2025 составляет 420 несовершеннолетних.</w:t>
      </w:r>
    </w:p>
    <w:p w:rsidR="008242F3" w:rsidRPr="0090254C" w:rsidRDefault="008242F3" w:rsidP="00402290">
      <w:pPr>
        <w:ind w:firstLine="709"/>
        <w:jc w:val="both"/>
        <w:rPr>
          <w:sz w:val="26"/>
          <w:szCs w:val="26"/>
        </w:rPr>
      </w:pPr>
      <w:r w:rsidRPr="0090254C">
        <w:rPr>
          <w:sz w:val="26"/>
          <w:szCs w:val="26"/>
        </w:rPr>
        <w:t>367 детей воспитывается в 268 семьях граждан (под опекой (попечительством), приемных семьях, под предварительной опекой</w:t>
      </w:r>
      <w:proofErr w:type="gramStart"/>
      <w:r w:rsidRPr="0090254C">
        <w:rPr>
          <w:sz w:val="26"/>
          <w:szCs w:val="26"/>
        </w:rPr>
        <w:t>),</w:t>
      </w:r>
      <w:r w:rsidR="00894B05">
        <w:rPr>
          <w:sz w:val="26"/>
          <w:szCs w:val="26"/>
        </w:rPr>
        <w:t xml:space="preserve">   </w:t>
      </w:r>
      <w:proofErr w:type="gramEnd"/>
      <w:r w:rsidR="00894B05">
        <w:rPr>
          <w:sz w:val="26"/>
          <w:szCs w:val="26"/>
        </w:rPr>
        <w:t xml:space="preserve">                              </w:t>
      </w:r>
      <w:r w:rsidRPr="0090254C">
        <w:rPr>
          <w:sz w:val="26"/>
          <w:szCs w:val="26"/>
        </w:rPr>
        <w:t>50 несовершеннолетних являются воспитанниками Рубцовск</w:t>
      </w:r>
      <w:r w:rsidR="0036637A" w:rsidRPr="0090254C">
        <w:rPr>
          <w:sz w:val="26"/>
          <w:szCs w:val="26"/>
        </w:rPr>
        <w:t>ого</w:t>
      </w:r>
      <w:r w:rsidRPr="0090254C">
        <w:rPr>
          <w:sz w:val="26"/>
          <w:szCs w:val="26"/>
        </w:rPr>
        <w:t xml:space="preserve"> центр</w:t>
      </w:r>
      <w:r w:rsidR="0036637A" w:rsidRPr="0090254C">
        <w:rPr>
          <w:sz w:val="26"/>
          <w:szCs w:val="26"/>
        </w:rPr>
        <w:t>а</w:t>
      </w:r>
      <w:r w:rsidRPr="0090254C">
        <w:rPr>
          <w:sz w:val="26"/>
          <w:szCs w:val="26"/>
        </w:rPr>
        <w:t xml:space="preserve"> помощи и 3 несовершеннолетних являются учащимися профессиональных образовательных учреждений.</w:t>
      </w:r>
    </w:p>
    <w:p w:rsidR="008242F3" w:rsidRPr="0090254C" w:rsidRDefault="008242F3" w:rsidP="00402290">
      <w:pPr>
        <w:ind w:firstLine="709"/>
        <w:jc w:val="both"/>
        <w:rPr>
          <w:sz w:val="26"/>
          <w:szCs w:val="26"/>
        </w:rPr>
      </w:pPr>
      <w:r w:rsidRPr="0090254C">
        <w:rPr>
          <w:sz w:val="26"/>
          <w:szCs w:val="26"/>
        </w:rPr>
        <w:t>В 2025 году было выявлено 58 детей, это дети-сироты и дети, которые остались без попечения родителей. Под надзор в цент</w:t>
      </w:r>
      <w:r w:rsidR="0036637A" w:rsidRPr="0090254C">
        <w:rPr>
          <w:sz w:val="26"/>
          <w:szCs w:val="26"/>
        </w:rPr>
        <w:t>р</w:t>
      </w:r>
      <w:r w:rsidRPr="0090254C">
        <w:rPr>
          <w:sz w:val="26"/>
          <w:szCs w:val="26"/>
        </w:rPr>
        <w:t>ы помощи детям, оставшимся без попечения родителей</w:t>
      </w:r>
      <w:r w:rsidR="0036637A" w:rsidRPr="0090254C">
        <w:rPr>
          <w:sz w:val="26"/>
          <w:szCs w:val="26"/>
        </w:rPr>
        <w:t>,</w:t>
      </w:r>
      <w:r w:rsidRPr="0090254C">
        <w:rPr>
          <w:sz w:val="26"/>
          <w:szCs w:val="26"/>
        </w:rPr>
        <w:t xml:space="preserve"> у</w:t>
      </w:r>
      <w:r w:rsidR="0036637A" w:rsidRPr="0090254C">
        <w:rPr>
          <w:sz w:val="26"/>
          <w:szCs w:val="26"/>
        </w:rPr>
        <w:t xml:space="preserve">строены 12 детей, в дом ребенка – </w:t>
      </w:r>
      <w:r w:rsidR="00894B05">
        <w:rPr>
          <w:sz w:val="26"/>
          <w:szCs w:val="26"/>
        </w:rPr>
        <w:t xml:space="preserve"> </w:t>
      </w:r>
      <w:r w:rsidR="0036637A" w:rsidRPr="0090254C">
        <w:rPr>
          <w:sz w:val="26"/>
          <w:szCs w:val="26"/>
        </w:rPr>
        <w:t xml:space="preserve"> </w:t>
      </w:r>
      <w:r w:rsidRPr="0090254C">
        <w:rPr>
          <w:sz w:val="26"/>
          <w:szCs w:val="26"/>
        </w:rPr>
        <w:t>1 ребенок, переданы в семьи под опеку(попечительство) 45 детей.</w:t>
      </w:r>
    </w:p>
    <w:p w:rsidR="008242F3" w:rsidRPr="0090254C" w:rsidRDefault="008242F3" w:rsidP="00402290">
      <w:pPr>
        <w:ind w:firstLine="709"/>
        <w:jc w:val="both"/>
        <w:rPr>
          <w:sz w:val="26"/>
          <w:szCs w:val="26"/>
        </w:rPr>
      </w:pPr>
      <w:r w:rsidRPr="0090254C">
        <w:rPr>
          <w:sz w:val="26"/>
          <w:szCs w:val="26"/>
        </w:rPr>
        <w:t xml:space="preserve">В течение 2025 года </w:t>
      </w:r>
      <w:r w:rsidR="0036637A" w:rsidRPr="0090254C">
        <w:rPr>
          <w:sz w:val="26"/>
          <w:szCs w:val="26"/>
        </w:rPr>
        <w:t>б</w:t>
      </w:r>
      <w:r w:rsidRPr="0090254C">
        <w:rPr>
          <w:sz w:val="26"/>
          <w:szCs w:val="26"/>
        </w:rPr>
        <w:t>ыли сняты с учета 106 несовершеннолетних, из них:</w:t>
      </w:r>
    </w:p>
    <w:p w:rsidR="008242F3" w:rsidRPr="0090254C" w:rsidRDefault="008242F3" w:rsidP="00402290">
      <w:pPr>
        <w:ind w:firstLine="709"/>
        <w:jc w:val="both"/>
        <w:rPr>
          <w:sz w:val="26"/>
          <w:szCs w:val="26"/>
        </w:rPr>
      </w:pPr>
      <w:r w:rsidRPr="0090254C">
        <w:rPr>
          <w:sz w:val="26"/>
          <w:szCs w:val="26"/>
        </w:rPr>
        <w:t>по достижению 18 лет – 36;</w:t>
      </w:r>
    </w:p>
    <w:p w:rsidR="008242F3" w:rsidRPr="0090254C" w:rsidRDefault="008242F3" w:rsidP="00402290">
      <w:pPr>
        <w:ind w:firstLine="709"/>
        <w:jc w:val="both"/>
        <w:rPr>
          <w:sz w:val="26"/>
          <w:szCs w:val="26"/>
        </w:rPr>
      </w:pPr>
      <w:r w:rsidRPr="0090254C">
        <w:rPr>
          <w:sz w:val="26"/>
          <w:szCs w:val="26"/>
        </w:rPr>
        <w:t>в связи с переездом на новое место жительство – 17;</w:t>
      </w:r>
    </w:p>
    <w:p w:rsidR="008242F3" w:rsidRPr="0090254C" w:rsidRDefault="008242F3" w:rsidP="00402290">
      <w:pPr>
        <w:ind w:firstLine="709"/>
        <w:jc w:val="both"/>
        <w:rPr>
          <w:sz w:val="26"/>
          <w:szCs w:val="26"/>
        </w:rPr>
      </w:pPr>
      <w:r w:rsidRPr="0090254C">
        <w:rPr>
          <w:sz w:val="26"/>
          <w:szCs w:val="26"/>
        </w:rPr>
        <w:t xml:space="preserve">усыновление (удочерение) – 44; </w:t>
      </w:r>
    </w:p>
    <w:p w:rsidR="008242F3" w:rsidRPr="0090254C" w:rsidRDefault="008242F3" w:rsidP="00402290">
      <w:pPr>
        <w:ind w:firstLine="709"/>
        <w:jc w:val="both"/>
        <w:rPr>
          <w:sz w:val="26"/>
          <w:szCs w:val="26"/>
        </w:rPr>
      </w:pPr>
      <w:r w:rsidRPr="0090254C">
        <w:rPr>
          <w:sz w:val="26"/>
          <w:szCs w:val="26"/>
        </w:rPr>
        <w:t>переданы на воспитание в организации для детей-сирот и детей, оставшихся без попечения родителей – 4;</w:t>
      </w:r>
    </w:p>
    <w:p w:rsidR="008242F3" w:rsidRPr="0090254C" w:rsidRDefault="008242F3" w:rsidP="00402290">
      <w:pPr>
        <w:ind w:firstLine="709"/>
        <w:jc w:val="both"/>
        <w:rPr>
          <w:sz w:val="26"/>
          <w:szCs w:val="26"/>
        </w:rPr>
      </w:pPr>
      <w:r w:rsidRPr="0090254C">
        <w:rPr>
          <w:sz w:val="26"/>
          <w:szCs w:val="26"/>
        </w:rPr>
        <w:t>переданы в кровные семьи – 7.</w:t>
      </w:r>
    </w:p>
    <w:p w:rsidR="008242F3" w:rsidRPr="0090254C" w:rsidRDefault="0036637A" w:rsidP="00402290">
      <w:pPr>
        <w:ind w:firstLine="709"/>
        <w:jc w:val="both"/>
        <w:rPr>
          <w:sz w:val="26"/>
          <w:szCs w:val="26"/>
        </w:rPr>
      </w:pPr>
      <w:r w:rsidRPr="0090254C">
        <w:rPr>
          <w:sz w:val="26"/>
          <w:szCs w:val="26"/>
        </w:rPr>
        <w:t>За 2025 год д</w:t>
      </w:r>
      <w:r w:rsidR="008242F3" w:rsidRPr="0090254C">
        <w:rPr>
          <w:sz w:val="26"/>
          <w:szCs w:val="26"/>
        </w:rPr>
        <w:t>ет</w:t>
      </w:r>
      <w:r w:rsidRPr="0090254C">
        <w:rPr>
          <w:sz w:val="26"/>
          <w:szCs w:val="26"/>
        </w:rPr>
        <w:t>ей</w:t>
      </w:r>
      <w:r w:rsidR="008242F3" w:rsidRPr="0090254C">
        <w:rPr>
          <w:sz w:val="26"/>
          <w:szCs w:val="26"/>
        </w:rPr>
        <w:t>, оставши</w:t>
      </w:r>
      <w:r w:rsidRPr="0090254C">
        <w:rPr>
          <w:sz w:val="26"/>
          <w:szCs w:val="26"/>
        </w:rPr>
        <w:t>х</w:t>
      </w:r>
      <w:r w:rsidR="008242F3" w:rsidRPr="0090254C">
        <w:rPr>
          <w:sz w:val="26"/>
          <w:szCs w:val="26"/>
        </w:rPr>
        <w:t>ся неустроенными</w:t>
      </w:r>
      <w:r w:rsidRPr="0090254C">
        <w:rPr>
          <w:sz w:val="26"/>
          <w:szCs w:val="26"/>
        </w:rPr>
        <w:t>, не имеется.</w:t>
      </w:r>
    </w:p>
    <w:p w:rsidR="008242F3" w:rsidRPr="0090254C" w:rsidRDefault="008242F3" w:rsidP="00402290">
      <w:pPr>
        <w:ind w:firstLine="709"/>
        <w:jc w:val="both"/>
        <w:rPr>
          <w:sz w:val="26"/>
          <w:szCs w:val="26"/>
        </w:rPr>
      </w:pPr>
      <w:r w:rsidRPr="0090254C">
        <w:rPr>
          <w:sz w:val="26"/>
          <w:szCs w:val="26"/>
        </w:rPr>
        <w:lastRenderedPageBreak/>
        <w:t>С целью эффективности снижения уровня социального сиротства в городе Рубцовске отделом опеки и попечительства Администрации города ведется активная работа по семейному устройству детей-сирот и детей, оставшихся без попечения родителей и сохранению детей в кровной семье:</w:t>
      </w:r>
    </w:p>
    <w:p w:rsidR="008242F3" w:rsidRPr="0090254C" w:rsidRDefault="008242F3" w:rsidP="00402290">
      <w:pPr>
        <w:ind w:firstLine="709"/>
        <w:jc w:val="both"/>
        <w:rPr>
          <w:sz w:val="26"/>
          <w:szCs w:val="26"/>
        </w:rPr>
      </w:pPr>
      <w:r w:rsidRPr="0090254C">
        <w:rPr>
          <w:sz w:val="26"/>
          <w:szCs w:val="26"/>
        </w:rPr>
        <w:t xml:space="preserve">на </w:t>
      </w:r>
      <w:r w:rsidR="00713177" w:rsidRPr="0090254C">
        <w:rPr>
          <w:sz w:val="26"/>
          <w:szCs w:val="26"/>
        </w:rPr>
        <w:t xml:space="preserve">официальном </w:t>
      </w:r>
      <w:r w:rsidRPr="0090254C">
        <w:rPr>
          <w:sz w:val="26"/>
          <w:szCs w:val="26"/>
        </w:rPr>
        <w:t>сайте Администрации регулярно обновляется информация о детях-сиротах и детях, оставшихся без попечения родителей, подлежащих устройс</w:t>
      </w:r>
      <w:r w:rsidR="00713177" w:rsidRPr="0090254C">
        <w:rPr>
          <w:sz w:val="26"/>
          <w:szCs w:val="26"/>
        </w:rPr>
        <w:t>тву граждан в семьи;</w:t>
      </w:r>
    </w:p>
    <w:p w:rsidR="008242F3" w:rsidRPr="0090254C" w:rsidRDefault="008242F3" w:rsidP="00402290">
      <w:pPr>
        <w:ind w:firstLine="709"/>
        <w:jc w:val="both"/>
        <w:rPr>
          <w:sz w:val="26"/>
          <w:szCs w:val="26"/>
        </w:rPr>
      </w:pPr>
      <w:r w:rsidRPr="0090254C">
        <w:rPr>
          <w:sz w:val="26"/>
          <w:szCs w:val="26"/>
        </w:rPr>
        <w:t>ежегодно проводится кра</w:t>
      </w:r>
      <w:r w:rsidR="00713177" w:rsidRPr="0090254C">
        <w:rPr>
          <w:sz w:val="26"/>
          <w:szCs w:val="26"/>
        </w:rPr>
        <w:t>евая фотовыставка «Я ищу маму»;</w:t>
      </w:r>
    </w:p>
    <w:p w:rsidR="008242F3" w:rsidRPr="0090254C" w:rsidRDefault="008242F3" w:rsidP="00402290">
      <w:pPr>
        <w:ind w:firstLine="709"/>
        <w:jc w:val="both"/>
        <w:rPr>
          <w:sz w:val="26"/>
          <w:szCs w:val="26"/>
        </w:rPr>
      </w:pPr>
      <w:r w:rsidRPr="0090254C">
        <w:rPr>
          <w:sz w:val="26"/>
          <w:szCs w:val="26"/>
        </w:rPr>
        <w:t xml:space="preserve">проводится работа с близкими родственниками детей-сирот и детей, оставшихся без попечения родителей, </w:t>
      </w:r>
      <w:r w:rsidR="00713177" w:rsidRPr="0090254C">
        <w:rPr>
          <w:sz w:val="26"/>
          <w:szCs w:val="26"/>
        </w:rPr>
        <w:t>про</w:t>
      </w:r>
      <w:r w:rsidRPr="0090254C">
        <w:rPr>
          <w:sz w:val="26"/>
          <w:szCs w:val="26"/>
        </w:rPr>
        <w:t>жив</w:t>
      </w:r>
      <w:r w:rsidR="00713177" w:rsidRPr="0090254C">
        <w:rPr>
          <w:sz w:val="26"/>
          <w:szCs w:val="26"/>
        </w:rPr>
        <w:t>аю</w:t>
      </w:r>
      <w:r w:rsidRPr="0090254C">
        <w:rPr>
          <w:sz w:val="26"/>
          <w:szCs w:val="26"/>
        </w:rPr>
        <w:t>щими в городе</w:t>
      </w:r>
      <w:r w:rsidR="00713177" w:rsidRPr="0090254C">
        <w:rPr>
          <w:sz w:val="26"/>
          <w:szCs w:val="26"/>
        </w:rPr>
        <w:t xml:space="preserve"> Рубцовске</w:t>
      </w:r>
      <w:r w:rsidRPr="0090254C">
        <w:rPr>
          <w:sz w:val="26"/>
          <w:szCs w:val="26"/>
        </w:rPr>
        <w:t>, по разъяснению форм семейного устройства и мерах социальной поддержки с целью передачи детей, оставшихся без попечения родителей в семьи близких родственников.</w:t>
      </w:r>
    </w:p>
    <w:p w:rsidR="008242F3" w:rsidRPr="0090254C" w:rsidRDefault="008242F3" w:rsidP="00402290">
      <w:pPr>
        <w:ind w:firstLine="709"/>
        <w:jc w:val="both"/>
        <w:rPr>
          <w:sz w:val="26"/>
          <w:szCs w:val="26"/>
        </w:rPr>
      </w:pPr>
      <w:r w:rsidRPr="0090254C">
        <w:rPr>
          <w:sz w:val="26"/>
          <w:szCs w:val="26"/>
        </w:rPr>
        <w:t xml:space="preserve">Полномочия по подготовке кандидатов в замещающие родители переданы </w:t>
      </w:r>
      <w:proofErr w:type="spellStart"/>
      <w:r w:rsidRPr="0090254C">
        <w:rPr>
          <w:sz w:val="26"/>
          <w:szCs w:val="26"/>
        </w:rPr>
        <w:t>Рубцовск</w:t>
      </w:r>
      <w:r w:rsidR="00713177" w:rsidRPr="0090254C">
        <w:rPr>
          <w:sz w:val="26"/>
          <w:szCs w:val="26"/>
        </w:rPr>
        <w:t>ому</w:t>
      </w:r>
      <w:proofErr w:type="spellEnd"/>
      <w:r w:rsidRPr="0090254C">
        <w:rPr>
          <w:sz w:val="26"/>
          <w:szCs w:val="26"/>
        </w:rPr>
        <w:t xml:space="preserve"> центр</w:t>
      </w:r>
      <w:r w:rsidR="00713177" w:rsidRPr="0090254C">
        <w:rPr>
          <w:sz w:val="26"/>
          <w:szCs w:val="26"/>
        </w:rPr>
        <w:t>у</w:t>
      </w:r>
      <w:r w:rsidRPr="0090254C">
        <w:rPr>
          <w:sz w:val="26"/>
          <w:szCs w:val="26"/>
        </w:rPr>
        <w:t xml:space="preserve"> помощи по программе, утвержденной Министерством образования Российской Федерации. После окончания обучения граждане проходят итоговое тестирование, после успешной сдачи которого им выдаются свидетельства о прохождении подготовки. </w:t>
      </w:r>
    </w:p>
    <w:p w:rsidR="002475A4" w:rsidRPr="0090254C" w:rsidRDefault="002475A4" w:rsidP="00402290">
      <w:pPr>
        <w:ind w:firstLine="709"/>
        <w:jc w:val="both"/>
        <w:rPr>
          <w:rFonts w:eastAsia="Tahoma"/>
          <w:sz w:val="26"/>
          <w:szCs w:val="26"/>
        </w:rPr>
      </w:pPr>
      <w:r w:rsidRPr="0090254C">
        <w:rPr>
          <w:rFonts w:eastAsia="Tahoma"/>
          <w:sz w:val="26"/>
          <w:szCs w:val="26"/>
        </w:rPr>
        <w:t xml:space="preserve"> </w:t>
      </w:r>
    </w:p>
    <w:p w:rsidR="002475A4" w:rsidRPr="0090254C" w:rsidRDefault="002475A4" w:rsidP="00402290">
      <w:pPr>
        <w:ind w:firstLine="709"/>
        <w:jc w:val="both"/>
        <w:rPr>
          <w:sz w:val="26"/>
          <w:szCs w:val="26"/>
        </w:rPr>
      </w:pPr>
      <w:r w:rsidRPr="0090254C">
        <w:rPr>
          <w:sz w:val="26"/>
          <w:szCs w:val="26"/>
        </w:rPr>
        <w:t>Комиссия по делам несовершеннолетних и защите их прав</w:t>
      </w:r>
    </w:p>
    <w:p w:rsidR="002475A4" w:rsidRPr="0090254C" w:rsidRDefault="002475A4" w:rsidP="00402290">
      <w:pPr>
        <w:ind w:firstLine="709"/>
        <w:jc w:val="both"/>
        <w:rPr>
          <w:sz w:val="26"/>
          <w:szCs w:val="26"/>
        </w:rPr>
      </w:pPr>
    </w:p>
    <w:p w:rsidR="0076155A" w:rsidRPr="0090254C" w:rsidRDefault="0076155A" w:rsidP="00402290">
      <w:pPr>
        <w:ind w:firstLine="709"/>
        <w:jc w:val="both"/>
        <w:rPr>
          <w:rFonts w:eastAsiaTheme="minorEastAsia"/>
          <w:sz w:val="26"/>
          <w:szCs w:val="26"/>
        </w:rPr>
      </w:pPr>
      <w:r w:rsidRPr="0090254C">
        <w:rPr>
          <w:rFonts w:eastAsiaTheme="minorEastAsia"/>
          <w:sz w:val="26"/>
          <w:szCs w:val="26"/>
        </w:rPr>
        <w:t>В 2025 году комиссией по делам несовершеннолетних и защите их прав Администрации города (далее - Комиссия) осуществлялась работа в соответствии с требованиями Федерального закона от 24.06.1999 № 120-ФЗ «Об основах системы профилактики безнадзорности и правонарушений несовершеннолетних» (далее - Федеральный закон № 120-ФЗ), закона Алтайского края от 15.12.2002 № 86-ЗС «О системе профилактики безнадзорности и правонарушений несовершеннолетних в Алтайском крае», другими нормативными актами, регламентир</w:t>
      </w:r>
      <w:r w:rsidR="00713177" w:rsidRPr="0090254C">
        <w:rPr>
          <w:rFonts w:eastAsiaTheme="minorEastAsia"/>
          <w:sz w:val="26"/>
          <w:szCs w:val="26"/>
        </w:rPr>
        <w:t>ующими профилактическую работу.</w:t>
      </w:r>
    </w:p>
    <w:p w:rsidR="0076155A" w:rsidRPr="0090254C" w:rsidRDefault="0076155A" w:rsidP="00402290">
      <w:pPr>
        <w:ind w:firstLine="709"/>
        <w:jc w:val="both"/>
        <w:rPr>
          <w:sz w:val="26"/>
          <w:szCs w:val="26"/>
        </w:rPr>
      </w:pPr>
      <w:r w:rsidRPr="0090254C">
        <w:rPr>
          <w:rFonts w:eastAsiaTheme="minorEastAsia"/>
          <w:sz w:val="26"/>
          <w:szCs w:val="26"/>
        </w:rPr>
        <w:t>Приоритетными направлениями в работе Комиссии в 2025 году являлись:</w:t>
      </w:r>
    </w:p>
    <w:p w:rsidR="0076155A" w:rsidRPr="0090254C" w:rsidRDefault="0076155A" w:rsidP="00402290">
      <w:pPr>
        <w:pBdr>
          <w:bottom w:val="single" w:sz="4" w:space="31" w:color="FFFFFF"/>
        </w:pBdr>
        <w:tabs>
          <w:tab w:val="num" w:pos="720"/>
        </w:tabs>
        <w:ind w:firstLine="709"/>
        <w:jc w:val="both"/>
        <w:rPr>
          <w:sz w:val="26"/>
          <w:szCs w:val="26"/>
        </w:rPr>
      </w:pPr>
      <w:r w:rsidRPr="0090254C">
        <w:rPr>
          <w:sz w:val="26"/>
          <w:szCs w:val="26"/>
        </w:rPr>
        <w:t>1. Обеспечение прав и законных интересов несовершеннолетних.</w:t>
      </w:r>
    </w:p>
    <w:p w:rsidR="0076155A" w:rsidRPr="0090254C" w:rsidRDefault="0076155A" w:rsidP="00402290">
      <w:pPr>
        <w:pBdr>
          <w:bottom w:val="single" w:sz="4" w:space="31" w:color="FFFFFF"/>
        </w:pBdr>
        <w:tabs>
          <w:tab w:val="num" w:pos="720"/>
        </w:tabs>
        <w:ind w:firstLine="709"/>
        <w:jc w:val="both"/>
        <w:rPr>
          <w:sz w:val="26"/>
          <w:szCs w:val="26"/>
        </w:rPr>
      </w:pPr>
      <w:r w:rsidRPr="0090254C">
        <w:rPr>
          <w:sz w:val="26"/>
          <w:szCs w:val="26"/>
        </w:rPr>
        <w:t>2. Решение проблем социального неблагополучия семей и социального сиротства (по выявлению и проведению индивидуальной профилактической работы, реабилитации несовершеннолетних и семей, находящихся в СОП, принятие мер по устранению причин и условий, способствующих безнадзорности и правонарушениям несовершеннолетних).</w:t>
      </w:r>
    </w:p>
    <w:p w:rsidR="0076155A" w:rsidRPr="0090254C" w:rsidRDefault="0076155A" w:rsidP="00402290">
      <w:pPr>
        <w:pBdr>
          <w:bottom w:val="single" w:sz="4" w:space="31" w:color="FFFFFF"/>
        </w:pBdr>
        <w:tabs>
          <w:tab w:val="num" w:pos="720"/>
        </w:tabs>
        <w:ind w:firstLine="709"/>
        <w:jc w:val="both"/>
        <w:rPr>
          <w:sz w:val="26"/>
          <w:szCs w:val="26"/>
        </w:rPr>
      </w:pPr>
      <w:r w:rsidRPr="0090254C">
        <w:rPr>
          <w:sz w:val="26"/>
          <w:szCs w:val="26"/>
        </w:rPr>
        <w:t>3. Организация досуга, занятости и оздоровления несовершеннолетних, состоящих на различных видах учета.</w:t>
      </w:r>
    </w:p>
    <w:p w:rsidR="00B64951" w:rsidRPr="0090254C" w:rsidRDefault="0076155A" w:rsidP="00B64951">
      <w:pPr>
        <w:pBdr>
          <w:bottom w:val="single" w:sz="4" w:space="31" w:color="FFFFFF"/>
        </w:pBdr>
        <w:tabs>
          <w:tab w:val="num" w:pos="720"/>
        </w:tabs>
        <w:ind w:firstLine="709"/>
        <w:jc w:val="both"/>
        <w:rPr>
          <w:sz w:val="26"/>
          <w:szCs w:val="26"/>
        </w:rPr>
      </w:pPr>
      <w:r w:rsidRPr="0090254C">
        <w:rPr>
          <w:sz w:val="26"/>
          <w:szCs w:val="26"/>
        </w:rPr>
        <w:t>4. Контроль</w:t>
      </w:r>
      <w:r w:rsidR="00B64951" w:rsidRPr="0090254C">
        <w:rPr>
          <w:sz w:val="26"/>
          <w:szCs w:val="26"/>
        </w:rPr>
        <w:t xml:space="preserve"> за семьями, находящихся в СОП;</w:t>
      </w:r>
    </w:p>
    <w:p w:rsidR="0076155A" w:rsidRPr="0090254C" w:rsidRDefault="0076155A" w:rsidP="00B64951">
      <w:pPr>
        <w:pBdr>
          <w:bottom w:val="single" w:sz="4" w:space="31" w:color="FFFFFF"/>
        </w:pBdr>
        <w:tabs>
          <w:tab w:val="num" w:pos="720"/>
        </w:tabs>
        <w:ind w:firstLine="709"/>
        <w:jc w:val="both"/>
        <w:rPr>
          <w:sz w:val="26"/>
          <w:szCs w:val="26"/>
        </w:rPr>
      </w:pPr>
      <w:r w:rsidRPr="0090254C">
        <w:rPr>
          <w:sz w:val="26"/>
          <w:szCs w:val="26"/>
        </w:rPr>
        <w:t xml:space="preserve">5. Обеспечение взаимодействия работы субъектов профилактики безнадзорности и правонарушений несовершеннолетних по профилактике алкоголизма, наркомании, </w:t>
      </w:r>
      <w:proofErr w:type="spellStart"/>
      <w:r w:rsidRPr="0090254C">
        <w:rPr>
          <w:sz w:val="26"/>
          <w:szCs w:val="26"/>
        </w:rPr>
        <w:t>табакокурения</w:t>
      </w:r>
      <w:proofErr w:type="spellEnd"/>
      <w:r w:rsidRPr="0090254C">
        <w:rPr>
          <w:sz w:val="26"/>
          <w:szCs w:val="26"/>
        </w:rPr>
        <w:t xml:space="preserve"> среди несовершеннолетних.</w:t>
      </w:r>
    </w:p>
    <w:p w:rsidR="0076155A" w:rsidRPr="0090254C" w:rsidRDefault="0076155A" w:rsidP="00402290">
      <w:pPr>
        <w:pBdr>
          <w:bottom w:val="single" w:sz="4" w:space="31" w:color="FFFFFF"/>
        </w:pBdr>
        <w:tabs>
          <w:tab w:val="num" w:pos="720"/>
        </w:tabs>
        <w:ind w:firstLine="709"/>
        <w:jc w:val="both"/>
        <w:rPr>
          <w:sz w:val="26"/>
          <w:szCs w:val="26"/>
        </w:rPr>
      </w:pPr>
      <w:r w:rsidRPr="0090254C">
        <w:rPr>
          <w:sz w:val="26"/>
          <w:szCs w:val="26"/>
        </w:rPr>
        <w:t>6. Реализация мер по защите детей от жестокого обращения, насилия и преступлений в их отношении.</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lastRenderedPageBreak/>
        <w:t>Деятельность органов и учреждений системы профилактики безнадзорности и правонарушений несовершеннолетних города Рубцовска осуществлялась согласно утвержденному на заседании Комиссии плану работы на 2025 год.</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Осуществлялась реализация целевых мероприятий, предусмотренных комплексным планом работы</w:t>
      </w:r>
      <w:r w:rsidR="00A8339C" w:rsidRPr="0090254C">
        <w:rPr>
          <w:rFonts w:eastAsiaTheme="minorEastAsia"/>
          <w:sz w:val="26"/>
          <w:szCs w:val="26"/>
        </w:rPr>
        <w:t xml:space="preserve"> </w:t>
      </w:r>
      <w:r w:rsidRPr="0090254C">
        <w:rPr>
          <w:rFonts w:eastAsiaTheme="minorEastAsia"/>
          <w:sz w:val="26"/>
          <w:szCs w:val="26"/>
        </w:rPr>
        <w:t>по профилактике безнадзорности, правонарушений и антиобщественных действий несовершеннолетних, жестокого обращения с детьми, защите их прав и законных интересов на территории города Рубцовска на 2025 г., утвержденным постановлением Комиссии от 23.01.2025 № 2.</w:t>
      </w:r>
    </w:p>
    <w:p w:rsidR="0076155A" w:rsidRPr="0090254C" w:rsidRDefault="0076155A" w:rsidP="00402290">
      <w:pPr>
        <w:pBdr>
          <w:bottom w:val="single" w:sz="4" w:space="31" w:color="FFFFFF"/>
        </w:pBdr>
        <w:ind w:firstLine="709"/>
        <w:jc w:val="both"/>
        <w:rPr>
          <w:sz w:val="26"/>
          <w:szCs w:val="26"/>
        </w:rPr>
      </w:pPr>
      <w:r w:rsidRPr="0090254C">
        <w:rPr>
          <w:sz w:val="26"/>
          <w:szCs w:val="26"/>
        </w:rPr>
        <w:t>С целью профилактики совершения несовершеннолетними преступлений и правонарушений в 2025</w:t>
      </w:r>
      <w:r w:rsidR="00A8339C" w:rsidRPr="0090254C">
        <w:rPr>
          <w:sz w:val="26"/>
          <w:szCs w:val="26"/>
        </w:rPr>
        <w:t xml:space="preserve"> </w:t>
      </w:r>
      <w:r w:rsidRPr="0090254C">
        <w:rPr>
          <w:sz w:val="26"/>
          <w:szCs w:val="26"/>
        </w:rPr>
        <w:t xml:space="preserve">году на территории города Рубцовска проведены профилактические акции, операции: </w:t>
      </w:r>
    </w:p>
    <w:p w:rsidR="00E33791"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с 01.04.2025 по 30.04.2025 информационная  кампания «Ребенок в комнате - закрой окно!»;</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с 01.06.2025 по 31.08.2025 информационная кампания «Не оставляй детей без присмотра вблизи водоемов!».</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С 01.06.2025 по 01.09.2025 операция «Каникулы» - по организации занятости несовершеннолетних в период летних каникул;</w:t>
      </w:r>
    </w:p>
    <w:p w:rsidR="00860235" w:rsidRPr="0090254C" w:rsidRDefault="0076155A" w:rsidP="00860235">
      <w:pPr>
        <w:pBdr>
          <w:bottom w:val="single" w:sz="4" w:space="31" w:color="FFFFFF"/>
        </w:pBdr>
        <w:ind w:firstLine="709"/>
        <w:jc w:val="both"/>
        <w:rPr>
          <w:rFonts w:eastAsiaTheme="minorEastAsia"/>
          <w:sz w:val="26"/>
          <w:szCs w:val="26"/>
        </w:rPr>
      </w:pPr>
      <w:r w:rsidRPr="0090254C">
        <w:rPr>
          <w:sz w:val="26"/>
          <w:szCs w:val="26"/>
        </w:rPr>
        <w:t xml:space="preserve">С 20 октября 2025 года по 24 октября 2025 года межведомственная комплексная операция «Малыш». </w:t>
      </w:r>
      <w:r w:rsidRPr="0090254C">
        <w:rPr>
          <w:rFonts w:eastAsiaTheme="minorEastAsia"/>
          <w:sz w:val="26"/>
          <w:szCs w:val="26"/>
        </w:rPr>
        <w:t xml:space="preserve"> </w:t>
      </w:r>
    </w:p>
    <w:p w:rsidR="0076155A" w:rsidRPr="0090254C" w:rsidRDefault="0076155A" w:rsidP="00860235">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В связи с неблагополучной ситуацией в Алтайском крае, связанной с увеличением количества преступлений в отношении детей и подростков, а также фактов гибели детей в результате несчастных случаев, с целью контроля и проведения профилактических бесед с законными представителями несовершеннолетних и членами их семей по вопросам соблюдения мер безопасности, контроля за детьми, предупреждения злоупотребления родителями спиртных напитков на территории города Рубцовска в период зимних каникул на основании постановления Комиссии проведена межведомственная комплексная операция «Безопасные зимние каникулы 2025-2026 года».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В части исполнения вышеуказанного постановления в преддверии зимних каникул во всех образовательных учреждениях города Рубцовска организовано проведение информационной работы с несовершеннолетними, в том числе  находящимися в СОП, направленное на формирование безопасного и законопослушного поведения, уделяя особое внимание правилам пожарной безопасности, мерам безопасности на водоемах зимой, основным положениям закона Алтайского края от 07.12.2009 № 99-ЗС «Об ограничении пребывания несовершеннолетних в общественных местах на территории Алтайского края».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Согласно</w:t>
      </w:r>
      <w:r w:rsidR="00A8339C" w:rsidRPr="0090254C">
        <w:rPr>
          <w:rFonts w:eastAsiaTheme="minorEastAsia"/>
          <w:sz w:val="26"/>
          <w:szCs w:val="26"/>
        </w:rPr>
        <w:t xml:space="preserve"> </w:t>
      </w:r>
      <w:r w:rsidRPr="0090254C">
        <w:rPr>
          <w:rFonts w:eastAsiaTheme="minorEastAsia"/>
          <w:sz w:val="26"/>
          <w:szCs w:val="26"/>
        </w:rPr>
        <w:t>постановлениям</w:t>
      </w:r>
      <w:r w:rsidR="00A8339C" w:rsidRPr="0090254C">
        <w:rPr>
          <w:rFonts w:eastAsiaTheme="minorEastAsia"/>
          <w:sz w:val="26"/>
          <w:szCs w:val="26"/>
        </w:rPr>
        <w:t xml:space="preserve"> </w:t>
      </w:r>
      <w:r w:rsidRPr="0090254C">
        <w:rPr>
          <w:rFonts w:eastAsiaTheme="minorEastAsia"/>
          <w:sz w:val="26"/>
          <w:szCs w:val="26"/>
        </w:rPr>
        <w:t>Администрации</w:t>
      </w:r>
      <w:r w:rsidR="00A8339C" w:rsidRPr="0090254C">
        <w:rPr>
          <w:rFonts w:eastAsiaTheme="minorEastAsia"/>
          <w:sz w:val="26"/>
          <w:szCs w:val="26"/>
        </w:rPr>
        <w:t xml:space="preserve"> </w:t>
      </w:r>
      <w:r w:rsidRPr="0090254C">
        <w:rPr>
          <w:rFonts w:eastAsiaTheme="minorEastAsia"/>
          <w:sz w:val="26"/>
          <w:szCs w:val="26"/>
        </w:rPr>
        <w:t xml:space="preserve">города органами и учреждениями системы профилактики безнадзорности и правонарушений несовершеннолетних ежемесячно (2 раза в месяц) проводятся рейдовые мероприятия по семьям, состоящим на учете в органах и учреждениях системы профилактики безнадзорности и правонарушений несовершеннолетних, в </w:t>
      </w:r>
      <w:r w:rsidR="00E33791" w:rsidRPr="0090254C">
        <w:rPr>
          <w:rFonts w:eastAsiaTheme="minorEastAsia"/>
          <w:sz w:val="26"/>
          <w:szCs w:val="26"/>
        </w:rPr>
        <w:t>СОП</w:t>
      </w:r>
      <w:r w:rsidRPr="0090254C">
        <w:rPr>
          <w:rFonts w:eastAsiaTheme="minorEastAsia"/>
          <w:sz w:val="26"/>
          <w:szCs w:val="26"/>
        </w:rPr>
        <w:t>. Всего проведено 18</w:t>
      </w:r>
      <w:r w:rsidRPr="0090254C">
        <w:rPr>
          <w:rFonts w:eastAsiaTheme="minorEastAsia"/>
          <w:b/>
          <w:sz w:val="26"/>
          <w:szCs w:val="26"/>
        </w:rPr>
        <w:t xml:space="preserve"> </w:t>
      </w:r>
      <w:r w:rsidRPr="0090254C">
        <w:rPr>
          <w:rFonts w:eastAsiaTheme="minorEastAsia"/>
          <w:sz w:val="26"/>
          <w:szCs w:val="26"/>
        </w:rPr>
        <w:t>рейдовых</w:t>
      </w:r>
      <w:r w:rsidR="00A8339C" w:rsidRPr="0090254C">
        <w:rPr>
          <w:rFonts w:eastAsiaTheme="minorEastAsia"/>
          <w:sz w:val="26"/>
          <w:szCs w:val="26"/>
        </w:rPr>
        <w:t xml:space="preserve"> </w:t>
      </w:r>
      <w:r w:rsidRPr="0090254C">
        <w:rPr>
          <w:rFonts w:eastAsiaTheme="minorEastAsia"/>
          <w:sz w:val="26"/>
          <w:szCs w:val="26"/>
        </w:rPr>
        <w:t>мероприятий.</w:t>
      </w:r>
    </w:p>
    <w:p w:rsidR="0076155A" w:rsidRPr="0090254C" w:rsidRDefault="0076155A" w:rsidP="00402290">
      <w:pPr>
        <w:pBdr>
          <w:bottom w:val="single" w:sz="4" w:space="31" w:color="FFFFFF"/>
        </w:pBdr>
        <w:ind w:firstLine="709"/>
        <w:jc w:val="both"/>
        <w:rPr>
          <w:sz w:val="26"/>
          <w:szCs w:val="26"/>
        </w:rPr>
      </w:pPr>
      <w:r w:rsidRPr="0090254C">
        <w:rPr>
          <w:sz w:val="26"/>
          <w:szCs w:val="26"/>
        </w:rPr>
        <w:t>В целях обеспечения скоординированной работы органов и учреждений системы профилактики безнадзорности и правонарушений системы профилактики за 2025 год проведено 51 заседание Комиссии, на которых в порядке координации и контроля рассмотрен</w:t>
      </w:r>
      <w:r w:rsidR="00E33791" w:rsidRPr="0090254C">
        <w:rPr>
          <w:sz w:val="26"/>
          <w:szCs w:val="26"/>
        </w:rPr>
        <w:t xml:space="preserve">ы </w:t>
      </w:r>
      <w:r w:rsidRPr="0090254C">
        <w:rPr>
          <w:sz w:val="26"/>
          <w:szCs w:val="26"/>
        </w:rPr>
        <w:t xml:space="preserve">47 профилактических вопросов, в том числе </w:t>
      </w:r>
      <w:r w:rsidRPr="0090254C">
        <w:rPr>
          <w:sz w:val="26"/>
          <w:szCs w:val="26"/>
        </w:rPr>
        <w:lastRenderedPageBreak/>
        <w:t>ежеквартально рассматривал</w:t>
      </w:r>
      <w:r w:rsidR="00E33791" w:rsidRPr="0090254C">
        <w:rPr>
          <w:sz w:val="26"/>
          <w:szCs w:val="26"/>
        </w:rPr>
        <w:t xml:space="preserve">ся </w:t>
      </w:r>
      <w:r w:rsidRPr="0090254C">
        <w:rPr>
          <w:sz w:val="26"/>
          <w:szCs w:val="26"/>
        </w:rPr>
        <w:t xml:space="preserve">вопрос «Об анализе ситуации подростковой преступности, в том числе повторной; преступности в отношении несовершеннолетних на территории города Рубцовска и мерах по их предупреждению», также рассмотрены вопросы </w:t>
      </w:r>
      <w:r w:rsidR="00A8339C" w:rsidRPr="0090254C">
        <w:rPr>
          <w:sz w:val="26"/>
          <w:szCs w:val="26"/>
        </w:rPr>
        <w:t xml:space="preserve"> </w:t>
      </w:r>
      <w:r w:rsidRPr="0090254C">
        <w:rPr>
          <w:sz w:val="26"/>
          <w:szCs w:val="26"/>
        </w:rPr>
        <w:t>«О мерах профилактики, принимаемых в отношении лиц, совершивших преступления, но не достигших возраста привлечения к уголовной ответственности. Социальное сопровождение несовершеннолетних, совершивших преступления и</w:t>
      </w:r>
      <w:r w:rsidR="00894B05">
        <w:rPr>
          <w:sz w:val="26"/>
          <w:szCs w:val="26"/>
        </w:rPr>
        <w:t xml:space="preserve"> общественно опасные деяния», «</w:t>
      </w:r>
      <w:r w:rsidRPr="0090254C">
        <w:rPr>
          <w:sz w:val="26"/>
          <w:szCs w:val="26"/>
        </w:rPr>
        <w:t>Профилактика деструктивного поведения среди детей и подростков. О реализации мероприятий по обеспечению информацион</w:t>
      </w:r>
      <w:r w:rsidR="00E33791" w:rsidRPr="0090254C">
        <w:rPr>
          <w:sz w:val="26"/>
          <w:szCs w:val="26"/>
        </w:rPr>
        <w:t>ной безопасности детей»  и т.д.</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Во исполнение закона Алтайского края от 07.12.2009 № 99-ЗС «Об ограничении пребывания несовершеннолетних в общественных местах на территории Алтайского края», в целях предупреждения безнадзорности и правонарушений несовершеннолетних, совершения противоправных деяний несовершеннолетних и в отношении них, а также в целях выявления фактов неисполнения возложенных судом обязанностей, совершения административных правонарушений условно осужденными несовершеннолетними, для решения в установленном порядке вопроса о продлении испытательного срока, вменения дополнительных обязанностей либо замены условной меры наказания на реальную, согласно постановлениям Администрации города ежемесячно, а в летний период дважды в месяц, проводились рейдовые мероприятия. За отчетный период</w:t>
      </w:r>
      <w:r w:rsidR="00A8339C" w:rsidRPr="0090254C">
        <w:rPr>
          <w:rFonts w:eastAsiaTheme="minorEastAsia"/>
          <w:sz w:val="26"/>
          <w:szCs w:val="26"/>
        </w:rPr>
        <w:t xml:space="preserve"> </w:t>
      </w:r>
      <w:r w:rsidRPr="0090254C">
        <w:rPr>
          <w:rFonts w:eastAsiaTheme="minorEastAsia"/>
          <w:sz w:val="26"/>
          <w:szCs w:val="26"/>
        </w:rPr>
        <w:t>проведено</w:t>
      </w:r>
      <w:r w:rsidR="00A8339C" w:rsidRPr="0090254C">
        <w:rPr>
          <w:rFonts w:eastAsiaTheme="minorEastAsia"/>
          <w:sz w:val="26"/>
          <w:szCs w:val="26"/>
        </w:rPr>
        <w:t xml:space="preserve"> </w:t>
      </w:r>
      <w:r w:rsidR="00E33791" w:rsidRPr="0090254C">
        <w:rPr>
          <w:rFonts w:eastAsiaTheme="minorEastAsia"/>
          <w:sz w:val="26"/>
          <w:szCs w:val="26"/>
        </w:rPr>
        <w:t xml:space="preserve">  11 рейдовых мероприятий.</w:t>
      </w:r>
    </w:p>
    <w:p w:rsidR="00B64951" w:rsidRPr="0090254C" w:rsidRDefault="0076155A" w:rsidP="00B64951">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За </w:t>
      </w:r>
      <w:r w:rsidR="00A8339C" w:rsidRPr="0090254C">
        <w:rPr>
          <w:rFonts w:eastAsiaTheme="minorEastAsia"/>
          <w:sz w:val="26"/>
          <w:szCs w:val="26"/>
        </w:rPr>
        <w:t xml:space="preserve">отчётный </w:t>
      </w:r>
      <w:r w:rsidRPr="0090254C">
        <w:rPr>
          <w:rFonts w:eastAsiaTheme="minorEastAsia"/>
          <w:sz w:val="26"/>
          <w:szCs w:val="26"/>
        </w:rPr>
        <w:t>период</w:t>
      </w:r>
      <w:r w:rsidR="00A8339C" w:rsidRPr="0090254C">
        <w:rPr>
          <w:rFonts w:eastAsiaTheme="minorEastAsia"/>
          <w:sz w:val="26"/>
          <w:szCs w:val="26"/>
        </w:rPr>
        <w:t xml:space="preserve"> </w:t>
      </w:r>
      <w:r w:rsidRPr="0090254C">
        <w:rPr>
          <w:rFonts w:eastAsiaTheme="minorEastAsia"/>
          <w:sz w:val="26"/>
          <w:szCs w:val="26"/>
        </w:rPr>
        <w:t xml:space="preserve">выявлено 34 семьи с признаками социального неблагополучия, а также 80 несовершеннолетних, совершивших правонарушения, общественно опасные деяния, преступления. Органами и учреждениями системы профилактики с выявленными семьями и несовершеннолетними организована профилактическая работа. С 32 семьями завершено проведение профилактической работы в связи с положительной динамикой, у 70 подростков устранены причины и условия нахождения подростков </w:t>
      </w:r>
      <w:r w:rsidR="00B64951" w:rsidRPr="0090254C">
        <w:rPr>
          <w:rFonts w:eastAsiaTheme="minorEastAsia"/>
          <w:sz w:val="26"/>
          <w:szCs w:val="26"/>
        </w:rPr>
        <w:t xml:space="preserve">в </w:t>
      </w:r>
      <w:r w:rsidR="00E33791" w:rsidRPr="0090254C">
        <w:rPr>
          <w:rFonts w:eastAsiaTheme="minorEastAsia"/>
          <w:sz w:val="26"/>
          <w:szCs w:val="26"/>
        </w:rPr>
        <w:t>СОП</w:t>
      </w:r>
      <w:r w:rsidR="00B64951" w:rsidRPr="0090254C">
        <w:rPr>
          <w:rFonts w:eastAsiaTheme="minorEastAsia"/>
          <w:sz w:val="26"/>
          <w:szCs w:val="26"/>
        </w:rPr>
        <w:t xml:space="preserve">. </w:t>
      </w:r>
    </w:p>
    <w:p w:rsidR="0076155A" w:rsidRPr="0090254C" w:rsidRDefault="00E33791" w:rsidP="00B64951">
      <w:pPr>
        <w:pBdr>
          <w:bottom w:val="single" w:sz="4" w:space="31" w:color="FFFFFF"/>
        </w:pBdr>
        <w:ind w:firstLine="709"/>
        <w:jc w:val="both"/>
        <w:rPr>
          <w:rFonts w:eastAsiaTheme="minorEastAsia"/>
          <w:sz w:val="26"/>
          <w:szCs w:val="26"/>
        </w:rPr>
      </w:pPr>
      <w:r w:rsidRPr="0090254C">
        <w:rPr>
          <w:rFonts w:eastAsiaTheme="minorEastAsia"/>
          <w:sz w:val="26"/>
          <w:szCs w:val="26"/>
        </w:rPr>
        <w:t>Всего за период 2025 года в К</w:t>
      </w:r>
      <w:r w:rsidR="0076155A" w:rsidRPr="0090254C">
        <w:rPr>
          <w:rFonts w:eastAsiaTheme="minorEastAsia"/>
          <w:sz w:val="26"/>
          <w:szCs w:val="26"/>
        </w:rPr>
        <w:t>омиссию поступил</w:t>
      </w:r>
      <w:r w:rsidRPr="0090254C">
        <w:rPr>
          <w:rFonts w:eastAsiaTheme="minorEastAsia"/>
          <w:sz w:val="26"/>
          <w:szCs w:val="26"/>
        </w:rPr>
        <w:t>и</w:t>
      </w:r>
      <w:r w:rsidR="0076155A" w:rsidRPr="0090254C">
        <w:rPr>
          <w:rFonts w:eastAsiaTheme="minorEastAsia"/>
          <w:sz w:val="26"/>
          <w:szCs w:val="26"/>
        </w:rPr>
        <w:t xml:space="preserve"> 284 протокола об административных правонарушениях</w:t>
      </w:r>
      <w:r w:rsidRPr="0090254C">
        <w:rPr>
          <w:rFonts w:eastAsiaTheme="minorEastAsia"/>
          <w:sz w:val="26"/>
          <w:szCs w:val="26"/>
        </w:rPr>
        <w:t xml:space="preserve"> (в 2024 г. - 308 протоколов).</w:t>
      </w:r>
    </w:p>
    <w:p w:rsidR="0076155A" w:rsidRPr="0090254C" w:rsidRDefault="00E33791" w:rsidP="00402290">
      <w:pPr>
        <w:pBdr>
          <w:bottom w:val="single" w:sz="4" w:space="31" w:color="FFFFFF"/>
        </w:pBdr>
        <w:ind w:firstLine="709"/>
        <w:jc w:val="both"/>
        <w:rPr>
          <w:rFonts w:eastAsiaTheme="minorEastAsia"/>
          <w:sz w:val="26"/>
          <w:szCs w:val="26"/>
        </w:rPr>
      </w:pPr>
      <w:r w:rsidRPr="0090254C">
        <w:rPr>
          <w:rFonts w:eastAsiaTheme="minorEastAsia"/>
          <w:sz w:val="26"/>
          <w:szCs w:val="26"/>
        </w:rPr>
        <w:t>За 2025 год К</w:t>
      </w:r>
      <w:r w:rsidR="0076155A" w:rsidRPr="0090254C">
        <w:rPr>
          <w:rFonts w:eastAsiaTheme="minorEastAsia"/>
          <w:sz w:val="26"/>
          <w:szCs w:val="26"/>
        </w:rPr>
        <w:t>омиссией был</w:t>
      </w:r>
      <w:r w:rsidRPr="0090254C">
        <w:rPr>
          <w:rFonts w:eastAsiaTheme="minorEastAsia"/>
          <w:sz w:val="26"/>
          <w:szCs w:val="26"/>
        </w:rPr>
        <w:t>и</w:t>
      </w:r>
      <w:r w:rsidR="0076155A" w:rsidRPr="0090254C">
        <w:rPr>
          <w:rFonts w:eastAsiaTheme="minorEastAsia"/>
          <w:sz w:val="26"/>
          <w:szCs w:val="26"/>
        </w:rPr>
        <w:t xml:space="preserve"> рассмотрен</w:t>
      </w:r>
      <w:r w:rsidRPr="0090254C">
        <w:rPr>
          <w:rFonts w:eastAsiaTheme="minorEastAsia"/>
          <w:sz w:val="26"/>
          <w:szCs w:val="26"/>
        </w:rPr>
        <w:t>ы</w:t>
      </w:r>
      <w:r w:rsidR="0076155A" w:rsidRPr="0090254C">
        <w:rPr>
          <w:rFonts w:eastAsiaTheme="minorEastAsia"/>
          <w:sz w:val="26"/>
          <w:szCs w:val="26"/>
        </w:rPr>
        <w:t xml:space="preserve"> 222</w:t>
      </w:r>
      <w:r w:rsidR="00A8339C" w:rsidRPr="0090254C">
        <w:rPr>
          <w:rFonts w:eastAsiaTheme="minorEastAsia"/>
          <w:sz w:val="26"/>
          <w:szCs w:val="26"/>
        </w:rPr>
        <w:t xml:space="preserve"> </w:t>
      </w:r>
      <w:r w:rsidR="0076155A" w:rsidRPr="0090254C">
        <w:rPr>
          <w:rFonts w:eastAsiaTheme="minorEastAsia"/>
          <w:sz w:val="26"/>
          <w:szCs w:val="26"/>
        </w:rPr>
        <w:t xml:space="preserve">протокола об административных правонарушениях в отношении законных представителей и иных лиц (в 2024 г. – 246). 208 граждан привлечено к административной ответственности (в 2024 г. - 238).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По результатам рассмотрения протоколов об адми</w:t>
      </w:r>
      <w:r w:rsidR="00E33791" w:rsidRPr="0090254C">
        <w:rPr>
          <w:rFonts w:eastAsiaTheme="minorEastAsia"/>
          <w:sz w:val="26"/>
          <w:szCs w:val="26"/>
        </w:rPr>
        <w:t>нистративных правонарушениях К</w:t>
      </w:r>
      <w:r w:rsidRPr="0090254C">
        <w:rPr>
          <w:rFonts w:eastAsiaTheme="minorEastAsia"/>
          <w:sz w:val="26"/>
          <w:szCs w:val="26"/>
        </w:rPr>
        <w:t>омиссией наложен</w:t>
      </w:r>
      <w:r w:rsidR="00E33791" w:rsidRPr="0090254C">
        <w:rPr>
          <w:rFonts w:eastAsiaTheme="minorEastAsia"/>
          <w:sz w:val="26"/>
          <w:szCs w:val="26"/>
        </w:rPr>
        <w:t>ы</w:t>
      </w:r>
      <w:r w:rsidRPr="0090254C">
        <w:rPr>
          <w:rFonts w:eastAsiaTheme="minorEastAsia"/>
          <w:sz w:val="26"/>
          <w:szCs w:val="26"/>
        </w:rPr>
        <w:t xml:space="preserve"> штраф</w:t>
      </w:r>
      <w:r w:rsidR="00E33791" w:rsidRPr="0090254C">
        <w:rPr>
          <w:rFonts w:eastAsiaTheme="minorEastAsia"/>
          <w:sz w:val="26"/>
          <w:szCs w:val="26"/>
        </w:rPr>
        <w:t>ы</w:t>
      </w:r>
      <w:r w:rsidR="00A8339C" w:rsidRPr="0090254C">
        <w:rPr>
          <w:rFonts w:eastAsiaTheme="minorEastAsia"/>
          <w:sz w:val="26"/>
          <w:szCs w:val="26"/>
        </w:rPr>
        <w:t xml:space="preserve"> </w:t>
      </w:r>
      <w:r w:rsidRPr="0090254C">
        <w:rPr>
          <w:rFonts w:eastAsiaTheme="minorEastAsia"/>
          <w:sz w:val="26"/>
          <w:szCs w:val="26"/>
        </w:rPr>
        <w:t>по итогам рассмотрения дел на несовершеннолетних лиц на сумму 291 тыс. рублей, взрослых лиц на сумму 44400рублей (в 2024 г. -20550 рублей).</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Также за отчетный период было рассмотрено 59 (</w:t>
      </w:r>
      <w:proofErr w:type="spellStart"/>
      <w:r w:rsidRPr="0090254C">
        <w:rPr>
          <w:rFonts w:eastAsiaTheme="minorEastAsia"/>
          <w:sz w:val="26"/>
          <w:szCs w:val="26"/>
        </w:rPr>
        <w:t>а.п.п.г</w:t>
      </w:r>
      <w:proofErr w:type="spellEnd"/>
      <w:r w:rsidRPr="0090254C">
        <w:rPr>
          <w:rFonts w:eastAsiaTheme="minorEastAsia"/>
          <w:sz w:val="26"/>
          <w:szCs w:val="26"/>
        </w:rPr>
        <w:t>. 62) протоколов об административных правонарушениях</w:t>
      </w:r>
      <w:r w:rsidR="00A8339C" w:rsidRPr="0090254C">
        <w:rPr>
          <w:rFonts w:eastAsiaTheme="minorEastAsia"/>
          <w:sz w:val="26"/>
          <w:szCs w:val="26"/>
        </w:rPr>
        <w:t xml:space="preserve"> </w:t>
      </w:r>
      <w:r w:rsidRPr="0090254C">
        <w:rPr>
          <w:rFonts w:eastAsiaTheme="minorEastAsia"/>
          <w:sz w:val="26"/>
          <w:szCs w:val="26"/>
        </w:rPr>
        <w:t>несовершеннолетних, 48 (</w:t>
      </w:r>
      <w:proofErr w:type="spellStart"/>
      <w:r w:rsidRPr="0090254C">
        <w:rPr>
          <w:rFonts w:eastAsiaTheme="minorEastAsia"/>
          <w:sz w:val="26"/>
          <w:szCs w:val="26"/>
        </w:rPr>
        <w:t>а.п.п.г</w:t>
      </w:r>
      <w:proofErr w:type="spellEnd"/>
      <w:r w:rsidRPr="0090254C">
        <w:rPr>
          <w:rFonts w:eastAsiaTheme="minorEastAsia"/>
          <w:sz w:val="26"/>
          <w:szCs w:val="26"/>
        </w:rPr>
        <w:t>. 61) подростков привлечено к ад</w:t>
      </w:r>
      <w:r w:rsidR="00E33791" w:rsidRPr="0090254C">
        <w:rPr>
          <w:rFonts w:eastAsiaTheme="minorEastAsia"/>
          <w:sz w:val="26"/>
          <w:szCs w:val="26"/>
        </w:rPr>
        <w:t>министративной ответственности.</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Поступило и рассмотрено 19 (</w:t>
      </w:r>
      <w:proofErr w:type="spellStart"/>
      <w:r w:rsidRPr="0090254C">
        <w:rPr>
          <w:rFonts w:eastAsiaTheme="minorEastAsia"/>
          <w:sz w:val="26"/>
          <w:szCs w:val="26"/>
        </w:rPr>
        <w:t>а.п.п.г</w:t>
      </w:r>
      <w:proofErr w:type="spellEnd"/>
      <w:r w:rsidRPr="0090254C">
        <w:rPr>
          <w:rFonts w:eastAsiaTheme="minorEastAsia"/>
          <w:sz w:val="26"/>
          <w:szCs w:val="26"/>
        </w:rPr>
        <w:t xml:space="preserve">. 37) постановлений об отказе в возбуждении уголовных дел в отношении несовершеннолетних, не достигших возраста привлечения уголовной ответственности. Со всеми несовершеннолетними организована профилактическая работа органами и учреждениями системы профилактики безнадзорности и правонарушений несовершеннолетних.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lastRenderedPageBreak/>
        <w:t>Поступило и рассмотрено 101 (</w:t>
      </w:r>
      <w:proofErr w:type="spellStart"/>
      <w:r w:rsidRPr="0090254C">
        <w:rPr>
          <w:rFonts w:eastAsiaTheme="minorEastAsia"/>
          <w:sz w:val="26"/>
          <w:szCs w:val="26"/>
        </w:rPr>
        <w:t>а.п.п.г</w:t>
      </w:r>
      <w:proofErr w:type="spellEnd"/>
      <w:r w:rsidRPr="0090254C">
        <w:rPr>
          <w:rFonts w:eastAsiaTheme="minorEastAsia"/>
          <w:sz w:val="26"/>
          <w:szCs w:val="26"/>
        </w:rPr>
        <w:t xml:space="preserve">. 124) определение об отказе в возбуждении дел об административных правонарушениях в связи с </w:t>
      </w:r>
      <w:proofErr w:type="spellStart"/>
      <w:r w:rsidRPr="0090254C">
        <w:rPr>
          <w:rFonts w:eastAsiaTheme="minorEastAsia"/>
          <w:sz w:val="26"/>
          <w:szCs w:val="26"/>
        </w:rPr>
        <w:t>недостижением</w:t>
      </w:r>
      <w:proofErr w:type="spellEnd"/>
      <w:r w:rsidRPr="0090254C">
        <w:rPr>
          <w:rFonts w:eastAsiaTheme="minorEastAsia"/>
          <w:sz w:val="26"/>
          <w:szCs w:val="26"/>
        </w:rPr>
        <w:t xml:space="preserve"> возраста привлечения несовершеннолетних к административной ответственности.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Уровень преступности за 12 месяцев 2025 года повысился на 65,6</w:t>
      </w:r>
      <w:r w:rsidR="00E33791" w:rsidRPr="0090254C">
        <w:rPr>
          <w:rFonts w:eastAsiaTheme="minorEastAsia"/>
          <w:sz w:val="26"/>
          <w:szCs w:val="26"/>
        </w:rPr>
        <w:t xml:space="preserve"> </w:t>
      </w:r>
      <w:r w:rsidRPr="0090254C">
        <w:rPr>
          <w:rFonts w:eastAsiaTheme="minorEastAsia"/>
          <w:sz w:val="26"/>
          <w:szCs w:val="26"/>
        </w:rPr>
        <w:t>%, с 32 преступлений до 5</w:t>
      </w:r>
      <w:r w:rsidR="00E33791" w:rsidRPr="0090254C">
        <w:rPr>
          <w:rFonts w:eastAsiaTheme="minorEastAsia"/>
          <w:sz w:val="26"/>
          <w:szCs w:val="26"/>
        </w:rPr>
        <w:t>3 41 несовершеннолетним лицом.</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В группе совершено 10 преступления (а.п.п.г.-5), рост составил 100 %.  В смешанной группе совершено 4 преступления (а.п.п.г.4). Уровень рецидивной преступности среди несовершеннолетних из числа лиц, ранее совершавших повторные преступления, возрос с 3 до 12, рост составил 300 %. Возросло количество несовершеннолетних, </w:t>
      </w:r>
      <w:proofErr w:type="spellStart"/>
      <w:r w:rsidRPr="0090254C">
        <w:rPr>
          <w:rFonts w:eastAsiaTheme="minorEastAsia"/>
          <w:sz w:val="26"/>
          <w:szCs w:val="26"/>
        </w:rPr>
        <w:t>привлекавшихся</w:t>
      </w:r>
      <w:proofErr w:type="spellEnd"/>
      <w:r w:rsidRPr="0090254C">
        <w:rPr>
          <w:rFonts w:eastAsiaTheme="minorEastAsia"/>
          <w:sz w:val="26"/>
          <w:szCs w:val="26"/>
        </w:rPr>
        <w:t xml:space="preserve"> к уголовной ответственности (в том числе ранее судимых) с 1 до 6, рост 500 %, лиц, ранее судимых, с 1 до 5, рост составил 400 %, условно осужденных с 1 до 4, рост 300%.</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Анализ социального статуса подростков показал, что преступления совершили 20 несовершеннолетних, учащихся общеобразовательных </w:t>
      </w:r>
      <w:proofErr w:type="gramStart"/>
      <w:r w:rsidRPr="0090254C">
        <w:rPr>
          <w:rFonts w:eastAsiaTheme="minorEastAsia"/>
          <w:sz w:val="26"/>
          <w:szCs w:val="26"/>
        </w:rPr>
        <w:t xml:space="preserve">школ, </w:t>
      </w:r>
      <w:r w:rsidR="00E33791" w:rsidRPr="0090254C">
        <w:rPr>
          <w:rFonts w:eastAsiaTheme="minorEastAsia"/>
          <w:sz w:val="26"/>
          <w:szCs w:val="26"/>
        </w:rPr>
        <w:t xml:space="preserve">  </w:t>
      </w:r>
      <w:proofErr w:type="gramEnd"/>
      <w:r w:rsidR="00E33791" w:rsidRPr="0090254C">
        <w:rPr>
          <w:rFonts w:eastAsiaTheme="minorEastAsia"/>
          <w:sz w:val="26"/>
          <w:szCs w:val="26"/>
        </w:rPr>
        <w:t xml:space="preserve">      </w:t>
      </w:r>
      <w:r w:rsidRPr="0090254C">
        <w:rPr>
          <w:rFonts w:eastAsiaTheme="minorEastAsia"/>
          <w:sz w:val="26"/>
          <w:szCs w:val="26"/>
        </w:rPr>
        <w:t>5 подростко</w:t>
      </w:r>
      <w:r w:rsidR="00894B05">
        <w:rPr>
          <w:rFonts w:eastAsiaTheme="minorEastAsia"/>
          <w:sz w:val="26"/>
          <w:szCs w:val="26"/>
        </w:rPr>
        <w:t>в</w:t>
      </w:r>
      <w:r w:rsidR="00E33791" w:rsidRPr="0090254C">
        <w:rPr>
          <w:rFonts w:eastAsiaTheme="minorEastAsia"/>
          <w:sz w:val="26"/>
          <w:szCs w:val="26"/>
        </w:rPr>
        <w:t xml:space="preserve"> – </w:t>
      </w:r>
      <w:r w:rsidRPr="0090254C">
        <w:rPr>
          <w:rFonts w:eastAsiaTheme="minorEastAsia"/>
          <w:sz w:val="26"/>
          <w:szCs w:val="26"/>
        </w:rPr>
        <w:t>учащи</w:t>
      </w:r>
      <w:r w:rsidR="00E33791" w:rsidRPr="0090254C">
        <w:rPr>
          <w:rFonts w:eastAsiaTheme="minorEastAsia"/>
          <w:sz w:val="26"/>
          <w:szCs w:val="26"/>
        </w:rPr>
        <w:t>е</w:t>
      </w:r>
      <w:r w:rsidRPr="0090254C">
        <w:rPr>
          <w:rFonts w:eastAsiaTheme="minorEastAsia"/>
          <w:sz w:val="26"/>
          <w:szCs w:val="26"/>
        </w:rPr>
        <w:t xml:space="preserve">ся средних профессиональных учебных заведений, на момент совершения 6 подростков не обучались, </w:t>
      </w:r>
      <w:r w:rsidR="00E33791" w:rsidRPr="0090254C">
        <w:rPr>
          <w:rFonts w:eastAsiaTheme="minorEastAsia"/>
          <w:sz w:val="26"/>
          <w:szCs w:val="26"/>
        </w:rPr>
        <w:t>6</w:t>
      </w:r>
      <w:r w:rsidRPr="0090254C">
        <w:rPr>
          <w:rFonts w:eastAsiaTheme="minorEastAsia"/>
          <w:sz w:val="26"/>
          <w:szCs w:val="26"/>
        </w:rPr>
        <w:t xml:space="preserve"> иногородними подростками совершено 8 преступлений.</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Из общего количества преступлений, набольшее количество составляют преступлени</w:t>
      </w:r>
      <w:r w:rsidR="00E33791" w:rsidRPr="0090254C">
        <w:rPr>
          <w:rFonts w:eastAsiaTheme="minorEastAsia"/>
          <w:sz w:val="26"/>
          <w:szCs w:val="26"/>
        </w:rPr>
        <w:t xml:space="preserve">я, предусмотренные частью </w:t>
      </w:r>
      <w:r w:rsidRPr="0090254C">
        <w:rPr>
          <w:rFonts w:eastAsiaTheme="minorEastAsia"/>
          <w:sz w:val="26"/>
          <w:szCs w:val="26"/>
        </w:rPr>
        <w:t>3 ст</w:t>
      </w:r>
      <w:r w:rsidR="00E33791" w:rsidRPr="0090254C">
        <w:rPr>
          <w:rFonts w:eastAsiaTheme="minorEastAsia"/>
          <w:sz w:val="26"/>
          <w:szCs w:val="26"/>
        </w:rPr>
        <w:t xml:space="preserve">атьи </w:t>
      </w:r>
      <w:r w:rsidRPr="0090254C">
        <w:rPr>
          <w:rFonts w:eastAsiaTheme="minorEastAsia"/>
          <w:sz w:val="26"/>
          <w:szCs w:val="26"/>
        </w:rPr>
        <w:t>158 УК РФ, ч</w:t>
      </w:r>
      <w:r w:rsidR="00E33791" w:rsidRPr="0090254C">
        <w:rPr>
          <w:rFonts w:eastAsiaTheme="minorEastAsia"/>
          <w:sz w:val="26"/>
          <w:szCs w:val="26"/>
        </w:rPr>
        <w:t xml:space="preserve">астью </w:t>
      </w:r>
      <w:r w:rsidRPr="0090254C">
        <w:rPr>
          <w:rFonts w:eastAsiaTheme="minorEastAsia"/>
          <w:sz w:val="26"/>
          <w:szCs w:val="26"/>
        </w:rPr>
        <w:t>2 ст</w:t>
      </w:r>
      <w:r w:rsidR="00E33791" w:rsidRPr="0090254C">
        <w:rPr>
          <w:rFonts w:eastAsiaTheme="minorEastAsia"/>
          <w:sz w:val="26"/>
          <w:szCs w:val="26"/>
        </w:rPr>
        <w:t>атьи</w:t>
      </w:r>
      <w:r w:rsidRPr="0090254C">
        <w:rPr>
          <w:rFonts w:eastAsiaTheme="minorEastAsia"/>
          <w:sz w:val="26"/>
          <w:szCs w:val="26"/>
        </w:rPr>
        <w:t xml:space="preserve"> 158 УК РФ, ч</w:t>
      </w:r>
      <w:r w:rsidR="00E33791" w:rsidRPr="0090254C">
        <w:rPr>
          <w:rFonts w:eastAsiaTheme="minorEastAsia"/>
          <w:sz w:val="26"/>
          <w:szCs w:val="26"/>
        </w:rPr>
        <w:t xml:space="preserve">астью </w:t>
      </w:r>
      <w:r w:rsidRPr="0090254C">
        <w:rPr>
          <w:rFonts w:eastAsiaTheme="minorEastAsia"/>
          <w:sz w:val="26"/>
          <w:szCs w:val="26"/>
        </w:rPr>
        <w:t xml:space="preserve">1 </w:t>
      </w:r>
      <w:r w:rsidR="00E33791" w:rsidRPr="0090254C">
        <w:rPr>
          <w:rFonts w:eastAsiaTheme="minorEastAsia"/>
          <w:sz w:val="26"/>
          <w:szCs w:val="26"/>
        </w:rPr>
        <w:t>статьи 166 УК РФ.</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sz w:val="26"/>
          <w:szCs w:val="26"/>
        </w:rPr>
        <w:t xml:space="preserve">Преступления совершены учащимися школ: МБОУ «СОШ№1», МБОУ «КСОШ №2», МБОУ «Лицей №7», МБОУ «СОШ №10 ККЮС», МБОУ «СОШ №18», МБОУ «СОШ №23», МБОУ «СОШ №26 им. А.С. Пушкина», МБОУ «Гимназия «Планета Детства», МБОУ «ОСОШ №1»; </w:t>
      </w:r>
      <w:r w:rsidR="00E33791" w:rsidRPr="0090254C">
        <w:rPr>
          <w:rFonts w:eastAsiaTheme="minorEastAsia"/>
          <w:sz w:val="26"/>
          <w:szCs w:val="26"/>
        </w:rPr>
        <w:t xml:space="preserve">учащимися </w:t>
      </w:r>
      <w:r w:rsidRPr="0090254C">
        <w:rPr>
          <w:rFonts w:eastAsiaTheme="minorEastAsia"/>
          <w:sz w:val="26"/>
          <w:szCs w:val="26"/>
        </w:rPr>
        <w:t xml:space="preserve">средних учебных заведений: КГБПОУ «РАПТ», КГБПОУ «Педагогический колледж».  </w:t>
      </w:r>
    </w:p>
    <w:p w:rsidR="0076155A" w:rsidRPr="0090254C" w:rsidRDefault="0076155A" w:rsidP="00402290">
      <w:pPr>
        <w:pBdr>
          <w:bottom w:val="single" w:sz="4" w:space="31" w:color="FFFFFF"/>
        </w:pBdr>
        <w:ind w:firstLine="709"/>
        <w:jc w:val="both"/>
        <w:rPr>
          <w:rFonts w:eastAsiaTheme="minorEastAsia"/>
          <w:sz w:val="26"/>
          <w:szCs w:val="26"/>
        </w:rPr>
      </w:pPr>
      <w:r w:rsidRPr="0090254C">
        <w:rPr>
          <w:rFonts w:eastAsiaTheme="minorEastAsia"/>
          <w:iCs/>
          <w:sz w:val="26"/>
          <w:szCs w:val="26"/>
        </w:rPr>
        <w:t>В отношении несовершеннолетних лиц совершено 42 преступления</w:t>
      </w:r>
      <w:r w:rsidR="00E33791" w:rsidRPr="0090254C">
        <w:rPr>
          <w:rFonts w:eastAsiaTheme="minorEastAsia"/>
          <w:iCs/>
          <w:sz w:val="26"/>
          <w:szCs w:val="26"/>
        </w:rPr>
        <w:t xml:space="preserve">, </w:t>
      </w:r>
      <w:r w:rsidRPr="0090254C">
        <w:rPr>
          <w:rFonts w:eastAsiaTheme="minorEastAsia"/>
          <w:sz w:val="26"/>
          <w:szCs w:val="26"/>
        </w:rPr>
        <w:t>из них преступлений против половой неприкосновенности и половой свободы в отношении несовершеннолетних составило 8 (а.п.п.г.19).</w:t>
      </w:r>
    </w:p>
    <w:p w:rsidR="0076155A" w:rsidRPr="0090254C" w:rsidRDefault="0076155A" w:rsidP="00402290">
      <w:pPr>
        <w:pBdr>
          <w:bottom w:val="single" w:sz="4" w:space="31" w:color="FFFFFF"/>
        </w:pBdr>
        <w:ind w:firstLine="709"/>
        <w:jc w:val="both"/>
        <w:rPr>
          <w:rFonts w:eastAsiaTheme="minorEastAsia"/>
          <w:iCs/>
          <w:sz w:val="26"/>
          <w:szCs w:val="26"/>
        </w:rPr>
      </w:pPr>
      <w:r w:rsidRPr="0090254C">
        <w:rPr>
          <w:rFonts w:eastAsiaTheme="minorEastAsia"/>
          <w:iCs/>
          <w:sz w:val="26"/>
          <w:szCs w:val="26"/>
        </w:rPr>
        <w:t>Анализ преступлений: по статьям 131,132 УК РФ</w:t>
      </w:r>
      <w:r w:rsidR="00E33791" w:rsidRPr="0090254C">
        <w:rPr>
          <w:rFonts w:eastAsiaTheme="minorEastAsia"/>
          <w:iCs/>
          <w:sz w:val="26"/>
          <w:szCs w:val="26"/>
        </w:rPr>
        <w:t xml:space="preserve"> – 6</w:t>
      </w:r>
      <w:r w:rsidRPr="0090254C">
        <w:rPr>
          <w:rFonts w:eastAsiaTheme="minorEastAsia"/>
          <w:iCs/>
          <w:sz w:val="26"/>
          <w:szCs w:val="26"/>
        </w:rPr>
        <w:t xml:space="preserve"> преступлений (а.п.п.г.-7);</w:t>
      </w:r>
      <w:r w:rsidR="00747837">
        <w:rPr>
          <w:rFonts w:eastAsiaTheme="minorEastAsia"/>
          <w:iCs/>
          <w:sz w:val="26"/>
          <w:szCs w:val="26"/>
        </w:rPr>
        <w:t xml:space="preserve"> </w:t>
      </w:r>
      <w:r w:rsidRPr="0090254C">
        <w:rPr>
          <w:rFonts w:eastAsiaTheme="minorEastAsia"/>
          <w:iCs/>
          <w:sz w:val="26"/>
          <w:szCs w:val="26"/>
        </w:rPr>
        <w:t>по ст. 134, 135 УК РФ</w:t>
      </w:r>
      <w:r w:rsidR="00E33791" w:rsidRPr="0090254C">
        <w:rPr>
          <w:rFonts w:eastAsiaTheme="minorEastAsia"/>
          <w:iCs/>
          <w:sz w:val="26"/>
          <w:szCs w:val="26"/>
        </w:rPr>
        <w:t xml:space="preserve"> – 2</w:t>
      </w:r>
      <w:r w:rsidRPr="0090254C">
        <w:rPr>
          <w:rFonts w:eastAsiaTheme="minorEastAsia"/>
          <w:iCs/>
          <w:sz w:val="26"/>
          <w:szCs w:val="26"/>
        </w:rPr>
        <w:t xml:space="preserve"> преступлени</w:t>
      </w:r>
      <w:r w:rsidR="00E33791" w:rsidRPr="0090254C">
        <w:rPr>
          <w:rFonts w:eastAsiaTheme="minorEastAsia"/>
          <w:iCs/>
          <w:sz w:val="26"/>
          <w:szCs w:val="26"/>
        </w:rPr>
        <w:t>я</w:t>
      </w:r>
      <w:r w:rsidRPr="0090254C">
        <w:rPr>
          <w:rFonts w:eastAsiaTheme="minorEastAsia"/>
          <w:iCs/>
          <w:sz w:val="26"/>
          <w:szCs w:val="26"/>
        </w:rPr>
        <w:t xml:space="preserve"> (а.п.п.г.-11).</w:t>
      </w:r>
    </w:p>
    <w:p w:rsidR="0076155A" w:rsidRPr="0090254C" w:rsidRDefault="0076155A" w:rsidP="00402290">
      <w:pPr>
        <w:pBdr>
          <w:bottom w:val="single" w:sz="4" w:space="31" w:color="FFFFFF"/>
        </w:pBdr>
        <w:tabs>
          <w:tab w:val="num" w:pos="720"/>
        </w:tabs>
        <w:ind w:firstLine="709"/>
        <w:jc w:val="both"/>
        <w:rPr>
          <w:rFonts w:eastAsiaTheme="minorEastAsia"/>
          <w:sz w:val="26"/>
          <w:szCs w:val="26"/>
        </w:rPr>
      </w:pPr>
      <w:r w:rsidRPr="0090254C">
        <w:rPr>
          <w:rFonts w:eastAsiaTheme="minorEastAsia"/>
          <w:sz w:val="26"/>
          <w:szCs w:val="26"/>
        </w:rPr>
        <w:t>В целях дальнейшей реализации Федерального закона № 120-ФЗ в 2026 году орган</w:t>
      </w:r>
      <w:r w:rsidR="00E33791" w:rsidRPr="0090254C">
        <w:rPr>
          <w:rFonts w:eastAsiaTheme="minorEastAsia"/>
          <w:sz w:val="26"/>
          <w:szCs w:val="26"/>
        </w:rPr>
        <w:t>ами</w:t>
      </w:r>
      <w:r w:rsidRPr="0090254C">
        <w:rPr>
          <w:rFonts w:eastAsiaTheme="minorEastAsia"/>
          <w:sz w:val="26"/>
          <w:szCs w:val="26"/>
        </w:rPr>
        <w:t xml:space="preserve"> и учреждения</w:t>
      </w:r>
      <w:r w:rsidR="00E33791" w:rsidRPr="0090254C">
        <w:rPr>
          <w:rFonts w:eastAsiaTheme="minorEastAsia"/>
          <w:sz w:val="26"/>
          <w:szCs w:val="26"/>
        </w:rPr>
        <w:t>ми</w:t>
      </w:r>
      <w:r w:rsidRPr="0090254C">
        <w:rPr>
          <w:rFonts w:eastAsiaTheme="minorEastAsia"/>
          <w:sz w:val="26"/>
          <w:szCs w:val="26"/>
        </w:rPr>
        <w:t xml:space="preserve"> системы профилактики безнадзорности и правонарушений несовершеннолетних определ</w:t>
      </w:r>
      <w:r w:rsidR="00E33791" w:rsidRPr="0090254C">
        <w:rPr>
          <w:rFonts w:eastAsiaTheme="minorEastAsia"/>
          <w:sz w:val="26"/>
          <w:szCs w:val="26"/>
        </w:rPr>
        <w:t>ены</w:t>
      </w:r>
      <w:r w:rsidRPr="0090254C">
        <w:rPr>
          <w:rFonts w:eastAsiaTheme="minorEastAsia"/>
          <w:sz w:val="26"/>
          <w:szCs w:val="26"/>
        </w:rPr>
        <w:t xml:space="preserve"> следующие</w:t>
      </w:r>
      <w:r w:rsidRPr="0090254C">
        <w:rPr>
          <w:rFonts w:eastAsiaTheme="minorEastAsia"/>
          <w:b/>
          <w:sz w:val="26"/>
          <w:szCs w:val="26"/>
        </w:rPr>
        <w:t xml:space="preserve"> </w:t>
      </w:r>
      <w:r w:rsidRPr="0090254C">
        <w:rPr>
          <w:rFonts w:eastAsiaTheme="minorEastAsia"/>
          <w:sz w:val="26"/>
          <w:szCs w:val="26"/>
        </w:rPr>
        <w:t>приоритетные направления в своей работе:</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о</w:t>
      </w:r>
      <w:r w:rsidR="0076155A" w:rsidRPr="0090254C">
        <w:rPr>
          <w:sz w:val="26"/>
          <w:szCs w:val="26"/>
        </w:rPr>
        <w:t>беспечение прав и законных интересов несовершеннолетних;</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р</w:t>
      </w:r>
      <w:r w:rsidR="0076155A" w:rsidRPr="0090254C">
        <w:rPr>
          <w:sz w:val="26"/>
          <w:szCs w:val="26"/>
        </w:rPr>
        <w:t xml:space="preserve">ешение проблем социального неблагополучия семей и социального сиротства (по выявлению и проведению индивидуальной профилактической работы, реабилитации несовершеннолетних и семей, находящихся в </w:t>
      </w:r>
      <w:r w:rsidR="00BF4F8B" w:rsidRPr="0090254C">
        <w:rPr>
          <w:sz w:val="26"/>
          <w:szCs w:val="26"/>
        </w:rPr>
        <w:t xml:space="preserve">СОП, </w:t>
      </w:r>
      <w:r w:rsidR="0076155A" w:rsidRPr="0090254C">
        <w:rPr>
          <w:sz w:val="26"/>
          <w:szCs w:val="26"/>
        </w:rPr>
        <w:t>принятие мер по устранению причин и условий, способствующих безнадзорности и прав</w:t>
      </w:r>
      <w:r w:rsidRPr="0090254C">
        <w:rPr>
          <w:sz w:val="26"/>
          <w:szCs w:val="26"/>
        </w:rPr>
        <w:t>онарушениям несовершеннолетних);</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о</w:t>
      </w:r>
      <w:r w:rsidR="0076155A" w:rsidRPr="0090254C">
        <w:rPr>
          <w:sz w:val="26"/>
          <w:szCs w:val="26"/>
        </w:rPr>
        <w:t>рганизация досуга, занятости и оздоров</w:t>
      </w:r>
      <w:r w:rsidR="00A8339C" w:rsidRPr="0090254C">
        <w:rPr>
          <w:sz w:val="26"/>
          <w:szCs w:val="26"/>
        </w:rPr>
        <w:t>ления несовершеннолетних, состо</w:t>
      </w:r>
      <w:r w:rsidRPr="0090254C">
        <w:rPr>
          <w:sz w:val="26"/>
          <w:szCs w:val="26"/>
        </w:rPr>
        <w:t>я</w:t>
      </w:r>
      <w:r w:rsidR="0076155A" w:rsidRPr="0090254C">
        <w:rPr>
          <w:sz w:val="26"/>
          <w:szCs w:val="26"/>
        </w:rPr>
        <w:t>щих на различных видах учета;</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к</w:t>
      </w:r>
      <w:r w:rsidR="0076155A" w:rsidRPr="0090254C">
        <w:rPr>
          <w:sz w:val="26"/>
          <w:szCs w:val="26"/>
        </w:rPr>
        <w:t xml:space="preserve">онтроль за семьями, находящимися в </w:t>
      </w:r>
      <w:r w:rsidR="00BF4F8B" w:rsidRPr="0090254C">
        <w:rPr>
          <w:sz w:val="26"/>
          <w:szCs w:val="26"/>
        </w:rPr>
        <w:t>СОП</w:t>
      </w:r>
      <w:r w:rsidR="0076155A" w:rsidRPr="0090254C">
        <w:rPr>
          <w:sz w:val="26"/>
          <w:szCs w:val="26"/>
        </w:rPr>
        <w:t>;</w:t>
      </w:r>
    </w:p>
    <w:p w:rsidR="0076155A" w:rsidRPr="0090254C" w:rsidRDefault="00E33791" w:rsidP="00402290">
      <w:pPr>
        <w:pBdr>
          <w:bottom w:val="single" w:sz="4" w:space="31" w:color="FFFFFF"/>
        </w:pBdr>
        <w:tabs>
          <w:tab w:val="num" w:pos="720"/>
        </w:tabs>
        <w:ind w:firstLine="709"/>
        <w:jc w:val="both"/>
        <w:rPr>
          <w:sz w:val="26"/>
          <w:szCs w:val="26"/>
        </w:rPr>
      </w:pPr>
      <w:r w:rsidRPr="0090254C">
        <w:rPr>
          <w:sz w:val="26"/>
          <w:szCs w:val="26"/>
        </w:rPr>
        <w:t>р</w:t>
      </w:r>
      <w:r w:rsidR="0076155A" w:rsidRPr="0090254C">
        <w:rPr>
          <w:sz w:val="26"/>
          <w:szCs w:val="26"/>
        </w:rPr>
        <w:t>еализация мер по защите детей от жестокого обращения, насилия и преступлений в их отношении.</w:t>
      </w:r>
    </w:p>
    <w:p w:rsidR="002475A4" w:rsidRPr="0090254C" w:rsidRDefault="002475A4" w:rsidP="00860235">
      <w:pPr>
        <w:pBdr>
          <w:bottom w:val="single" w:sz="4" w:space="31" w:color="FFFFFF"/>
        </w:pBdr>
        <w:jc w:val="both"/>
        <w:rPr>
          <w:sz w:val="26"/>
          <w:szCs w:val="26"/>
        </w:rPr>
      </w:pPr>
    </w:p>
    <w:p w:rsidR="002475A4" w:rsidRPr="0090254C" w:rsidRDefault="002475A4" w:rsidP="00E33791">
      <w:pPr>
        <w:pBdr>
          <w:bottom w:val="single" w:sz="4" w:space="31" w:color="FFFFFF"/>
        </w:pBdr>
        <w:jc w:val="center"/>
        <w:rPr>
          <w:sz w:val="26"/>
          <w:szCs w:val="26"/>
        </w:rPr>
      </w:pPr>
      <w:r w:rsidRPr="0090254C">
        <w:rPr>
          <w:sz w:val="26"/>
          <w:szCs w:val="26"/>
        </w:rPr>
        <w:lastRenderedPageBreak/>
        <w:t>3. КАДРОВАЯ ПОЛИТИКА АДМИНИСТРАЦИИ ГОРОДА РУБЦОВСКА, ПРОТИВОДЕЙСТВИЕ КОРРУПЦИИ</w:t>
      </w:r>
    </w:p>
    <w:p w:rsidR="007702C5" w:rsidRPr="0090254C" w:rsidRDefault="0010055E" w:rsidP="00E33791">
      <w:pPr>
        <w:ind w:firstLine="709"/>
        <w:jc w:val="both"/>
        <w:rPr>
          <w:sz w:val="26"/>
          <w:szCs w:val="26"/>
        </w:rPr>
      </w:pPr>
      <w:r w:rsidRPr="0090254C">
        <w:rPr>
          <w:sz w:val="26"/>
          <w:szCs w:val="26"/>
        </w:rPr>
        <w:t>В</w:t>
      </w:r>
      <w:r w:rsidR="007702C5" w:rsidRPr="0090254C">
        <w:rPr>
          <w:sz w:val="26"/>
          <w:szCs w:val="26"/>
        </w:rPr>
        <w:t xml:space="preserve"> течение </w:t>
      </w:r>
      <w:r w:rsidRPr="0090254C">
        <w:rPr>
          <w:sz w:val="26"/>
          <w:szCs w:val="26"/>
        </w:rPr>
        <w:t>отчетного периода Администрацией города на постоянной основе проводилась</w:t>
      </w:r>
      <w:r w:rsidR="007702C5" w:rsidRPr="0090254C">
        <w:rPr>
          <w:sz w:val="26"/>
          <w:szCs w:val="26"/>
        </w:rPr>
        <w:t xml:space="preserve"> работа по оформлению трудовых договоров с работниками и руководителями муниципальных унитарных предприятий и муниципальных учреждений, оформлению личных дел, карточек формы Т-2 и трудовых книжек, принятых в течение 2025 года работников, велась работа по внесению изменений в личные дела, карточки формы Т-2 и своевременному заполнению трудовых книжек работников. </w:t>
      </w:r>
    </w:p>
    <w:p w:rsidR="007702C5" w:rsidRPr="0090254C" w:rsidRDefault="007702C5" w:rsidP="00402290">
      <w:pPr>
        <w:ind w:firstLine="709"/>
        <w:jc w:val="both"/>
        <w:rPr>
          <w:sz w:val="26"/>
          <w:szCs w:val="26"/>
        </w:rPr>
      </w:pPr>
      <w:r w:rsidRPr="0090254C">
        <w:rPr>
          <w:sz w:val="26"/>
          <w:szCs w:val="26"/>
        </w:rPr>
        <w:t>Периодически проводилась работа с лицами, направленными Центром занятости населения для проведения общественных работ. Всего для участия в общественных работах за 2025 год было оформлено 6 челове</w:t>
      </w:r>
      <w:r w:rsidR="00BB2434" w:rsidRPr="0090254C">
        <w:rPr>
          <w:sz w:val="26"/>
          <w:szCs w:val="26"/>
        </w:rPr>
        <w:t>к.</w:t>
      </w:r>
    </w:p>
    <w:p w:rsidR="007702C5" w:rsidRPr="0090254C" w:rsidRDefault="0010055E" w:rsidP="00402290">
      <w:pPr>
        <w:ind w:firstLine="709"/>
        <w:jc w:val="both"/>
        <w:rPr>
          <w:sz w:val="26"/>
          <w:szCs w:val="26"/>
        </w:rPr>
      </w:pPr>
      <w:r w:rsidRPr="0090254C">
        <w:rPr>
          <w:sz w:val="26"/>
          <w:szCs w:val="26"/>
        </w:rPr>
        <w:t xml:space="preserve">Проведена </w:t>
      </w:r>
      <w:r w:rsidR="007702C5" w:rsidRPr="0090254C">
        <w:rPr>
          <w:sz w:val="26"/>
          <w:szCs w:val="26"/>
        </w:rPr>
        <w:t>работа по подготовке и ведению списка работников Администрации города с полными анкетными данными и по ведению Реестра муниципальных служащих Администрации города.</w:t>
      </w:r>
    </w:p>
    <w:p w:rsidR="007702C5" w:rsidRPr="0090254C" w:rsidRDefault="007702C5" w:rsidP="00402290">
      <w:pPr>
        <w:ind w:firstLine="709"/>
        <w:jc w:val="both"/>
        <w:rPr>
          <w:sz w:val="26"/>
          <w:szCs w:val="26"/>
        </w:rPr>
      </w:pPr>
      <w:r w:rsidRPr="0090254C">
        <w:rPr>
          <w:sz w:val="26"/>
          <w:szCs w:val="26"/>
        </w:rPr>
        <w:t>В 2025 году</w:t>
      </w:r>
      <w:r w:rsidR="0010055E" w:rsidRPr="0090254C">
        <w:rPr>
          <w:sz w:val="26"/>
          <w:szCs w:val="26"/>
        </w:rPr>
        <w:t xml:space="preserve"> </w:t>
      </w:r>
      <w:r w:rsidRPr="0090254C">
        <w:rPr>
          <w:sz w:val="26"/>
          <w:szCs w:val="26"/>
        </w:rPr>
        <w:t>подготовлено 1870 распоряжений Администрации города (в 2024 году – 1998, 2023 году – 1720), из них:</w:t>
      </w:r>
    </w:p>
    <w:p w:rsidR="007702C5" w:rsidRPr="0090254C" w:rsidRDefault="007702C5" w:rsidP="00402290">
      <w:pPr>
        <w:ind w:firstLine="709"/>
        <w:jc w:val="both"/>
        <w:rPr>
          <w:sz w:val="26"/>
          <w:szCs w:val="26"/>
        </w:rPr>
      </w:pPr>
      <w:r w:rsidRPr="0090254C">
        <w:rPr>
          <w:sz w:val="26"/>
          <w:szCs w:val="26"/>
        </w:rPr>
        <w:t xml:space="preserve">по личному составу – 915; </w:t>
      </w:r>
    </w:p>
    <w:p w:rsidR="007702C5" w:rsidRPr="0090254C" w:rsidRDefault="007702C5" w:rsidP="00402290">
      <w:pPr>
        <w:ind w:firstLine="709"/>
        <w:jc w:val="both"/>
        <w:rPr>
          <w:sz w:val="26"/>
          <w:szCs w:val="26"/>
        </w:rPr>
      </w:pPr>
      <w:r w:rsidRPr="0090254C">
        <w:rPr>
          <w:sz w:val="26"/>
          <w:szCs w:val="26"/>
        </w:rPr>
        <w:t xml:space="preserve">об отпусках и командировках – 91; </w:t>
      </w:r>
    </w:p>
    <w:p w:rsidR="007702C5" w:rsidRPr="0090254C" w:rsidRDefault="007702C5" w:rsidP="00402290">
      <w:pPr>
        <w:ind w:firstLine="709"/>
        <w:jc w:val="both"/>
        <w:rPr>
          <w:sz w:val="26"/>
          <w:szCs w:val="26"/>
        </w:rPr>
      </w:pPr>
      <w:r w:rsidRPr="0090254C">
        <w:rPr>
          <w:sz w:val="26"/>
          <w:szCs w:val="26"/>
        </w:rPr>
        <w:t>о применении дисциплинарных взысканий – 54;</w:t>
      </w:r>
    </w:p>
    <w:p w:rsidR="007702C5" w:rsidRPr="0090254C" w:rsidRDefault="007702C5" w:rsidP="00402290">
      <w:pPr>
        <w:ind w:firstLine="709"/>
        <w:jc w:val="both"/>
        <w:rPr>
          <w:sz w:val="26"/>
          <w:szCs w:val="26"/>
        </w:rPr>
      </w:pPr>
      <w:r w:rsidRPr="0090254C">
        <w:rPr>
          <w:sz w:val="26"/>
          <w:szCs w:val="26"/>
        </w:rPr>
        <w:t>о внесении изменений в штатное расписание Администрации города Рубцовска – 5.</w:t>
      </w:r>
    </w:p>
    <w:p w:rsidR="007702C5" w:rsidRPr="0090254C" w:rsidRDefault="007702C5" w:rsidP="00402290">
      <w:pPr>
        <w:ind w:firstLine="709"/>
        <w:jc w:val="both"/>
        <w:rPr>
          <w:sz w:val="26"/>
          <w:szCs w:val="26"/>
        </w:rPr>
      </w:pPr>
      <w:r w:rsidRPr="0090254C">
        <w:rPr>
          <w:sz w:val="26"/>
          <w:szCs w:val="26"/>
        </w:rPr>
        <w:t xml:space="preserve">Подготовлены 374 соглашения к трудовым договорам, заключенным с работниками Администрации города, руководителями муниципальных предприятий и муниципальных учреждений, в связи с изменением определённых сторонами условий трудового договора. </w:t>
      </w:r>
    </w:p>
    <w:p w:rsidR="007702C5" w:rsidRPr="0090254C" w:rsidRDefault="007702C5" w:rsidP="00402290">
      <w:pPr>
        <w:ind w:firstLine="709"/>
        <w:jc w:val="both"/>
        <w:rPr>
          <w:sz w:val="26"/>
          <w:szCs w:val="26"/>
        </w:rPr>
      </w:pPr>
      <w:r w:rsidRPr="0090254C">
        <w:rPr>
          <w:sz w:val="26"/>
          <w:szCs w:val="26"/>
        </w:rPr>
        <w:t>Организована практика студентов высших и средних профессиональных учебных заведений.</w:t>
      </w:r>
    </w:p>
    <w:p w:rsidR="007702C5" w:rsidRPr="0090254C" w:rsidRDefault="007702C5" w:rsidP="00402290">
      <w:pPr>
        <w:ind w:firstLine="709"/>
        <w:jc w:val="both"/>
        <w:rPr>
          <w:sz w:val="26"/>
          <w:szCs w:val="26"/>
        </w:rPr>
      </w:pPr>
      <w:r w:rsidRPr="0090254C">
        <w:rPr>
          <w:sz w:val="26"/>
          <w:szCs w:val="26"/>
        </w:rPr>
        <w:t>Организована работа по внесению изменений в должностные инструкции муниципальных служащих Администрации города.</w:t>
      </w:r>
    </w:p>
    <w:p w:rsidR="007702C5" w:rsidRPr="0090254C" w:rsidRDefault="007702C5" w:rsidP="00402290">
      <w:pPr>
        <w:tabs>
          <w:tab w:val="num" w:pos="1440"/>
        </w:tabs>
        <w:ind w:firstLine="709"/>
        <w:jc w:val="both"/>
        <w:rPr>
          <w:sz w:val="26"/>
          <w:szCs w:val="26"/>
        </w:rPr>
      </w:pPr>
      <w:r w:rsidRPr="0090254C">
        <w:rPr>
          <w:sz w:val="26"/>
          <w:szCs w:val="26"/>
        </w:rPr>
        <w:t xml:space="preserve">Ежемесячно составлялись списки руководителей отраслевых (функциональных) органов </w:t>
      </w:r>
      <w:r w:rsidR="0010055E" w:rsidRPr="0090254C">
        <w:rPr>
          <w:sz w:val="26"/>
          <w:szCs w:val="26"/>
        </w:rPr>
        <w:t xml:space="preserve">Администрации города, </w:t>
      </w:r>
      <w:r w:rsidRPr="0090254C">
        <w:rPr>
          <w:sz w:val="26"/>
          <w:szCs w:val="26"/>
        </w:rPr>
        <w:t>депутатов городского Совета</w:t>
      </w:r>
      <w:r w:rsidR="0010055E" w:rsidRPr="0090254C">
        <w:rPr>
          <w:sz w:val="26"/>
          <w:szCs w:val="26"/>
        </w:rPr>
        <w:t xml:space="preserve"> депутатов, </w:t>
      </w:r>
      <w:r w:rsidRPr="0090254C">
        <w:rPr>
          <w:sz w:val="26"/>
          <w:szCs w:val="26"/>
        </w:rPr>
        <w:t>руководителей предприятий и организаций города Рубцовска, Почетных граждан города Рубцовска, отмечающих свой день рождения.</w:t>
      </w:r>
    </w:p>
    <w:p w:rsidR="007702C5" w:rsidRPr="00747837" w:rsidRDefault="007702C5" w:rsidP="00402290">
      <w:pPr>
        <w:ind w:firstLine="709"/>
        <w:jc w:val="both"/>
        <w:rPr>
          <w:b/>
          <w:sz w:val="16"/>
          <w:szCs w:val="16"/>
          <w:u w:val="single"/>
        </w:rPr>
      </w:pPr>
    </w:p>
    <w:p w:rsidR="007702C5" w:rsidRPr="0090254C" w:rsidRDefault="007702C5" w:rsidP="00402290">
      <w:pPr>
        <w:ind w:firstLine="709"/>
        <w:jc w:val="both"/>
        <w:rPr>
          <w:sz w:val="26"/>
          <w:szCs w:val="26"/>
        </w:rPr>
      </w:pPr>
      <w:r w:rsidRPr="0090254C">
        <w:rPr>
          <w:sz w:val="26"/>
          <w:szCs w:val="26"/>
        </w:rPr>
        <w:t>Муниципальная служба, противодействие коррупции</w:t>
      </w:r>
    </w:p>
    <w:p w:rsidR="0010055E" w:rsidRPr="00747837" w:rsidRDefault="0010055E" w:rsidP="00402290">
      <w:pPr>
        <w:ind w:firstLine="709"/>
        <w:jc w:val="both"/>
        <w:rPr>
          <w:sz w:val="16"/>
          <w:szCs w:val="16"/>
        </w:rPr>
      </w:pPr>
    </w:p>
    <w:p w:rsidR="0010055E" w:rsidRPr="0090254C" w:rsidRDefault="0010055E" w:rsidP="00402290">
      <w:pPr>
        <w:ind w:firstLine="709"/>
        <w:jc w:val="both"/>
        <w:rPr>
          <w:sz w:val="26"/>
          <w:szCs w:val="26"/>
        </w:rPr>
      </w:pPr>
      <w:r w:rsidRPr="0090254C">
        <w:rPr>
          <w:sz w:val="26"/>
          <w:szCs w:val="26"/>
        </w:rPr>
        <w:t>В 2025 году в Администрации города проведена кадровая работа в отношении 228 работников, в том числе:</w:t>
      </w:r>
    </w:p>
    <w:p w:rsidR="0010055E" w:rsidRPr="0090254C" w:rsidRDefault="0010055E" w:rsidP="00402290">
      <w:pPr>
        <w:ind w:firstLine="709"/>
        <w:jc w:val="both"/>
        <w:rPr>
          <w:sz w:val="26"/>
          <w:szCs w:val="26"/>
        </w:rPr>
      </w:pPr>
      <w:r w:rsidRPr="0090254C">
        <w:rPr>
          <w:sz w:val="26"/>
          <w:szCs w:val="26"/>
        </w:rPr>
        <w:t>217 – работников Администрации города;</w:t>
      </w:r>
    </w:p>
    <w:p w:rsidR="0010055E" w:rsidRPr="0090254C" w:rsidRDefault="0010055E" w:rsidP="00402290">
      <w:pPr>
        <w:ind w:firstLine="709"/>
        <w:jc w:val="both"/>
        <w:rPr>
          <w:sz w:val="26"/>
          <w:szCs w:val="26"/>
        </w:rPr>
      </w:pPr>
      <w:r w:rsidRPr="0090254C">
        <w:rPr>
          <w:sz w:val="26"/>
          <w:szCs w:val="26"/>
        </w:rPr>
        <w:t>11 – руководителей муниципальных унитарных предприятий и муниципальных учреждений.</w:t>
      </w:r>
    </w:p>
    <w:p w:rsidR="0010055E" w:rsidRPr="0090254C" w:rsidRDefault="0010055E" w:rsidP="00402290">
      <w:pPr>
        <w:ind w:firstLine="709"/>
        <w:jc w:val="both"/>
        <w:rPr>
          <w:sz w:val="26"/>
          <w:szCs w:val="26"/>
        </w:rPr>
      </w:pPr>
      <w:r w:rsidRPr="0090254C">
        <w:rPr>
          <w:sz w:val="26"/>
          <w:szCs w:val="26"/>
        </w:rPr>
        <w:t>Качественный состав работников Администрации города на 01.01.202</w:t>
      </w:r>
      <w:r w:rsidR="00BB2434" w:rsidRPr="0090254C">
        <w:rPr>
          <w:sz w:val="26"/>
          <w:szCs w:val="26"/>
        </w:rPr>
        <w:t>6</w:t>
      </w:r>
      <w:r w:rsidRPr="0090254C">
        <w:rPr>
          <w:sz w:val="26"/>
          <w:szCs w:val="26"/>
        </w:rPr>
        <w:t>:</w:t>
      </w:r>
    </w:p>
    <w:p w:rsidR="0010055E" w:rsidRPr="0090254C" w:rsidRDefault="0010055E" w:rsidP="00402290">
      <w:pPr>
        <w:ind w:firstLine="709"/>
        <w:jc w:val="both"/>
        <w:rPr>
          <w:sz w:val="26"/>
          <w:szCs w:val="26"/>
        </w:rPr>
      </w:pPr>
      <w:r w:rsidRPr="0090254C">
        <w:rPr>
          <w:sz w:val="26"/>
          <w:szCs w:val="26"/>
        </w:rPr>
        <w:t>муниципальные служащие – 168 чел. (77</w:t>
      </w:r>
      <w:r w:rsidR="00BB2434" w:rsidRPr="0090254C">
        <w:rPr>
          <w:sz w:val="26"/>
          <w:szCs w:val="26"/>
        </w:rPr>
        <w:t xml:space="preserve"> </w:t>
      </w:r>
      <w:r w:rsidRPr="0090254C">
        <w:rPr>
          <w:sz w:val="26"/>
          <w:szCs w:val="26"/>
        </w:rPr>
        <w:t>%);</w:t>
      </w:r>
    </w:p>
    <w:p w:rsidR="0010055E" w:rsidRPr="0090254C" w:rsidRDefault="0010055E" w:rsidP="00402290">
      <w:pPr>
        <w:ind w:firstLine="709"/>
        <w:jc w:val="both"/>
        <w:rPr>
          <w:sz w:val="26"/>
          <w:szCs w:val="26"/>
        </w:rPr>
      </w:pPr>
      <w:r w:rsidRPr="0090254C">
        <w:rPr>
          <w:sz w:val="26"/>
          <w:szCs w:val="26"/>
        </w:rPr>
        <w:t>служащие – 20 чел. (9</w:t>
      </w:r>
      <w:r w:rsidR="00BB2434" w:rsidRPr="0090254C">
        <w:rPr>
          <w:sz w:val="26"/>
          <w:szCs w:val="26"/>
        </w:rPr>
        <w:t xml:space="preserve"> </w:t>
      </w:r>
      <w:r w:rsidRPr="0090254C">
        <w:rPr>
          <w:sz w:val="26"/>
          <w:szCs w:val="26"/>
        </w:rPr>
        <w:t xml:space="preserve">%); </w:t>
      </w:r>
    </w:p>
    <w:p w:rsidR="007702C5" w:rsidRPr="0090254C" w:rsidRDefault="0010055E" w:rsidP="00402290">
      <w:pPr>
        <w:ind w:firstLine="709"/>
        <w:jc w:val="both"/>
        <w:rPr>
          <w:sz w:val="26"/>
          <w:szCs w:val="26"/>
        </w:rPr>
      </w:pPr>
      <w:r w:rsidRPr="0090254C">
        <w:rPr>
          <w:sz w:val="26"/>
          <w:szCs w:val="26"/>
        </w:rPr>
        <w:t>рабочие – 29 чел. (14</w:t>
      </w:r>
      <w:r w:rsidR="00BB2434" w:rsidRPr="0090254C">
        <w:rPr>
          <w:sz w:val="26"/>
          <w:szCs w:val="26"/>
        </w:rPr>
        <w:t xml:space="preserve"> </w:t>
      </w:r>
      <w:r w:rsidRPr="0090254C">
        <w:rPr>
          <w:sz w:val="26"/>
          <w:szCs w:val="26"/>
        </w:rPr>
        <w:t>%).</w:t>
      </w:r>
    </w:p>
    <w:p w:rsidR="007702C5" w:rsidRPr="0090254C" w:rsidRDefault="0010055E" w:rsidP="00402290">
      <w:pPr>
        <w:ind w:firstLine="709"/>
        <w:jc w:val="both"/>
        <w:rPr>
          <w:sz w:val="26"/>
          <w:szCs w:val="26"/>
        </w:rPr>
      </w:pPr>
      <w:r w:rsidRPr="0090254C">
        <w:rPr>
          <w:sz w:val="26"/>
          <w:szCs w:val="26"/>
        </w:rPr>
        <w:lastRenderedPageBreak/>
        <w:t>По</w:t>
      </w:r>
      <w:r w:rsidR="007702C5" w:rsidRPr="0090254C">
        <w:rPr>
          <w:sz w:val="26"/>
          <w:szCs w:val="26"/>
        </w:rPr>
        <w:t xml:space="preserve"> состоянию на 31.12.2025 проходят муниципальную службу 168 человек (в 2024 году – 161 человек, в 2023 году – 163 человек), из них лиц в возрасте: </w:t>
      </w:r>
    </w:p>
    <w:p w:rsidR="007702C5" w:rsidRPr="0090254C" w:rsidRDefault="007702C5" w:rsidP="00402290">
      <w:pPr>
        <w:ind w:firstLine="709"/>
        <w:jc w:val="both"/>
        <w:rPr>
          <w:sz w:val="26"/>
          <w:szCs w:val="26"/>
        </w:rPr>
      </w:pPr>
      <w:r w:rsidRPr="0090254C">
        <w:rPr>
          <w:sz w:val="26"/>
          <w:szCs w:val="26"/>
        </w:rPr>
        <w:t>до 30 лет – 18 чел. (10,7</w:t>
      </w:r>
      <w:r w:rsidR="00BB2434"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от 30 до 40 лет – 40 чел. (23,8</w:t>
      </w:r>
      <w:r w:rsidR="00BB2434"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от 40 до 50 лет – 52 чел. (31,0</w:t>
      </w:r>
      <w:r w:rsidR="00BB2434"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от 50 до 60 лет – 45 чел. (26,8</w:t>
      </w:r>
      <w:r w:rsidR="00BB2434"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свыше 60 лет</w:t>
      </w:r>
      <w:r w:rsidRPr="0090254C">
        <w:rPr>
          <w:i/>
          <w:sz w:val="26"/>
          <w:szCs w:val="26"/>
        </w:rPr>
        <w:t xml:space="preserve"> </w:t>
      </w:r>
      <w:r w:rsidRPr="0090254C">
        <w:rPr>
          <w:sz w:val="26"/>
          <w:szCs w:val="26"/>
        </w:rPr>
        <w:t>– 13 чел.</w:t>
      </w:r>
      <w:r w:rsidRPr="0090254C">
        <w:rPr>
          <w:i/>
          <w:sz w:val="26"/>
          <w:szCs w:val="26"/>
        </w:rPr>
        <w:t xml:space="preserve"> </w:t>
      </w:r>
      <w:r w:rsidRPr="0090254C">
        <w:rPr>
          <w:sz w:val="26"/>
          <w:szCs w:val="26"/>
        </w:rPr>
        <w:t>(7,7</w:t>
      </w:r>
      <w:r w:rsidR="00BB2434" w:rsidRPr="0090254C">
        <w:rPr>
          <w:sz w:val="26"/>
          <w:szCs w:val="26"/>
        </w:rPr>
        <w:t xml:space="preserve"> </w:t>
      </w:r>
      <w:r w:rsidRPr="0090254C">
        <w:rPr>
          <w:sz w:val="26"/>
          <w:szCs w:val="26"/>
        </w:rPr>
        <w:t>%).</w:t>
      </w:r>
    </w:p>
    <w:p w:rsidR="007702C5" w:rsidRPr="0090254C" w:rsidRDefault="007702C5" w:rsidP="00402290">
      <w:pPr>
        <w:ind w:firstLine="709"/>
        <w:jc w:val="both"/>
        <w:rPr>
          <w:sz w:val="26"/>
          <w:szCs w:val="26"/>
        </w:rPr>
      </w:pPr>
      <w:r w:rsidRPr="0090254C">
        <w:rPr>
          <w:sz w:val="26"/>
          <w:szCs w:val="26"/>
        </w:rPr>
        <w:t>Основной состав муниципальных служащих Администрации города - это служащие в возрасте от 40 до 60 лет, что составляет 57,8</w:t>
      </w:r>
      <w:r w:rsidR="00BB2434" w:rsidRPr="0090254C">
        <w:rPr>
          <w:sz w:val="26"/>
          <w:szCs w:val="26"/>
        </w:rPr>
        <w:t xml:space="preserve"> </w:t>
      </w:r>
      <w:r w:rsidRPr="0090254C">
        <w:rPr>
          <w:sz w:val="26"/>
          <w:szCs w:val="26"/>
        </w:rPr>
        <w:t>% от общего числа муниципальных служащих (в 2024 г. – 56,5</w:t>
      </w:r>
      <w:r w:rsidR="00BB2434" w:rsidRPr="0090254C">
        <w:rPr>
          <w:sz w:val="26"/>
          <w:szCs w:val="26"/>
        </w:rPr>
        <w:t xml:space="preserve"> </w:t>
      </w:r>
      <w:r w:rsidRPr="0090254C">
        <w:rPr>
          <w:sz w:val="26"/>
          <w:szCs w:val="26"/>
        </w:rPr>
        <w:t>%, в 2023 г. – 58,3</w:t>
      </w:r>
      <w:r w:rsidR="00BB2434" w:rsidRPr="0090254C">
        <w:rPr>
          <w:sz w:val="26"/>
          <w:szCs w:val="26"/>
        </w:rPr>
        <w:t xml:space="preserve"> </w:t>
      </w:r>
      <w:r w:rsidRPr="0090254C">
        <w:rPr>
          <w:sz w:val="26"/>
          <w:szCs w:val="26"/>
        </w:rPr>
        <w:t xml:space="preserve">%). </w:t>
      </w:r>
    </w:p>
    <w:p w:rsidR="007702C5" w:rsidRPr="0090254C" w:rsidRDefault="007702C5" w:rsidP="00402290">
      <w:pPr>
        <w:ind w:firstLine="709"/>
        <w:jc w:val="both"/>
        <w:rPr>
          <w:sz w:val="26"/>
          <w:szCs w:val="26"/>
        </w:rPr>
      </w:pPr>
      <w:r w:rsidRPr="0090254C">
        <w:rPr>
          <w:sz w:val="26"/>
          <w:szCs w:val="26"/>
        </w:rPr>
        <w:t>Высшее образование имеют 139 человек (в 2024 году – 134 чел., в 2023 году – 140 чел.), что составляет 82,7</w:t>
      </w:r>
      <w:r w:rsidR="00BB2434" w:rsidRPr="0090254C">
        <w:rPr>
          <w:sz w:val="26"/>
          <w:szCs w:val="26"/>
        </w:rPr>
        <w:t xml:space="preserve"> </w:t>
      </w:r>
      <w:r w:rsidRPr="0090254C">
        <w:rPr>
          <w:sz w:val="26"/>
          <w:szCs w:val="26"/>
        </w:rPr>
        <w:t>% от общего числа муниципальных служащих (в 2024 году – 83,2</w:t>
      </w:r>
      <w:r w:rsidR="00BB2434" w:rsidRPr="0090254C">
        <w:rPr>
          <w:sz w:val="26"/>
          <w:szCs w:val="26"/>
        </w:rPr>
        <w:t xml:space="preserve"> </w:t>
      </w:r>
      <w:r w:rsidRPr="0090254C">
        <w:rPr>
          <w:sz w:val="26"/>
          <w:szCs w:val="26"/>
        </w:rPr>
        <w:t>%, в 2023 году – 86</w:t>
      </w:r>
      <w:r w:rsidR="00BB2434" w:rsidRPr="0090254C">
        <w:rPr>
          <w:sz w:val="26"/>
          <w:szCs w:val="26"/>
        </w:rPr>
        <w:t xml:space="preserve"> </w:t>
      </w:r>
      <w:r w:rsidRPr="0090254C">
        <w:rPr>
          <w:sz w:val="26"/>
          <w:szCs w:val="26"/>
        </w:rPr>
        <w:t>%), из них 9 человек имеют второе высшее образование, 17 человек имеют диплом о профессиональной переподготовке.</w:t>
      </w:r>
    </w:p>
    <w:p w:rsidR="007702C5" w:rsidRPr="0090254C" w:rsidRDefault="007702C5" w:rsidP="00402290">
      <w:pPr>
        <w:ind w:firstLine="709"/>
        <w:jc w:val="both"/>
        <w:rPr>
          <w:sz w:val="26"/>
          <w:szCs w:val="26"/>
        </w:rPr>
      </w:pPr>
      <w:r w:rsidRPr="0090254C">
        <w:rPr>
          <w:sz w:val="26"/>
          <w:szCs w:val="26"/>
        </w:rPr>
        <w:t>Среднее профессиональное образование имеют 29</w:t>
      </w:r>
      <w:r w:rsidRPr="0090254C">
        <w:rPr>
          <w:i/>
          <w:sz w:val="26"/>
          <w:szCs w:val="26"/>
        </w:rPr>
        <w:t xml:space="preserve"> </w:t>
      </w:r>
      <w:r w:rsidRPr="0090254C">
        <w:rPr>
          <w:sz w:val="26"/>
          <w:szCs w:val="26"/>
        </w:rPr>
        <w:t>чел. (в 2024 году – 27 чел., в 2023 году – 23 чел.), что составляет 17,3</w:t>
      </w:r>
      <w:r w:rsidR="00BB2434" w:rsidRPr="0090254C">
        <w:rPr>
          <w:sz w:val="26"/>
          <w:szCs w:val="26"/>
        </w:rPr>
        <w:t xml:space="preserve"> </w:t>
      </w:r>
      <w:r w:rsidRPr="0090254C">
        <w:rPr>
          <w:sz w:val="26"/>
          <w:szCs w:val="26"/>
        </w:rPr>
        <w:t xml:space="preserve">% от общего числа муниципальных служащих (в 2024 году – 16,8 %, в 2023 году – 14 %). </w:t>
      </w:r>
    </w:p>
    <w:p w:rsidR="007702C5" w:rsidRPr="0090254C" w:rsidRDefault="007702C5" w:rsidP="00402290">
      <w:pPr>
        <w:ind w:firstLine="709"/>
        <w:jc w:val="both"/>
        <w:rPr>
          <w:sz w:val="26"/>
          <w:szCs w:val="26"/>
        </w:rPr>
      </w:pPr>
      <w:r w:rsidRPr="0090254C">
        <w:rPr>
          <w:sz w:val="26"/>
          <w:szCs w:val="26"/>
        </w:rPr>
        <w:t>При формировании кадрового состава муниципальной службы в Администрации города</w:t>
      </w:r>
      <w:r w:rsidR="0010055E" w:rsidRPr="0090254C">
        <w:rPr>
          <w:sz w:val="26"/>
          <w:szCs w:val="26"/>
        </w:rPr>
        <w:t xml:space="preserve"> </w:t>
      </w:r>
      <w:r w:rsidRPr="0090254C">
        <w:rPr>
          <w:sz w:val="26"/>
          <w:szCs w:val="26"/>
        </w:rPr>
        <w:t xml:space="preserve">большое внимание уделялось квалификации претендентов с учетом их профессиональных качеств и компетентности. Случаев приема на муниципальную службу граждан, не отвечающих установленным законодательством квалификационным требованиям, не допускалось. В 2025 году на муниципальную службу было принято 19 чел. (в 2024 году – 33 чел., в 2023 году – 32 чел.). </w:t>
      </w:r>
    </w:p>
    <w:p w:rsidR="007702C5" w:rsidRPr="0090254C" w:rsidRDefault="007702C5" w:rsidP="00402290">
      <w:pPr>
        <w:ind w:firstLine="709"/>
        <w:jc w:val="both"/>
        <w:rPr>
          <w:sz w:val="26"/>
          <w:szCs w:val="26"/>
        </w:rPr>
      </w:pPr>
      <w:r w:rsidRPr="0090254C">
        <w:rPr>
          <w:sz w:val="26"/>
          <w:szCs w:val="26"/>
        </w:rPr>
        <w:t>В 2025 году среди муниципальных служащих Администрации города заметно</w:t>
      </w:r>
      <w:r w:rsidR="00336303" w:rsidRPr="0090254C">
        <w:rPr>
          <w:sz w:val="26"/>
          <w:szCs w:val="26"/>
        </w:rPr>
        <w:t xml:space="preserve"> </w:t>
      </w:r>
      <w:r w:rsidRPr="0090254C">
        <w:rPr>
          <w:sz w:val="26"/>
          <w:szCs w:val="26"/>
        </w:rPr>
        <w:t>снизил</w:t>
      </w:r>
      <w:r w:rsidR="00336303" w:rsidRPr="0090254C">
        <w:rPr>
          <w:sz w:val="26"/>
          <w:szCs w:val="26"/>
        </w:rPr>
        <w:t xml:space="preserve">ся отток </w:t>
      </w:r>
      <w:r w:rsidRPr="0090254C">
        <w:rPr>
          <w:sz w:val="26"/>
          <w:szCs w:val="26"/>
        </w:rPr>
        <w:t xml:space="preserve">кадров. Так, в 2025 году были уволены с муниципальной службы 17 муниципальных служащих, что составляет 10,1 % от их общего числа (в 2024 году – 39 чел., в 2023 году – 34 чел.). </w:t>
      </w:r>
    </w:p>
    <w:p w:rsidR="007702C5" w:rsidRPr="0090254C" w:rsidRDefault="007702C5" w:rsidP="00402290">
      <w:pPr>
        <w:ind w:firstLine="709"/>
        <w:jc w:val="both"/>
        <w:rPr>
          <w:sz w:val="26"/>
          <w:szCs w:val="26"/>
        </w:rPr>
      </w:pPr>
      <w:r w:rsidRPr="0090254C">
        <w:rPr>
          <w:sz w:val="26"/>
          <w:szCs w:val="26"/>
        </w:rPr>
        <w:t>С целью повышения профессионального уровня муниципальные служащие проходят профессиональную переподготовку, обучаются на курсах повышения квалификации, участвуют в семинарах. В 2025 году с целью повышения профессионального уровня 24 муниципальных служащих Администрации города</w:t>
      </w:r>
      <w:r w:rsidR="00336303" w:rsidRPr="0090254C">
        <w:rPr>
          <w:sz w:val="26"/>
          <w:szCs w:val="26"/>
        </w:rPr>
        <w:t xml:space="preserve"> </w:t>
      </w:r>
      <w:r w:rsidRPr="0090254C">
        <w:rPr>
          <w:sz w:val="26"/>
          <w:szCs w:val="26"/>
        </w:rPr>
        <w:t>обучались по различным программам, из них</w:t>
      </w:r>
      <w:r w:rsidR="00747837">
        <w:rPr>
          <w:sz w:val="26"/>
          <w:szCs w:val="26"/>
        </w:rPr>
        <w:t xml:space="preserve"> </w:t>
      </w:r>
      <w:r w:rsidRPr="0090254C">
        <w:rPr>
          <w:sz w:val="26"/>
          <w:szCs w:val="26"/>
        </w:rPr>
        <w:t xml:space="preserve">16 муниципальных служащих прошли курсы повышения квалификации, </w:t>
      </w:r>
      <w:r w:rsidR="00747837">
        <w:rPr>
          <w:sz w:val="26"/>
          <w:szCs w:val="26"/>
        </w:rPr>
        <w:t xml:space="preserve">  </w:t>
      </w:r>
      <w:r w:rsidR="00BB2434" w:rsidRPr="0090254C">
        <w:rPr>
          <w:sz w:val="26"/>
          <w:szCs w:val="26"/>
        </w:rPr>
        <w:t xml:space="preserve"> </w:t>
      </w:r>
      <w:r w:rsidRPr="0090254C">
        <w:rPr>
          <w:sz w:val="26"/>
          <w:szCs w:val="26"/>
        </w:rPr>
        <w:t>8 муниципальных служащих приняли участие в семинарах, из которых</w:t>
      </w:r>
      <w:r w:rsidR="00747837">
        <w:rPr>
          <w:sz w:val="26"/>
          <w:szCs w:val="26"/>
        </w:rPr>
        <w:t xml:space="preserve"> </w:t>
      </w:r>
      <w:r w:rsidRPr="0090254C">
        <w:rPr>
          <w:sz w:val="26"/>
          <w:szCs w:val="26"/>
        </w:rPr>
        <w:t>1 муниципальны</w:t>
      </w:r>
      <w:r w:rsidR="00BB2434" w:rsidRPr="0090254C">
        <w:rPr>
          <w:sz w:val="26"/>
          <w:szCs w:val="26"/>
        </w:rPr>
        <w:t>й</w:t>
      </w:r>
      <w:r w:rsidRPr="0090254C">
        <w:rPr>
          <w:sz w:val="26"/>
          <w:szCs w:val="26"/>
        </w:rPr>
        <w:t xml:space="preserve"> служащи</w:t>
      </w:r>
      <w:r w:rsidR="00BB2434" w:rsidRPr="0090254C">
        <w:rPr>
          <w:sz w:val="26"/>
          <w:szCs w:val="26"/>
        </w:rPr>
        <w:t>й</w:t>
      </w:r>
      <w:r w:rsidRPr="0090254C">
        <w:rPr>
          <w:sz w:val="26"/>
          <w:szCs w:val="26"/>
        </w:rPr>
        <w:t xml:space="preserve"> прош</w:t>
      </w:r>
      <w:r w:rsidR="00BB2434" w:rsidRPr="0090254C">
        <w:rPr>
          <w:sz w:val="26"/>
          <w:szCs w:val="26"/>
        </w:rPr>
        <w:t>е</w:t>
      </w:r>
      <w:r w:rsidRPr="0090254C">
        <w:rPr>
          <w:sz w:val="26"/>
          <w:szCs w:val="26"/>
        </w:rPr>
        <w:t xml:space="preserve">л обучение по темам, связанным с противодействие коррупции на муниципальной службе. </w:t>
      </w:r>
    </w:p>
    <w:p w:rsidR="007702C5" w:rsidRPr="0090254C" w:rsidRDefault="007702C5" w:rsidP="00402290">
      <w:pPr>
        <w:ind w:firstLine="709"/>
        <w:jc w:val="both"/>
        <w:rPr>
          <w:sz w:val="26"/>
          <w:szCs w:val="26"/>
        </w:rPr>
      </w:pPr>
      <w:r w:rsidRPr="0090254C">
        <w:rPr>
          <w:sz w:val="26"/>
          <w:szCs w:val="26"/>
        </w:rPr>
        <w:t>В Администрации города</w:t>
      </w:r>
      <w:r w:rsidR="00336303" w:rsidRPr="0090254C">
        <w:rPr>
          <w:sz w:val="26"/>
          <w:szCs w:val="26"/>
        </w:rPr>
        <w:t xml:space="preserve"> </w:t>
      </w:r>
      <w:r w:rsidRPr="0090254C">
        <w:rPr>
          <w:sz w:val="26"/>
          <w:szCs w:val="26"/>
        </w:rPr>
        <w:t>лицам, проходящим обучение, предоставляются социальные гарантии: сохраняются рабочие места и заработная плата, им оплачивается проезд, проживание и командировочные расходы, предоставляются дополнительные оплачиваемые отпуска для прохожд</w:t>
      </w:r>
      <w:r w:rsidR="00336303" w:rsidRPr="0090254C">
        <w:rPr>
          <w:sz w:val="26"/>
          <w:szCs w:val="26"/>
        </w:rPr>
        <w:t xml:space="preserve">ения промежуточных аттестаций. </w:t>
      </w:r>
    </w:p>
    <w:p w:rsidR="007702C5" w:rsidRPr="0090254C" w:rsidRDefault="007702C5" w:rsidP="00402290">
      <w:pPr>
        <w:autoSpaceDE w:val="0"/>
        <w:autoSpaceDN w:val="0"/>
        <w:adjustRightInd w:val="0"/>
        <w:ind w:firstLine="709"/>
        <w:jc w:val="both"/>
        <w:rPr>
          <w:sz w:val="26"/>
          <w:szCs w:val="26"/>
        </w:rPr>
      </w:pPr>
      <w:r w:rsidRPr="0090254C">
        <w:rPr>
          <w:sz w:val="26"/>
          <w:szCs w:val="26"/>
        </w:rPr>
        <w:t>В 2025 году проводилась оценка результатов работы муниципальных служащих посредством проведения аттестации. По результатам аттестации признаны соответствующими замещаемой должности 28 муниципальных служащих.</w:t>
      </w:r>
    </w:p>
    <w:p w:rsidR="007702C5" w:rsidRPr="0090254C" w:rsidRDefault="007702C5" w:rsidP="00402290">
      <w:pPr>
        <w:tabs>
          <w:tab w:val="num" w:pos="1440"/>
        </w:tabs>
        <w:ind w:firstLine="709"/>
        <w:jc w:val="both"/>
        <w:rPr>
          <w:sz w:val="26"/>
          <w:szCs w:val="26"/>
        </w:rPr>
      </w:pPr>
      <w:r w:rsidRPr="0090254C">
        <w:rPr>
          <w:sz w:val="26"/>
          <w:szCs w:val="26"/>
        </w:rPr>
        <w:t xml:space="preserve">В соответствии с законом </w:t>
      </w:r>
      <w:r w:rsidR="00BB2434" w:rsidRPr="0090254C">
        <w:rPr>
          <w:sz w:val="26"/>
          <w:szCs w:val="26"/>
        </w:rPr>
        <w:t>от 25.12.2008 № 27</w:t>
      </w:r>
      <w:r w:rsidR="00F742C7" w:rsidRPr="0090254C">
        <w:rPr>
          <w:sz w:val="26"/>
          <w:szCs w:val="26"/>
        </w:rPr>
        <w:t>3</w:t>
      </w:r>
      <w:r w:rsidR="00BB2434" w:rsidRPr="0090254C">
        <w:rPr>
          <w:sz w:val="26"/>
          <w:szCs w:val="26"/>
        </w:rPr>
        <w:t xml:space="preserve">-ФЗ </w:t>
      </w:r>
      <w:r w:rsidRPr="0090254C">
        <w:rPr>
          <w:sz w:val="26"/>
          <w:szCs w:val="26"/>
        </w:rPr>
        <w:t xml:space="preserve">«О противодействии коррупции» органы местного самоуправления осуществляют противодействие коррупции в пределах своих полномочий. </w:t>
      </w:r>
    </w:p>
    <w:p w:rsidR="007702C5" w:rsidRPr="0090254C" w:rsidRDefault="007702C5" w:rsidP="00402290">
      <w:pPr>
        <w:ind w:firstLine="709"/>
        <w:jc w:val="both"/>
        <w:rPr>
          <w:sz w:val="26"/>
          <w:szCs w:val="26"/>
        </w:rPr>
      </w:pPr>
      <w:r w:rsidRPr="0090254C">
        <w:rPr>
          <w:sz w:val="26"/>
          <w:szCs w:val="26"/>
        </w:rPr>
        <w:lastRenderedPageBreak/>
        <w:t>Прохождение службы в муниципальных органах требует от каждого муниципального служащего строгого соблюдения всех требований, установленных федеральным законодательством. Поступая на муниципальную службу, гражданин реализует право на свободное распоряжение своими способностями к труду и добровольно избирает профессиональную деятельность, предполагающую наличие определенных запретов и обязанностей.</w:t>
      </w:r>
    </w:p>
    <w:p w:rsidR="007702C5" w:rsidRPr="0090254C" w:rsidRDefault="007702C5" w:rsidP="00402290">
      <w:pPr>
        <w:autoSpaceDE w:val="0"/>
        <w:autoSpaceDN w:val="0"/>
        <w:adjustRightInd w:val="0"/>
        <w:ind w:firstLine="709"/>
        <w:jc w:val="both"/>
        <w:rPr>
          <w:sz w:val="26"/>
          <w:szCs w:val="26"/>
        </w:rPr>
      </w:pPr>
      <w:r w:rsidRPr="0090254C">
        <w:rPr>
          <w:sz w:val="26"/>
          <w:szCs w:val="26"/>
        </w:rPr>
        <w:t xml:space="preserve">В 2025 году </w:t>
      </w:r>
      <w:r w:rsidR="00336303" w:rsidRPr="0090254C">
        <w:rPr>
          <w:sz w:val="26"/>
          <w:szCs w:val="26"/>
        </w:rPr>
        <w:t xml:space="preserve">Администрацией города </w:t>
      </w:r>
      <w:r w:rsidRPr="0090254C">
        <w:rPr>
          <w:sz w:val="26"/>
          <w:szCs w:val="26"/>
        </w:rPr>
        <w:t>пров</w:t>
      </w:r>
      <w:r w:rsidR="00336303" w:rsidRPr="0090254C">
        <w:rPr>
          <w:sz w:val="26"/>
          <w:szCs w:val="26"/>
        </w:rPr>
        <w:t>е</w:t>
      </w:r>
      <w:r w:rsidRPr="0090254C">
        <w:rPr>
          <w:sz w:val="26"/>
          <w:szCs w:val="26"/>
        </w:rPr>
        <w:t>д</w:t>
      </w:r>
      <w:r w:rsidR="00336303" w:rsidRPr="0090254C">
        <w:rPr>
          <w:sz w:val="26"/>
          <w:szCs w:val="26"/>
        </w:rPr>
        <w:t>ены</w:t>
      </w:r>
      <w:r w:rsidRPr="0090254C">
        <w:rPr>
          <w:sz w:val="26"/>
          <w:szCs w:val="26"/>
        </w:rPr>
        <w:t xml:space="preserve"> мероприятия по просвещению муниципальных служащих по вопросам антикоррупционной тематики и методическо</w:t>
      </w:r>
      <w:r w:rsidR="00F742C7" w:rsidRPr="0090254C">
        <w:rPr>
          <w:sz w:val="26"/>
          <w:szCs w:val="26"/>
        </w:rPr>
        <w:t>му</w:t>
      </w:r>
      <w:r w:rsidRPr="0090254C">
        <w:rPr>
          <w:sz w:val="26"/>
          <w:szCs w:val="26"/>
        </w:rPr>
        <w:t xml:space="preserve"> обеспечени</w:t>
      </w:r>
      <w:r w:rsidR="00F742C7" w:rsidRPr="0090254C">
        <w:rPr>
          <w:sz w:val="26"/>
          <w:szCs w:val="26"/>
        </w:rPr>
        <w:t>ю</w:t>
      </w:r>
      <w:r w:rsidRPr="0090254C">
        <w:rPr>
          <w:sz w:val="26"/>
          <w:szCs w:val="26"/>
        </w:rPr>
        <w:t xml:space="preserve"> их профессиональной служебной деятельности</w:t>
      </w:r>
      <w:r w:rsidR="00336303" w:rsidRPr="0090254C">
        <w:rPr>
          <w:sz w:val="26"/>
          <w:szCs w:val="26"/>
        </w:rPr>
        <w:t xml:space="preserve">, а также </w:t>
      </w:r>
      <w:r w:rsidRPr="0090254C">
        <w:rPr>
          <w:spacing w:val="-4"/>
          <w:sz w:val="26"/>
          <w:szCs w:val="26"/>
        </w:rPr>
        <w:t xml:space="preserve">работа по ознакомлению </w:t>
      </w:r>
      <w:r w:rsidRPr="0090254C">
        <w:rPr>
          <w:sz w:val="26"/>
          <w:szCs w:val="26"/>
        </w:rPr>
        <w:t>с ограничениями и запретами, связанными с прохождением муниципальной службы, с должностными обязанностями и муниципальными правовыми актами по вопросам прохождения муниципальной службы и противодействия коррупции</w:t>
      </w:r>
      <w:r w:rsidRPr="0090254C">
        <w:rPr>
          <w:spacing w:val="-4"/>
          <w:sz w:val="26"/>
          <w:szCs w:val="26"/>
        </w:rPr>
        <w:t xml:space="preserve"> г</w:t>
      </w:r>
      <w:r w:rsidRPr="0090254C">
        <w:rPr>
          <w:sz w:val="26"/>
          <w:szCs w:val="26"/>
        </w:rPr>
        <w:t xml:space="preserve">раждан при поступлении на муниципальную службу в Администрацию города </w:t>
      </w:r>
      <w:r w:rsidRPr="0090254C">
        <w:rPr>
          <w:spacing w:val="-4"/>
          <w:sz w:val="26"/>
          <w:szCs w:val="26"/>
        </w:rPr>
        <w:t>под роспись</w:t>
      </w:r>
      <w:r w:rsidRPr="0090254C">
        <w:rPr>
          <w:sz w:val="26"/>
          <w:szCs w:val="26"/>
        </w:rPr>
        <w:t>.</w:t>
      </w:r>
    </w:p>
    <w:p w:rsidR="007702C5" w:rsidRPr="0090254C" w:rsidRDefault="007702C5" w:rsidP="00402290">
      <w:pPr>
        <w:pStyle w:val="Style14"/>
        <w:widowControl/>
        <w:spacing w:line="240" w:lineRule="auto"/>
        <w:ind w:firstLine="709"/>
        <w:jc w:val="both"/>
        <w:rPr>
          <w:rFonts w:ascii="Times New Roman" w:hAnsi="Times New Roman"/>
          <w:sz w:val="26"/>
          <w:szCs w:val="26"/>
        </w:rPr>
      </w:pPr>
      <w:r w:rsidRPr="0090254C">
        <w:rPr>
          <w:rFonts w:ascii="Times New Roman" w:hAnsi="Times New Roman"/>
          <w:sz w:val="26"/>
          <w:szCs w:val="26"/>
        </w:rPr>
        <w:t>Проводилась работа по ознакомлению муниципальных служащих с об</w:t>
      </w:r>
      <w:r w:rsidRPr="0090254C">
        <w:rPr>
          <w:rStyle w:val="FontStyle29"/>
          <w:b w:val="0"/>
          <w:sz w:val="26"/>
          <w:szCs w:val="26"/>
        </w:rPr>
        <w:t xml:space="preserve">зором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 </w:t>
      </w:r>
      <w:r w:rsidRPr="0090254C">
        <w:rPr>
          <w:rFonts w:ascii="Times New Roman" w:hAnsi="Times New Roman"/>
          <w:sz w:val="26"/>
          <w:szCs w:val="26"/>
        </w:rPr>
        <w:t xml:space="preserve">обзором типовых ситуаций конфликта интересов и порядком их урегулирования и с методическими рекомендациями: </w:t>
      </w:r>
    </w:p>
    <w:p w:rsidR="007702C5" w:rsidRPr="0090254C" w:rsidRDefault="007702C5" w:rsidP="00402290">
      <w:pPr>
        <w:pStyle w:val="Style14"/>
        <w:widowControl/>
        <w:spacing w:line="240" w:lineRule="auto"/>
        <w:ind w:firstLine="709"/>
        <w:jc w:val="both"/>
        <w:rPr>
          <w:rFonts w:ascii="Times New Roman" w:hAnsi="Times New Roman"/>
          <w:sz w:val="26"/>
          <w:szCs w:val="26"/>
        </w:rPr>
      </w:pPr>
      <w:r w:rsidRPr="0090254C">
        <w:rPr>
          <w:rFonts w:ascii="Times New Roman" w:hAnsi="Times New Roman"/>
          <w:sz w:val="26"/>
          <w:szCs w:val="26"/>
        </w:rPr>
        <w:t xml:space="preserve">по соблюдению норм этики в целях противодействия коррупции и иным правонарушениям; </w:t>
      </w:r>
    </w:p>
    <w:p w:rsidR="007702C5" w:rsidRPr="0090254C" w:rsidRDefault="007702C5" w:rsidP="00402290">
      <w:pPr>
        <w:pStyle w:val="Style14"/>
        <w:widowControl/>
        <w:spacing w:line="240" w:lineRule="auto"/>
        <w:ind w:firstLine="709"/>
        <w:jc w:val="both"/>
        <w:rPr>
          <w:rFonts w:ascii="Times New Roman" w:hAnsi="Times New Roman"/>
          <w:sz w:val="26"/>
          <w:szCs w:val="26"/>
        </w:rPr>
      </w:pPr>
      <w:r w:rsidRPr="0090254C">
        <w:rPr>
          <w:rFonts w:ascii="Times New Roman" w:hAnsi="Times New Roman"/>
          <w:sz w:val="26"/>
          <w:szCs w:val="26"/>
        </w:rPr>
        <w:t xml:space="preserve">по вопросам предоставления сведений о доходах, расходах, об имуществе и обязательствах имущественного характера и заполнению соответствующей формы справки в 2025 году (за отчетный период 2024 года); </w:t>
      </w:r>
    </w:p>
    <w:p w:rsidR="007702C5" w:rsidRPr="0090254C" w:rsidRDefault="007702C5" w:rsidP="00402290">
      <w:pPr>
        <w:pStyle w:val="Style14"/>
        <w:widowControl/>
        <w:spacing w:line="240" w:lineRule="auto"/>
        <w:ind w:firstLine="709"/>
        <w:jc w:val="both"/>
        <w:rPr>
          <w:rFonts w:ascii="Times New Roman" w:hAnsi="Times New Roman"/>
          <w:sz w:val="26"/>
          <w:szCs w:val="26"/>
        </w:rPr>
      </w:pPr>
      <w:r w:rsidRPr="0090254C">
        <w:rPr>
          <w:rFonts w:ascii="Times New Roman" w:hAnsi="Times New Roman"/>
          <w:sz w:val="26"/>
          <w:szCs w:val="26"/>
        </w:rPr>
        <w:t>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w:t>
      </w:r>
    </w:p>
    <w:p w:rsidR="007702C5" w:rsidRPr="0090254C" w:rsidRDefault="00FC6FD3" w:rsidP="00402290">
      <w:pPr>
        <w:ind w:firstLine="709"/>
        <w:jc w:val="both"/>
        <w:rPr>
          <w:sz w:val="26"/>
          <w:szCs w:val="26"/>
        </w:rPr>
      </w:pPr>
      <w:r w:rsidRPr="0090254C">
        <w:rPr>
          <w:sz w:val="26"/>
          <w:szCs w:val="26"/>
        </w:rPr>
        <w:t>П</w:t>
      </w:r>
      <w:r w:rsidR="007702C5" w:rsidRPr="0090254C">
        <w:rPr>
          <w:sz w:val="26"/>
          <w:szCs w:val="26"/>
        </w:rPr>
        <w:t>роводилась постоянная работа с муниципальными служащими Администрации города и руководителями муниципальных учреждений города, направленная на своевременное пред</w:t>
      </w:r>
      <w:r w:rsidR="00966AA3" w:rsidRPr="0090254C">
        <w:rPr>
          <w:sz w:val="26"/>
          <w:szCs w:val="26"/>
        </w:rPr>
        <w:t>о</w:t>
      </w:r>
      <w:r w:rsidR="007702C5" w:rsidRPr="0090254C">
        <w:rPr>
          <w:sz w:val="26"/>
          <w:szCs w:val="26"/>
        </w:rPr>
        <w:t>ставление сведений о доходах, расходах, об имуществе и обязательствах имущественного характера и качественное заполнение справок.</w:t>
      </w:r>
    </w:p>
    <w:p w:rsidR="007702C5" w:rsidRPr="0090254C" w:rsidRDefault="007702C5" w:rsidP="00402290">
      <w:pPr>
        <w:ind w:firstLine="709"/>
        <w:jc w:val="both"/>
        <w:rPr>
          <w:sz w:val="26"/>
          <w:szCs w:val="26"/>
        </w:rPr>
      </w:pPr>
      <w:r w:rsidRPr="0090254C">
        <w:rPr>
          <w:sz w:val="26"/>
          <w:szCs w:val="26"/>
        </w:rPr>
        <w:t xml:space="preserve">Всего в 2025 году за отчетный период 2024 года в отдел муниципальной службы и кадровой работы поступили сведения от 75 муниципальных служащих и от 5 руководителей муниципальных учреждений, </w:t>
      </w:r>
      <w:r w:rsidR="009748AA" w:rsidRPr="0090254C">
        <w:rPr>
          <w:sz w:val="26"/>
          <w:szCs w:val="26"/>
        </w:rPr>
        <w:t>на кого возложена обязанность предоставлять</w:t>
      </w:r>
      <w:r w:rsidR="00966AA3" w:rsidRPr="0090254C">
        <w:rPr>
          <w:sz w:val="26"/>
          <w:szCs w:val="26"/>
        </w:rPr>
        <w:t xml:space="preserve"> сведения о доходах, расходах, об имуществе и обязательствах имущественного характера и </w:t>
      </w:r>
      <w:r w:rsidRPr="0090254C">
        <w:rPr>
          <w:sz w:val="26"/>
          <w:szCs w:val="26"/>
        </w:rPr>
        <w:t>работодателем для которых выступает Администрация города</w:t>
      </w:r>
      <w:r w:rsidR="00966AA3" w:rsidRPr="0090254C">
        <w:rPr>
          <w:sz w:val="26"/>
          <w:szCs w:val="26"/>
        </w:rPr>
        <w:t xml:space="preserve">. </w:t>
      </w:r>
    </w:p>
    <w:p w:rsidR="00966AA3" w:rsidRPr="0090254C" w:rsidRDefault="00966AA3" w:rsidP="00402290">
      <w:pPr>
        <w:pStyle w:val="ConsPlusNormal0"/>
        <w:ind w:firstLine="709"/>
        <w:jc w:val="both"/>
        <w:outlineLvl w:val="1"/>
        <w:rPr>
          <w:rFonts w:ascii="Times New Roman" w:hAnsi="Times New Roman" w:cs="Times New Roman"/>
          <w:sz w:val="26"/>
          <w:szCs w:val="26"/>
        </w:rPr>
      </w:pPr>
      <w:r w:rsidRPr="0090254C">
        <w:rPr>
          <w:rFonts w:ascii="Times New Roman" w:hAnsi="Times New Roman" w:cs="Times New Roman"/>
          <w:sz w:val="26"/>
          <w:szCs w:val="26"/>
        </w:rPr>
        <w:t>В отчетном периоде проведено 4 заседания комиссии по урегулированию конфликта интересов, на которых рассмотрены вопросы о недостоверности сведений о доходах за 2024 год (коррупционной составляющей не установлено), о личной заинтересованности служащего, способной привести к конфликту интересов (рекомендовано отстранение от обязанностей), а также о невозможности представить полные сведения о доходах двух служащих (признана объективность причин).</w:t>
      </w:r>
    </w:p>
    <w:p w:rsidR="007702C5" w:rsidRPr="0090254C" w:rsidRDefault="007702C5" w:rsidP="00402290">
      <w:pPr>
        <w:pStyle w:val="ConsPlusNormal0"/>
        <w:ind w:firstLine="709"/>
        <w:jc w:val="both"/>
        <w:outlineLvl w:val="1"/>
        <w:rPr>
          <w:rFonts w:ascii="Times New Roman" w:hAnsi="Times New Roman" w:cs="Times New Roman"/>
          <w:sz w:val="26"/>
          <w:szCs w:val="26"/>
        </w:rPr>
      </w:pPr>
      <w:r w:rsidRPr="0090254C">
        <w:rPr>
          <w:rFonts w:ascii="Times New Roman" w:hAnsi="Times New Roman" w:cs="Times New Roman"/>
          <w:sz w:val="26"/>
          <w:szCs w:val="26"/>
        </w:rPr>
        <w:t>В 2025 году было организовано и проведено два заседания Совета</w:t>
      </w:r>
      <w:r w:rsidR="00966AA3" w:rsidRPr="0090254C">
        <w:rPr>
          <w:rFonts w:ascii="Times New Roman" w:hAnsi="Times New Roman" w:cs="Times New Roman"/>
          <w:sz w:val="26"/>
          <w:szCs w:val="26"/>
        </w:rPr>
        <w:t xml:space="preserve"> по </w:t>
      </w:r>
      <w:r w:rsidR="00966AA3" w:rsidRPr="0090254C">
        <w:rPr>
          <w:rFonts w:ascii="Times New Roman" w:hAnsi="Times New Roman" w:cs="Times New Roman"/>
          <w:sz w:val="26"/>
          <w:szCs w:val="26"/>
        </w:rPr>
        <w:lastRenderedPageBreak/>
        <w:t>противодействию коррупции при Администрации города, который является координационным органом по обеспечению реализации антикоррупционной политики в Администрации города и иных органах местного са</w:t>
      </w:r>
      <w:r w:rsidR="004E4A28" w:rsidRPr="0090254C">
        <w:rPr>
          <w:rFonts w:ascii="Times New Roman" w:hAnsi="Times New Roman" w:cs="Times New Roman"/>
          <w:sz w:val="26"/>
          <w:szCs w:val="26"/>
        </w:rPr>
        <w:t>моуправления города Рубцовска.</w:t>
      </w:r>
    </w:p>
    <w:p w:rsidR="007702C5" w:rsidRPr="0090254C" w:rsidRDefault="007702C5" w:rsidP="00402290">
      <w:pPr>
        <w:ind w:firstLine="709"/>
        <w:jc w:val="both"/>
        <w:rPr>
          <w:sz w:val="26"/>
          <w:szCs w:val="26"/>
        </w:rPr>
      </w:pPr>
      <w:r w:rsidRPr="0090254C">
        <w:rPr>
          <w:sz w:val="26"/>
          <w:szCs w:val="26"/>
        </w:rPr>
        <w:t>В Администрацию города</w:t>
      </w:r>
      <w:r w:rsidR="00966AA3" w:rsidRPr="0090254C">
        <w:rPr>
          <w:sz w:val="26"/>
          <w:szCs w:val="26"/>
        </w:rPr>
        <w:t xml:space="preserve"> </w:t>
      </w:r>
      <w:r w:rsidRPr="0090254C">
        <w:rPr>
          <w:sz w:val="26"/>
          <w:szCs w:val="26"/>
        </w:rPr>
        <w:t xml:space="preserve">в 2025 году поступило 18 уведомлений работодателей о заключении трудовых договоров с бывшими муниципальными служащими Администрации города. </w:t>
      </w:r>
      <w:r w:rsidR="00966AA3" w:rsidRPr="0090254C">
        <w:rPr>
          <w:sz w:val="26"/>
          <w:szCs w:val="26"/>
        </w:rPr>
        <w:t xml:space="preserve">Администрацией города </w:t>
      </w:r>
      <w:r w:rsidRPr="0090254C">
        <w:rPr>
          <w:sz w:val="26"/>
          <w:szCs w:val="26"/>
        </w:rPr>
        <w:t>направлено 4 уведомления о заключении трудового договора с бывшими государственными гражданскими и муниципальными служащим, принятыми в Администрацию города</w:t>
      </w:r>
      <w:r w:rsidR="00966AA3" w:rsidRPr="0090254C">
        <w:rPr>
          <w:sz w:val="26"/>
          <w:szCs w:val="26"/>
        </w:rPr>
        <w:t xml:space="preserve"> </w:t>
      </w:r>
      <w:r w:rsidRPr="0090254C">
        <w:rPr>
          <w:sz w:val="26"/>
          <w:szCs w:val="26"/>
        </w:rPr>
        <w:t xml:space="preserve">для прохождения муниципальной службы. </w:t>
      </w:r>
    </w:p>
    <w:p w:rsidR="007702C5" w:rsidRPr="00747837" w:rsidRDefault="007702C5" w:rsidP="00402290">
      <w:pPr>
        <w:tabs>
          <w:tab w:val="num" w:pos="1620"/>
        </w:tabs>
        <w:ind w:firstLine="709"/>
        <w:jc w:val="both"/>
        <w:rPr>
          <w:b/>
          <w:sz w:val="16"/>
          <w:szCs w:val="16"/>
          <w:u w:val="single"/>
        </w:rPr>
      </w:pPr>
    </w:p>
    <w:p w:rsidR="007702C5" w:rsidRPr="0090254C" w:rsidRDefault="007702C5" w:rsidP="00402290">
      <w:pPr>
        <w:tabs>
          <w:tab w:val="num" w:pos="1620"/>
        </w:tabs>
        <w:ind w:firstLine="709"/>
        <w:jc w:val="both"/>
        <w:rPr>
          <w:sz w:val="26"/>
          <w:szCs w:val="26"/>
        </w:rPr>
      </w:pPr>
      <w:r w:rsidRPr="0090254C">
        <w:rPr>
          <w:sz w:val="26"/>
          <w:szCs w:val="26"/>
        </w:rPr>
        <w:t>Наградная деятельность</w:t>
      </w:r>
    </w:p>
    <w:p w:rsidR="007702C5" w:rsidRPr="00747837" w:rsidRDefault="007702C5" w:rsidP="00402290">
      <w:pPr>
        <w:tabs>
          <w:tab w:val="num" w:pos="1620"/>
        </w:tabs>
        <w:ind w:firstLine="709"/>
        <w:jc w:val="both"/>
        <w:rPr>
          <w:sz w:val="16"/>
          <w:szCs w:val="16"/>
        </w:rPr>
      </w:pPr>
    </w:p>
    <w:p w:rsidR="007702C5" w:rsidRPr="0090254C" w:rsidRDefault="007702C5" w:rsidP="00402290">
      <w:pPr>
        <w:tabs>
          <w:tab w:val="num" w:pos="1620"/>
        </w:tabs>
        <w:ind w:firstLine="709"/>
        <w:jc w:val="both"/>
        <w:rPr>
          <w:sz w:val="26"/>
          <w:szCs w:val="26"/>
        </w:rPr>
      </w:pPr>
      <w:r w:rsidRPr="0090254C">
        <w:rPr>
          <w:sz w:val="26"/>
          <w:szCs w:val="26"/>
        </w:rPr>
        <w:t xml:space="preserve">В 2025 году </w:t>
      </w:r>
      <w:r w:rsidR="00957E6A" w:rsidRPr="0090254C">
        <w:rPr>
          <w:sz w:val="26"/>
          <w:szCs w:val="26"/>
        </w:rPr>
        <w:t>Администрацией города о</w:t>
      </w:r>
      <w:r w:rsidRPr="0090254C">
        <w:rPr>
          <w:sz w:val="26"/>
          <w:szCs w:val="26"/>
        </w:rPr>
        <w:t>существлялся прием документов от граждан и организаций, оформление решений комиссии по рассмотрению вопросов о награждении граждан, подготовка постановлений и распоряжений о награждении, распечатка бланков Почетных грамот Администрации города и Благодарственных писем Главы города Рубцовска.</w:t>
      </w:r>
    </w:p>
    <w:p w:rsidR="007702C5" w:rsidRPr="0090254C" w:rsidRDefault="007702C5" w:rsidP="00402290">
      <w:pPr>
        <w:tabs>
          <w:tab w:val="num" w:pos="1620"/>
        </w:tabs>
        <w:ind w:firstLine="709"/>
        <w:jc w:val="both"/>
        <w:rPr>
          <w:sz w:val="26"/>
          <w:szCs w:val="26"/>
        </w:rPr>
      </w:pPr>
      <w:r w:rsidRPr="0090254C">
        <w:rPr>
          <w:sz w:val="26"/>
          <w:szCs w:val="26"/>
        </w:rPr>
        <w:t xml:space="preserve">Подготовлены 57 постановлений о награждении жителей города Рубцовска Почётными грамотами Администрации города. </w:t>
      </w:r>
      <w:r w:rsidR="004E4A28" w:rsidRPr="0090254C">
        <w:rPr>
          <w:sz w:val="26"/>
          <w:szCs w:val="26"/>
        </w:rPr>
        <w:t xml:space="preserve">В 2025 году </w:t>
      </w:r>
      <w:r w:rsidRPr="0090254C">
        <w:rPr>
          <w:sz w:val="26"/>
          <w:szCs w:val="26"/>
        </w:rPr>
        <w:t>Почетными грамотами Администрации города были награждены 665 чел. (в 2024 году – 683 чел., в 2023 году – 711 чел.).</w:t>
      </w:r>
    </w:p>
    <w:p w:rsidR="007702C5" w:rsidRPr="0090254C" w:rsidRDefault="007702C5" w:rsidP="00402290">
      <w:pPr>
        <w:tabs>
          <w:tab w:val="num" w:pos="1620"/>
        </w:tabs>
        <w:ind w:firstLine="709"/>
        <w:jc w:val="both"/>
        <w:rPr>
          <w:sz w:val="26"/>
          <w:szCs w:val="26"/>
        </w:rPr>
      </w:pPr>
      <w:r w:rsidRPr="0090254C">
        <w:rPr>
          <w:sz w:val="26"/>
          <w:szCs w:val="26"/>
        </w:rPr>
        <w:t xml:space="preserve">Подготовлены 42 распоряжения о награждении жителей города Рубцовска Благодарственными письмами Главы города Рубцовска. </w:t>
      </w:r>
      <w:r w:rsidR="004E4A28" w:rsidRPr="0090254C">
        <w:rPr>
          <w:sz w:val="26"/>
          <w:szCs w:val="26"/>
        </w:rPr>
        <w:t xml:space="preserve">В 2025 году </w:t>
      </w:r>
      <w:r w:rsidRPr="0090254C">
        <w:rPr>
          <w:sz w:val="26"/>
          <w:szCs w:val="26"/>
        </w:rPr>
        <w:t xml:space="preserve">Благодарственными письмами Главы города Рубцовска были награждены 265 чел. (в 2024 году – 310 чел., в 2023 году – 363 чел.). </w:t>
      </w:r>
    </w:p>
    <w:p w:rsidR="007702C5" w:rsidRPr="0090254C" w:rsidRDefault="007702C5" w:rsidP="00402290">
      <w:pPr>
        <w:tabs>
          <w:tab w:val="num" w:pos="1620"/>
        </w:tabs>
        <w:ind w:firstLine="709"/>
        <w:jc w:val="both"/>
        <w:rPr>
          <w:sz w:val="26"/>
          <w:szCs w:val="26"/>
        </w:rPr>
      </w:pPr>
      <w:r w:rsidRPr="0090254C">
        <w:rPr>
          <w:sz w:val="26"/>
          <w:szCs w:val="26"/>
        </w:rPr>
        <w:t>Подготовлены ходатайства о поддержке кандидатур на награждение наградами Алтайского края – 343 чел. (в 2024 году – 457 чел., в 2023 году – 314 чел.). Помимо этого, на 4 чел</w:t>
      </w:r>
      <w:r w:rsidR="004E4A28" w:rsidRPr="0090254C">
        <w:rPr>
          <w:sz w:val="26"/>
          <w:szCs w:val="26"/>
        </w:rPr>
        <w:t>овек</w:t>
      </w:r>
      <w:r w:rsidRPr="0090254C">
        <w:rPr>
          <w:sz w:val="26"/>
          <w:szCs w:val="26"/>
        </w:rPr>
        <w:t xml:space="preserve"> были направлены документы на награждение государственными и ведомственными наградами.</w:t>
      </w:r>
    </w:p>
    <w:p w:rsidR="007702C5" w:rsidRPr="0090254C" w:rsidRDefault="00957E6A" w:rsidP="00402290">
      <w:pPr>
        <w:tabs>
          <w:tab w:val="num" w:pos="1620"/>
        </w:tabs>
        <w:ind w:firstLine="709"/>
        <w:jc w:val="both"/>
        <w:rPr>
          <w:sz w:val="26"/>
          <w:szCs w:val="26"/>
        </w:rPr>
      </w:pPr>
      <w:r w:rsidRPr="0090254C">
        <w:rPr>
          <w:sz w:val="26"/>
          <w:szCs w:val="26"/>
        </w:rPr>
        <w:t>В</w:t>
      </w:r>
      <w:r w:rsidR="007702C5" w:rsidRPr="0090254C">
        <w:rPr>
          <w:sz w:val="26"/>
          <w:szCs w:val="26"/>
        </w:rPr>
        <w:t xml:space="preserve"> 2025 году продолжалось ведение банка данных жителей города Рубцовска, награждённых Почетными грамотами Администрации города </w:t>
      </w:r>
      <w:r w:rsidRPr="0090254C">
        <w:rPr>
          <w:sz w:val="26"/>
          <w:szCs w:val="26"/>
        </w:rPr>
        <w:t xml:space="preserve">и Благодарственными письмами, а также </w:t>
      </w:r>
      <w:r w:rsidR="007702C5" w:rsidRPr="0090254C">
        <w:rPr>
          <w:sz w:val="26"/>
          <w:szCs w:val="26"/>
        </w:rPr>
        <w:t xml:space="preserve">в связи с юбилейной датой организовано вручение юбилейных медалей «80 лет Победы в Великой Отечественной войне 1941-1945 </w:t>
      </w:r>
      <w:proofErr w:type="spellStart"/>
      <w:r w:rsidR="007702C5" w:rsidRPr="0090254C">
        <w:rPr>
          <w:sz w:val="26"/>
          <w:szCs w:val="26"/>
        </w:rPr>
        <w:t>гг</w:t>
      </w:r>
      <w:proofErr w:type="spellEnd"/>
      <w:r w:rsidR="007702C5" w:rsidRPr="0090254C">
        <w:rPr>
          <w:sz w:val="26"/>
          <w:szCs w:val="26"/>
        </w:rPr>
        <w:t>». Всего вручено 209 медалей.</w:t>
      </w:r>
    </w:p>
    <w:p w:rsidR="007702C5" w:rsidRPr="00747837" w:rsidRDefault="007702C5" w:rsidP="00402290">
      <w:pPr>
        <w:tabs>
          <w:tab w:val="num" w:pos="1620"/>
        </w:tabs>
        <w:ind w:firstLine="709"/>
        <w:jc w:val="both"/>
        <w:rPr>
          <w:sz w:val="16"/>
          <w:szCs w:val="16"/>
        </w:rPr>
      </w:pPr>
    </w:p>
    <w:p w:rsidR="007702C5" w:rsidRPr="0090254C" w:rsidRDefault="007702C5" w:rsidP="00402290">
      <w:pPr>
        <w:ind w:firstLine="709"/>
        <w:jc w:val="both"/>
        <w:rPr>
          <w:sz w:val="26"/>
          <w:szCs w:val="26"/>
        </w:rPr>
      </w:pPr>
      <w:r w:rsidRPr="0090254C">
        <w:rPr>
          <w:sz w:val="26"/>
          <w:szCs w:val="26"/>
        </w:rPr>
        <w:t>Правотворческая деятельность</w:t>
      </w:r>
    </w:p>
    <w:p w:rsidR="007702C5" w:rsidRPr="00747837" w:rsidRDefault="007702C5" w:rsidP="00402290">
      <w:pPr>
        <w:autoSpaceDE w:val="0"/>
        <w:autoSpaceDN w:val="0"/>
        <w:adjustRightInd w:val="0"/>
        <w:ind w:firstLine="709"/>
        <w:jc w:val="both"/>
        <w:outlineLvl w:val="1"/>
        <w:rPr>
          <w:sz w:val="16"/>
          <w:szCs w:val="16"/>
        </w:rPr>
      </w:pPr>
    </w:p>
    <w:p w:rsidR="007702C5" w:rsidRPr="0090254C" w:rsidRDefault="007702C5" w:rsidP="00402290">
      <w:pPr>
        <w:widowControl w:val="0"/>
        <w:autoSpaceDE w:val="0"/>
        <w:autoSpaceDN w:val="0"/>
        <w:adjustRightInd w:val="0"/>
        <w:ind w:firstLine="709"/>
        <w:jc w:val="both"/>
        <w:rPr>
          <w:sz w:val="26"/>
          <w:szCs w:val="26"/>
        </w:rPr>
      </w:pPr>
      <w:r w:rsidRPr="0090254C">
        <w:rPr>
          <w:sz w:val="26"/>
          <w:szCs w:val="26"/>
        </w:rPr>
        <w:t xml:space="preserve">Отделом муниципальной службы и кадровой работы в 2025 году осуществлялась подготовка проектов муниципальных правовых актов по регулированию муниципальной службы в Администрации города Рубцовска, по кадровым вопросам, вопросам оплаты труда, противодействию коррупции, наградной деятельности. По мере необходимости проводилась работа по внесению изменений в постановления Администрации города и решения городского Совета депутатов. </w:t>
      </w:r>
    </w:p>
    <w:p w:rsidR="007702C5" w:rsidRPr="00395C4E" w:rsidRDefault="007702C5" w:rsidP="00402290">
      <w:pPr>
        <w:ind w:firstLine="709"/>
        <w:jc w:val="both"/>
        <w:rPr>
          <w:sz w:val="16"/>
          <w:szCs w:val="16"/>
        </w:rPr>
      </w:pPr>
    </w:p>
    <w:p w:rsidR="00395C4E" w:rsidRDefault="00395C4E" w:rsidP="00402290">
      <w:pPr>
        <w:ind w:firstLine="709"/>
        <w:jc w:val="both"/>
        <w:rPr>
          <w:sz w:val="26"/>
          <w:szCs w:val="26"/>
        </w:rPr>
      </w:pPr>
    </w:p>
    <w:p w:rsidR="00395C4E" w:rsidRDefault="00395C4E" w:rsidP="00402290">
      <w:pPr>
        <w:ind w:firstLine="709"/>
        <w:jc w:val="both"/>
        <w:rPr>
          <w:sz w:val="26"/>
          <w:szCs w:val="26"/>
        </w:rPr>
      </w:pPr>
    </w:p>
    <w:p w:rsidR="00395C4E" w:rsidRDefault="00395C4E" w:rsidP="00402290">
      <w:pPr>
        <w:ind w:firstLine="709"/>
        <w:jc w:val="both"/>
        <w:rPr>
          <w:sz w:val="26"/>
          <w:szCs w:val="26"/>
        </w:rPr>
      </w:pPr>
    </w:p>
    <w:p w:rsidR="00395C4E" w:rsidRDefault="00395C4E" w:rsidP="00402290">
      <w:pPr>
        <w:ind w:firstLine="709"/>
        <w:jc w:val="both"/>
        <w:rPr>
          <w:sz w:val="26"/>
          <w:szCs w:val="26"/>
        </w:rPr>
      </w:pPr>
    </w:p>
    <w:p w:rsidR="007702C5" w:rsidRPr="0090254C" w:rsidRDefault="007702C5" w:rsidP="00402290">
      <w:pPr>
        <w:ind w:firstLine="709"/>
        <w:jc w:val="both"/>
        <w:rPr>
          <w:sz w:val="26"/>
          <w:szCs w:val="26"/>
        </w:rPr>
      </w:pPr>
      <w:r w:rsidRPr="0090254C">
        <w:rPr>
          <w:sz w:val="26"/>
          <w:szCs w:val="26"/>
        </w:rPr>
        <w:lastRenderedPageBreak/>
        <w:t>Военно-учетная работа</w:t>
      </w:r>
    </w:p>
    <w:p w:rsidR="007702C5" w:rsidRPr="00395C4E" w:rsidRDefault="007702C5" w:rsidP="00402290">
      <w:pPr>
        <w:ind w:firstLine="709"/>
        <w:jc w:val="both"/>
        <w:rPr>
          <w:sz w:val="16"/>
          <w:szCs w:val="16"/>
        </w:rPr>
      </w:pPr>
    </w:p>
    <w:p w:rsidR="007702C5" w:rsidRPr="0090254C" w:rsidRDefault="00957E6A" w:rsidP="00402290">
      <w:pPr>
        <w:ind w:firstLine="709"/>
        <w:jc w:val="both"/>
        <w:rPr>
          <w:sz w:val="26"/>
          <w:szCs w:val="26"/>
        </w:rPr>
      </w:pPr>
      <w:r w:rsidRPr="0090254C">
        <w:rPr>
          <w:sz w:val="26"/>
          <w:szCs w:val="26"/>
        </w:rPr>
        <w:t>В отчётном периоде ос</w:t>
      </w:r>
      <w:r w:rsidR="007702C5" w:rsidRPr="0090254C">
        <w:rPr>
          <w:sz w:val="26"/>
          <w:szCs w:val="26"/>
        </w:rPr>
        <w:t>уществлялась работа по ведению воинского учёта и бронированию граждан, пребывающих в запасе, работающих в Администрации города.</w:t>
      </w:r>
    </w:p>
    <w:p w:rsidR="007702C5" w:rsidRPr="0090254C" w:rsidRDefault="007702C5" w:rsidP="00402290">
      <w:pPr>
        <w:tabs>
          <w:tab w:val="num" w:pos="1620"/>
        </w:tabs>
        <w:ind w:firstLine="709"/>
        <w:jc w:val="both"/>
        <w:rPr>
          <w:sz w:val="26"/>
          <w:szCs w:val="26"/>
        </w:rPr>
      </w:pPr>
      <w:r w:rsidRPr="0090254C">
        <w:rPr>
          <w:sz w:val="26"/>
          <w:szCs w:val="26"/>
        </w:rPr>
        <w:t>Составлен план военно-учётной работы на 2026 год Администрации города</w:t>
      </w:r>
      <w:r w:rsidR="004E4A28" w:rsidRPr="0090254C">
        <w:rPr>
          <w:sz w:val="26"/>
          <w:szCs w:val="26"/>
        </w:rPr>
        <w:t>.</w:t>
      </w:r>
    </w:p>
    <w:p w:rsidR="007702C5" w:rsidRPr="0090254C" w:rsidRDefault="007702C5" w:rsidP="00402290">
      <w:pPr>
        <w:tabs>
          <w:tab w:val="num" w:pos="1260"/>
          <w:tab w:val="num" w:pos="1620"/>
        </w:tabs>
        <w:ind w:firstLine="709"/>
        <w:jc w:val="both"/>
        <w:rPr>
          <w:sz w:val="26"/>
          <w:szCs w:val="26"/>
        </w:rPr>
      </w:pPr>
      <w:r w:rsidRPr="0090254C">
        <w:rPr>
          <w:sz w:val="26"/>
          <w:szCs w:val="26"/>
        </w:rPr>
        <w:t>Совместно с военным комиссариатом проведена сверка персональных данных граждан, пребывающих в запасе, работающих в Администрации города.</w:t>
      </w:r>
    </w:p>
    <w:p w:rsidR="007702C5" w:rsidRPr="0090254C" w:rsidRDefault="007702C5" w:rsidP="00402290">
      <w:pPr>
        <w:ind w:firstLine="709"/>
        <w:jc w:val="both"/>
        <w:rPr>
          <w:sz w:val="26"/>
          <w:szCs w:val="26"/>
        </w:rPr>
      </w:pPr>
      <w:r w:rsidRPr="0090254C">
        <w:rPr>
          <w:sz w:val="26"/>
          <w:szCs w:val="26"/>
        </w:rPr>
        <w:t>Подготовлен отчёт для военного комиссариата за 2025 год по численному составу граждан, пребывающих в запасе, работающих в Администрации города.</w:t>
      </w:r>
    </w:p>
    <w:p w:rsidR="007702C5" w:rsidRPr="0090254C" w:rsidRDefault="007702C5" w:rsidP="00402290">
      <w:pPr>
        <w:ind w:firstLine="709"/>
        <w:jc w:val="both"/>
        <w:rPr>
          <w:sz w:val="26"/>
          <w:szCs w:val="26"/>
        </w:rPr>
      </w:pPr>
    </w:p>
    <w:p w:rsidR="007702C5" w:rsidRPr="0090254C" w:rsidRDefault="007702C5" w:rsidP="00402290">
      <w:pPr>
        <w:ind w:firstLine="709"/>
        <w:jc w:val="both"/>
        <w:rPr>
          <w:sz w:val="26"/>
          <w:szCs w:val="26"/>
        </w:rPr>
      </w:pPr>
      <w:r w:rsidRPr="0090254C">
        <w:rPr>
          <w:sz w:val="26"/>
          <w:szCs w:val="26"/>
        </w:rPr>
        <w:t>Пенсионное обеспечение</w:t>
      </w:r>
    </w:p>
    <w:p w:rsidR="007702C5" w:rsidRPr="0090254C" w:rsidRDefault="007702C5" w:rsidP="00402290">
      <w:pPr>
        <w:ind w:firstLine="709"/>
        <w:jc w:val="both"/>
        <w:rPr>
          <w:sz w:val="26"/>
          <w:szCs w:val="26"/>
        </w:rPr>
      </w:pPr>
    </w:p>
    <w:p w:rsidR="007702C5" w:rsidRPr="0090254C" w:rsidRDefault="007702C5" w:rsidP="00402290">
      <w:pPr>
        <w:ind w:firstLine="709"/>
        <w:jc w:val="both"/>
        <w:rPr>
          <w:sz w:val="26"/>
          <w:szCs w:val="26"/>
        </w:rPr>
      </w:pPr>
      <w:r w:rsidRPr="0090254C">
        <w:rPr>
          <w:sz w:val="26"/>
          <w:szCs w:val="26"/>
        </w:rPr>
        <w:t>Отделом муниципальной службы и кадровой работы осуществлялось организационное и документационное обеспечение деятельности комиссии по рассмотрению вопросов о назначении пенсии за выслугу лет и доплаты к пенсии. В 2025 году было подготовлено и проведено 2 заседания комиссии о назначении бывшим муниципальным служащим пенсии за выслугу лет, на которых были приняты решения о назначении пенсии за выслугу лет 2 муниципальным служащим.</w:t>
      </w:r>
    </w:p>
    <w:p w:rsidR="007702C5" w:rsidRPr="0090254C" w:rsidRDefault="007702C5" w:rsidP="00402290">
      <w:pPr>
        <w:ind w:firstLine="709"/>
        <w:jc w:val="both"/>
        <w:rPr>
          <w:sz w:val="26"/>
          <w:szCs w:val="26"/>
        </w:rPr>
      </w:pPr>
    </w:p>
    <w:p w:rsidR="007702C5" w:rsidRPr="0090254C" w:rsidRDefault="007702C5" w:rsidP="00402290">
      <w:pPr>
        <w:tabs>
          <w:tab w:val="num" w:pos="1260"/>
        </w:tabs>
        <w:ind w:firstLine="709"/>
        <w:jc w:val="both"/>
        <w:rPr>
          <w:sz w:val="26"/>
          <w:szCs w:val="26"/>
        </w:rPr>
      </w:pPr>
      <w:r w:rsidRPr="0090254C">
        <w:rPr>
          <w:sz w:val="26"/>
          <w:szCs w:val="26"/>
        </w:rPr>
        <w:t>Архивная работа</w:t>
      </w:r>
    </w:p>
    <w:p w:rsidR="007702C5" w:rsidRPr="0090254C" w:rsidRDefault="007702C5" w:rsidP="00402290">
      <w:pPr>
        <w:tabs>
          <w:tab w:val="num" w:pos="1260"/>
        </w:tabs>
        <w:ind w:firstLine="709"/>
        <w:jc w:val="both"/>
        <w:rPr>
          <w:sz w:val="26"/>
          <w:szCs w:val="26"/>
        </w:rPr>
      </w:pPr>
    </w:p>
    <w:p w:rsidR="007702C5" w:rsidRPr="0090254C" w:rsidRDefault="00DA0B58" w:rsidP="00402290">
      <w:pPr>
        <w:tabs>
          <w:tab w:val="num" w:pos="1260"/>
        </w:tabs>
        <w:ind w:firstLine="709"/>
        <w:jc w:val="both"/>
        <w:rPr>
          <w:sz w:val="26"/>
          <w:szCs w:val="26"/>
        </w:rPr>
      </w:pPr>
      <w:r w:rsidRPr="0090254C">
        <w:rPr>
          <w:sz w:val="26"/>
          <w:szCs w:val="26"/>
        </w:rPr>
        <w:t>В</w:t>
      </w:r>
      <w:r w:rsidR="007702C5" w:rsidRPr="0090254C">
        <w:rPr>
          <w:sz w:val="26"/>
          <w:szCs w:val="26"/>
        </w:rPr>
        <w:t xml:space="preserve"> 2025 году были сформированы личные дела работников Администрации города и руководителей муниципальных унитарных предприятий и учреждений, уволенных в 2022 году, и подготовлена опись дел по личному составу за 2022 год.</w:t>
      </w:r>
    </w:p>
    <w:p w:rsidR="007702C5" w:rsidRPr="0090254C" w:rsidRDefault="007702C5" w:rsidP="00402290">
      <w:pPr>
        <w:tabs>
          <w:tab w:val="num" w:pos="1260"/>
        </w:tabs>
        <w:ind w:firstLine="709"/>
        <w:jc w:val="both"/>
        <w:rPr>
          <w:sz w:val="26"/>
          <w:szCs w:val="26"/>
        </w:rPr>
      </w:pPr>
      <w:r w:rsidRPr="0090254C">
        <w:rPr>
          <w:sz w:val="26"/>
          <w:szCs w:val="26"/>
        </w:rPr>
        <w:t>Были сформированы книги для сдачи на хранение в архив распоряжений Администрации города по личному составу и об отпусках и командировках за 2022 год.</w:t>
      </w:r>
    </w:p>
    <w:p w:rsidR="002475A4" w:rsidRPr="0090254C" w:rsidRDefault="007702C5" w:rsidP="00402290">
      <w:pPr>
        <w:ind w:firstLine="709"/>
        <w:jc w:val="both"/>
        <w:rPr>
          <w:sz w:val="26"/>
          <w:szCs w:val="26"/>
        </w:rPr>
      </w:pPr>
      <w:r w:rsidRPr="0090254C">
        <w:rPr>
          <w:sz w:val="26"/>
          <w:szCs w:val="26"/>
        </w:rPr>
        <w:t>Составлена опись документов (ходатайства, характеристики, выписки из решений собраний коллегиальных органов) о представлении к награждению наградами Администрации города Рубцовска лиц, награжденных в 2022 году.</w:t>
      </w:r>
    </w:p>
    <w:p w:rsidR="002475A4" w:rsidRDefault="002475A4" w:rsidP="00402290">
      <w:pPr>
        <w:ind w:firstLine="709"/>
        <w:jc w:val="both"/>
        <w:rPr>
          <w:sz w:val="26"/>
          <w:szCs w:val="26"/>
        </w:rPr>
      </w:pPr>
    </w:p>
    <w:p w:rsidR="00747837" w:rsidRPr="0090254C" w:rsidRDefault="00747837" w:rsidP="00402290">
      <w:pPr>
        <w:ind w:firstLine="709"/>
        <w:jc w:val="both"/>
        <w:rPr>
          <w:sz w:val="26"/>
          <w:szCs w:val="26"/>
        </w:rPr>
      </w:pPr>
    </w:p>
    <w:p w:rsidR="002475A4" w:rsidRPr="0090254C" w:rsidRDefault="002475A4" w:rsidP="004E4A28">
      <w:pPr>
        <w:suppressAutoHyphens/>
        <w:jc w:val="center"/>
        <w:rPr>
          <w:sz w:val="26"/>
          <w:szCs w:val="26"/>
        </w:rPr>
      </w:pPr>
      <w:r w:rsidRPr="0090254C">
        <w:rPr>
          <w:sz w:val="26"/>
          <w:szCs w:val="26"/>
        </w:rPr>
        <w:t>4. ВЗАИМОДЕЙСТВИЕ С ЖИТЕЛЯМИ ГОРОДА РУБЦОВСКА</w:t>
      </w:r>
    </w:p>
    <w:p w:rsidR="00ED34ED" w:rsidRDefault="00ED34ED" w:rsidP="00402290">
      <w:pPr>
        <w:ind w:firstLine="709"/>
        <w:jc w:val="both"/>
        <w:rPr>
          <w:b/>
          <w:sz w:val="26"/>
          <w:szCs w:val="26"/>
        </w:rPr>
      </w:pPr>
    </w:p>
    <w:p w:rsidR="00747837" w:rsidRPr="0090254C" w:rsidRDefault="00747837" w:rsidP="00402290">
      <w:pPr>
        <w:ind w:firstLine="709"/>
        <w:jc w:val="both"/>
        <w:rPr>
          <w:b/>
          <w:sz w:val="26"/>
          <w:szCs w:val="26"/>
        </w:rPr>
      </w:pPr>
    </w:p>
    <w:p w:rsidR="00ED34ED" w:rsidRPr="0090254C" w:rsidRDefault="004E4A28" w:rsidP="00402290">
      <w:pPr>
        <w:ind w:firstLine="709"/>
        <w:jc w:val="both"/>
        <w:rPr>
          <w:sz w:val="26"/>
          <w:szCs w:val="26"/>
        </w:rPr>
      </w:pPr>
      <w:r w:rsidRPr="0090254C">
        <w:rPr>
          <w:sz w:val="26"/>
          <w:szCs w:val="26"/>
        </w:rPr>
        <w:t xml:space="preserve">4.1. </w:t>
      </w:r>
      <w:r w:rsidR="00ED34ED" w:rsidRPr="0090254C">
        <w:rPr>
          <w:sz w:val="26"/>
          <w:szCs w:val="26"/>
        </w:rPr>
        <w:t>Работа с обращениями граждан</w:t>
      </w:r>
    </w:p>
    <w:p w:rsidR="00ED34ED" w:rsidRPr="0090254C" w:rsidRDefault="00ED34ED" w:rsidP="00402290">
      <w:pPr>
        <w:ind w:firstLine="709"/>
        <w:jc w:val="both"/>
        <w:rPr>
          <w:b/>
          <w:sz w:val="26"/>
          <w:szCs w:val="26"/>
        </w:rPr>
      </w:pPr>
    </w:p>
    <w:p w:rsidR="00ED34ED" w:rsidRPr="0090254C" w:rsidRDefault="00ED34ED" w:rsidP="00402290">
      <w:pPr>
        <w:ind w:firstLine="709"/>
        <w:jc w:val="both"/>
        <w:rPr>
          <w:sz w:val="26"/>
          <w:szCs w:val="26"/>
        </w:rPr>
      </w:pPr>
      <w:r w:rsidRPr="0090254C">
        <w:rPr>
          <w:sz w:val="26"/>
          <w:szCs w:val="26"/>
        </w:rPr>
        <w:t>В 2025 году в рамках Федерального закона от 02.05.2006 № 59-ФЗ «О порядке рассмотрения обращений граждан Российской Федерации» в Администрацию города поступило 1149 обращения. По сравнению с 2024 годом количество обращений уменьшилось на 444 или на 27,9 %.</w:t>
      </w:r>
    </w:p>
    <w:p w:rsidR="00ED34ED" w:rsidRPr="0090254C" w:rsidRDefault="00ED34ED" w:rsidP="00402290">
      <w:pPr>
        <w:ind w:firstLine="709"/>
        <w:jc w:val="both"/>
        <w:rPr>
          <w:sz w:val="26"/>
          <w:szCs w:val="26"/>
        </w:rPr>
      </w:pPr>
      <w:r w:rsidRPr="0090254C">
        <w:rPr>
          <w:sz w:val="26"/>
          <w:szCs w:val="26"/>
        </w:rPr>
        <w:t xml:space="preserve">Из общего количества обращений, поступивших в 2025 году 72,7 % (835) составляют письменные обращения; 25,6 % (294) - электронные обращения, включая обращения, поступившие из Правительства Алтайского края, Управления Президента Российской Федерации по работе с обращениями граждан и </w:t>
      </w:r>
      <w:r w:rsidRPr="0090254C">
        <w:rPr>
          <w:sz w:val="26"/>
          <w:szCs w:val="26"/>
        </w:rPr>
        <w:lastRenderedPageBreak/>
        <w:t xml:space="preserve">организаций. Количество устных обращений составило 1,7 % (20), коллективных - </w:t>
      </w:r>
      <w:r w:rsidR="00FC14E5" w:rsidRPr="0090254C">
        <w:rPr>
          <w:sz w:val="26"/>
          <w:szCs w:val="26"/>
        </w:rPr>
        <w:t xml:space="preserve"> </w:t>
      </w:r>
      <w:r w:rsidRPr="0090254C">
        <w:rPr>
          <w:sz w:val="26"/>
          <w:szCs w:val="26"/>
        </w:rPr>
        <w:t>9,1 % (104) от общего количества обращений (1149).</w:t>
      </w:r>
    </w:p>
    <w:p w:rsidR="00ED34ED" w:rsidRPr="0090254C" w:rsidRDefault="00ED34ED" w:rsidP="00402290">
      <w:pPr>
        <w:ind w:firstLine="709"/>
        <w:jc w:val="both"/>
        <w:rPr>
          <w:sz w:val="26"/>
          <w:szCs w:val="26"/>
        </w:rPr>
      </w:pPr>
      <w:r w:rsidRPr="0090254C">
        <w:rPr>
          <w:sz w:val="26"/>
          <w:szCs w:val="26"/>
        </w:rPr>
        <w:t xml:space="preserve">Количество письменных обращений в 2025 году уменьшилось по сравнению с 2024 годом на 16,7 %; количество электронных обращений уменьшилось на 50,3 %; количество устных обращений увеличилось на 150 %; количество коллективных обращений уменьшилось на 23,0 %. </w:t>
      </w:r>
    </w:p>
    <w:p w:rsidR="00ED34ED" w:rsidRPr="0090254C" w:rsidRDefault="00ED34ED" w:rsidP="00402290">
      <w:pPr>
        <w:ind w:firstLine="709"/>
        <w:jc w:val="both"/>
        <w:rPr>
          <w:sz w:val="26"/>
          <w:szCs w:val="26"/>
        </w:rPr>
      </w:pPr>
      <w:r w:rsidRPr="0090254C">
        <w:rPr>
          <w:sz w:val="26"/>
          <w:szCs w:val="26"/>
        </w:rPr>
        <w:t>На первом месте стоят вопросы ж</w:t>
      </w:r>
      <w:r w:rsidR="002A79D9" w:rsidRPr="0090254C">
        <w:rPr>
          <w:sz w:val="26"/>
          <w:szCs w:val="26"/>
        </w:rPr>
        <w:t>илищно-коммунального хозяйства.</w:t>
      </w:r>
    </w:p>
    <w:p w:rsidR="00ED34ED" w:rsidRPr="0090254C" w:rsidRDefault="00ED34ED" w:rsidP="00402290">
      <w:pPr>
        <w:ind w:firstLine="709"/>
        <w:jc w:val="both"/>
        <w:rPr>
          <w:sz w:val="26"/>
          <w:szCs w:val="26"/>
        </w:rPr>
      </w:pPr>
      <w:r w:rsidRPr="0090254C">
        <w:rPr>
          <w:sz w:val="26"/>
          <w:szCs w:val="26"/>
        </w:rPr>
        <w:t>В 2025 году по вопросам жилищно-коммунального хозяйства поступило 627 обращений, что составило 54,6 % от общего количества обращений. По сравнению с 2024 годом их количество уменьшилось на 20,1 %.</w:t>
      </w:r>
    </w:p>
    <w:p w:rsidR="00ED34ED" w:rsidRPr="0090254C" w:rsidRDefault="00ED34ED" w:rsidP="00402290">
      <w:pPr>
        <w:ind w:firstLine="709"/>
        <w:jc w:val="both"/>
        <w:rPr>
          <w:sz w:val="26"/>
          <w:szCs w:val="26"/>
        </w:rPr>
      </w:pPr>
      <w:r w:rsidRPr="0090254C">
        <w:rPr>
          <w:sz w:val="26"/>
          <w:szCs w:val="26"/>
        </w:rPr>
        <w:t xml:space="preserve">Из всех вопросов жилищно-коммунального хозяйства наиболее актуальными остаются вопросы благоустройства, дорожного хозяйства и санитарного состояния. Они составляют 54,7 % от всех вопросов жилищно-коммунального хозяйства. </w:t>
      </w:r>
    </w:p>
    <w:p w:rsidR="00ED34ED" w:rsidRPr="0090254C" w:rsidRDefault="00ED34ED" w:rsidP="00402290">
      <w:pPr>
        <w:ind w:firstLine="709"/>
        <w:jc w:val="both"/>
        <w:rPr>
          <w:sz w:val="26"/>
          <w:szCs w:val="26"/>
        </w:rPr>
      </w:pPr>
      <w:r w:rsidRPr="0090254C">
        <w:rPr>
          <w:sz w:val="26"/>
          <w:szCs w:val="26"/>
        </w:rPr>
        <w:t xml:space="preserve">На втором месте по актуальности в 2025 году оказались обращения граждан по вопросам управления городским имуществом и архитектуры. Количество таких обращений в 2025 году уменьшилось по сравнению с 2024 годом на 39,4 % и составило 97 обращений. </w:t>
      </w:r>
    </w:p>
    <w:p w:rsidR="00ED34ED" w:rsidRPr="0090254C" w:rsidRDefault="00ED34ED" w:rsidP="00402290">
      <w:pPr>
        <w:ind w:firstLine="709"/>
        <w:jc w:val="both"/>
        <w:rPr>
          <w:sz w:val="26"/>
          <w:szCs w:val="26"/>
        </w:rPr>
      </w:pPr>
      <w:r w:rsidRPr="0090254C">
        <w:rPr>
          <w:sz w:val="26"/>
          <w:szCs w:val="26"/>
        </w:rPr>
        <w:t xml:space="preserve">На третьем месте по актуальности в 2025 году оказались вопросы социального характера (101 обращение или 8,8 % от общего количества обращений). По сравнению с 2024 годом их количество уменьшилось на </w:t>
      </w:r>
      <w:r w:rsidR="002A79D9" w:rsidRPr="0090254C">
        <w:rPr>
          <w:sz w:val="26"/>
          <w:szCs w:val="26"/>
        </w:rPr>
        <w:t xml:space="preserve">         </w:t>
      </w:r>
      <w:r w:rsidRPr="0090254C">
        <w:rPr>
          <w:sz w:val="26"/>
          <w:szCs w:val="26"/>
        </w:rPr>
        <w:t>5,6 %. Граждане обращались с заявлениями об оказании материальной помощи для восстановления жилья после пожара или стихийного бедствия, на лечение и приобретение лекарственных препаратов, а также для оказания материальной помощи семьям мобилизованных, заключивших контракт</w:t>
      </w:r>
      <w:r w:rsidR="002A79D9" w:rsidRPr="0090254C">
        <w:rPr>
          <w:sz w:val="26"/>
          <w:szCs w:val="26"/>
        </w:rPr>
        <w:t>,</w:t>
      </w:r>
      <w:r w:rsidRPr="0090254C">
        <w:rPr>
          <w:sz w:val="26"/>
          <w:szCs w:val="26"/>
        </w:rPr>
        <w:t xml:space="preserve"> и </w:t>
      </w:r>
      <w:r w:rsidRPr="0090254C">
        <w:rPr>
          <w:sz w:val="26"/>
          <w:szCs w:val="26"/>
          <w:shd w:val="clear" w:color="auto" w:fill="FFFFFF"/>
        </w:rPr>
        <w:t>военнослужащих города Рубцовска, погибших при исполнении воинского долга в зоне проведения СВО</w:t>
      </w:r>
      <w:r w:rsidRPr="0090254C">
        <w:rPr>
          <w:sz w:val="26"/>
          <w:szCs w:val="26"/>
        </w:rPr>
        <w:t>. Большинству из обратившихся граждан была оказана материальная помощь в рамках реализации муниципальной программы «Социальная поддержка граждан города Рубцовска».</w:t>
      </w:r>
    </w:p>
    <w:p w:rsidR="00ED34ED" w:rsidRPr="0090254C" w:rsidRDefault="00ED34ED" w:rsidP="00402290">
      <w:pPr>
        <w:ind w:firstLine="709"/>
        <w:jc w:val="both"/>
        <w:rPr>
          <w:sz w:val="26"/>
          <w:szCs w:val="26"/>
        </w:rPr>
      </w:pPr>
      <w:r w:rsidRPr="0090254C">
        <w:rPr>
          <w:sz w:val="26"/>
          <w:szCs w:val="26"/>
        </w:rPr>
        <w:t>Количество обращений, поступивших из Администрации Губернатора и Правительства Алтайского края и Управления Президента Российской Федерации по работе с обращениями граждан и организаций в 2025 году уменьшилось</w:t>
      </w:r>
      <w:r w:rsidR="00FC14E5" w:rsidRPr="0090254C">
        <w:rPr>
          <w:sz w:val="26"/>
          <w:szCs w:val="26"/>
        </w:rPr>
        <w:t xml:space="preserve"> </w:t>
      </w:r>
      <w:r w:rsidRPr="0090254C">
        <w:rPr>
          <w:sz w:val="26"/>
          <w:szCs w:val="26"/>
        </w:rPr>
        <w:t xml:space="preserve">на 20,3 % по сравнению с 2024 годом и составило </w:t>
      </w:r>
      <w:r w:rsidR="002A79D9" w:rsidRPr="0090254C">
        <w:rPr>
          <w:sz w:val="26"/>
          <w:szCs w:val="26"/>
        </w:rPr>
        <w:t>189 обращений.</w:t>
      </w:r>
    </w:p>
    <w:p w:rsidR="00ED34ED" w:rsidRPr="0090254C" w:rsidRDefault="00ED34ED" w:rsidP="00402290">
      <w:pPr>
        <w:ind w:firstLine="709"/>
        <w:jc w:val="both"/>
        <w:rPr>
          <w:sz w:val="26"/>
          <w:szCs w:val="26"/>
        </w:rPr>
      </w:pPr>
      <w:r w:rsidRPr="0090254C">
        <w:rPr>
          <w:sz w:val="26"/>
          <w:szCs w:val="26"/>
        </w:rPr>
        <w:t xml:space="preserve">Количество обращений, поступивших из прокуратуры города Рубцовска, по сравнению с 2024 годом уменьшилось на 16,5 % и составило 96 обращений. </w:t>
      </w:r>
    </w:p>
    <w:p w:rsidR="00ED34ED" w:rsidRPr="0090254C" w:rsidRDefault="00ED34ED" w:rsidP="00402290">
      <w:pPr>
        <w:ind w:firstLine="709"/>
        <w:jc w:val="both"/>
        <w:rPr>
          <w:sz w:val="26"/>
          <w:szCs w:val="26"/>
        </w:rPr>
      </w:pPr>
      <w:r w:rsidRPr="0090254C">
        <w:rPr>
          <w:sz w:val="26"/>
          <w:szCs w:val="26"/>
        </w:rPr>
        <w:t>Количество запросов по обращениям граждан, поступивших в Администрацию города от депутатов, уменьшилось по сравнению с 2024 годом на 16,1 % и составило 26 запросов.</w:t>
      </w:r>
    </w:p>
    <w:p w:rsidR="00ED34ED" w:rsidRPr="0090254C" w:rsidRDefault="00ED34ED" w:rsidP="00402290">
      <w:pPr>
        <w:ind w:firstLine="709"/>
        <w:jc w:val="both"/>
        <w:rPr>
          <w:sz w:val="26"/>
          <w:szCs w:val="26"/>
        </w:rPr>
      </w:pPr>
      <w:r w:rsidRPr="0090254C">
        <w:rPr>
          <w:sz w:val="26"/>
          <w:szCs w:val="26"/>
        </w:rPr>
        <w:t>В 2025 году на личный прием к Главе города Рубцовска и заместителям Главы Администрации города Рубцовска записались 94 человека, из которых 18 приняты Главой города Рубцовска и 76 заместителями Главы Администрации города Рубцовска. Количество записавшихся на личный прием граждан уменьшилось по сравнению с 2024 годом на 13 %.</w:t>
      </w:r>
    </w:p>
    <w:p w:rsidR="00ED34ED" w:rsidRPr="0090254C" w:rsidRDefault="00ED34ED" w:rsidP="00402290">
      <w:pPr>
        <w:ind w:firstLine="709"/>
        <w:jc w:val="both"/>
        <w:rPr>
          <w:sz w:val="26"/>
          <w:szCs w:val="26"/>
        </w:rPr>
      </w:pPr>
    </w:p>
    <w:p w:rsidR="00ED34ED" w:rsidRPr="0090254C" w:rsidRDefault="00ED34ED" w:rsidP="00402290">
      <w:pPr>
        <w:ind w:firstLine="709"/>
        <w:jc w:val="both"/>
        <w:rPr>
          <w:bCs/>
          <w:sz w:val="26"/>
          <w:szCs w:val="26"/>
        </w:rPr>
      </w:pPr>
      <w:r w:rsidRPr="0090254C">
        <w:rPr>
          <w:bCs/>
          <w:sz w:val="26"/>
          <w:szCs w:val="26"/>
        </w:rPr>
        <w:t>Информация по обращениям граждан за 2024 – 2025 гг.</w:t>
      </w:r>
      <w:r w:rsidR="004E4A28" w:rsidRPr="0090254C">
        <w:rPr>
          <w:bCs/>
          <w:sz w:val="26"/>
          <w:szCs w:val="26"/>
        </w:rPr>
        <w:t xml:space="preserve"> представлена в таблице </w:t>
      </w:r>
      <w:r w:rsidR="00A35796" w:rsidRPr="0090254C">
        <w:rPr>
          <w:bCs/>
          <w:sz w:val="26"/>
          <w:szCs w:val="26"/>
        </w:rPr>
        <w:t>11.</w:t>
      </w:r>
    </w:p>
    <w:p w:rsidR="00747837" w:rsidRDefault="00747837" w:rsidP="004E4A28">
      <w:pPr>
        <w:ind w:firstLine="709"/>
        <w:jc w:val="right"/>
        <w:rPr>
          <w:bCs/>
          <w:sz w:val="26"/>
          <w:szCs w:val="26"/>
        </w:rPr>
      </w:pPr>
    </w:p>
    <w:p w:rsidR="00747837" w:rsidRDefault="00747837" w:rsidP="004E4A28">
      <w:pPr>
        <w:ind w:firstLine="709"/>
        <w:jc w:val="right"/>
        <w:rPr>
          <w:bCs/>
          <w:sz w:val="26"/>
          <w:szCs w:val="26"/>
        </w:rPr>
      </w:pPr>
    </w:p>
    <w:p w:rsidR="00747837" w:rsidRDefault="00747837" w:rsidP="004E4A28">
      <w:pPr>
        <w:ind w:firstLine="709"/>
        <w:jc w:val="right"/>
        <w:rPr>
          <w:bCs/>
          <w:sz w:val="26"/>
          <w:szCs w:val="26"/>
        </w:rPr>
      </w:pPr>
    </w:p>
    <w:p w:rsidR="004E4A28" w:rsidRPr="0090254C" w:rsidRDefault="004E4A28" w:rsidP="004E4A28">
      <w:pPr>
        <w:ind w:firstLine="709"/>
        <w:jc w:val="right"/>
        <w:rPr>
          <w:bCs/>
          <w:sz w:val="26"/>
          <w:szCs w:val="26"/>
        </w:rPr>
      </w:pPr>
      <w:r w:rsidRPr="0090254C">
        <w:rPr>
          <w:bCs/>
          <w:sz w:val="26"/>
          <w:szCs w:val="26"/>
        </w:rPr>
        <w:lastRenderedPageBreak/>
        <w:t xml:space="preserve">Таблица </w:t>
      </w:r>
      <w:r w:rsidR="00A35796" w:rsidRPr="0090254C">
        <w:rPr>
          <w:bCs/>
          <w:sz w:val="26"/>
          <w:szCs w:val="26"/>
        </w:rPr>
        <w:t>11</w:t>
      </w:r>
    </w:p>
    <w:p w:rsidR="00ED34ED" w:rsidRPr="00A5474A" w:rsidRDefault="00ED34ED" w:rsidP="00402290">
      <w:pPr>
        <w:ind w:firstLine="709"/>
        <w:jc w:val="both"/>
        <w:rPr>
          <w:sz w:val="28"/>
          <w:szCs w:val="28"/>
        </w:rPr>
      </w:pPr>
    </w:p>
    <w:tbl>
      <w:tblPr>
        <w:tblStyle w:val="afff3"/>
        <w:tblW w:w="9351" w:type="dxa"/>
        <w:tblLook w:val="04A0" w:firstRow="1" w:lastRow="0" w:firstColumn="1" w:lastColumn="0" w:noHBand="0" w:noVBand="1"/>
      </w:tblPr>
      <w:tblGrid>
        <w:gridCol w:w="704"/>
        <w:gridCol w:w="5103"/>
        <w:gridCol w:w="1701"/>
        <w:gridCol w:w="1843"/>
      </w:tblGrid>
      <w:tr w:rsidR="00402290" w:rsidRPr="00A5474A" w:rsidTr="003E690C">
        <w:tc>
          <w:tcPr>
            <w:tcW w:w="704" w:type="dxa"/>
          </w:tcPr>
          <w:p w:rsidR="00ED34ED" w:rsidRPr="00581552" w:rsidRDefault="00ED34ED" w:rsidP="002A79D9">
            <w:pPr>
              <w:jc w:val="center"/>
              <w:rPr>
                <w:bCs/>
                <w:sz w:val="26"/>
                <w:szCs w:val="26"/>
              </w:rPr>
            </w:pPr>
            <w:r w:rsidRPr="00581552">
              <w:rPr>
                <w:bCs/>
                <w:sz w:val="26"/>
                <w:szCs w:val="26"/>
              </w:rPr>
              <w:t>№</w:t>
            </w:r>
          </w:p>
          <w:p w:rsidR="00ED34ED" w:rsidRPr="00581552" w:rsidRDefault="00ED34ED" w:rsidP="002A79D9">
            <w:pPr>
              <w:jc w:val="center"/>
              <w:rPr>
                <w:bCs/>
                <w:sz w:val="26"/>
                <w:szCs w:val="26"/>
              </w:rPr>
            </w:pPr>
            <w:r w:rsidRPr="00581552">
              <w:rPr>
                <w:bCs/>
                <w:sz w:val="26"/>
                <w:szCs w:val="26"/>
              </w:rPr>
              <w:t>п/п</w:t>
            </w:r>
          </w:p>
        </w:tc>
        <w:tc>
          <w:tcPr>
            <w:tcW w:w="5103" w:type="dxa"/>
          </w:tcPr>
          <w:p w:rsidR="00ED34ED" w:rsidRPr="00581552" w:rsidRDefault="00ED34ED" w:rsidP="002A79D9">
            <w:pPr>
              <w:jc w:val="center"/>
              <w:rPr>
                <w:bCs/>
                <w:sz w:val="26"/>
                <w:szCs w:val="26"/>
              </w:rPr>
            </w:pPr>
            <w:r w:rsidRPr="00581552">
              <w:rPr>
                <w:bCs/>
                <w:sz w:val="26"/>
                <w:szCs w:val="26"/>
              </w:rPr>
              <w:t>НАИМЕНОВАНИЕ</w:t>
            </w:r>
          </w:p>
        </w:tc>
        <w:tc>
          <w:tcPr>
            <w:tcW w:w="1701" w:type="dxa"/>
          </w:tcPr>
          <w:p w:rsidR="00ED34ED" w:rsidRPr="00581552" w:rsidRDefault="00ED34ED" w:rsidP="002A79D9">
            <w:pPr>
              <w:jc w:val="center"/>
              <w:rPr>
                <w:bCs/>
                <w:sz w:val="26"/>
                <w:szCs w:val="26"/>
              </w:rPr>
            </w:pPr>
            <w:r w:rsidRPr="00581552">
              <w:rPr>
                <w:bCs/>
                <w:sz w:val="26"/>
                <w:szCs w:val="26"/>
              </w:rPr>
              <w:t>Кол-во</w:t>
            </w:r>
          </w:p>
          <w:p w:rsidR="00ED34ED" w:rsidRPr="00581552" w:rsidRDefault="00ED34ED" w:rsidP="002A79D9">
            <w:pPr>
              <w:jc w:val="center"/>
              <w:rPr>
                <w:bCs/>
                <w:sz w:val="26"/>
                <w:szCs w:val="26"/>
              </w:rPr>
            </w:pPr>
            <w:r w:rsidRPr="00581552">
              <w:rPr>
                <w:bCs/>
                <w:sz w:val="26"/>
                <w:szCs w:val="26"/>
              </w:rPr>
              <w:t>в 2024 году</w:t>
            </w:r>
          </w:p>
        </w:tc>
        <w:tc>
          <w:tcPr>
            <w:tcW w:w="1843" w:type="dxa"/>
          </w:tcPr>
          <w:p w:rsidR="00ED34ED" w:rsidRPr="00581552" w:rsidRDefault="00ED34ED" w:rsidP="002A79D9">
            <w:pPr>
              <w:jc w:val="center"/>
              <w:rPr>
                <w:bCs/>
                <w:sz w:val="26"/>
                <w:szCs w:val="26"/>
              </w:rPr>
            </w:pPr>
            <w:r w:rsidRPr="00581552">
              <w:rPr>
                <w:bCs/>
                <w:sz w:val="26"/>
                <w:szCs w:val="26"/>
              </w:rPr>
              <w:t>Кол-во</w:t>
            </w:r>
          </w:p>
          <w:p w:rsidR="00ED34ED" w:rsidRPr="00581552" w:rsidRDefault="00ED34ED" w:rsidP="002A79D9">
            <w:pPr>
              <w:jc w:val="center"/>
              <w:rPr>
                <w:bCs/>
                <w:sz w:val="26"/>
                <w:szCs w:val="26"/>
              </w:rPr>
            </w:pPr>
            <w:r w:rsidRPr="00581552">
              <w:rPr>
                <w:bCs/>
                <w:sz w:val="26"/>
                <w:szCs w:val="26"/>
              </w:rPr>
              <w:t>в 2025 году</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pStyle w:val="4"/>
              <w:spacing w:before="0" w:after="0"/>
              <w:jc w:val="both"/>
              <w:outlineLvl w:val="3"/>
              <w:rPr>
                <w:rFonts w:ascii="Times New Roman" w:hAnsi="Times New Roman"/>
                <w:b w:val="0"/>
                <w:i/>
                <w:iCs/>
                <w:sz w:val="26"/>
                <w:szCs w:val="26"/>
              </w:rPr>
            </w:pPr>
            <w:r w:rsidRPr="00581552">
              <w:rPr>
                <w:rFonts w:ascii="Times New Roman" w:hAnsi="Times New Roman"/>
                <w:b w:val="0"/>
                <w:sz w:val="26"/>
                <w:szCs w:val="26"/>
              </w:rPr>
              <w:t>Поступило обращений:</w:t>
            </w:r>
          </w:p>
          <w:p w:rsidR="00ED34ED" w:rsidRPr="00581552" w:rsidRDefault="00ED34ED" w:rsidP="002A79D9">
            <w:pPr>
              <w:jc w:val="both"/>
              <w:rPr>
                <w:sz w:val="26"/>
                <w:szCs w:val="26"/>
              </w:rPr>
            </w:pPr>
            <w:r w:rsidRPr="00581552">
              <w:rPr>
                <w:sz w:val="26"/>
                <w:szCs w:val="26"/>
              </w:rPr>
              <w:t>ВСЕГО:</w:t>
            </w:r>
          </w:p>
        </w:tc>
        <w:tc>
          <w:tcPr>
            <w:tcW w:w="1701" w:type="dxa"/>
          </w:tcPr>
          <w:p w:rsidR="00ED34ED" w:rsidRPr="00581552" w:rsidRDefault="00ED34ED" w:rsidP="002A79D9">
            <w:pPr>
              <w:jc w:val="center"/>
              <w:rPr>
                <w:sz w:val="26"/>
                <w:szCs w:val="26"/>
              </w:rPr>
            </w:pPr>
            <w:r w:rsidRPr="00581552">
              <w:rPr>
                <w:sz w:val="26"/>
                <w:szCs w:val="26"/>
              </w:rPr>
              <w:t>1593</w:t>
            </w:r>
          </w:p>
        </w:tc>
        <w:tc>
          <w:tcPr>
            <w:tcW w:w="1843" w:type="dxa"/>
          </w:tcPr>
          <w:p w:rsidR="00ED34ED" w:rsidRPr="00581552" w:rsidRDefault="00ED34ED" w:rsidP="002A79D9">
            <w:pPr>
              <w:jc w:val="center"/>
              <w:rPr>
                <w:sz w:val="26"/>
                <w:szCs w:val="26"/>
              </w:rPr>
            </w:pPr>
            <w:r w:rsidRPr="00581552">
              <w:rPr>
                <w:sz w:val="26"/>
                <w:szCs w:val="26"/>
              </w:rPr>
              <w:t>1149</w:t>
            </w:r>
          </w:p>
        </w:tc>
      </w:tr>
      <w:tr w:rsidR="00402290" w:rsidRPr="00402290" w:rsidTr="003E690C">
        <w:tc>
          <w:tcPr>
            <w:tcW w:w="704" w:type="dxa"/>
          </w:tcPr>
          <w:p w:rsidR="00ED34ED" w:rsidRPr="00581552" w:rsidRDefault="00ED34ED" w:rsidP="002A79D9">
            <w:pPr>
              <w:jc w:val="both"/>
              <w:rPr>
                <w:sz w:val="26"/>
                <w:szCs w:val="26"/>
                <w:highlight w:val="yellow"/>
              </w:rPr>
            </w:pPr>
          </w:p>
        </w:tc>
        <w:tc>
          <w:tcPr>
            <w:tcW w:w="5103" w:type="dxa"/>
          </w:tcPr>
          <w:p w:rsidR="00ED34ED" w:rsidRPr="00581552" w:rsidRDefault="00ED34ED" w:rsidP="002A79D9">
            <w:pPr>
              <w:pStyle w:val="4"/>
              <w:spacing w:before="0" w:after="0"/>
              <w:jc w:val="both"/>
              <w:outlineLvl w:val="3"/>
              <w:rPr>
                <w:rFonts w:ascii="Times New Roman" w:hAnsi="Times New Roman"/>
                <w:b w:val="0"/>
                <w:i/>
                <w:iCs/>
                <w:sz w:val="26"/>
                <w:szCs w:val="26"/>
              </w:rPr>
            </w:pPr>
            <w:r w:rsidRPr="00581552">
              <w:rPr>
                <w:rFonts w:ascii="Times New Roman" w:hAnsi="Times New Roman"/>
                <w:b w:val="0"/>
                <w:sz w:val="26"/>
                <w:szCs w:val="26"/>
              </w:rPr>
              <w:t>В том числе:</w:t>
            </w:r>
          </w:p>
          <w:p w:rsidR="00ED34ED" w:rsidRPr="00581552" w:rsidRDefault="00ED34ED" w:rsidP="002A79D9">
            <w:pPr>
              <w:jc w:val="both"/>
              <w:rPr>
                <w:sz w:val="26"/>
                <w:szCs w:val="26"/>
              </w:rPr>
            </w:pPr>
            <w:r w:rsidRPr="00581552">
              <w:rPr>
                <w:sz w:val="26"/>
                <w:szCs w:val="26"/>
              </w:rPr>
              <w:t>письменных/устных</w:t>
            </w:r>
          </w:p>
        </w:tc>
        <w:tc>
          <w:tcPr>
            <w:tcW w:w="1701" w:type="dxa"/>
          </w:tcPr>
          <w:p w:rsidR="00ED34ED" w:rsidRPr="00581552" w:rsidRDefault="00ED34ED" w:rsidP="002A79D9">
            <w:pPr>
              <w:jc w:val="center"/>
              <w:rPr>
                <w:sz w:val="26"/>
                <w:szCs w:val="26"/>
              </w:rPr>
            </w:pPr>
            <w:r w:rsidRPr="00581552">
              <w:rPr>
                <w:sz w:val="26"/>
                <w:szCs w:val="26"/>
              </w:rPr>
              <w:t>1002/8</w:t>
            </w:r>
          </w:p>
        </w:tc>
        <w:tc>
          <w:tcPr>
            <w:tcW w:w="1843" w:type="dxa"/>
          </w:tcPr>
          <w:p w:rsidR="00ED34ED" w:rsidRPr="00581552" w:rsidRDefault="00ED34ED" w:rsidP="002A79D9">
            <w:pPr>
              <w:jc w:val="center"/>
              <w:rPr>
                <w:sz w:val="26"/>
                <w:szCs w:val="26"/>
              </w:rPr>
            </w:pPr>
            <w:r w:rsidRPr="00581552">
              <w:rPr>
                <w:sz w:val="26"/>
                <w:szCs w:val="26"/>
              </w:rPr>
              <w:t>835/20</w:t>
            </w:r>
          </w:p>
        </w:tc>
      </w:tr>
      <w:tr w:rsidR="00402290" w:rsidRPr="00402290" w:rsidTr="003E690C">
        <w:tc>
          <w:tcPr>
            <w:tcW w:w="704" w:type="dxa"/>
          </w:tcPr>
          <w:p w:rsidR="00ED34ED" w:rsidRPr="00581552" w:rsidRDefault="00ED34ED" w:rsidP="002A79D9">
            <w:pPr>
              <w:jc w:val="both"/>
              <w:rPr>
                <w:sz w:val="26"/>
                <w:szCs w:val="26"/>
                <w:highlight w:val="yellow"/>
              </w:rPr>
            </w:pPr>
          </w:p>
        </w:tc>
        <w:tc>
          <w:tcPr>
            <w:tcW w:w="5103" w:type="dxa"/>
          </w:tcPr>
          <w:p w:rsidR="00ED34ED" w:rsidRPr="00581552" w:rsidRDefault="00ED34ED" w:rsidP="002A79D9">
            <w:pPr>
              <w:jc w:val="both"/>
              <w:rPr>
                <w:sz w:val="26"/>
                <w:szCs w:val="26"/>
              </w:rPr>
            </w:pPr>
            <w:r w:rsidRPr="00581552">
              <w:rPr>
                <w:sz w:val="26"/>
                <w:szCs w:val="26"/>
              </w:rPr>
              <w:t>электронных</w:t>
            </w:r>
          </w:p>
        </w:tc>
        <w:tc>
          <w:tcPr>
            <w:tcW w:w="1701" w:type="dxa"/>
          </w:tcPr>
          <w:p w:rsidR="00ED34ED" w:rsidRPr="00581552" w:rsidRDefault="00ED34ED" w:rsidP="002A79D9">
            <w:pPr>
              <w:jc w:val="center"/>
              <w:rPr>
                <w:sz w:val="26"/>
                <w:szCs w:val="26"/>
              </w:rPr>
            </w:pPr>
            <w:r w:rsidRPr="00581552">
              <w:rPr>
                <w:sz w:val="26"/>
                <w:szCs w:val="26"/>
              </w:rPr>
              <w:t>591</w:t>
            </w:r>
          </w:p>
        </w:tc>
        <w:tc>
          <w:tcPr>
            <w:tcW w:w="1843" w:type="dxa"/>
          </w:tcPr>
          <w:p w:rsidR="00ED34ED" w:rsidRPr="00581552" w:rsidRDefault="00ED34ED" w:rsidP="002A79D9">
            <w:pPr>
              <w:jc w:val="center"/>
              <w:rPr>
                <w:sz w:val="26"/>
                <w:szCs w:val="26"/>
              </w:rPr>
            </w:pPr>
            <w:r w:rsidRPr="00581552">
              <w:rPr>
                <w:sz w:val="26"/>
                <w:szCs w:val="26"/>
              </w:rPr>
              <w:t>294</w:t>
            </w:r>
          </w:p>
        </w:tc>
      </w:tr>
      <w:tr w:rsidR="00402290" w:rsidRPr="00402290" w:rsidTr="003E690C">
        <w:tc>
          <w:tcPr>
            <w:tcW w:w="704" w:type="dxa"/>
          </w:tcPr>
          <w:p w:rsidR="00ED34ED" w:rsidRPr="00581552" w:rsidRDefault="00ED34ED" w:rsidP="002A79D9">
            <w:pPr>
              <w:jc w:val="both"/>
              <w:rPr>
                <w:sz w:val="26"/>
                <w:szCs w:val="26"/>
                <w:highlight w:val="yellow"/>
              </w:rPr>
            </w:pPr>
          </w:p>
        </w:tc>
        <w:tc>
          <w:tcPr>
            <w:tcW w:w="5103" w:type="dxa"/>
          </w:tcPr>
          <w:p w:rsidR="00ED34ED" w:rsidRPr="00581552" w:rsidRDefault="00ED34ED" w:rsidP="002A79D9">
            <w:pPr>
              <w:jc w:val="both"/>
              <w:rPr>
                <w:sz w:val="26"/>
                <w:szCs w:val="26"/>
              </w:rPr>
            </w:pPr>
            <w:r w:rsidRPr="00581552">
              <w:rPr>
                <w:sz w:val="26"/>
                <w:szCs w:val="26"/>
              </w:rPr>
              <w:t>приём Главой города</w:t>
            </w:r>
          </w:p>
        </w:tc>
        <w:tc>
          <w:tcPr>
            <w:tcW w:w="1701" w:type="dxa"/>
          </w:tcPr>
          <w:p w:rsidR="00ED34ED" w:rsidRPr="00581552" w:rsidRDefault="00ED34ED" w:rsidP="002A79D9">
            <w:pPr>
              <w:jc w:val="center"/>
              <w:rPr>
                <w:sz w:val="26"/>
                <w:szCs w:val="26"/>
              </w:rPr>
            </w:pPr>
            <w:r w:rsidRPr="00581552">
              <w:rPr>
                <w:sz w:val="26"/>
                <w:szCs w:val="26"/>
              </w:rPr>
              <w:t>15</w:t>
            </w:r>
          </w:p>
        </w:tc>
        <w:tc>
          <w:tcPr>
            <w:tcW w:w="1843" w:type="dxa"/>
          </w:tcPr>
          <w:p w:rsidR="00ED34ED" w:rsidRPr="00581552" w:rsidRDefault="00ED34ED" w:rsidP="002A79D9">
            <w:pPr>
              <w:jc w:val="center"/>
              <w:rPr>
                <w:sz w:val="26"/>
                <w:szCs w:val="26"/>
              </w:rPr>
            </w:pPr>
            <w:r w:rsidRPr="00581552">
              <w:rPr>
                <w:sz w:val="26"/>
                <w:szCs w:val="26"/>
              </w:rPr>
              <w:t>18</w:t>
            </w:r>
          </w:p>
        </w:tc>
      </w:tr>
      <w:tr w:rsidR="00402290" w:rsidRPr="00402290" w:rsidTr="003E690C">
        <w:tc>
          <w:tcPr>
            <w:tcW w:w="704" w:type="dxa"/>
          </w:tcPr>
          <w:p w:rsidR="00ED34ED" w:rsidRPr="00581552" w:rsidRDefault="00ED34ED" w:rsidP="002A79D9">
            <w:pPr>
              <w:jc w:val="both"/>
              <w:rPr>
                <w:sz w:val="26"/>
                <w:szCs w:val="26"/>
                <w:highlight w:val="yellow"/>
              </w:rPr>
            </w:pPr>
          </w:p>
        </w:tc>
        <w:tc>
          <w:tcPr>
            <w:tcW w:w="5103" w:type="dxa"/>
          </w:tcPr>
          <w:p w:rsidR="00ED34ED" w:rsidRPr="00581552" w:rsidRDefault="00ED34ED" w:rsidP="002A79D9">
            <w:pPr>
              <w:jc w:val="both"/>
              <w:rPr>
                <w:sz w:val="26"/>
                <w:szCs w:val="26"/>
              </w:rPr>
            </w:pPr>
            <w:r w:rsidRPr="00581552">
              <w:rPr>
                <w:sz w:val="26"/>
                <w:szCs w:val="26"/>
              </w:rPr>
              <w:t>приём зам. Главы Администрации города</w:t>
            </w:r>
          </w:p>
        </w:tc>
        <w:tc>
          <w:tcPr>
            <w:tcW w:w="1701" w:type="dxa"/>
          </w:tcPr>
          <w:p w:rsidR="00ED34ED" w:rsidRPr="00581552" w:rsidRDefault="00ED34ED" w:rsidP="002A79D9">
            <w:pPr>
              <w:jc w:val="center"/>
              <w:rPr>
                <w:sz w:val="26"/>
                <w:szCs w:val="26"/>
              </w:rPr>
            </w:pPr>
            <w:r w:rsidRPr="00581552">
              <w:rPr>
                <w:sz w:val="26"/>
                <w:szCs w:val="26"/>
              </w:rPr>
              <w:t>93</w:t>
            </w:r>
          </w:p>
        </w:tc>
        <w:tc>
          <w:tcPr>
            <w:tcW w:w="1843" w:type="dxa"/>
          </w:tcPr>
          <w:p w:rsidR="00ED34ED" w:rsidRPr="00581552" w:rsidRDefault="00ED34ED" w:rsidP="002A79D9">
            <w:pPr>
              <w:jc w:val="center"/>
              <w:rPr>
                <w:sz w:val="26"/>
                <w:szCs w:val="26"/>
              </w:rPr>
            </w:pPr>
            <w:r w:rsidRPr="00581552">
              <w:rPr>
                <w:sz w:val="26"/>
                <w:szCs w:val="26"/>
              </w:rPr>
              <w:t>76</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jc w:val="both"/>
              <w:rPr>
                <w:sz w:val="26"/>
                <w:szCs w:val="26"/>
              </w:rPr>
            </w:pPr>
            <w:r w:rsidRPr="00581552">
              <w:rPr>
                <w:sz w:val="26"/>
                <w:szCs w:val="26"/>
              </w:rPr>
              <w:t>коллективные обращения</w:t>
            </w:r>
          </w:p>
        </w:tc>
        <w:tc>
          <w:tcPr>
            <w:tcW w:w="1701" w:type="dxa"/>
          </w:tcPr>
          <w:p w:rsidR="00ED34ED" w:rsidRPr="00581552" w:rsidRDefault="00ED34ED" w:rsidP="002A79D9">
            <w:pPr>
              <w:jc w:val="center"/>
              <w:rPr>
                <w:sz w:val="26"/>
                <w:szCs w:val="26"/>
              </w:rPr>
            </w:pPr>
            <w:r w:rsidRPr="00581552">
              <w:rPr>
                <w:sz w:val="26"/>
                <w:szCs w:val="26"/>
              </w:rPr>
              <w:t>135</w:t>
            </w:r>
          </w:p>
        </w:tc>
        <w:tc>
          <w:tcPr>
            <w:tcW w:w="1843" w:type="dxa"/>
          </w:tcPr>
          <w:p w:rsidR="00ED34ED" w:rsidRPr="00581552" w:rsidRDefault="00ED34ED" w:rsidP="002A79D9">
            <w:pPr>
              <w:jc w:val="center"/>
              <w:rPr>
                <w:sz w:val="26"/>
                <w:szCs w:val="26"/>
              </w:rPr>
            </w:pPr>
            <w:r w:rsidRPr="00581552">
              <w:rPr>
                <w:sz w:val="26"/>
                <w:szCs w:val="26"/>
              </w:rPr>
              <w:t>104</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jc w:val="both"/>
              <w:rPr>
                <w:sz w:val="26"/>
                <w:szCs w:val="26"/>
              </w:rPr>
            </w:pPr>
            <w:r w:rsidRPr="00581552">
              <w:rPr>
                <w:sz w:val="26"/>
                <w:szCs w:val="26"/>
              </w:rPr>
              <w:t>из Правительства Алтайского края</w:t>
            </w:r>
          </w:p>
        </w:tc>
        <w:tc>
          <w:tcPr>
            <w:tcW w:w="1701" w:type="dxa"/>
          </w:tcPr>
          <w:p w:rsidR="00ED34ED" w:rsidRPr="00581552" w:rsidRDefault="00ED34ED" w:rsidP="002A79D9">
            <w:pPr>
              <w:jc w:val="center"/>
              <w:rPr>
                <w:sz w:val="26"/>
                <w:szCs w:val="26"/>
              </w:rPr>
            </w:pPr>
            <w:r w:rsidRPr="00581552">
              <w:rPr>
                <w:sz w:val="26"/>
                <w:szCs w:val="26"/>
              </w:rPr>
              <w:t>237</w:t>
            </w:r>
          </w:p>
        </w:tc>
        <w:tc>
          <w:tcPr>
            <w:tcW w:w="1843" w:type="dxa"/>
          </w:tcPr>
          <w:p w:rsidR="00ED34ED" w:rsidRPr="00581552" w:rsidRDefault="00ED34ED" w:rsidP="002A79D9">
            <w:pPr>
              <w:jc w:val="center"/>
              <w:rPr>
                <w:sz w:val="26"/>
                <w:szCs w:val="26"/>
              </w:rPr>
            </w:pPr>
            <w:r w:rsidRPr="00581552">
              <w:rPr>
                <w:sz w:val="26"/>
                <w:szCs w:val="26"/>
              </w:rPr>
              <w:t>189</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jc w:val="both"/>
              <w:rPr>
                <w:sz w:val="26"/>
                <w:szCs w:val="26"/>
              </w:rPr>
            </w:pPr>
            <w:r w:rsidRPr="00581552">
              <w:rPr>
                <w:sz w:val="26"/>
                <w:szCs w:val="26"/>
              </w:rPr>
              <w:t>из прокуратуры города Рубцовска</w:t>
            </w:r>
          </w:p>
        </w:tc>
        <w:tc>
          <w:tcPr>
            <w:tcW w:w="1701" w:type="dxa"/>
          </w:tcPr>
          <w:p w:rsidR="00ED34ED" w:rsidRPr="00581552" w:rsidRDefault="00ED34ED" w:rsidP="002A79D9">
            <w:pPr>
              <w:jc w:val="center"/>
              <w:rPr>
                <w:sz w:val="26"/>
                <w:szCs w:val="26"/>
              </w:rPr>
            </w:pPr>
            <w:r w:rsidRPr="00581552">
              <w:rPr>
                <w:sz w:val="26"/>
                <w:szCs w:val="26"/>
              </w:rPr>
              <w:t>115</w:t>
            </w:r>
          </w:p>
        </w:tc>
        <w:tc>
          <w:tcPr>
            <w:tcW w:w="1843" w:type="dxa"/>
          </w:tcPr>
          <w:p w:rsidR="00ED34ED" w:rsidRPr="00581552" w:rsidRDefault="00ED34ED" w:rsidP="002A79D9">
            <w:pPr>
              <w:jc w:val="center"/>
              <w:rPr>
                <w:sz w:val="26"/>
                <w:szCs w:val="26"/>
              </w:rPr>
            </w:pPr>
            <w:r w:rsidRPr="00581552">
              <w:rPr>
                <w:sz w:val="26"/>
                <w:szCs w:val="26"/>
              </w:rPr>
              <w:t>96</w:t>
            </w:r>
          </w:p>
        </w:tc>
      </w:tr>
      <w:tr w:rsidR="00402290" w:rsidRPr="00402290" w:rsidTr="003E690C">
        <w:tc>
          <w:tcPr>
            <w:tcW w:w="704" w:type="dxa"/>
          </w:tcPr>
          <w:p w:rsidR="00ED34ED" w:rsidRPr="00581552" w:rsidRDefault="00ED34ED" w:rsidP="002A79D9">
            <w:pPr>
              <w:jc w:val="both"/>
              <w:rPr>
                <w:sz w:val="26"/>
                <w:szCs w:val="26"/>
              </w:rPr>
            </w:pPr>
          </w:p>
        </w:tc>
        <w:tc>
          <w:tcPr>
            <w:tcW w:w="5103" w:type="dxa"/>
          </w:tcPr>
          <w:p w:rsidR="00ED34ED" w:rsidRPr="00581552" w:rsidRDefault="00ED34ED" w:rsidP="002A79D9">
            <w:pPr>
              <w:jc w:val="both"/>
              <w:rPr>
                <w:sz w:val="26"/>
                <w:szCs w:val="26"/>
              </w:rPr>
            </w:pPr>
            <w:r w:rsidRPr="00581552">
              <w:rPr>
                <w:sz w:val="26"/>
                <w:szCs w:val="26"/>
              </w:rPr>
              <w:t>обращения депутатов</w:t>
            </w:r>
          </w:p>
        </w:tc>
        <w:tc>
          <w:tcPr>
            <w:tcW w:w="1701" w:type="dxa"/>
          </w:tcPr>
          <w:p w:rsidR="00ED34ED" w:rsidRPr="00581552" w:rsidRDefault="00ED34ED" w:rsidP="002A79D9">
            <w:pPr>
              <w:jc w:val="center"/>
              <w:rPr>
                <w:sz w:val="26"/>
                <w:szCs w:val="26"/>
              </w:rPr>
            </w:pPr>
            <w:r w:rsidRPr="00581552">
              <w:rPr>
                <w:sz w:val="26"/>
                <w:szCs w:val="26"/>
              </w:rPr>
              <w:t>31</w:t>
            </w:r>
          </w:p>
        </w:tc>
        <w:tc>
          <w:tcPr>
            <w:tcW w:w="1843" w:type="dxa"/>
          </w:tcPr>
          <w:p w:rsidR="00ED34ED" w:rsidRPr="00581552" w:rsidRDefault="00ED34ED" w:rsidP="002A79D9">
            <w:pPr>
              <w:jc w:val="center"/>
              <w:rPr>
                <w:sz w:val="26"/>
                <w:szCs w:val="26"/>
              </w:rPr>
            </w:pPr>
            <w:r w:rsidRPr="00581552">
              <w:rPr>
                <w:sz w:val="26"/>
                <w:szCs w:val="26"/>
              </w:rPr>
              <w:t>26</w:t>
            </w:r>
          </w:p>
        </w:tc>
      </w:tr>
      <w:tr w:rsidR="00402290" w:rsidRPr="00402290" w:rsidTr="003E690C">
        <w:tc>
          <w:tcPr>
            <w:tcW w:w="704" w:type="dxa"/>
          </w:tcPr>
          <w:p w:rsidR="00ED34ED" w:rsidRPr="00581552" w:rsidRDefault="00ED34ED" w:rsidP="002A79D9">
            <w:pPr>
              <w:jc w:val="both"/>
              <w:rPr>
                <w:sz w:val="26"/>
                <w:szCs w:val="26"/>
              </w:rPr>
            </w:pPr>
          </w:p>
        </w:tc>
        <w:tc>
          <w:tcPr>
            <w:tcW w:w="8647" w:type="dxa"/>
            <w:gridSpan w:val="3"/>
          </w:tcPr>
          <w:p w:rsidR="00ED34ED" w:rsidRPr="00581552" w:rsidRDefault="00ED34ED" w:rsidP="002A79D9">
            <w:pPr>
              <w:jc w:val="center"/>
              <w:rPr>
                <w:sz w:val="26"/>
                <w:szCs w:val="26"/>
              </w:rPr>
            </w:pPr>
            <w:r w:rsidRPr="00581552">
              <w:rPr>
                <w:sz w:val="26"/>
                <w:szCs w:val="26"/>
              </w:rPr>
              <w:t>Характер обращений</w:t>
            </w:r>
          </w:p>
        </w:tc>
      </w:tr>
      <w:tr w:rsidR="00402290" w:rsidRPr="00402290" w:rsidTr="003E690C">
        <w:trPr>
          <w:trHeight w:val="200"/>
        </w:trPr>
        <w:tc>
          <w:tcPr>
            <w:tcW w:w="704" w:type="dxa"/>
          </w:tcPr>
          <w:p w:rsidR="00ED34ED" w:rsidRPr="00581552" w:rsidRDefault="00ED34ED" w:rsidP="002A79D9">
            <w:pPr>
              <w:jc w:val="both"/>
              <w:rPr>
                <w:sz w:val="26"/>
                <w:szCs w:val="26"/>
              </w:rPr>
            </w:pPr>
            <w:r w:rsidRPr="00581552">
              <w:rPr>
                <w:sz w:val="26"/>
                <w:szCs w:val="26"/>
              </w:rPr>
              <w:t>1.</w:t>
            </w:r>
          </w:p>
        </w:tc>
        <w:tc>
          <w:tcPr>
            <w:tcW w:w="5103" w:type="dxa"/>
          </w:tcPr>
          <w:p w:rsidR="00ED34ED" w:rsidRPr="00581552" w:rsidRDefault="00ED34ED" w:rsidP="002A79D9">
            <w:pPr>
              <w:jc w:val="both"/>
              <w:rPr>
                <w:sz w:val="26"/>
                <w:szCs w:val="26"/>
              </w:rPr>
            </w:pPr>
            <w:r w:rsidRPr="00581552">
              <w:rPr>
                <w:sz w:val="26"/>
                <w:szCs w:val="26"/>
              </w:rPr>
              <w:t>Транспорт и связь</w:t>
            </w:r>
          </w:p>
        </w:tc>
        <w:tc>
          <w:tcPr>
            <w:tcW w:w="1701" w:type="dxa"/>
          </w:tcPr>
          <w:p w:rsidR="00ED34ED" w:rsidRPr="00581552" w:rsidRDefault="00ED34ED" w:rsidP="002A79D9">
            <w:pPr>
              <w:jc w:val="center"/>
              <w:rPr>
                <w:sz w:val="26"/>
                <w:szCs w:val="26"/>
              </w:rPr>
            </w:pPr>
            <w:r w:rsidRPr="00581552">
              <w:rPr>
                <w:sz w:val="26"/>
                <w:szCs w:val="26"/>
              </w:rPr>
              <w:t>14</w:t>
            </w:r>
          </w:p>
        </w:tc>
        <w:tc>
          <w:tcPr>
            <w:tcW w:w="1843" w:type="dxa"/>
          </w:tcPr>
          <w:p w:rsidR="00ED34ED" w:rsidRPr="00581552" w:rsidRDefault="00ED34ED" w:rsidP="002A79D9">
            <w:pPr>
              <w:jc w:val="center"/>
              <w:rPr>
                <w:sz w:val="26"/>
                <w:szCs w:val="26"/>
              </w:rPr>
            </w:pPr>
            <w:r w:rsidRPr="00581552">
              <w:rPr>
                <w:sz w:val="26"/>
                <w:szCs w:val="26"/>
              </w:rPr>
              <w:t>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2.</w:t>
            </w:r>
          </w:p>
        </w:tc>
        <w:tc>
          <w:tcPr>
            <w:tcW w:w="5103" w:type="dxa"/>
          </w:tcPr>
          <w:p w:rsidR="00ED34ED" w:rsidRPr="00581552" w:rsidRDefault="00ED34ED" w:rsidP="002A79D9">
            <w:pPr>
              <w:jc w:val="both"/>
              <w:rPr>
                <w:sz w:val="26"/>
                <w:szCs w:val="26"/>
              </w:rPr>
            </w:pPr>
            <w:r w:rsidRPr="00581552">
              <w:rPr>
                <w:sz w:val="26"/>
                <w:szCs w:val="26"/>
              </w:rPr>
              <w:t>Здравоохранение</w:t>
            </w:r>
          </w:p>
        </w:tc>
        <w:tc>
          <w:tcPr>
            <w:tcW w:w="1701" w:type="dxa"/>
          </w:tcPr>
          <w:p w:rsidR="00ED34ED" w:rsidRPr="00581552" w:rsidRDefault="00ED34ED" w:rsidP="002A79D9">
            <w:pPr>
              <w:jc w:val="center"/>
              <w:rPr>
                <w:sz w:val="26"/>
                <w:szCs w:val="26"/>
              </w:rPr>
            </w:pPr>
            <w:r w:rsidRPr="00581552">
              <w:rPr>
                <w:sz w:val="26"/>
                <w:szCs w:val="26"/>
              </w:rPr>
              <w:t>4</w:t>
            </w:r>
          </w:p>
        </w:tc>
        <w:tc>
          <w:tcPr>
            <w:tcW w:w="1843" w:type="dxa"/>
          </w:tcPr>
          <w:p w:rsidR="00ED34ED" w:rsidRPr="00581552" w:rsidRDefault="00ED34ED" w:rsidP="002A79D9">
            <w:pPr>
              <w:jc w:val="center"/>
              <w:rPr>
                <w:sz w:val="26"/>
                <w:szCs w:val="26"/>
              </w:rPr>
            </w:pPr>
            <w:r w:rsidRPr="00581552">
              <w:rPr>
                <w:sz w:val="26"/>
                <w:szCs w:val="26"/>
              </w:rPr>
              <w:t>0</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3.</w:t>
            </w:r>
          </w:p>
        </w:tc>
        <w:tc>
          <w:tcPr>
            <w:tcW w:w="5103" w:type="dxa"/>
          </w:tcPr>
          <w:p w:rsidR="00ED34ED" w:rsidRPr="00581552" w:rsidRDefault="00ED34ED" w:rsidP="002A79D9">
            <w:pPr>
              <w:jc w:val="both"/>
              <w:rPr>
                <w:sz w:val="26"/>
                <w:szCs w:val="26"/>
              </w:rPr>
            </w:pPr>
            <w:r w:rsidRPr="00581552">
              <w:rPr>
                <w:sz w:val="26"/>
                <w:szCs w:val="26"/>
              </w:rPr>
              <w:t>Отопление, водоснабжение</w:t>
            </w:r>
          </w:p>
        </w:tc>
        <w:tc>
          <w:tcPr>
            <w:tcW w:w="1701" w:type="dxa"/>
          </w:tcPr>
          <w:p w:rsidR="00ED34ED" w:rsidRPr="00581552" w:rsidRDefault="00ED34ED" w:rsidP="002A79D9">
            <w:pPr>
              <w:jc w:val="center"/>
              <w:rPr>
                <w:sz w:val="26"/>
                <w:szCs w:val="26"/>
              </w:rPr>
            </w:pPr>
            <w:r w:rsidRPr="00581552">
              <w:rPr>
                <w:sz w:val="26"/>
                <w:szCs w:val="26"/>
              </w:rPr>
              <w:t>33</w:t>
            </w:r>
          </w:p>
        </w:tc>
        <w:tc>
          <w:tcPr>
            <w:tcW w:w="1843" w:type="dxa"/>
          </w:tcPr>
          <w:p w:rsidR="00ED34ED" w:rsidRPr="00581552" w:rsidRDefault="00ED34ED" w:rsidP="002A79D9">
            <w:pPr>
              <w:jc w:val="center"/>
              <w:rPr>
                <w:sz w:val="26"/>
                <w:szCs w:val="26"/>
              </w:rPr>
            </w:pPr>
            <w:r w:rsidRPr="00581552">
              <w:rPr>
                <w:sz w:val="26"/>
                <w:szCs w:val="26"/>
              </w:rPr>
              <w:t>88</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4.</w:t>
            </w:r>
          </w:p>
        </w:tc>
        <w:tc>
          <w:tcPr>
            <w:tcW w:w="5103" w:type="dxa"/>
          </w:tcPr>
          <w:p w:rsidR="00ED34ED" w:rsidRPr="00581552" w:rsidRDefault="00ED34ED" w:rsidP="002A79D9">
            <w:pPr>
              <w:jc w:val="both"/>
              <w:rPr>
                <w:sz w:val="26"/>
                <w:szCs w:val="26"/>
              </w:rPr>
            </w:pPr>
            <w:r w:rsidRPr="00581552">
              <w:rPr>
                <w:sz w:val="26"/>
                <w:szCs w:val="26"/>
              </w:rPr>
              <w:t>Электрификация, газоснабжение</w:t>
            </w:r>
          </w:p>
        </w:tc>
        <w:tc>
          <w:tcPr>
            <w:tcW w:w="1701" w:type="dxa"/>
          </w:tcPr>
          <w:p w:rsidR="00ED34ED" w:rsidRPr="00581552" w:rsidRDefault="00ED34ED" w:rsidP="002A79D9">
            <w:pPr>
              <w:jc w:val="center"/>
              <w:rPr>
                <w:sz w:val="26"/>
                <w:szCs w:val="26"/>
              </w:rPr>
            </w:pPr>
            <w:r w:rsidRPr="00581552">
              <w:rPr>
                <w:sz w:val="26"/>
                <w:szCs w:val="26"/>
              </w:rPr>
              <w:t>25</w:t>
            </w:r>
          </w:p>
        </w:tc>
        <w:tc>
          <w:tcPr>
            <w:tcW w:w="1843" w:type="dxa"/>
          </w:tcPr>
          <w:p w:rsidR="00ED34ED" w:rsidRPr="00581552" w:rsidRDefault="00ED34ED" w:rsidP="002A79D9">
            <w:pPr>
              <w:jc w:val="center"/>
              <w:rPr>
                <w:sz w:val="26"/>
                <w:szCs w:val="26"/>
              </w:rPr>
            </w:pPr>
            <w:r w:rsidRPr="00581552">
              <w:rPr>
                <w:sz w:val="26"/>
                <w:szCs w:val="26"/>
              </w:rPr>
              <w:t>13</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5.</w:t>
            </w:r>
          </w:p>
        </w:tc>
        <w:tc>
          <w:tcPr>
            <w:tcW w:w="5103" w:type="dxa"/>
          </w:tcPr>
          <w:p w:rsidR="00ED34ED" w:rsidRPr="00581552" w:rsidRDefault="00ED34ED" w:rsidP="002A79D9">
            <w:pPr>
              <w:jc w:val="both"/>
              <w:rPr>
                <w:sz w:val="26"/>
                <w:szCs w:val="26"/>
              </w:rPr>
            </w:pPr>
            <w:r w:rsidRPr="00581552">
              <w:rPr>
                <w:sz w:val="26"/>
                <w:szCs w:val="26"/>
              </w:rPr>
              <w:t>Архитектура, строительство и снос жилья</w:t>
            </w:r>
          </w:p>
        </w:tc>
        <w:tc>
          <w:tcPr>
            <w:tcW w:w="1701" w:type="dxa"/>
          </w:tcPr>
          <w:p w:rsidR="00ED34ED" w:rsidRPr="00581552" w:rsidRDefault="00ED34ED" w:rsidP="002A79D9">
            <w:pPr>
              <w:jc w:val="center"/>
              <w:rPr>
                <w:sz w:val="26"/>
                <w:szCs w:val="26"/>
              </w:rPr>
            </w:pPr>
            <w:r w:rsidRPr="00581552">
              <w:rPr>
                <w:sz w:val="26"/>
                <w:szCs w:val="26"/>
              </w:rPr>
              <w:t>88</w:t>
            </w:r>
          </w:p>
        </w:tc>
        <w:tc>
          <w:tcPr>
            <w:tcW w:w="1843" w:type="dxa"/>
          </w:tcPr>
          <w:p w:rsidR="00ED34ED" w:rsidRPr="00581552" w:rsidRDefault="00ED34ED" w:rsidP="002A79D9">
            <w:pPr>
              <w:jc w:val="center"/>
              <w:rPr>
                <w:sz w:val="26"/>
                <w:szCs w:val="26"/>
              </w:rPr>
            </w:pPr>
            <w:r w:rsidRPr="00581552">
              <w:rPr>
                <w:sz w:val="26"/>
                <w:szCs w:val="26"/>
              </w:rPr>
              <w:t>64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6.</w:t>
            </w:r>
          </w:p>
        </w:tc>
        <w:tc>
          <w:tcPr>
            <w:tcW w:w="5103" w:type="dxa"/>
          </w:tcPr>
          <w:p w:rsidR="00ED34ED" w:rsidRPr="00581552" w:rsidRDefault="00ED34ED" w:rsidP="002A79D9">
            <w:pPr>
              <w:jc w:val="both"/>
              <w:rPr>
                <w:sz w:val="26"/>
                <w:szCs w:val="26"/>
              </w:rPr>
            </w:pPr>
            <w:r w:rsidRPr="00581552">
              <w:rPr>
                <w:sz w:val="26"/>
                <w:szCs w:val="26"/>
              </w:rPr>
              <w:t>Предоставление жилья, приватизация, ссуды</w:t>
            </w:r>
          </w:p>
        </w:tc>
        <w:tc>
          <w:tcPr>
            <w:tcW w:w="1701" w:type="dxa"/>
          </w:tcPr>
          <w:p w:rsidR="00ED34ED" w:rsidRPr="00581552" w:rsidRDefault="00ED34ED" w:rsidP="002A79D9">
            <w:pPr>
              <w:jc w:val="center"/>
              <w:rPr>
                <w:sz w:val="26"/>
                <w:szCs w:val="26"/>
              </w:rPr>
            </w:pPr>
            <w:r w:rsidRPr="00581552">
              <w:rPr>
                <w:sz w:val="26"/>
                <w:szCs w:val="26"/>
              </w:rPr>
              <w:t>14</w:t>
            </w:r>
          </w:p>
        </w:tc>
        <w:tc>
          <w:tcPr>
            <w:tcW w:w="1843" w:type="dxa"/>
          </w:tcPr>
          <w:p w:rsidR="00ED34ED" w:rsidRPr="00581552" w:rsidRDefault="00ED34ED" w:rsidP="002A79D9">
            <w:pPr>
              <w:jc w:val="center"/>
              <w:rPr>
                <w:sz w:val="26"/>
                <w:szCs w:val="26"/>
              </w:rPr>
            </w:pPr>
            <w:r w:rsidRPr="00581552">
              <w:rPr>
                <w:sz w:val="26"/>
                <w:szCs w:val="26"/>
              </w:rPr>
              <w:t>57</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7.</w:t>
            </w:r>
          </w:p>
        </w:tc>
        <w:tc>
          <w:tcPr>
            <w:tcW w:w="5103" w:type="dxa"/>
          </w:tcPr>
          <w:p w:rsidR="00ED34ED" w:rsidRPr="00581552" w:rsidRDefault="00ED34ED" w:rsidP="002A79D9">
            <w:pPr>
              <w:jc w:val="both"/>
              <w:rPr>
                <w:sz w:val="26"/>
                <w:szCs w:val="26"/>
              </w:rPr>
            </w:pPr>
            <w:r w:rsidRPr="00581552">
              <w:rPr>
                <w:sz w:val="26"/>
                <w:szCs w:val="26"/>
              </w:rPr>
              <w:t>Другие вопросы жилищного хозяйства</w:t>
            </w:r>
          </w:p>
        </w:tc>
        <w:tc>
          <w:tcPr>
            <w:tcW w:w="1701" w:type="dxa"/>
          </w:tcPr>
          <w:p w:rsidR="00ED34ED" w:rsidRPr="00581552" w:rsidRDefault="00ED34ED" w:rsidP="002A79D9">
            <w:pPr>
              <w:jc w:val="center"/>
              <w:rPr>
                <w:sz w:val="26"/>
                <w:szCs w:val="26"/>
              </w:rPr>
            </w:pPr>
            <w:r w:rsidRPr="00581552">
              <w:rPr>
                <w:sz w:val="26"/>
                <w:szCs w:val="26"/>
              </w:rPr>
              <w:t>70</w:t>
            </w:r>
          </w:p>
        </w:tc>
        <w:tc>
          <w:tcPr>
            <w:tcW w:w="1843" w:type="dxa"/>
          </w:tcPr>
          <w:p w:rsidR="00ED34ED" w:rsidRPr="00581552" w:rsidRDefault="00ED34ED" w:rsidP="002A79D9">
            <w:pPr>
              <w:jc w:val="center"/>
              <w:rPr>
                <w:sz w:val="26"/>
                <w:szCs w:val="26"/>
              </w:rPr>
            </w:pPr>
            <w:r w:rsidRPr="00581552">
              <w:rPr>
                <w:sz w:val="26"/>
                <w:szCs w:val="26"/>
              </w:rPr>
              <w:t>71</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8.</w:t>
            </w:r>
          </w:p>
        </w:tc>
        <w:tc>
          <w:tcPr>
            <w:tcW w:w="5103" w:type="dxa"/>
          </w:tcPr>
          <w:p w:rsidR="00ED34ED" w:rsidRPr="00581552" w:rsidRDefault="00ED34ED" w:rsidP="002A79D9">
            <w:pPr>
              <w:jc w:val="both"/>
              <w:rPr>
                <w:sz w:val="26"/>
                <w:szCs w:val="26"/>
              </w:rPr>
            </w:pPr>
            <w:r w:rsidRPr="00581552">
              <w:rPr>
                <w:sz w:val="26"/>
                <w:szCs w:val="26"/>
              </w:rPr>
              <w:t>Коммунальное хоз-во и бытовое обслуживание</w:t>
            </w:r>
          </w:p>
        </w:tc>
        <w:tc>
          <w:tcPr>
            <w:tcW w:w="1701" w:type="dxa"/>
          </w:tcPr>
          <w:p w:rsidR="00ED34ED" w:rsidRPr="00581552" w:rsidRDefault="00ED34ED" w:rsidP="002A79D9">
            <w:pPr>
              <w:jc w:val="center"/>
              <w:rPr>
                <w:sz w:val="26"/>
                <w:szCs w:val="26"/>
              </w:rPr>
            </w:pPr>
            <w:r w:rsidRPr="00581552">
              <w:rPr>
                <w:sz w:val="26"/>
                <w:szCs w:val="26"/>
              </w:rPr>
              <w:t>64</w:t>
            </w:r>
          </w:p>
        </w:tc>
        <w:tc>
          <w:tcPr>
            <w:tcW w:w="1843" w:type="dxa"/>
          </w:tcPr>
          <w:p w:rsidR="00ED34ED" w:rsidRPr="00581552" w:rsidRDefault="00ED34ED" w:rsidP="002A79D9">
            <w:pPr>
              <w:jc w:val="center"/>
              <w:rPr>
                <w:sz w:val="26"/>
                <w:szCs w:val="26"/>
              </w:rPr>
            </w:pPr>
            <w:r w:rsidRPr="00581552">
              <w:rPr>
                <w:sz w:val="26"/>
                <w:szCs w:val="26"/>
              </w:rPr>
              <w:t>34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9.</w:t>
            </w:r>
          </w:p>
        </w:tc>
        <w:tc>
          <w:tcPr>
            <w:tcW w:w="5103" w:type="dxa"/>
          </w:tcPr>
          <w:p w:rsidR="00ED34ED" w:rsidRPr="00581552" w:rsidRDefault="00ED34ED" w:rsidP="002A79D9">
            <w:pPr>
              <w:jc w:val="both"/>
              <w:rPr>
                <w:sz w:val="26"/>
                <w:szCs w:val="26"/>
              </w:rPr>
            </w:pPr>
            <w:r w:rsidRPr="00581552">
              <w:rPr>
                <w:sz w:val="26"/>
                <w:szCs w:val="26"/>
              </w:rPr>
              <w:t>Земельные споры, вопросы о гаражах</w:t>
            </w:r>
          </w:p>
        </w:tc>
        <w:tc>
          <w:tcPr>
            <w:tcW w:w="1701" w:type="dxa"/>
          </w:tcPr>
          <w:p w:rsidR="00ED34ED" w:rsidRPr="00581552" w:rsidRDefault="00ED34ED" w:rsidP="002A79D9">
            <w:pPr>
              <w:jc w:val="center"/>
              <w:rPr>
                <w:sz w:val="26"/>
                <w:szCs w:val="26"/>
              </w:rPr>
            </w:pPr>
            <w:r w:rsidRPr="00581552">
              <w:rPr>
                <w:sz w:val="26"/>
                <w:szCs w:val="26"/>
              </w:rPr>
              <w:t>2</w:t>
            </w:r>
          </w:p>
        </w:tc>
        <w:tc>
          <w:tcPr>
            <w:tcW w:w="1843" w:type="dxa"/>
          </w:tcPr>
          <w:p w:rsidR="00ED34ED" w:rsidRPr="00581552" w:rsidRDefault="00ED34ED" w:rsidP="002A79D9">
            <w:pPr>
              <w:jc w:val="center"/>
              <w:rPr>
                <w:sz w:val="26"/>
                <w:szCs w:val="26"/>
              </w:rPr>
            </w:pPr>
            <w:r w:rsidRPr="00581552">
              <w:rPr>
                <w:sz w:val="26"/>
                <w:szCs w:val="26"/>
              </w:rPr>
              <w:t>26</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10.</w:t>
            </w:r>
          </w:p>
        </w:tc>
        <w:tc>
          <w:tcPr>
            <w:tcW w:w="5103" w:type="dxa"/>
          </w:tcPr>
          <w:p w:rsidR="00ED34ED" w:rsidRPr="00581552" w:rsidRDefault="00ED34ED" w:rsidP="002A79D9">
            <w:pPr>
              <w:jc w:val="both"/>
              <w:rPr>
                <w:sz w:val="26"/>
                <w:szCs w:val="26"/>
              </w:rPr>
            </w:pPr>
            <w:r w:rsidRPr="00581552">
              <w:rPr>
                <w:sz w:val="26"/>
                <w:szCs w:val="26"/>
              </w:rPr>
              <w:t>Благоустройство, озеленение, санитарное состояние, охрана окружающей среды</w:t>
            </w:r>
          </w:p>
        </w:tc>
        <w:tc>
          <w:tcPr>
            <w:tcW w:w="1701" w:type="dxa"/>
          </w:tcPr>
          <w:p w:rsidR="00ED34ED" w:rsidRPr="00581552" w:rsidRDefault="00ED34ED" w:rsidP="002A79D9">
            <w:pPr>
              <w:jc w:val="center"/>
              <w:rPr>
                <w:sz w:val="26"/>
                <w:szCs w:val="26"/>
              </w:rPr>
            </w:pPr>
            <w:r w:rsidRPr="00581552">
              <w:rPr>
                <w:sz w:val="26"/>
                <w:szCs w:val="26"/>
              </w:rPr>
              <w:t>548</w:t>
            </w:r>
          </w:p>
        </w:tc>
        <w:tc>
          <w:tcPr>
            <w:tcW w:w="1843" w:type="dxa"/>
          </w:tcPr>
          <w:p w:rsidR="00ED34ED" w:rsidRPr="00581552" w:rsidRDefault="00ED34ED" w:rsidP="002A79D9">
            <w:pPr>
              <w:jc w:val="center"/>
              <w:rPr>
                <w:sz w:val="26"/>
                <w:szCs w:val="26"/>
              </w:rPr>
            </w:pPr>
            <w:r w:rsidRPr="00581552">
              <w:rPr>
                <w:sz w:val="26"/>
                <w:szCs w:val="26"/>
              </w:rPr>
              <w:t>343</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11.</w:t>
            </w:r>
          </w:p>
        </w:tc>
        <w:tc>
          <w:tcPr>
            <w:tcW w:w="5103" w:type="dxa"/>
          </w:tcPr>
          <w:p w:rsidR="00ED34ED" w:rsidRPr="00581552" w:rsidRDefault="00ED34ED" w:rsidP="002A79D9">
            <w:pPr>
              <w:jc w:val="both"/>
              <w:rPr>
                <w:sz w:val="26"/>
                <w:szCs w:val="26"/>
              </w:rPr>
            </w:pPr>
            <w:r w:rsidRPr="00581552">
              <w:rPr>
                <w:sz w:val="26"/>
                <w:szCs w:val="26"/>
              </w:rPr>
              <w:t>Управление городским имуществом</w:t>
            </w:r>
          </w:p>
        </w:tc>
        <w:tc>
          <w:tcPr>
            <w:tcW w:w="1701" w:type="dxa"/>
          </w:tcPr>
          <w:p w:rsidR="00ED34ED" w:rsidRPr="00581552" w:rsidRDefault="00ED34ED" w:rsidP="002A79D9">
            <w:pPr>
              <w:jc w:val="center"/>
              <w:rPr>
                <w:sz w:val="26"/>
                <w:szCs w:val="26"/>
              </w:rPr>
            </w:pPr>
            <w:r w:rsidRPr="00581552">
              <w:rPr>
                <w:sz w:val="26"/>
                <w:szCs w:val="26"/>
              </w:rPr>
              <w:t>72</w:t>
            </w:r>
          </w:p>
        </w:tc>
        <w:tc>
          <w:tcPr>
            <w:tcW w:w="1843" w:type="dxa"/>
          </w:tcPr>
          <w:p w:rsidR="00ED34ED" w:rsidRPr="00581552" w:rsidRDefault="00ED34ED" w:rsidP="002A79D9">
            <w:pPr>
              <w:jc w:val="center"/>
              <w:rPr>
                <w:sz w:val="26"/>
                <w:szCs w:val="26"/>
              </w:rPr>
            </w:pPr>
            <w:r w:rsidRPr="00581552">
              <w:rPr>
                <w:sz w:val="26"/>
                <w:szCs w:val="26"/>
              </w:rPr>
              <w:t>33</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12.</w:t>
            </w:r>
          </w:p>
        </w:tc>
        <w:tc>
          <w:tcPr>
            <w:tcW w:w="5103" w:type="dxa"/>
          </w:tcPr>
          <w:p w:rsidR="00ED34ED" w:rsidRPr="00581552" w:rsidRDefault="00ED34ED" w:rsidP="002A79D9">
            <w:pPr>
              <w:jc w:val="both"/>
              <w:rPr>
                <w:sz w:val="26"/>
                <w:szCs w:val="26"/>
              </w:rPr>
            </w:pPr>
            <w:r w:rsidRPr="00581552">
              <w:rPr>
                <w:sz w:val="26"/>
                <w:szCs w:val="26"/>
              </w:rPr>
              <w:t>Торговля, общественное питание и работа с предпринимателями</w:t>
            </w:r>
          </w:p>
        </w:tc>
        <w:tc>
          <w:tcPr>
            <w:tcW w:w="1701" w:type="dxa"/>
          </w:tcPr>
          <w:p w:rsidR="00ED34ED" w:rsidRPr="00581552" w:rsidRDefault="00ED34ED" w:rsidP="002A79D9">
            <w:pPr>
              <w:jc w:val="center"/>
              <w:rPr>
                <w:sz w:val="26"/>
                <w:szCs w:val="26"/>
              </w:rPr>
            </w:pPr>
            <w:r w:rsidRPr="00581552">
              <w:rPr>
                <w:sz w:val="26"/>
                <w:szCs w:val="26"/>
              </w:rPr>
              <w:t>29</w:t>
            </w:r>
          </w:p>
        </w:tc>
        <w:tc>
          <w:tcPr>
            <w:tcW w:w="1843" w:type="dxa"/>
          </w:tcPr>
          <w:p w:rsidR="00ED34ED" w:rsidRPr="00581552" w:rsidRDefault="00ED34ED" w:rsidP="002A79D9">
            <w:pPr>
              <w:jc w:val="center"/>
              <w:rPr>
                <w:sz w:val="26"/>
                <w:szCs w:val="26"/>
              </w:rPr>
            </w:pPr>
            <w:r w:rsidRPr="00581552">
              <w:rPr>
                <w:sz w:val="26"/>
                <w:szCs w:val="26"/>
              </w:rPr>
              <w:t>14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13.</w:t>
            </w:r>
          </w:p>
        </w:tc>
        <w:tc>
          <w:tcPr>
            <w:tcW w:w="5103" w:type="dxa"/>
          </w:tcPr>
          <w:p w:rsidR="00ED34ED" w:rsidRPr="00581552" w:rsidRDefault="00ED34ED" w:rsidP="002A79D9">
            <w:pPr>
              <w:pStyle w:val="4"/>
              <w:spacing w:before="0" w:after="0"/>
              <w:jc w:val="both"/>
              <w:outlineLvl w:val="3"/>
              <w:rPr>
                <w:rFonts w:ascii="Times New Roman" w:hAnsi="Times New Roman"/>
                <w:b w:val="0"/>
                <w:sz w:val="26"/>
                <w:szCs w:val="26"/>
              </w:rPr>
            </w:pPr>
            <w:r w:rsidRPr="00581552">
              <w:rPr>
                <w:rFonts w:ascii="Times New Roman" w:hAnsi="Times New Roman"/>
                <w:b w:val="0"/>
                <w:sz w:val="26"/>
                <w:szCs w:val="26"/>
              </w:rPr>
              <w:t>Образование, культура, спорт, работа с молодёжью и детьми</w:t>
            </w:r>
          </w:p>
        </w:tc>
        <w:tc>
          <w:tcPr>
            <w:tcW w:w="1701" w:type="dxa"/>
          </w:tcPr>
          <w:p w:rsidR="00ED34ED" w:rsidRPr="00581552" w:rsidRDefault="00ED34ED" w:rsidP="002A79D9">
            <w:pPr>
              <w:jc w:val="center"/>
              <w:rPr>
                <w:sz w:val="26"/>
                <w:szCs w:val="26"/>
              </w:rPr>
            </w:pPr>
            <w:r w:rsidRPr="00581552">
              <w:rPr>
                <w:sz w:val="26"/>
                <w:szCs w:val="26"/>
              </w:rPr>
              <w:t>17</w:t>
            </w:r>
          </w:p>
        </w:tc>
        <w:tc>
          <w:tcPr>
            <w:tcW w:w="1843" w:type="dxa"/>
          </w:tcPr>
          <w:p w:rsidR="00ED34ED" w:rsidRPr="00581552" w:rsidRDefault="00ED34ED" w:rsidP="002A79D9">
            <w:pPr>
              <w:jc w:val="center"/>
              <w:rPr>
                <w:sz w:val="26"/>
                <w:szCs w:val="26"/>
              </w:rPr>
            </w:pPr>
            <w:r w:rsidRPr="00581552">
              <w:rPr>
                <w:sz w:val="26"/>
                <w:szCs w:val="26"/>
              </w:rPr>
              <w:t>30</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14.</w:t>
            </w:r>
          </w:p>
        </w:tc>
        <w:tc>
          <w:tcPr>
            <w:tcW w:w="5103" w:type="dxa"/>
          </w:tcPr>
          <w:p w:rsidR="00ED34ED" w:rsidRPr="00581552" w:rsidRDefault="00ED34ED" w:rsidP="002A79D9">
            <w:pPr>
              <w:jc w:val="both"/>
              <w:rPr>
                <w:sz w:val="26"/>
                <w:szCs w:val="26"/>
              </w:rPr>
            </w:pPr>
            <w:r w:rsidRPr="00581552">
              <w:rPr>
                <w:sz w:val="26"/>
                <w:szCs w:val="26"/>
              </w:rPr>
              <w:t xml:space="preserve">Ремонт домов, фасадов, подъездов, квартир, крыш, балконов и т.д. </w:t>
            </w:r>
          </w:p>
        </w:tc>
        <w:tc>
          <w:tcPr>
            <w:tcW w:w="1701" w:type="dxa"/>
          </w:tcPr>
          <w:p w:rsidR="00ED34ED" w:rsidRPr="00581552" w:rsidRDefault="00ED34ED" w:rsidP="002A79D9">
            <w:pPr>
              <w:jc w:val="center"/>
              <w:rPr>
                <w:sz w:val="26"/>
                <w:szCs w:val="26"/>
              </w:rPr>
            </w:pPr>
            <w:r w:rsidRPr="00581552">
              <w:rPr>
                <w:sz w:val="26"/>
                <w:szCs w:val="26"/>
              </w:rPr>
              <w:t>31</w:t>
            </w:r>
          </w:p>
        </w:tc>
        <w:tc>
          <w:tcPr>
            <w:tcW w:w="1843" w:type="dxa"/>
          </w:tcPr>
          <w:p w:rsidR="00ED34ED" w:rsidRPr="00581552" w:rsidRDefault="00ED34ED" w:rsidP="002A79D9">
            <w:pPr>
              <w:jc w:val="center"/>
              <w:rPr>
                <w:sz w:val="26"/>
                <w:szCs w:val="26"/>
              </w:rPr>
            </w:pPr>
            <w:r w:rsidRPr="00581552">
              <w:rPr>
                <w:sz w:val="26"/>
                <w:szCs w:val="26"/>
              </w:rPr>
              <w:t>21</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15.</w:t>
            </w:r>
          </w:p>
        </w:tc>
        <w:tc>
          <w:tcPr>
            <w:tcW w:w="5103" w:type="dxa"/>
          </w:tcPr>
          <w:p w:rsidR="00ED34ED" w:rsidRPr="00581552" w:rsidRDefault="00ED34ED" w:rsidP="002A79D9">
            <w:pPr>
              <w:jc w:val="both"/>
              <w:rPr>
                <w:sz w:val="26"/>
                <w:szCs w:val="26"/>
              </w:rPr>
            </w:pPr>
            <w:r w:rsidRPr="00581552">
              <w:rPr>
                <w:sz w:val="26"/>
                <w:szCs w:val="26"/>
              </w:rPr>
              <w:t>Вопросы социального характера</w:t>
            </w:r>
          </w:p>
        </w:tc>
        <w:tc>
          <w:tcPr>
            <w:tcW w:w="1701" w:type="dxa"/>
          </w:tcPr>
          <w:p w:rsidR="00ED34ED" w:rsidRPr="00581552" w:rsidRDefault="00ED34ED" w:rsidP="002A79D9">
            <w:pPr>
              <w:jc w:val="center"/>
              <w:rPr>
                <w:sz w:val="26"/>
                <w:szCs w:val="26"/>
              </w:rPr>
            </w:pPr>
            <w:r w:rsidRPr="00581552">
              <w:rPr>
                <w:sz w:val="26"/>
                <w:szCs w:val="26"/>
              </w:rPr>
              <w:t>107</w:t>
            </w:r>
          </w:p>
        </w:tc>
        <w:tc>
          <w:tcPr>
            <w:tcW w:w="1843" w:type="dxa"/>
          </w:tcPr>
          <w:p w:rsidR="00ED34ED" w:rsidRPr="00581552" w:rsidRDefault="00ED34ED" w:rsidP="002A79D9">
            <w:pPr>
              <w:jc w:val="center"/>
              <w:rPr>
                <w:sz w:val="26"/>
                <w:szCs w:val="26"/>
              </w:rPr>
            </w:pPr>
            <w:r w:rsidRPr="00581552">
              <w:rPr>
                <w:sz w:val="26"/>
                <w:szCs w:val="26"/>
              </w:rPr>
              <w:t>101</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16.</w:t>
            </w:r>
          </w:p>
        </w:tc>
        <w:tc>
          <w:tcPr>
            <w:tcW w:w="5103" w:type="dxa"/>
          </w:tcPr>
          <w:p w:rsidR="00ED34ED" w:rsidRPr="00581552" w:rsidRDefault="00ED34ED" w:rsidP="002A79D9">
            <w:pPr>
              <w:jc w:val="both"/>
              <w:rPr>
                <w:sz w:val="26"/>
                <w:szCs w:val="26"/>
              </w:rPr>
            </w:pPr>
            <w:r w:rsidRPr="00581552">
              <w:rPr>
                <w:sz w:val="26"/>
                <w:szCs w:val="26"/>
              </w:rPr>
              <w:t>Трудоустройство, оплата труда, трудовые споры</w:t>
            </w:r>
          </w:p>
        </w:tc>
        <w:tc>
          <w:tcPr>
            <w:tcW w:w="1701" w:type="dxa"/>
          </w:tcPr>
          <w:p w:rsidR="00ED34ED" w:rsidRPr="00581552" w:rsidRDefault="00ED34ED" w:rsidP="002A79D9">
            <w:pPr>
              <w:jc w:val="center"/>
              <w:rPr>
                <w:sz w:val="26"/>
                <w:szCs w:val="26"/>
              </w:rPr>
            </w:pPr>
            <w:r w:rsidRPr="00581552">
              <w:rPr>
                <w:sz w:val="26"/>
                <w:szCs w:val="26"/>
              </w:rPr>
              <w:t>4</w:t>
            </w:r>
          </w:p>
        </w:tc>
        <w:tc>
          <w:tcPr>
            <w:tcW w:w="1843" w:type="dxa"/>
          </w:tcPr>
          <w:p w:rsidR="00ED34ED" w:rsidRPr="00581552" w:rsidRDefault="00ED34ED" w:rsidP="002A79D9">
            <w:pPr>
              <w:jc w:val="center"/>
              <w:rPr>
                <w:sz w:val="26"/>
                <w:szCs w:val="26"/>
              </w:rPr>
            </w:pPr>
            <w:r w:rsidRPr="00581552">
              <w:rPr>
                <w:sz w:val="26"/>
                <w:szCs w:val="26"/>
              </w:rPr>
              <w:t>4</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17.</w:t>
            </w:r>
          </w:p>
        </w:tc>
        <w:tc>
          <w:tcPr>
            <w:tcW w:w="5103" w:type="dxa"/>
          </w:tcPr>
          <w:p w:rsidR="00ED34ED" w:rsidRPr="00581552" w:rsidRDefault="00ED34ED" w:rsidP="002A79D9">
            <w:pPr>
              <w:jc w:val="both"/>
              <w:rPr>
                <w:sz w:val="26"/>
                <w:szCs w:val="26"/>
              </w:rPr>
            </w:pPr>
            <w:r w:rsidRPr="00581552">
              <w:rPr>
                <w:sz w:val="26"/>
                <w:szCs w:val="26"/>
              </w:rPr>
              <w:t>Злоупотребления, жалобы, хищения, коррупция</w:t>
            </w:r>
          </w:p>
        </w:tc>
        <w:tc>
          <w:tcPr>
            <w:tcW w:w="1701" w:type="dxa"/>
          </w:tcPr>
          <w:p w:rsidR="00ED34ED" w:rsidRPr="00581552" w:rsidRDefault="00ED34ED" w:rsidP="002A79D9">
            <w:pPr>
              <w:jc w:val="center"/>
              <w:rPr>
                <w:sz w:val="26"/>
                <w:szCs w:val="26"/>
              </w:rPr>
            </w:pPr>
            <w:r w:rsidRPr="00581552">
              <w:rPr>
                <w:sz w:val="26"/>
                <w:szCs w:val="26"/>
              </w:rPr>
              <w:t>0</w:t>
            </w:r>
          </w:p>
        </w:tc>
        <w:tc>
          <w:tcPr>
            <w:tcW w:w="1843" w:type="dxa"/>
          </w:tcPr>
          <w:p w:rsidR="00ED34ED" w:rsidRPr="00581552" w:rsidRDefault="00ED34ED" w:rsidP="002A79D9">
            <w:pPr>
              <w:jc w:val="center"/>
              <w:rPr>
                <w:sz w:val="26"/>
                <w:szCs w:val="26"/>
              </w:rPr>
            </w:pPr>
            <w:r w:rsidRPr="00581552">
              <w:rPr>
                <w:sz w:val="26"/>
                <w:szCs w:val="26"/>
              </w:rPr>
              <w:t>0</w:t>
            </w:r>
          </w:p>
        </w:tc>
      </w:tr>
      <w:tr w:rsidR="00402290" w:rsidRPr="00402290" w:rsidTr="003E690C">
        <w:tc>
          <w:tcPr>
            <w:tcW w:w="704" w:type="dxa"/>
          </w:tcPr>
          <w:p w:rsidR="00ED34ED" w:rsidRPr="00581552" w:rsidRDefault="00ED34ED" w:rsidP="002A79D9">
            <w:pPr>
              <w:jc w:val="both"/>
              <w:rPr>
                <w:sz w:val="26"/>
                <w:szCs w:val="26"/>
              </w:rPr>
            </w:pPr>
            <w:r w:rsidRPr="00581552">
              <w:rPr>
                <w:sz w:val="26"/>
                <w:szCs w:val="26"/>
              </w:rPr>
              <w:t>18.</w:t>
            </w:r>
          </w:p>
        </w:tc>
        <w:tc>
          <w:tcPr>
            <w:tcW w:w="5103" w:type="dxa"/>
          </w:tcPr>
          <w:p w:rsidR="00ED34ED" w:rsidRPr="00581552" w:rsidRDefault="00ED34ED" w:rsidP="002A79D9">
            <w:pPr>
              <w:jc w:val="both"/>
              <w:rPr>
                <w:sz w:val="26"/>
                <w:szCs w:val="26"/>
              </w:rPr>
            </w:pPr>
            <w:r w:rsidRPr="00581552">
              <w:rPr>
                <w:sz w:val="26"/>
                <w:szCs w:val="26"/>
              </w:rPr>
              <w:t>Другие вопросы</w:t>
            </w:r>
          </w:p>
        </w:tc>
        <w:tc>
          <w:tcPr>
            <w:tcW w:w="1701" w:type="dxa"/>
          </w:tcPr>
          <w:p w:rsidR="00ED34ED" w:rsidRPr="00581552" w:rsidRDefault="00ED34ED" w:rsidP="002A79D9">
            <w:pPr>
              <w:jc w:val="center"/>
              <w:rPr>
                <w:sz w:val="26"/>
                <w:szCs w:val="26"/>
              </w:rPr>
            </w:pPr>
            <w:r w:rsidRPr="00581552">
              <w:rPr>
                <w:sz w:val="26"/>
                <w:szCs w:val="26"/>
              </w:rPr>
              <w:t>471</w:t>
            </w:r>
          </w:p>
        </w:tc>
        <w:tc>
          <w:tcPr>
            <w:tcW w:w="1843" w:type="dxa"/>
          </w:tcPr>
          <w:p w:rsidR="00ED34ED" w:rsidRPr="00581552" w:rsidRDefault="00ED34ED" w:rsidP="002A79D9">
            <w:pPr>
              <w:jc w:val="center"/>
              <w:rPr>
                <w:sz w:val="26"/>
                <w:szCs w:val="26"/>
              </w:rPr>
            </w:pPr>
            <w:r w:rsidRPr="00581552">
              <w:rPr>
                <w:sz w:val="26"/>
                <w:szCs w:val="26"/>
              </w:rPr>
              <w:t>246</w:t>
            </w:r>
          </w:p>
        </w:tc>
      </w:tr>
    </w:tbl>
    <w:p w:rsidR="00DA0B58" w:rsidRPr="00402290" w:rsidRDefault="00DA0B58" w:rsidP="00402290">
      <w:pPr>
        <w:ind w:firstLine="709"/>
        <w:jc w:val="both"/>
        <w:rPr>
          <w:b/>
          <w:bCs/>
          <w:sz w:val="28"/>
          <w:szCs w:val="28"/>
        </w:rPr>
      </w:pPr>
    </w:p>
    <w:p w:rsidR="00747837" w:rsidRDefault="00747837" w:rsidP="00581552">
      <w:pPr>
        <w:ind w:left="709" w:right="1133"/>
        <w:jc w:val="both"/>
        <w:rPr>
          <w:bCs/>
          <w:spacing w:val="-1"/>
          <w:sz w:val="26"/>
          <w:szCs w:val="26"/>
        </w:rPr>
      </w:pPr>
    </w:p>
    <w:p w:rsidR="00747837" w:rsidRDefault="00747837" w:rsidP="00581552">
      <w:pPr>
        <w:ind w:left="709" w:right="1133"/>
        <w:jc w:val="both"/>
        <w:rPr>
          <w:bCs/>
          <w:spacing w:val="-1"/>
          <w:sz w:val="26"/>
          <w:szCs w:val="26"/>
        </w:rPr>
      </w:pPr>
    </w:p>
    <w:p w:rsidR="00747837" w:rsidRDefault="00747837" w:rsidP="00581552">
      <w:pPr>
        <w:ind w:left="709" w:right="1133"/>
        <w:jc w:val="both"/>
        <w:rPr>
          <w:bCs/>
          <w:spacing w:val="-1"/>
          <w:sz w:val="26"/>
          <w:szCs w:val="26"/>
        </w:rPr>
      </w:pPr>
    </w:p>
    <w:p w:rsidR="00ED34ED" w:rsidRPr="00747837" w:rsidRDefault="00ED34ED" w:rsidP="00581552">
      <w:pPr>
        <w:ind w:left="709" w:right="1133"/>
        <w:jc w:val="both"/>
        <w:rPr>
          <w:bCs/>
          <w:spacing w:val="-1"/>
          <w:sz w:val="26"/>
          <w:szCs w:val="26"/>
        </w:rPr>
      </w:pPr>
      <w:r w:rsidRPr="00747837">
        <w:rPr>
          <w:bCs/>
          <w:spacing w:val="-1"/>
          <w:sz w:val="26"/>
          <w:szCs w:val="26"/>
        </w:rPr>
        <w:lastRenderedPageBreak/>
        <w:t>Информация по сооб</w:t>
      </w:r>
      <w:r w:rsidR="004E4A28" w:rsidRPr="00747837">
        <w:rPr>
          <w:bCs/>
          <w:spacing w:val="-1"/>
          <w:sz w:val="26"/>
          <w:szCs w:val="26"/>
        </w:rPr>
        <w:t xml:space="preserve">щениям, поступившим посредством </w:t>
      </w:r>
      <w:r w:rsidRPr="00747837">
        <w:rPr>
          <w:bCs/>
          <w:spacing w:val="-1"/>
          <w:sz w:val="26"/>
          <w:szCs w:val="26"/>
        </w:rPr>
        <w:t>платформы обратной связи</w:t>
      </w:r>
    </w:p>
    <w:p w:rsidR="002A79D9" w:rsidRPr="00A5474A" w:rsidRDefault="002A79D9" w:rsidP="002A79D9">
      <w:pPr>
        <w:ind w:left="709"/>
        <w:jc w:val="both"/>
        <w:rPr>
          <w:bCs/>
          <w:spacing w:val="-1"/>
          <w:sz w:val="28"/>
          <w:szCs w:val="28"/>
        </w:rPr>
      </w:pPr>
    </w:p>
    <w:p w:rsidR="00ED34ED" w:rsidRPr="00747837" w:rsidRDefault="00ED34ED" w:rsidP="00402290">
      <w:pPr>
        <w:ind w:firstLine="709"/>
        <w:jc w:val="both"/>
        <w:rPr>
          <w:sz w:val="26"/>
          <w:szCs w:val="26"/>
        </w:rPr>
      </w:pPr>
      <w:r w:rsidRPr="00747837">
        <w:rPr>
          <w:sz w:val="26"/>
          <w:szCs w:val="26"/>
        </w:rPr>
        <w:t xml:space="preserve">В 2025 году посредством платформы обратной связи поступило </w:t>
      </w:r>
      <w:r w:rsidR="004E4A28" w:rsidRPr="00747837">
        <w:rPr>
          <w:sz w:val="26"/>
          <w:szCs w:val="26"/>
        </w:rPr>
        <w:t xml:space="preserve">              </w:t>
      </w:r>
      <w:r w:rsidRPr="00747837">
        <w:rPr>
          <w:sz w:val="26"/>
          <w:szCs w:val="26"/>
        </w:rPr>
        <w:t>774 обращения. Все обращения рассмотрены в полном объеме. Самыми актуальными вопросами являются вопросы в сфере ЖКХ.</w:t>
      </w:r>
    </w:p>
    <w:p w:rsidR="00ED34ED" w:rsidRPr="00747837" w:rsidRDefault="00ED34ED" w:rsidP="00402290">
      <w:pPr>
        <w:ind w:firstLine="709"/>
        <w:jc w:val="both"/>
        <w:rPr>
          <w:sz w:val="26"/>
          <w:szCs w:val="26"/>
        </w:rPr>
      </w:pPr>
      <w:r w:rsidRPr="00747837">
        <w:rPr>
          <w:sz w:val="26"/>
          <w:szCs w:val="26"/>
        </w:rPr>
        <w:t>24 % от общего количества – это сообщения категории автомобильных дорог и тротуаров, их ремонта, содержания, установки и обслуживания дорожных знаков.</w:t>
      </w:r>
    </w:p>
    <w:p w:rsidR="00ED34ED" w:rsidRPr="00747837" w:rsidRDefault="00ED34ED" w:rsidP="00402290">
      <w:pPr>
        <w:ind w:firstLine="709"/>
        <w:jc w:val="both"/>
        <w:rPr>
          <w:sz w:val="26"/>
          <w:szCs w:val="26"/>
        </w:rPr>
      </w:pPr>
      <w:r w:rsidRPr="00747837">
        <w:rPr>
          <w:sz w:val="26"/>
          <w:szCs w:val="26"/>
        </w:rPr>
        <w:t>16 % поступивших сообщений касаются вывоза мусора и обслуживания контейнерных площадок города Рубцовска, несанкционированных свалок.</w:t>
      </w:r>
    </w:p>
    <w:p w:rsidR="00ED34ED" w:rsidRPr="00747837" w:rsidRDefault="00ED34ED" w:rsidP="00402290">
      <w:pPr>
        <w:ind w:firstLine="709"/>
        <w:jc w:val="both"/>
        <w:rPr>
          <w:sz w:val="26"/>
          <w:szCs w:val="26"/>
        </w:rPr>
      </w:pPr>
      <w:r w:rsidRPr="00747837">
        <w:rPr>
          <w:sz w:val="26"/>
          <w:szCs w:val="26"/>
        </w:rPr>
        <w:t>6 % - вопросы, касающиеся отлова безнадзорных животных.</w:t>
      </w:r>
    </w:p>
    <w:p w:rsidR="00ED34ED" w:rsidRPr="00747837" w:rsidRDefault="00ED34ED" w:rsidP="00402290">
      <w:pPr>
        <w:ind w:firstLine="709"/>
        <w:jc w:val="both"/>
        <w:rPr>
          <w:sz w:val="26"/>
          <w:szCs w:val="26"/>
        </w:rPr>
      </w:pPr>
      <w:r w:rsidRPr="00747837">
        <w:rPr>
          <w:sz w:val="26"/>
          <w:szCs w:val="26"/>
        </w:rPr>
        <w:t xml:space="preserve">По 5 % приходится на вопросы о проблемах уличного освещения, озеленения, </w:t>
      </w:r>
      <w:proofErr w:type="spellStart"/>
      <w:r w:rsidRPr="00747837">
        <w:rPr>
          <w:sz w:val="26"/>
          <w:szCs w:val="26"/>
        </w:rPr>
        <w:t>канализирования</w:t>
      </w:r>
      <w:proofErr w:type="spellEnd"/>
      <w:r w:rsidRPr="00747837">
        <w:rPr>
          <w:sz w:val="26"/>
          <w:szCs w:val="26"/>
        </w:rPr>
        <w:t>, а также о перебоях в теплоснабжении.</w:t>
      </w:r>
    </w:p>
    <w:p w:rsidR="00ED34ED" w:rsidRPr="00747837" w:rsidRDefault="00ED34ED" w:rsidP="00402290">
      <w:pPr>
        <w:ind w:firstLine="709"/>
        <w:jc w:val="both"/>
        <w:rPr>
          <w:sz w:val="26"/>
          <w:szCs w:val="26"/>
        </w:rPr>
      </w:pPr>
      <w:r w:rsidRPr="00747837">
        <w:rPr>
          <w:sz w:val="26"/>
          <w:szCs w:val="26"/>
        </w:rPr>
        <w:t>Остальные 34 % - прочие вопросы, касающиеся водоснабжения, благоустройства общественных и дворовых территорий, пешеходных зон, детских и спортивных площадок, общественного транспорта, управляющих организаций, сферы образования.</w:t>
      </w:r>
    </w:p>
    <w:p w:rsidR="00ED34ED" w:rsidRPr="00747837" w:rsidRDefault="00ED34ED" w:rsidP="00402290">
      <w:pPr>
        <w:ind w:firstLine="709"/>
        <w:jc w:val="both"/>
        <w:rPr>
          <w:sz w:val="26"/>
          <w:szCs w:val="26"/>
        </w:rPr>
      </w:pPr>
      <w:r w:rsidRPr="00747837">
        <w:rPr>
          <w:sz w:val="26"/>
          <w:szCs w:val="26"/>
        </w:rPr>
        <w:t xml:space="preserve">Основные темы, волнующие жителей – ремонт, состояние и освещение автомобильных дорог, улиц и тротуаров, обращение с ТКО, несанкционированные свалки, состояние мест накопления ТКО, благоустройство, озеленение, </w:t>
      </w:r>
      <w:proofErr w:type="spellStart"/>
      <w:r w:rsidRPr="00747837">
        <w:rPr>
          <w:sz w:val="26"/>
          <w:szCs w:val="26"/>
        </w:rPr>
        <w:t>канализирование</w:t>
      </w:r>
      <w:proofErr w:type="spellEnd"/>
      <w:r w:rsidRPr="00747837">
        <w:rPr>
          <w:sz w:val="26"/>
          <w:szCs w:val="26"/>
        </w:rPr>
        <w:t>.</w:t>
      </w:r>
    </w:p>
    <w:p w:rsidR="00ED34ED" w:rsidRPr="00402290" w:rsidRDefault="00ED34ED" w:rsidP="00402290">
      <w:pPr>
        <w:ind w:firstLine="709"/>
        <w:jc w:val="both"/>
        <w:rPr>
          <w:sz w:val="28"/>
          <w:szCs w:val="28"/>
        </w:rPr>
      </w:pPr>
    </w:p>
    <w:p w:rsidR="00ED34ED" w:rsidRPr="00747837" w:rsidRDefault="00ED34ED" w:rsidP="00581552">
      <w:pPr>
        <w:ind w:left="709" w:right="1133"/>
        <w:jc w:val="both"/>
        <w:rPr>
          <w:bCs/>
          <w:spacing w:val="-1"/>
          <w:sz w:val="26"/>
          <w:szCs w:val="26"/>
        </w:rPr>
      </w:pPr>
      <w:r w:rsidRPr="00747837">
        <w:rPr>
          <w:bCs/>
          <w:spacing w:val="-1"/>
          <w:sz w:val="26"/>
          <w:szCs w:val="26"/>
        </w:rPr>
        <w:t>Информация по обращениям, поступившим через систему «</w:t>
      </w:r>
      <w:proofErr w:type="spellStart"/>
      <w:r w:rsidRPr="00747837">
        <w:rPr>
          <w:bCs/>
          <w:spacing w:val="-1"/>
          <w:sz w:val="26"/>
          <w:szCs w:val="26"/>
        </w:rPr>
        <w:t>ОНФ.Помощь</w:t>
      </w:r>
      <w:proofErr w:type="spellEnd"/>
      <w:r w:rsidRPr="00747837">
        <w:rPr>
          <w:bCs/>
          <w:spacing w:val="-1"/>
          <w:sz w:val="26"/>
          <w:szCs w:val="26"/>
        </w:rPr>
        <w:t>»</w:t>
      </w:r>
    </w:p>
    <w:p w:rsidR="00ED34ED" w:rsidRPr="00747837" w:rsidRDefault="00ED34ED" w:rsidP="00402290">
      <w:pPr>
        <w:ind w:firstLine="709"/>
        <w:jc w:val="both"/>
        <w:rPr>
          <w:spacing w:val="-1"/>
          <w:sz w:val="26"/>
          <w:szCs w:val="26"/>
        </w:rPr>
      </w:pPr>
    </w:p>
    <w:p w:rsidR="00ED34ED" w:rsidRPr="00747837" w:rsidRDefault="00ED34ED" w:rsidP="00402290">
      <w:pPr>
        <w:ind w:firstLine="709"/>
        <w:jc w:val="both"/>
        <w:rPr>
          <w:sz w:val="26"/>
          <w:szCs w:val="26"/>
        </w:rPr>
      </w:pPr>
      <w:r w:rsidRPr="00747837">
        <w:rPr>
          <w:sz w:val="26"/>
          <w:szCs w:val="26"/>
        </w:rPr>
        <w:t>В 2025 году посредством системы «</w:t>
      </w:r>
      <w:proofErr w:type="spellStart"/>
      <w:r w:rsidRPr="00747837">
        <w:rPr>
          <w:sz w:val="26"/>
          <w:szCs w:val="26"/>
        </w:rPr>
        <w:t>ОНФ.Помощь</w:t>
      </w:r>
      <w:proofErr w:type="spellEnd"/>
      <w:r w:rsidRPr="00747837">
        <w:rPr>
          <w:sz w:val="26"/>
          <w:szCs w:val="26"/>
        </w:rPr>
        <w:t>» в Администрацию города было направлено 187 обращений, поступивших в ходе ежегодной пресс-конференции Президента Российской Федерации в 2024 году. Все обращения рассмотрены в полном объеме. Самыми актуальными вопросами являются вопросы в сфере ЖКХ.</w:t>
      </w:r>
    </w:p>
    <w:p w:rsidR="00ED34ED" w:rsidRPr="00747837" w:rsidRDefault="00ED34ED" w:rsidP="00402290">
      <w:pPr>
        <w:ind w:firstLine="709"/>
        <w:jc w:val="both"/>
        <w:rPr>
          <w:sz w:val="26"/>
          <w:szCs w:val="26"/>
        </w:rPr>
      </w:pPr>
      <w:r w:rsidRPr="00747837">
        <w:rPr>
          <w:sz w:val="26"/>
          <w:szCs w:val="26"/>
        </w:rPr>
        <w:t xml:space="preserve">Основные темы, волнующие жителей – газификация, содержание и ремонт автомобильных дорог, улиц и тротуаров, обращение с ТКО, благоустройство, озеленение, </w:t>
      </w:r>
      <w:proofErr w:type="spellStart"/>
      <w:r w:rsidRPr="00747837">
        <w:rPr>
          <w:sz w:val="26"/>
          <w:szCs w:val="26"/>
        </w:rPr>
        <w:t>канализирование</w:t>
      </w:r>
      <w:proofErr w:type="spellEnd"/>
      <w:r w:rsidRPr="00747837">
        <w:rPr>
          <w:sz w:val="26"/>
          <w:szCs w:val="26"/>
        </w:rPr>
        <w:t>, водоснабжение, теплоснабжение, ветхое и аварийное жилье, капитальный ремонт МКД, управляющие компании.</w:t>
      </w:r>
    </w:p>
    <w:p w:rsidR="004E4A28" w:rsidRDefault="004E4A28" w:rsidP="00402290">
      <w:pPr>
        <w:ind w:firstLine="709"/>
        <w:jc w:val="both"/>
        <w:rPr>
          <w:sz w:val="28"/>
          <w:szCs w:val="28"/>
        </w:rPr>
      </w:pPr>
    </w:p>
    <w:p w:rsidR="004E4A28" w:rsidRPr="00747837" w:rsidRDefault="004E4A28" w:rsidP="004E4A28">
      <w:pPr>
        <w:ind w:firstLine="709"/>
        <w:jc w:val="both"/>
        <w:rPr>
          <w:bCs/>
          <w:sz w:val="26"/>
          <w:szCs w:val="26"/>
        </w:rPr>
      </w:pPr>
      <w:r w:rsidRPr="00747837">
        <w:rPr>
          <w:bCs/>
          <w:sz w:val="26"/>
          <w:szCs w:val="26"/>
        </w:rPr>
        <w:t>4.2. Работа с публичными мероприятиями</w:t>
      </w:r>
    </w:p>
    <w:p w:rsidR="004E4A28" w:rsidRPr="00747837" w:rsidRDefault="004E4A28" w:rsidP="004E4A28">
      <w:pPr>
        <w:ind w:firstLine="709"/>
        <w:jc w:val="both"/>
        <w:rPr>
          <w:sz w:val="26"/>
          <w:szCs w:val="26"/>
        </w:rPr>
      </w:pPr>
    </w:p>
    <w:p w:rsidR="004E4A28" w:rsidRPr="00747837" w:rsidRDefault="004E4A28" w:rsidP="004E4A28">
      <w:pPr>
        <w:ind w:firstLine="709"/>
        <w:jc w:val="both"/>
        <w:rPr>
          <w:spacing w:val="-1"/>
          <w:sz w:val="26"/>
          <w:szCs w:val="26"/>
        </w:rPr>
      </w:pPr>
      <w:r w:rsidRPr="00747837">
        <w:rPr>
          <w:spacing w:val="-1"/>
          <w:sz w:val="26"/>
          <w:szCs w:val="26"/>
        </w:rPr>
        <w:t>В Администрацию города в 2025 году, также, как и в 2024, поступило</w:t>
      </w:r>
      <w:r w:rsidR="00894B05">
        <w:rPr>
          <w:spacing w:val="-1"/>
          <w:sz w:val="26"/>
          <w:szCs w:val="26"/>
        </w:rPr>
        <w:t xml:space="preserve"> </w:t>
      </w:r>
      <w:r w:rsidRPr="00747837">
        <w:rPr>
          <w:spacing w:val="-1"/>
          <w:sz w:val="26"/>
          <w:szCs w:val="26"/>
        </w:rPr>
        <w:t>14 уведомлений о проведении в городе Рубцовске публичных мероприятий.</w:t>
      </w:r>
    </w:p>
    <w:p w:rsidR="004E4A28" w:rsidRPr="00747837" w:rsidRDefault="004E4A28" w:rsidP="004E4A28">
      <w:pPr>
        <w:ind w:firstLine="709"/>
        <w:jc w:val="both"/>
        <w:rPr>
          <w:spacing w:val="-1"/>
          <w:sz w:val="26"/>
          <w:szCs w:val="26"/>
        </w:rPr>
      </w:pPr>
      <w:r w:rsidRPr="00747837">
        <w:rPr>
          <w:spacing w:val="-1"/>
          <w:sz w:val="26"/>
          <w:szCs w:val="26"/>
        </w:rPr>
        <w:t>По 12 уведомлениям Администрацией города направлены ответы о согласовании проведения публичных мероприятий.</w:t>
      </w:r>
    </w:p>
    <w:p w:rsidR="004E4A28" w:rsidRPr="00747837" w:rsidRDefault="004E4A28" w:rsidP="004E4A28">
      <w:pPr>
        <w:ind w:firstLine="709"/>
        <w:jc w:val="both"/>
        <w:rPr>
          <w:spacing w:val="-1"/>
          <w:sz w:val="26"/>
          <w:szCs w:val="26"/>
        </w:rPr>
      </w:pPr>
      <w:r w:rsidRPr="00747837">
        <w:rPr>
          <w:spacing w:val="-1"/>
          <w:sz w:val="26"/>
          <w:szCs w:val="26"/>
        </w:rPr>
        <w:t>По одному уведомлению от заявителя поступило письмо об отказе от проведения публичного мероприятия.</w:t>
      </w:r>
    </w:p>
    <w:p w:rsidR="004E4A28" w:rsidRPr="00747837" w:rsidRDefault="004E4A28" w:rsidP="004E4A28">
      <w:pPr>
        <w:ind w:firstLine="709"/>
        <w:jc w:val="both"/>
        <w:rPr>
          <w:spacing w:val="-1"/>
          <w:sz w:val="26"/>
          <w:szCs w:val="26"/>
        </w:rPr>
      </w:pPr>
      <w:r w:rsidRPr="00747837">
        <w:rPr>
          <w:spacing w:val="-1"/>
          <w:sz w:val="26"/>
          <w:szCs w:val="26"/>
        </w:rPr>
        <w:t>По одному уведомлению Администрацией города заявителю было отказано в проведении публичного мероприятия.</w:t>
      </w:r>
    </w:p>
    <w:p w:rsidR="004E4A28" w:rsidRPr="00747837" w:rsidRDefault="004E4A28" w:rsidP="00402290">
      <w:pPr>
        <w:ind w:firstLine="709"/>
        <w:jc w:val="both"/>
        <w:rPr>
          <w:sz w:val="26"/>
          <w:szCs w:val="26"/>
        </w:rPr>
      </w:pPr>
    </w:p>
    <w:p w:rsidR="00747837" w:rsidRDefault="00747837" w:rsidP="00A5474A">
      <w:pPr>
        <w:pStyle w:val="aff2"/>
        <w:ind w:left="709"/>
        <w:jc w:val="both"/>
        <w:rPr>
          <w:rFonts w:ascii="Times New Roman" w:hAnsi="Times New Roman" w:cs="Times New Roman"/>
          <w:sz w:val="28"/>
          <w:szCs w:val="28"/>
        </w:rPr>
      </w:pPr>
    </w:p>
    <w:p w:rsidR="003A693D" w:rsidRDefault="003A693D" w:rsidP="00A5474A">
      <w:pPr>
        <w:pStyle w:val="aff2"/>
        <w:ind w:left="709"/>
        <w:jc w:val="both"/>
        <w:rPr>
          <w:rFonts w:ascii="Times New Roman" w:hAnsi="Times New Roman" w:cs="Times New Roman"/>
          <w:sz w:val="26"/>
          <w:szCs w:val="26"/>
        </w:rPr>
      </w:pPr>
    </w:p>
    <w:p w:rsidR="00665A5C" w:rsidRPr="00747837" w:rsidRDefault="004E4A28" w:rsidP="00A5474A">
      <w:pPr>
        <w:pStyle w:val="aff2"/>
        <w:ind w:left="709"/>
        <w:jc w:val="both"/>
        <w:rPr>
          <w:rFonts w:ascii="Times New Roman" w:hAnsi="Times New Roman" w:cs="Times New Roman"/>
          <w:sz w:val="26"/>
          <w:szCs w:val="26"/>
        </w:rPr>
      </w:pPr>
      <w:r w:rsidRPr="00747837">
        <w:rPr>
          <w:rFonts w:ascii="Times New Roman" w:hAnsi="Times New Roman" w:cs="Times New Roman"/>
          <w:sz w:val="26"/>
          <w:szCs w:val="26"/>
        </w:rPr>
        <w:t>4.3. Информирование горожан</w:t>
      </w:r>
    </w:p>
    <w:p w:rsidR="003E690C" w:rsidRPr="00747837" w:rsidRDefault="003E690C" w:rsidP="00402290">
      <w:pPr>
        <w:pStyle w:val="aff2"/>
        <w:ind w:left="0" w:firstLine="709"/>
        <w:jc w:val="both"/>
        <w:rPr>
          <w:rFonts w:ascii="Times New Roman" w:hAnsi="Times New Roman" w:cs="Times New Roman"/>
          <w:sz w:val="26"/>
          <w:szCs w:val="26"/>
        </w:rPr>
      </w:pPr>
    </w:p>
    <w:p w:rsidR="003E690C" w:rsidRPr="00747837" w:rsidRDefault="003E690C" w:rsidP="00402290">
      <w:pPr>
        <w:pStyle w:val="aff2"/>
        <w:ind w:left="0" w:firstLine="709"/>
        <w:jc w:val="both"/>
        <w:rPr>
          <w:rFonts w:ascii="Times New Roman" w:hAnsi="Times New Roman" w:cs="Times New Roman"/>
          <w:sz w:val="26"/>
          <w:szCs w:val="26"/>
        </w:rPr>
      </w:pPr>
      <w:r w:rsidRPr="00747837">
        <w:rPr>
          <w:rFonts w:ascii="Times New Roman" w:hAnsi="Times New Roman" w:cs="Times New Roman"/>
          <w:sz w:val="26"/>
          <w:szCs w:val="26"/>
        </w:rPr>
        <w:t xml:space="preserve">Информирование граждан о деятельности </w:t>
      </w:r>
      <w:r w:rsidR="00A5474A" w:rsidRPr="00747837">
        <w:rPr>
          <w:rFonts w:ascii="Times New Roman" w:hAnsi="Times New Roman" w:cs="Times New Roman"/>
          <w:sz w:val="26"/>
          <w:szCs w:val="26"/>
        </w:rPr>
        <w:t xml:space="preserve">Главы города Рубцовска, </w:t>
      </w:r>
      <w:r w:rsidRPr="00747837">
        <w:rPr>
          <w:rFonts w:ascii="Times New Roman" w:hAnsi="Times New Roman" w:cs="Times New Roman"/>
          <w:sz w:val="26"/>
          <w:szCs w:val="26"/>
        </w:rPr>
        <w:t>Администрации города и важнейших событиях муниципалитета осуществляется с помощью официального сайта Администрации, официальных страницах Администрации города и Главы города Рубцовска в социальных сетях «Одноклассники», «</w:t>
      </w:r>
      <w:proofErr w:type="spellStart"/>
      <w:r w:rsidRPr="00747837">
        <w:rPr>
          <w:rFonts w:ascii="Times New Roman" w:hAnsi="Times New Roman" w:cs="Times New Roman"/>
          <w:sz w:val="26"/>
          <w:szCs w:val="26"/>
        </w:rPr>
        <w:t>ВКонтакте</w:t>
      </w:r>
      <w:proofErr w:type="spellEnd"/>
      <w:r w:rsidRPr="00747837">
        <w:rPr>
          <w:rFonts w:ascii="Times New Roman" w:hAnsi="Times New Roman" w:cs="Times New Roman"/>
          <w:sz w:val="26"/>
          <w:szCs w:val="26"/>
        </w:rPr>
        <w:t>», «Telegram», в мессен</w:t>
      </w:r>
      <w:r w:rsidR="0024771F" w:rsidRPr="00747837">
        <w:rPr>
          <w:rFonts w:ascii="Times New Roman" w:hAnsi="Times New Roman" w:cs="Times New Roman"/>
          <w:sz w:val="26"/>
          <w:szCs w:val="26"/>
        </w:rPr>
        <w:t>д</w:t>
      </w:r>
      <w:r w:rsidRPr="00747837">
        <w:rPr>
          <w:rFonts w:ascii="Times New Roman" w:hAnsi="Times New Roman" w:cs="Times New Roman"/>
          <w:sz w:val="26"/>
          <w:szCs w:val="26"/>
        </w:rPr>
        <w:t>жере МАХ, а также через газету «Местное время».</w:t>
      </w:r>
    </w:p>
    <w:p w:rsidR="003E690C" w:rsidRPr="00747837" w:rsidRDefault="003E690C" w:rsidP="00402290">
      <w:pPr>
        <w:pStyle w:val="aff2"/>
        <w:ind w:left="0" w:firstLine="709"/>
        <w:jc w:val="both"/>
        <w:rPr>
          <w:rFonts w:ascii="Times New Roman" w:hAnsi="Times New Roman" w:cs="Times New Roman"/>
          <w:sz w:val="26"/>
          <w:szCs w:val="26"/>
        </w:rPr>
      </w:pPr>
      <w:r w:rsidRPr="00747837">
        <w:rPr>
          <w:rFonts w:ascii="Times New Roman" w:hAnsi="Times New Roman" w:cs="Times New Roman"/>
          <w:sz w:val="26"/>
          <w:szCs w:val="26"/>
        </w:rPr>
        <w:t>Всего в 2025 году на официальном сайте Администрации опубликовано – 1</w:t>
      </w:r>
      <w:r w:rsidR="00202975" w:rsidRPr="00747837">
        <w:rPr>
          <w:rFonts w:ascii="Times New Roman" w:hAnsi="Times New Roman" w:cs="Times New Roman"/>
          <w:sz w:val="26"/>
          <w:szCs w:val="26"/>
        </w:rPr>
        <w:t xml:space="preserve"> </w:t>
      </w:r>
      <w:r w:rsidRPr="00747837">
        <w:rPr>
          <w:rFonts w:ascii="Times New Roman" w:hAnsi="Times New Roman" w:cs="Times New Roman"/>
          <w:sz w:val="26"/>
          <w:szCs w:val="26"/>
        </w:rPr>
        <w:t xml:space="preserve">954 информаций, на официальных страницах в </w:t>
      </w:r>
      <w:proofErr w:type="spellStart"/>
      <w:r w:rsidRPr="00747837">
        <w:rPr>
          <w:rFonts w:ascii="Times New Roman" w:hAnsi="Times New Roman" w:cs="Times New Roman"/>
          <w:sz w:val="26"/>
          <w:szCs w:val="26"/>
        </w:rPr>
        <w:t>госпабликах</w:t>
      </w:r>
      <w:proofErr w:type="spellEnd"/>
      <w:r w:rsidRPr="00747837">
        <w:rPr>
          <w:rFonts w:ascii="Times New Roman" w:hAnsi="Times New Roman" w:cs="Times New Roman"/>
          <w:sz w:val="26"/>
          <w:szCs w:val="26"/>
        </w:rPr>
        <w:t xml:space="preserve"> -1</w:t>
      </w:r>
      <w:r w:rsidR="00202975" w:rsidRPr="00747837">
        <w:rPr>
          <w:rFonts w:ascii="Times New Roman" w:hAnsi="Times New Roman" w:cs="Times New Roman"/>
          <w:sz w:val="26"/>
          <w:szCs w:val="26"/>
        </w:rPr>
        <w:t xml:space="preserve"> </w:t>
      </w:r>
      <w:r w:rsidRPr="00747837">
        <w:rPr>
          <w:rFonts w:ascii="Times New Roman" w:hAnsi="Times New Roman" w:cs="Times New Roman"/>
          <w:sz w:val="26"/>
          <w:szCs w:val="26"/>
        </w:rPr>
        <w:t xml:space="preserve">750 постов. </w:t>
      </w:r>
    </w:p>
    <w:p w:rsidR="004E4A28" w:rsidRPr="00747837" w:rsidRDefault="003E690C" w:rsidP="00402290">
      <w:pPr>
        <w:pStyle w:val="aff2"/>
        <w:ind w:left="0" w:firstLine="709"/>
        <w:jc w:val="both"/>
        <w:rPr>
          <w:rFonts w:ascii="Times New Roman" w:hAnsi="Times New Roman" w:cs="Times New Roman"/>
          <w:sz w:val="26"/>
          <w:szCs w:val="26"/>
        </w:rPr>
      </w:pPr>
      <w:r w:rsidRPr="00747837">
        <w:rPr>
          <w:rFonts w:ascii="Times New Roman" w:hAnsi="Times New Roman" w:cs="Times New Roman"/>
          <w:sz w:val="26"/>
          <w:szCs w:val="26"/>
        </w:rPr>
        <w:t xml:space="preserve">За отчетный период наблюдается </w:t>
      </w:r>
      <w:r w:rsidR="00A5474A" w:rsidRPr="00747837">
        <w:rPr>
          <w:rFonts w:ascii="Times New Roman" w:hAnsi="Times New Roman" w:cs="Times New Roman"/>
          <w:sz w:val="26"/>
          <w:szCs w:val="26"/>
        </w:rPr>
        <w:t>стабильный</w:t>
      </w:r>
      <w:r w:rsidRPr="00747837">
        <w:rPr>
          <w:rFonts w:ascii="Times New Roman" w:hAnsi="Times New Roman" w:cs="Times New Roman"/>
          <w:sz w:val="26"/>
          <w:szCs w:val="26"/>
        </w:rPr>
        <w:t xml:space="preserve"> рост числа подписчиков на страницах Администрации города в социальных сетях</w:t>
      </w:r>
      <w:r w:rsidR="004E4A28" w:rsidRPr="00747837">
        <w:rPr>
          <w:rFonts w:ascii="Times New Roman" w:hAnsi="Times New Roman" w:cs="Times New Roman"/>
          <w:sz w:val="26"/>
          <w:szCs w:val="26"/>
        </w:rPr>
        <w:t xml:space="preserve">, указанный в таблице </w:t>
      </w:r>
      <w:r w:rsidR="00A35796" w:rsidRPr="00747837">
        <w:rPr>
          <w:rFonts w:ascii="Times New Roman" w:hAnsi="Times New Roman" w:cs="Times New Roman"/>
          <w:sz w:val="26"/>
          <w:szCs w:val="26"/>
        </w:rPr>
        <w:t>12.</w:t>
      </w:r>
    </w:p>
    <w:p w:rsidR="003E690C" w:rsidRPr="00747837" w:rsidRDefault="004E4A28" w:rsidP="004E4A28">
      <w:pPr>
        <w:pStyle w:val="aff2"/>
        <w:ind w:left="0" w:firstLine="709"/>
        <w:jc w:val="right"/>
        <w:rPr>
          <w:rFonts w:ascii="Times New Roman" w:hAnsi="Times New Roman" w:cs="Times New Roman"/>
          <w:sz w:val="26"/>
          <w:szCs w:val="26"/>
        </w:rPr>
      </w:pPr>
      <w:r w:rsidRPr="00747837">
        <w:rPr>
          <w:rFonts w:ascii="Times New Roman" w:hAnsi="Times New Roman" w:cs="Times New Roman"/>
          <w:sz w:val="26"/>
          <w:szCs w:val="26"/>
        </w:rPr>
        <w:t xml:space="preserve">Таблица </w:t>
      </w:r>
      <w:r w:rsidR="00A35796" w:rsidRPr="00747837">
        <w:rPr>
          <w:rFonts w:ascii="Times New Roman" w:hAnsi="Times New Roman" w:cs="Times New Roman"/>
          <w:sz w:val="26"/>
          <w:szCs w:val="26"/>
        </w:rPr>
        <w:t>12</w:t>
      </w:r>
      <w:r w:rsidR="003E690C" w:rsidRPr="00747837">
        <w:rPr>
          <w:rFonts w:ascii="Times New Roman" w:hAnsi="Times New Roman" w:cs="Times New Roman"/>
          <w:sz w:val="26"/>
          <w:szCs w:val="26"/>
        </w:rPr>
        <w:t xml:space="preserve"> </w:t>
      </w:r>
    </w:p>
    <w:p w:rsidR="00A5474A" w:rsidRPr="00747837" w:rsidRDefault="00A5474A" w:rsidP="00402290">
      <w:pPr>
        <w:pStyle w:val="aff2"/>
        <w:ind w:left="0" w:firstLine="709"/>
        <w:jc w:val="both"/>
        <w:rPr>
          <w:rFonts w:ascii="Times New Roman" w:hAnsi="Times New Roman" w:cs="Times New Roman"/>
          <w:sz w:val="26"/>
          <w:szCs w:val="26"/>
        </w:rPr>
      </w:pPr>
    </w:p>
    <w:tbl>
      <w:tblPr>
        <w:tblStyle w:val="afff3"/>
        <w:tblW w:w="0" w:type="auto"/>
        <w:tblInd w:w="142" w:type="dxa"/>
        <w:tblLook w:val="04A0" w:firstRow="1" w:lastRow="0" w:firstColumn="1" w:lastColumn="0" w:noHBand="0" w:noVBand="1"/>
      </w:tblPr>
      <w:tblGrid>
        <w:gridCol w:w="3539"/>
        <w:gridCol w:w="1984"/>
        <w:gridCol w:w="1843"/>
        <w:gridCol w:w="1837"/>
      </w:tblGrid>
      <w:tr w:rsidR="008831A4" w:rsidRPr="004E4A28" w:rsidTr="002A79D9">
        <w:trPr>
          <w:trHeight w:val="504"/>
        </w:trPr>
        <w:tc>
          <w:tcPr>
            <w:tcW w:w="3539" w:type="dxa"/>
            <w:vMerge w:val="restart"/>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Группа в социальных сетях</w:t>
            </w:r>
          </w:p>
        </w:tc>
        <w:tc>
          <w:tcPr>
            <w:tcW w:w="5664" w:type="dxa"/>
            <w:gridSpan w:val="3"/>
          </w:tcPr>
          <w:p w:rsidR="008831A4" w:rsidRPr="004E4A28" w:rsidRDefault="008831A4" w:rsidP="002A79D9">
            <w:pPr>
              <w:pStyle w:val="aff2"/>
              <w:ind w:left="0" w:firstLine="709"/>
              <w:jc w:val="center"/>
              <w:rPr>
                <w:rFonts w:ascii="Times New Roman" w:hAnsi="Times New Roman" w:cs="Times New Roman"/>
                <w:sz w:val="26"/>
                <w:szCs w:val="26"/>
              </w:rPr>
            </w:pPr>
            <w:r w:rsidRPr="004E4A28">
              <w:rPr>
                <w:rFonts w:ascii="Times New Roman" w:hAnsi="Times New Roman" w:cs="Times New Roman"/>
                <w:sz w:val="26"/>
                <w:szCs w:val="26"/>
              </w:rPr>
              <w:t>Количество подписчиков / год</w:t>
            </w:r>
          </w:p>
        </w:tc>
      </w:tr>
      <w:tr w:rsidR="008831A4" w:rsidRPr="004E4A28" w:rsidTr="002A79D9">
        <w:trPr>
          <w:trHeight w:val="456"/>
        </w:trPr>
        <w:tc>
          <w:tcPr>
            <w:tcW w:w="3539" w:type="dxa"/>
            <w:vMerge/>
          </w:tcPr>
          <w:p w:rsidR="008831A4" w:rsidRPr="004E4A28" w:rsidRDefault="008831A4" w:rsidP="002A79D9">
            <w:pPr>
              <w:pStyle w:val="aff2"/>
              <w:ind w:left="0" w:firstLine="709"/>
              <w:jc w:val="center"/>
              <w:rPr>
                <w:rFonts w:ascii="Times New Roman" w:hAnsi="Times New Roman" w:cs="Times New Roman"/>
                <w:sz w:val="26"/>
                <w:szCs w:val="26"/>
              </w:rPr>
            </w:pP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2023</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2024</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2025</w:t>
            </w:r>
          </w:p>
        </w:tc>
      </w:tr>
      <w:tr w:rsidR="008831A4" w:rsidRPr="004E4A28" w:rsidTr="002A79D9">
        <w:tc>
          <w:tcPr>
            <w:tcW w:w="3539" w:type="dxa"/>
          </w:tcPr>
          <w:p w:rsidR="008831A4" w:rsidRPr="004E4A28" w:rsidRDefault="008831A4" w:rsidP="002A79D9">
            <w:pPr>
              <w:jc w:val="both"/>
              <w:rPr>
                <w:sz w:val="26"/>
                <w:szCs w:val="26"/>
              </w:rPr>
            </w:pPr>
            <w:r w:rsidRPr="004E4A28">
              <w:rPr>
                <w:sz w:val="26"/>
                <w:szCs w:val="26"/>
              </w:rPr>
              <w:t>«Одноклассники»</w:t>
            </w: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1</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830</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4</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496</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5</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203</w:t>
            </w:r>
          </w:p>
        </w:tc>
      </w:tr>
      <w:tr w:rsidR="008831A4" w:rsidRPr="004E4A28" w:rsidTr="002A79D9">
        <w:tc>
          <w:tcPr>
            <w:tcW w:w="3539" w:type="dxa"/>
          </w:tcPr>
          <w:p w:rsidR="008831A4" w:rsidRPr="004E4A28" w:rsidRDefault="008831A4" w:rsidP="002A79D9">
            <w:pPr>
              <w:jc w:val="both"/>
              <w:rPr>
                <w:sz w:val="26"/>
                <w:szCs w:val="26"/>
              </w:rPr>
            </w:pPr>
            <w:r w:rsidRPr="004E4A28">
              <w:rPr>
                <w:sz w:val="26"/>
                <w:szCs w:val="26"/>
              </w:rPr>
              <w:t>«</w:t>
            </w:r>
            <w:proofErr w:type="spellStart"/>
            <w:r w:rsidRPr="004E4A28">
              <w:rPr>
                <w:sz w:val="26"/>
                <w:szCs w:val="26"/>
              </w:rPr>
              <w:t>ВКонтакте</w:t>
            </w:r>
            <w:proofErr w:type="spellEnd"/>
            <w:r w:rsidRPr="004E4A28">
              <w:rPr>
                <w:sz w:val="26"/>
                <w:szCs w:val="26"/>
              </w:rPr>
              <w:t>»</w:t>
            </w: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500</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6</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373</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8</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712</w:t>
            </w:r>
          </w:p>
        </w:tc>
      </w:tr>
      <w:tr w:rsidR="008831A4" w:rsidRPr="004E4A28" w:rsidTr="002A79D9">
        <w:tc>
          <w:tcPr>
            <w:tcW w:w="3539" w:type="dxa"/>
          </w:tcPr>
          <w:p w:rsidR="008831A4" w:rsidRPr="004E4A28" w:rsidRDefault="008831A4" w:rsidP="002A79D9">
            <w:pPr>
              <w:pStyle w:val="aff2"/>
              <w:ind w:left="0"/>
              <w:jc w:val="both"/>
              <w:rPr>
                <w:rFonts w:ascii="Times New Roman" w:hAnsi="Times New Roman" w:cs="Times New Roman"/>
                <w:sz w:val="26"/>
                <w:szCs w:val="26"/>
              </w:rPr>
            </w:pPr>
            <w:r w:rsidRPr="004E4A28">
              <w:rPr>
                <w:rFonts w:ascii="Times New Roman" w:hAnsi="Times New Roman" w:cs="Times New Roman"/>
                <w:sz w:val="26"/>
                <w:szCs w:val="26"/>
              </w:rPr>
              <w:t>«Телеграм» (дата создания 10.04.2023)</w:t>
            </w: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0</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1</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217</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1</w:t>
            </w:r>
            <w:r w:rsidR="00202975" w:rsidRPr="004E4A28">
              <w:rPr>
                <w:rFonts w:ascii="Times New Roman" w:hAnsi="Times New Roman" w:cs="Times New Roman"/>
                <w:sz w:val="26"/>
                <w:szCs w:val="26"/>
              </w:rPr>
              <w:t xml:space="preserve"> </w:t>
            </w:r>
            <w:r w:rsidRPr="004E4A28">
              <w:rPr>
                <w:rFonts w:ascii="Times New Roman" w:hAnsi="Times New Roman" w:cs="Times New Roman"/>
                <w:sz w:val="26"/>
                <w:szCs w:val="26"/>
              </w:rPr>
              <w:t>996</w:t>
            </w:r>
          </w:p>
        </w:tc>
      </w:tr>
      <w:tr w:rsidR="008831A4" w:rsidRPr="004E4A28" w:rsidTr="002A79D9">
        <w:tc>
          <w:tcPr>
            <w:tcW w:w="3539" w:type="dxa"/>
          </w:tcPr>
          <w:p w:rsidR="008831A4" w:rsidRPr="004E4A28" w:rsidRDefault="008831A4" w:rsidP="002A79D9">
            <w:pPr>
              <w:pStyle w:val="aff2"/>
              <w:ind w:left="0"/>
              <w:rPr>
                <w:rFonts w:ascii="Times New Roman" w:hAnsi="Times New Roman" w:cs="Times New Roman"/>
                <w:sz w:val="26"/>
                <w:szCs w:val="26"/>
              </w:rPr>
            </w:pPr>
            <w:r w:rsidRPr="004E4A28">
              <w:rPr>
                <w:rFonts w:ascii="Times New Roman" w:hAnsi="Times New Roman" w:cs="Times New Roman"/>
                <w:sz w:val="26"/>
                <w:szCs w:val="26"/>
              </w:rPr>
              <w:t>МАХ (дата создания 27.11.2025)</w:t>
            </w:r>
          </w:p>
        </w:tc>
        <w:tc>
          <w:tcPr>
            <w:tcW w:w="1984"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0</w:t>
            </w:r>
          </w:p>
        </w:tc>
        <w:tc>
          <w:tcPr>
            <w:tcW w:w="1843"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0</w:t>
            </w:r>
          </w:p>
        </w:tc>
        <w:tc>
          <w:tcPr>
            <w:tcW w:w="1837" w:type="dxa"/>
          </w:tcPr>
          <w:p w:rsidR="008831A4" w:rsidRPr="004E4A28" w:rsidRDefault="008831A4" w:rsidP="002A79D9">
            <w:pPr>
              <w:pStyle w:val="aff2"/>
              <w:ind w:left="0"/>
              <w:jc w:val="center"/>
              <w:rPr>
                <w:rFonts w:ascii="Times New Roman" w:hAnsi="Times New Roman" w:cs="Times New Roman"/>
                <w:sz w:val="26"/>
                <w:szCs w:val="26"/>
              </w:rPr>
            </w:pPr>
            <w:r w:rsidRPr="004E4A28">
              <w:rPr>
                <w:rFonts w:ascii="Times New Roman" w:hAnsi="Times New Roman" w:cs="Times New Roman"/>
                <w:sz w:val="26"/>
                <w:szCs w:val="26"/>
              </w:rPr>
              <w:t>286</w:t>
            </w:r>
          </w:p>
        </w:tc>
      </w:tr>
    </w:tbl>
    <w:p w:rsidR="003E690C" w:rsidRPr="00402290" w:rsidRDefault="003E690C" w:rsidP="00402290">
      <w:pPr>
        <w:pStyle w:val="aff2"/>
        <w:ind w:left="0" w:firstLine="709"/>
        <w:jc w:val="both"/>
        <w:rPr>
          <w:rFonts w:ascii="Times New Roman" w:hAnsi="Times New Roman" w:cs="Times New Roman"/>
          <w:sz w:val="28"/>
          <w:szCs w:val="28"/>
        </w:rPr>
      </w:pPr>
    </w:p>
    <w:p w:rsidR="009C053D" w:rsidRPr="00747837" w:rsidRDefault="00665A5C" w:rsidP="00402290">
      <w:pPr>
        <w:ind w:firstLine="709"/>
        <w:jc w:val="both"/>
        <w:rPr>
          <w:sz w:val="26"/>
          <w:szCs w:val="26"/>
        </w:rPr>
      </w:pPr>
      <w:r w:rsidRPr="00747837">
        <w:rPr>
          <w:sz w:val="26"/>
          <w:szCs w:val="26"/>
        </w:rPr>
        <w:t>Одним из направлений деятельности Администрации города является работа с жалобами граждан по п</w:t>
      </w:r>
      <w:r w:rsidR="009C053D" w:rsidRPr="00747837">
        <w:rPr>
          <w:sz w:val="26"/>
          <w:szCs w:val="26"/>
        </w:rPr>
        <w:t>рограмме «Инцидент Менеджмент».</w:t>
      </w:r>
    </w:p>
    <w:p w:rsidR="006A5A6B" w:rsidRPr="00747837" w:rsidRDefault="006A5A6B" w:rsidP="00402290">
      <w:pPr>
        <w:ind w:firstLine="709"/>
        <w:jc w:val="both"/>
        <w:rPr>
          <w:sz w:val="26"/>
          <w:szCs w:val="26"/>
        </w:rPr>
      </w:pPr>
      <w:r w:rsidRPr="00747837">
        <w:rPr>
          <w:sz w:val="26"/>
          <w:szCs w:val="26"/>
        </w:rPr>
        <w:t xml:space="preserve">За отчетный период через программу «Инцидент Менеджмент» от жителей города поступило </w:t>
      </w:r>
      <w:r w:rsidRPr="00747837">
        <w:rPr>
          <w:rStyle w:val="afff4"/>
          <w:rFonts w:eastAsia="Calibri"/>
          <w:b w:val="0"/>
          <w:sz w:val="26"/>
          <w:szCs w:val="26"/>
        </w:rPr>
        <w:t>1</w:t>
      </w:r>
      <w:r w:rsidR="00202975" w:rsidRPr="00747837">
        <w:rPr>
          <w:rStyle w:val="afff4"/>
          <w:rFonts w:eastAsia="Calibri"/>
          <w:b w:val="0"/>
          <w:sz w:val="26"/>
          <w:szCs w:val="26"/>
        </w:rPr>
        <w:t>488 жалоб</w:t>
      </w:r>
      <w:r w:rsidRPr="00747837">
        <w:rPr>
          <w:sz w:val="26"/>
          <w:szCs w:val="26"/>
        </w:rPr>
        <w:t>, что свидетельствует о востребованности данного инструмента обратной связи и активной гражданской позиции. Обращения охватывают широкий спектр тем городского управления, позволяя выявлять проблемные точки и учитывать мнение населения.</w:t>
      </w:r>
    </w:p>
    <w:p w:rsidR="006A5A6B" w:rsidRPr="00747837" w:rsidRDefault="009E633D" w:rsidP="00402290">
      <w:pPr>
        <w:ind w:firstLine="709"/>
        <w:jc w:val="both"/>
        <w:rPr>
          <w:sz w:val="26"/>
          <w:szCs w:val="26"/>
        </w:rPr>
      </w:pPr>
      <w:r w:rsidRPr="00747837">
        <w:rPr>
          <w:sz w:val="26"/>
          <w:szCs w:val="26"/>
        </w:rPr>
        <w:t>Жалобы</w:t>
      </w:r>
      <w:r w:rsidR="004E4A28" w:rsidRPr="00747837">
        <w:rPr>
          <w:sz w:val="26"/>
          <w:szCs w:val="26"/>
        </w:rPr>
        <w:t xml:space="preserve"> </w:t>
      </w:r>
      <w:r w:rsidR="006A5A6B" w:rsidRPr="00747837">
        <w:rPr>
          <w:sz w:val="26"/>
          <w:szCs w:val="26"/>
        </w:rPr>
        <w:t>по ключевым сферам деятельности Администрации города</w:t>
      </w:r>
      <w:r w:rsidR="004E4A28" w:rsidRPr="00747837">
        <w:rPr>
          <w:sz w:val="26"/>
          <w:szCs w:val="26"/>
        </w:rPr>
        <w:t xml:space="preserve"> указана в таблице </w:t>
      </w:r>
      <w:r w:rsidR="00A35796" w:rsidRPr="00747837">
        <w:rPr>
          <w:sz w:val="26"/>
          <w:szCs w:val="26"/>
        </w:rPr>
        <w:t>13.</w:t>
      </w:r>
    </w:p>
    <w:p w:rsidR="004E4A28" w:rsidRPr="00747837" w:rsidRDefault="004E4A28" w:rsidP="004E4A28">
      <w:pPr>
        <w:ind w:firstLine="709"/>
        <w:jc w:val="right"/>
        <w:rPr>
          <w:sz w:val="26"/>
          <w:szCs w:val="26"/>
        </w:rPr>
      </w:pPr>
      <w:r w:rsidRPr="00747837">
        <w:rPr>
          <w:sz w:val="26"/>
          <w:szCs w:val="26"/>
        </w:rPr>
        <w:t xml:space="preserve">Таблица </w:t>
      </w:r>
      <w:r w:rsidR="00A35796" w:rsidRPr="00747837">
        <w:rPr>
          <w:sz w:val="26"/>
          <w:szCs w:val="26"/>
        </w:rPr>
        <w:t>13</w:t>
      </w:r>
    </w:p>
    <w:p w:rsidR="004E4A28" w:rsidRPr="004E4A28" w:rsidRDefault="004E4A28" w:rsidP="004E4A28">
      <w:pPr>
        <w:ind w:firstLine="709"/>
        <w:jc w:val="right"/>
        <w:rPr>
          <w:color w:val="FF0000"/>
          <w:sz w:val="28"/>
          <w:szCs w:val="28"/>
        </w:rPr>
      </w:pPr>
    </w:p>
    <w:tbl>
      <w:tblPr>
        <w:tblStyle w:val="afff3"/>
        <w:tblW w:w="9430" w:type="dxa"/>
        <w:tblLook w:val="04A0" w:firstRow="1" w:lastRow="0" w:firstColumn="1" w:lastColumn="0" w:noHBand="0" w:noVBand="1"/>
      </w:tblPr>
      <w:tblGrid>
        <w:gridCol w:w="594"/>
        <w:gridCol w:w="4788"/>
        <w:gridCol w:w="2017"/>
        <w:gridCol w:w="2031"/>
      </w:tblGrid>
      <w:tr w:rsidR="009E633D" w:rsidRPr="004E4A28" w:rsidTr="009E633D">
        <w:tc>
          <w:tcPr>
            <w:tcW w:w="594" w:type="dxa"/>
          </w:tcPr>
          <w:p w:rsidR="009E633D" w:rsidRPr="004E4A28" w:rsidRDefault="009E633D" w:rsidP="004E4A28">
            <w:pPr>
              <w:jc w:val="center"/>
              <w:rPr>
                <w:sz w:val="26"/>
                <w:szCs w:val="26"/>
              </w:rPr>
            </w:pPr>
            <w:r w:rsidRPr="004E4A28">
              <w:rPr>
                <w:sz w:val="26"/>
                <w:szCs w:val="26"/>
              </w:rPr>
              <w:t>№ п/п</w:t>
            </w:r>
          </w:p>
        </w:tc>
        <w:tc>
          <w:tcPr>
            <w:tcW w:w="4788" w:type="dxa"/>
          </w:tcPr>
          <w:p w:rsidR="009E633D" w:rsidRPr="004E4A28" w:rsidRDefault="009E633D" w:rsidP="002A79D9">
            <w:pPr>
              <w:jc w:val="center"/>
              <w:rPr>
                <w:sz w:val="26"/>
                <w:szCs w:val="26"/>
              </w:rPr>
            </w:pPr>
            <w:r w:rsidRPr="004E4A28">
              <w:rPr>
                <w:bCs/>
                <w:sz w:val="26"/>
                <w:szCs w:val="26"/>
              </w:rPr>
              <w:t>Тематическое направление</w:t>
            </w:r>
          </w:p>
        </w:tc>
        <w:tc>
          <w:tcPr>
            <w:tcW w:w="2017" w:type="dxa"/>
          </w:tcPr>
          <w:p w:rsidR="009E633D" w:rsidRPr="004E4A28" w:rsidRDefault="009E633D" w:rsidP="004E4A28">
            <w:pPr>
              <w:jc w:val="center"/>
              <w:rPr>
                <w:bCs/>
                <w:sz w:val="26"/>
                <w:szCs w:val="26"/>
              </w:rPr>
            </w:pPr>
            <w:r w:rsidRPr="004E4A28">
              <w:rPr>
                <w:bCs/>
                <w:sz w:val="26"/>
                <w:szCs w:val="26"/>
              </w:rPr>
              <w:t>Количество обращений</w:t>
            </w:r>
          </w:p>
        </w:tc>
        <w:tc>
          <w:tcPr>
            <w:tcW w:w="2031" w:type="dxa"/>
          </w:tcPr>
          <w:p w:rsidR="009E633D" w:rsidRPr="004E4A28" w:rsidRDefault="009E633D" w:rsidP="009E633D">
            <w:pPr>
              <w:jc w:val="center"/>
              <w:rPr>
                <w:bCs/>
                <w:sz w:val="26"/>
                <w:szCs w:val="26"/>
              </w:rPr>
            </w:pPr>
            <w:r w:rsidRPr="004E4A28">
              <w:rPr>
                <w:bCs/>
                <w:sz w:val="26"/>
                <w:szCs w:val="26"/>
              </w:rPr>
              <w:t>Доля от общего числа</w:t>
            </w:r>
            <w:r>
              <w:rPr>
                <w:bCs/>
                <w:sz w:val="26"/>
                <w:szCs w:val="26"/>
              </w:rPr>
              <w:t>, %</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1.</w:t>
            </w:r>
          </w:p>
        </w:tc>
        <w:tc>
          <w:tcPr>
            <w:tcW w:w="4788" w:type="dxa"/>
          </w:tcPr>
          <w:p w:rsidR="009E633D" w:rsidRPr="004E4A28" w:rsidRDefault="009E633D" w:rsidP="004E4A28">
            <w:pPr>
              <w:jc w:val="both"/>
              <w:rPr>
                <w:sz w:val="26"/>
                <w:szCs w:val="26"/>
              </w:rPr>
            </w:pPr>
            <w:r w:rsidRPr="004E4A28">
              <w:rPr>
                <w:bCs/>
                <w:sz w:val="26"/>
                <w:szCs w:val="26"/>
              </w:rPr>
              <w:t>Дороги</w:t>
            </w:r>
            <w:r w:rsidRPr="004E4A28">
              <w:rPr>
                <w:sz w:val="26"/>
                <w:szCs w:val="26"/>
              </w:rPr>
              <w:t xml:space="preserve"> (ремонт, содержание)</w:t>
            </w:r>
          </w:p>
        </w:tc>
        <w:tc>
          <w:tcPr>
            <w:tcW w:w="2017" w:type="dxa"/>
          </w:tcPr>
          <w:p w:rsidR="009E633D" w:rsidRPr="004E4A28" w:rsidRDefault="009E633D" w:rsidP="004E4A28">
            <w:pPr>
              <w:jc w:val="center"/>
              <w:rPr>
                <w:sz w:val="26"/>
                <w:szCs w:val="26"/>
              </w:rPr>
            </w:pPr>
            <w:r w:rsidRPr="004E4A28">
              <w:rPr>
                <w:sz w:val="26"/>
                <w:szCs w:val="26"/>
              </w:rPr>
              <w:t>458</w:t>
            </w:r>
          </w:p>
        </w:tc>
        <w:tc>
          <w:tcPr>
            <w:tcW w:w="2031" w:type="dxa"/>
          </w:tcPr>
          <w:p w:rsidR="009E633D" w:rsidRPr="004E4A28" w:rsidRDefault="009E633D" w:rsidP="009E633D">
            <w:pPr>
              <w:jc w:val="center"/>
              <w:rPr>
                <w:sz w:val="26"/>
                <w:szCs w:val="26"/>
              </w:rPr>
            </w:pPr>
            <w:r w:rsidRPr="004E4A28">
              <w:rPr>
                <w:sz w:val="26"/>
                <w:szCs w:val="26"/>
              </w:rPr>
              <w:t>30,8</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2.</w:t>
            </w:r>
          </w:p>
        </w:tc>
        <w:tc>
          <w:tcPr>
            <w:tcW w:w="4788" w:type="dxa"/>
          </w:tcPr>
          <w:p w:rsidR="009E633D" w:rsidRPr="004E4A28" w:rsidRDefault="009E633D" w:rsidP="004E4A28">
            <w:pPr>
              <w:jc w:val="both"/>
              <w:rPr>
                <w:sz w:val="26"/>
                <w:szCs w:val="26"/>
              </w:rPr>
            </w:pPr>
            <w:r w:rsidRPr="004E4A28">
              <w:rPr>
                <w:bCs/>
                <w:sz w:val="26"/>
                <w:szCs w:val="26"/>
              </w:rPr>
              <w:t>Жилищно-коммунальное хозяйство</w:t>
            </w:r>
            <w:r w:rsidRPr="004E4A28">
              <w:rPr>
                <w:sz w:val="26"/>
                <w:szCs w:val="26"/>
              </w:rPr>
              <w:t xml:space="preserve"> (ЖКХ)</w:t>
            </w:r>
          </w:p>
        </w:tc>
        <w:tc>
          <w:tcPr>
            <w:tcW w:w="2017" w:type="dxa"/>
          </w:tcPr>
          <w:p w:rsidR="009E633D" w:rsidRPr="004E4A28" w:rsidRDefault="009E633D" w:rsidP="004E4A28">
            <w:pPr>
              <w:jc w:val="center"/>
              <w:rPr>
                <w:sz w:val="26"/>
                <w:szCs w:val="26"/>
              </w:rPr>
            </w:pPr>
            <w:r w:rsidRPr="004E4A28">
              <w:rPr>
                <w:sz w:val="26"/>
                <w:szCs w:val="26"/>
              </w:rPr>
              <w:t>327</w:t>
            </w:r>
          </w:p>
        </w:tc>
        <w:tc>
          <w:tcPr>
            <w:tcW w:w="2031" w:type="dxa"/>
          </w:tcPr>
          <w:p w:rsidR="009E633D" w:rsidRPr="004E4A28" w:rsidRDefault="009E633D" w:rsidP="009E633D">
            <w:pPr>
              <w:jc w:val="center"/>
              <w:rPr>
                <w:sz w:val="26"/>
                <w:szCs w:val="26"/>
              </w:rPr>
            </w:pPr>
            <w:r w:rsidRPr="004E4A28">
              <w:rPr>
                <w:sz w:val="26"/>
                <w:szCs w:val="26"/>
              </w:rPr>
              <w:t>22,0</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3.</w:t>
            </w:r>
          </w:p>
        </w:tc>
        <w:tc>
          <w:tcPr>
            <w:tcW w:w="4788" w:type="dxa"/>
          </w:tcPr>
          <w:p w:rsidR="009E633D" w:rsidRPr="004E4A28" w:rsidRDefault="009E633D" w:rsidP="004E4A28">
            <w:pPr>
              <w:jc w:val="both"/>
              <w:rPr>
                <w:sz w:val="26"/>
                <w:szCs w:val="26"/>
              </w:rPr>
            </w:pPr>
            <w:r w:rsidRPr="004E4A28">
              <w:rPr>
                <w:bCs/>
                <w:sz w:val="26"/>
                <w:szCs w:val="26"/>
              </w:rPr>
              <w:t>Благоустройство</w:t>
            </w:r>
            <w:r w:rsidRPr="004E4A28">
              <w:rPr>
                <w:sz w:val="26"/>
                <w:szCs w:val="26"/>
              </w:rPr>
              <w:t xml:space="preserve"> (дворы, парки, скверы)</w:t>
            </w:r>
          </w:p>
        </w:tc>
        <w:tc>
          <w:tcPr>
            <w:tcW w:w="2017" w:type="dxa"/>
          </w:tcPr>
          <w:p w:rsidR="009E633D" w:rsidRPr="004E4A28" w:rsidRDefault="009E633D" w:rsidP="004E4A28">
            <w:pPr>
              <w:jc w:val="center"/>
              <w:rPr>
                <w:sz w:val="26"/>
                <w:szCs w:val="26"/>
              </w:rPr>
            </w:pPr>
            <w:r w:rsidRPr="004E4A28">
              <w:rPr>
                <w:sz w:val="26"/>
                <w:szCs w:val="26"/>
              </w:rPr>
              <w:t>298</w:t>
            </w:r>
          </w:p>
        </w:tc>
        <w:tc>
          <w:tcPr>
            <w:tcW w:w="2031" w:type="dxa"/>
          </w:tcPr>
          <w:p w:rsidR="009E633D" w:rsidRPr="004E4A28" w:rsidRDefault="009E633D" w:rsidP="009E633D">
            <w:pPr>
              <w:jc w:val="center"/>
              <w:rPr>
                <w:sz w:val="26"/>
                <w:szCs w:val="26"/>
              </w:rPr>
            </w:pPr>
            <w:r w:rsidRPr="004E4A28">
              <w:rPr>
                <w:sz w:val="26"/>
                <w:szCs w:val="26"/>
              </w:rPr>
              <w:t>20,0</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4.</w:t>
            </w:r>
          </w:p>
        </w:tc>
        <w:tc>
          <w:tcPr>
            <w:tcW w:w="4788" w:type="dxa"/>
          </w:tcPr>
          <w:p w:rsidR="009E633D" w:rsidRPr="004E4A28" w:rsidRDefault="009E633D" w:rsidP="004E4A28">
            <w:pPr>
              <w:jc w:val="both"/>
              <w:rPr>
                <w:sz w:val="26"/>
                <w:szCs w:val="26"/>
              </w:rPr>
            </w:pPr>
            <w:r w:rsidRPr="004E4A28">
              <w:rPr>
                <w:bCs/>
                <w:sz w:val="26"/>
                <w:szCs w:val="26"/>
              </w:rPr>
              <w:t>Обращение с отходами</w:t>
            </w:r>
            <w:r w:rsidRPr="004E4A28">
              <w:rPr>
                <w:sz w:val="26"/>
                <w:szCs w:val="26"/>
              </w:rPr>
              <w:t xml:space="preserve"> (ТКО)</w:t>
            </w:r>
          </w:p>
        </w:tc>
        <w:tc>
          <w:tcPr>
            <w:tcW w:w="2017" w:type="dxa"/>
          </w:tcPr>
          <w:p w:rsidR="009E633D" w:rsidRPr="004E4A28" w:rsidRDefault="009E633D" w:rsidP="004E4A28">
            <w:pPr>
              <w:jc w:val="center"/>
              <w:rPr>
                <w:sz w:val="26"/>
                <w:szCs w:val="26"/>
              </w:rPr>
            </w:pPr>
            <w:r w:rsidRPr="004E4A28">
              <w:rPr>
                <w:sz w:val="26"/>
                <w:szCs w:val="26"/>
              </w:rPr>
              <w:t>153</w:t>
            </w:r>
          </w:p>
        </w:tc>
        <w:tc>
          <w:tcPr>
            <w:tcW w:w="2031" w:type="dxa"/>
          </w:tcPr>
          <w:p w:rsidR="009E633D" w:rsidRPr="004E4A28" w:rsidRDefault="009E633D" w:rsidP="009E633D">
            <w:pPr>
              <w:jc w:val="center"/>
              <w:rPr>
                <w:sz w:val="26"/>
                <w:szCs w:val="26"/>
              </w:rPr>
            </w:pPr>
            <w:r w:rsidRPr="004E4A28">
              <w:rPr>
                <w:sz w:val="26"/>
                <w:szCs w:val="26"/>
              </w:rPr>
              <w:t>10,3</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5.</w:t>
            </w:r>
          </w:p>
        </w:tc>
        <w:tc>
          <w:tcPr>
            <w:tcW w:w="4788" w:type="dxa"/>
          </w:tcPr>
          <w:p w:rsidR="009E633D" w:rsidRPr="004E4A28" w:rsidRDefault="009E633D" w:rsidP="004E4A28">
            <w:pPr>
              <w:jc w:val="both"/>
              <w:rPr>
                <w:sz w:val="26"/>
                <w:szCs w:val="26"/>
              </w:rPr>
            </w:pPr>
            <w:r w:rsidRPr="004E4A28">
              <w:rPr>
                <w:bCs/>
                <w:sz w:val="26"/>
                <w:szCs w:val="26"/>
              </w:rPr>
              <w:t>Безопасность и правопорядок</w:t>
            </w:r>
          </w:p>
        </w:tc>
        <w:tc>
          <w:tcPr>
            <w:tcW w:w="2017" w:type="dxa"/>
          </w:tcPr>
          <w:p w:rsidR="009E633D" w:rsidRPr="004E4A28" w:rsidRDefault="009E633D" w:rsidP="004E4A28">
            <w:pPr>
              <w:jc w:val="center"/>
              <w:rPr>
                <w:sz w:val="26"/>
                <w:szCs w:val="26"/>
              </w:rPr>
            </w:pPr>
            <w:r w:rsidRPr="004E4A28">
              <w:rPr>
                <w:sz w:val="26"/>
                <w:szCs w:val="26"/>
              </w:rPr>
              <w:t>62</w:t>
            </w:r>
          </w:p>
        </w:tc>
        <w:tc>
          <w:tcPr>
            <w:tcW w:w="2031" w:type="dxa"/>
          </w:tcPr>
          <w:p w:rsidR="009E633D" w:rsidRPr="004E4A28" w:rsidRDefault="009E633D" w:rsidP="009E633D">
            <w:pPr>
              <w:jc w:val="center"/>
              <w:rPr>
                <w:sz w:val="26"/>
                <w:szCs w:val="26"/>
              </w:rPr>
            </w:pPr>
            <w:r w:rsidRPr="004E4A28">
              <w:rPr>
                <w:sz w:val="26"/>
                <w:szCs w:val="26"/>
              </w:rPr>
              <w:t>4,2</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6.</w:t>
            </w:r>
          </w:p>
        </w:tc>
        <w:tc>
          <w:tcPr>
            <w:tcW w:w="4788" w:type="dxa"/>
          </w:tcPr>
          <w:p w:rsidR="009E633D" w:rsidRPr="004E4A28" w:rsidRDefault="009E633D" w:rsidP="004E4A28">
            <w:pPr>
              <w:jc w:val="both"/>
              <w:rPr>
                <w:sz w:val="26"/>
                <w:szCs w:val="26"/>
              </w:rPr>
            </w:pPr>
            <w:r w:rsidRPr="004E4A28">
              <w:rPr>
                <w:bCs/>
                <w:sz w:val="26"/>
                <w:szCs w:val="26"/>
              </w:rPr>
              <w:t>Общественный транспорт</w:t>
            </w:r>
          </w:p>
        </w:tc>
        <w:tc>
          <w:tcPr>
            <w:tcW w:w="2017" w:type="dxa"/>
          </w:tcPr>
          <w:p w:rsidR="009E633D" w:rsidRPr="004E4A28" w:rsidRDefault="009E633D" w:rsidP="004E4A28">
            <w:pPr>
              <w:jc w:val="center"/>
              <w:rPr>
                <w:sz w:val="26"/>
                <w:szCs w:val="26"/>
              </w:rPr>
            </w:pPr>
            <w:r w:rsidRPr="004E4A28">
              <w:rPr>
                <w:sz w:val="26"/>
                <w:szCs w:val="26"/>
              </w:rPr>
              <w:t>50</w:t>
            </w:r>
          </w:p>
        </w:tc>
        <w:tc>
          <w:tcPr>
            <w:tcW w:w="2031" w:type="dxa"/>
          </w:tcPr>
          <w:p w:rsidR="009E633D" w:rsidRPr="004E4A28" w:rsidRDefault="009E633D" w:rsidP="009E633D">
            <w:pPr>
              <w:jc w:val="center"/>
              <w:rPr>
                <w:sz w:val="26"/>
                <w:szCs w:val="26"/>
              </w:rPr>
            </w:pPr>
            <w:r w:rsidRPr="004E4A28">
              <w:rPr>
                <w:sz w:val="26"/>
                <w:szCs w:val="26"/>
              </w:rPr>
              <w:t>3,4</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7.</w:t>
            </w:r>
          </w:p>
        </w:tc>
        <w:tc>
          <w:tcPr>
            <w:tcW w:w="4788" w:type="dxa"/>
          </w:tcPr>
          <w:p w:rsidR="009E633D" w:rsidRPr="004E4A28" w:rsidRDefault="009E633D" w:rsidP="004E4A28">
            <w:pPr>
              <w:jc w:val="both"/>
              <w:rPr>
                <w:sz w:val="26"/>
                <w:szCs w:val="26"/>
              </w:rPr>
            </w:pPr>
            <w:r w:rsidRPr="004E4A28">
              <w:rPr>
                <w:bCs/>
                <w:sz w:val="26"/>
                <w:szCs w:val="26"/>
              </w:rPr>
              <w:t>Образование</w:t>
            </w:r>
          </w:p>
        </w:tc>
        <w:tc>
          <w:tcPr>
            <w:tcW w:w="2017" w:type="dxa"/>
          </w:tcPr>
          <w:p w:rsidR="009E633D" w:rsidRPr="004E4A28" w:rsidRDefault="009E633D" w:rsidP="004E4A28">
            <w:pPr>
              <w:jc w:val="center"/>
              <w:rPr>
                <w:sz w:val="26"/>
                <w:szCs w:val="26"/>
              </w:rPr>
            </w:pPr>
            <w:r w:rsidRPr="004E4A28">
              <w:rPr>
                <w:sz w:val="26"/>
                <w:szCs w:val="26"/>
              </w:rPr>
              <w:t>36</w:t>
            </w:r>
          </w:p>
        </w:tc>
        <w:tc>
          <w:tcPr>
            <w:tcW w:w="2031" w:type="dxa"/>
          </w:tcPr>
          <w:p w:rsidR="009E633D" w:rsidRPr="004E4A28" w:rsidRDefault="009E633D" w:rsidP="009E633D">
            <w:pPr>
              <w:jc w:val="center"/>
              <w:rPr>
                <w:sz w:val="26"/>
                <w:szCs w:val="26"/>
              </w:rPr>
            </w:pPr>
            <w:r w:rsidRPr="004E4A28">
              <w:rPr>
                <w:sz w:val="26"/>
                <w:szCs w:val="26"/>
              </w:rPr>
              <w:t>2,4</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8.</w:t>
            </w:r>
          </w:p>
        </w:tc>
        <w:tc>
          <w:tcPr>
            <w:tcW w:w="4788" w:type="dxa"/>
          </w:tcPr>
          <w:p w:rsidR="009E633D" w:rsidRPr="004E4A28" w:rsidRDefault="009E633D" w:rsidP="004E4A28">
            <w:pPr>
              <w:jc w:val="both"/>
              <w:rPr>
                <w:sz w:val="26"/>
                <w:szCs w:val="26"/>
              </w:rPr>
            </w:pPr>
            <w:r w:rsidRPr="004E4A28">
              <w:rPr>
                <w:bCs/>
                <w:sz w:val="26"/>
                <w:szCs w:val="26"/>
              </w:rPr>
              <w:t>Культура</w:t>
            </w:r>
          </w:p>
        </w:tc>
        <w:tc>
          <w:tcPr>
            <w:tcW w:w="2017" w:type="dxa"/>
          </w:tcPr>
          <w:p w:rsidR="009E633D" w:rsidRPr="004E4A28" w:rsidRDefault="009E633D" w:rsidP="004E4A28">
            <w:pPr>
              <w:jc w:val="center"/>
              <w:rPr>
                <w:sz w:val="26"/>
                <w:szCs w:val="26"/>
              </w:rPr>
            </w:pPr>
            <w:r w:rsidRPr="004E4A28">
              <w:rPr>
                <w:sz w:val="26"/>
                <w:szCs w:val="26"/>
              </w:rPr>
              <w:t>22</w:t>
            </w:r>
          </w:p>
        </w:tc>
        <w:tc>
          <w:tcPr>
            <w:tcW w:w="2031" w:type="dxa"/>
          </w:tcPr>
          <w:p w:rsidR="009E633D" w:rsidRPr="004E4A28" w:rsidRDefault="009E633D" w:rsidP="009E633D">
            <w:pPr>
              <w:jc w:val="center"/>
              <w:rPr>
                <w:sz w:val="26"/>
                <w:szCs w:val="26"/>
              </w:rPr>
            </w:pPr>
            <w:r w:rsidRPr="004E4A28">
              <w:rPr>
                <w:sz w:val="26"/>
                <w:szCs w:val="26"/>
              </w:rPr>
              <w:t>1,5</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lastRenderedPageBreak/>
              <w:t>9.</w:t>
            </w:r>
          </w:p>
        </w:tc>
        <w:tc>
          <w:tcPr>
            <w:tcW w:w="4788" w:type="dxa"/>
          </w:tcPr>
          <w:p w:rsidR="009E633D" w:rsidRPr="004E4A28" w:rsidRDefault="009E633D" w:rsidP="004E4A28">
            <w:pPr>
              <w:jc w:val="both"/>
              <w:rPr>
                <w:sz w:val="26"/>
                <w:szCs w:val="26"/>
              </w:rPr>
            </w:pPr>
            <w:r w:rsidRPr="004E4A28">
              <w:rPr>
                <w:bCs/>
                <w:sz w:val="26"/>
                <w:szCs w:val="26"/>
              </w:rPr>
              <w:t>Физическая культура и спорт</w:t>
            </w:r>
          </w:p>
        </w:tc>
        <w:tc>
          <w:tcPr>
            <w:tcW w:w="2017" w:type="dxa"/>
          </w:tcPr>
          <w:p w:rsidR="009E633D" w:rsidRPr="004E4A28" w:rsidRDefault="009E633D" w:rsidP="004E4A28">
            <w:pPr>
              <w:jc w:val="center"/>
              <w:rPr>
                <w:sz w:val="26"/>
                <w:szCs w:val="26"/>
              </w:rPr>
            </w:pPr>
            <w:r w:rsidRPr="004E4A28">
              <w:rPr>
                <w:sz w:val="26"/>
                <w:szCs w:val="26"/>
              </w:rPr>
              <w:t>20</w:t>
            </w:r>
          </w:p>
        </w:tc>
        <w:tc>
          <w:tcPr>
            <w:tcW w:w="2031" w:type="dxa"/>
          </w:tcPr>
          <w:p w:rsidR="009E633D" w:rsidRPr="004E4A28" w:rsidRDefault="009E633D" w:rsidP="009E633D">
            <w:pPr>
              <w:jc w:val="center"/>
              <w:rPr>
                <w:sz w:val="26"/>
                <w:szCs w:val="26"/>
              </w:rPr>
            </w:pPr>
            <w:r w:rsidRPr="004E4A28">
              <w:rPr>
                <w:sz w:val="26"/>
                <w:szCs w:val="26"/>
              </w:rPr>
              <w:t>1,3</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10.</w:t>
            </w:r>
          </w:p>
        </w:tc>
        <w:tc>
          <w:tcPr>
            <w:tcW w:w="4788" w:type="dxa"/>
          </w:tcPr>
          <w:p w:rsidR="009E633D" w:rsidRPr="004E4A28" w:rsidRDefault="009E633D" w:rsidP="004E4A28">
            <w:pPr>
              <w:jc w:val="both"/>
              <w:rPr>
                <w:sz w:val="26"/>
                <w:szCs w:val="26"/>
              </w:rPr>
            </w:pPr>
            <w:r w:rsidRPr="004E4A28">
              <w:rPr>
                <w:bCs/>
                <w:sz w:val="26"/>
                <w:szCs w:val="26"/>
              </w:rPr>
              <w:t>Экономика и бизнес</w:t>
            </w:r>
          </w:p>
        </w:tc>
        <w:tc>
          <w:tcPr>
            <w:tcW w:w="2017" w:type="dxa"/>
          </w:tcPr>
          <w:p w:rsidR="009E633D" w:rsidRPr="004E4A28" w:rsidRDefault="009E633D" w:rsidP="004E4A28">
            <w:pPr>
              <w:jc w:val="center"/>
              <w:rPr>
                <w:sz w:val="26"/>
                <w:szCs w:val="26"/>
              </w:rPr>
            </w:pPr>
            <w:r w:rsidRPr="004E4A28">
              <w:rPr>
                <w:sz w:val="26"/>
                <w:szCs w:val="26"/>
              </w:rPr>
              <w:t>15</w:t>
            </w:r>
          </w:p>
        </w:tc>
        <w:tc>
          <w:tcPr>
            <w:tcW w:w="2031" w:type="dxa"/>
          </w:tcPr>
          <w:p w:rsidR="009E633D" w:rsidRPr="004E4A28" w:rsidRDefault="009E633D" w:rsidP="009E633D">
            <w:pPr>
              <w:jc w:val="center"/>
              <w:rPr>
                <w:sz w:val="26"/>
                <w:szCs w:val="26"/>
              </w:rPr>
            </w:pPr>
            <w:r w:rsidRPr="004E4A28">
              <w:rPr>
                <w:sz w:val="26"/>
                <w:szCs w:val="26"/>
              </w:rPr>
              <w:t>1,0</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11.</w:t>
            </w:r>
          </w:p>
        </w:tc>
        <w:tc>
          <w:tcPr>
            <w:tcW w:w="4788" w:type="dxa"/>
          </w:tcPr>
          <w:p w:rsidR="009E633D" w:rsidRPr="004E4A28" w:rsidRDefault="009E633D" w:rsidP="004E4A28">
            <w:pPr>
              <w:jc w:val="both"/>
              <w:rPr>
                <w:sz w:val="26"/>
                <w:szCs w:val="26"/>
              </w:rPr>
            </w:pPr>
            <w:r w:rsidRPr="004E4A28">
              <w:rPr>
                <w:bCs/>
                <w:sz w:val="26"/>
                <w:szCs w:val="26"/>
              </w:rPr>
              <w:t>Строительство и архитектура</w:t>
            </w:r>
          </w:p>
        </w:tc>
        <w:tc>
          <w:tcPr>
            <w:tcW w:w="2017" w:type="dxa"/>
          </w:tcPr>
          <w:p w:rsidR="009E633D" w:rsidRPr="004E4A28" w:rsidRDefault="009E633D" w:rsidP="004E4A28">
            <w:pPr>
              <w:jc w:val="center"/>
              <w:rPr>
                <w:sz w:val="26"/>
                <w:szCs w:val="26"/>
              </w:rPr>
            </w:pPr>
            <w:r w:rsidRPr="004E4A28">
              <w:rPr>
                <w:sz w:val="26"/>
                <w:szCs w:val="26"/>
              </w:rPr>
              <w:t>14</w:t>
            </w:r>
          </w:p>
        </w:tc>
        <w:tc>
          <w:tcPr>
            <w:tcW w:w="2031" w:type="dxa"/>
          </w:tcPr>
          <w:p w:rsidR="009E633D" w:rsidRPr="004E4A28" w:rsidRDefault="009E633D" w:rsidP="009E633D">
            <w:pPr>
              <w:jc w:val="center"/>
              <w:rPr>
                <w:sz w:val="26"/>
                <w:szCs w:val="26"/>
              </w:rPr>
            </w:pPr>
            <w:r w:rsidRPr="004E4A28">
              <w:rPr>
                <w:sz w:val="26"/>
                <w:szCs w:val="26"/>
              </w:rPr>
              <w:t>0,9</w:t>
            </w:r>
          </w:p>
        </w:tc>
      </w:tr>
      <w:tr w:rsidR="009E633D" w:rsidRPr="004E4A28" w:rsidTr="009E633D">
        <w:tc>
          <w:tcPr>
            <w:tcW w:w="594" w:type="dxa"/>
          </w:tcPr>
          <w:p w:rsidR="009E633D" w:rsidRPr="004E4A28" w:rsidRDefault="009E633D" w:rsidP="004E4A28">
            <w:pPr>
              <w:ind w:hanging="113"/>
              <w:jc w:val="center"/>
              <w:rPr>
                <w:sz w:val="26"/>
                <w:szCs w:val="26"/>
              </w:rPr>
            </w:pPr>
            <w:r w:rsidRPr="004E4A28">
              <w:rPr>
                <w:sz w:val="26"/>
                <w:szCs w:val="26"/>
              </w:rPr>
              <w:t>12.</w:t>
            </w:r>
          </w:p>
        </w:tc>
        <w:tc>
          <w:tcPr>
            <w:tcW w:w="4788" w:type="dxa"/>
          </w:tcPr>
          <w:p w:rsidR="009E633D" w:rsidRPr="004E4A28" w:rsidRDefault="009E633D" w:rsidP="004E4A28">
            <w:pPr>
              <w:jc w:val="both"/>
              <w:rPr>
                <w:sz w:val="26"/>
                <w:szCs w:val="26"/>
              </w:rPr>
            </w:pPr>
            <w:r w:rsidRPr="004E4A28">
              <w:rPr>
                <w:sz w:val="26"/>
                <w:szCs w:val="26"/>
              </w:rPr>
              <w:t>Прочие направления (Соцзащита, Экология, Здравоохранение и др.)</w:t>
            </w:r>
          </w:p>
        </w:tc>
        <w:tc>
          <w:tcPr>
            <w:tcW w:w="2017" w:type="dxa"/>
          </w:tcPr>
          <w:p w:rsidR="009E633D" w:rsidRPr="004E4A28" w:rsidRDefault="009E633D" w:rsidP="004E4A28">
            <w:pPr>
              <w:jc w:val="center"/>
              <w:rPr>
                <w:sz w:val="26"/>
                <w:szCs w:val="26"/>
              </w:rPr>
            </w:pPr>
            <w:r w:rsidRPr="004E4A28">
              <w:rPr>
                <w:sz w:val="26"/>
                <w:szCs w:val="26"/>
              </w:rPr>
              <w:t>33</w:t>
            </w:r>
          </w:p>
        </w:tc>
        <w:tc>
          <w:tcPr>
            <w:tcW w:w="2031" w:type="dxa"/>
          </w:tcPr>
          <w:p w:rsidR="009E633D" w:rsidRPr="004E4A28" w:rsidRDefault="009E633D" w:rsidP="009E633D">
            <w:pPr>
              <w:jc w:val="center"/>
              <w:rPr>
                <w:sz w:val="26"/>
                <w:szCs w:val="26"/>
              </w:rPr>
            </w:pPr>
            <w:r w:rsidRPr="004E4A28">
              <w:rPr>
                <w:sz w:val="26"/>
                <w:szCs w:val="26"/>
              </w:rPr>
              <w:t>2,2</w:t>
            </w:r>
          </w:p>
        </w:tc>
      </w:tr>
    </w:tbl>
    <w:p w:rsidR="00FF0AB3" w:rsidRDefault="00FF0AB3" w:rsidP="00402290">
      <w:pPr>
        <w:ind w:firstLine="709"/>
        <w:jc w:val="both"/>
        <w:rPr>
          <w:bCs/>
          <w:sz w:val="28"/>
          <w:szCs w:val="28"/>
        </w:rPr>
      </w:pPr>
    </w:p>
    <w:p w:rsidR="006A5A6B" w:rsidRPr="00747837" w:rsidRDefault="006A5A6B" w:rsidP="00402290">
      <w:pPr>
        <w:ind w:firstLine="709"/>
        <w:jc w:val="both"/>
        <w:rPr>
          <w:bCs/>
          <w:sz w:val="26"/>
          <w:szCs w:val="26"/>
        </w:rPr>
      </w:pPr>
      <w:r w:rsidRPr="00747837">
        <w:rPr>
          <w:bCs/>
          <w:sz w:val="26"/>
          <w:szCs w:val="26"/>
        </w:rPr>
        <w:t xml:space="preserve">Анализ структуры </w:t>
      </w:r>
      <w:r w:rsidR="009E633D" w:rsidRPr="00747837">
        <w:rPr>
          <w:bCs/>
          <w:sz w:val="26"/>
          <w:szCs w:val="26"/>
        </w:rPr>
        <w:t>жалоб</w:t>
      </w:r>
    </w:p>
    <w:p w:rsidR="00FF0AB3" w:rsidRPr="00747837" w:rsidRDefault="00FF0AB3" w:rsidP="00402290">
      <w:pPr>
        <w:ind w:firstLine="709"/>
        <w:jc w:val="both"/>
        <w:rPr>
          <w:sz w:val="26"/>
          <w:szCs w:val="26"/>
        </w:rPr>
      </w:pPr>
    </w:p>
    <w:p w:rsidR="006A5A6B" w:rsidRPr="00747837" w:rsidRDefault="006A5A6B" w:rsidP="00402290">
      <w:pPr>
        <w:ind w:firstLine="709"/>
        <w:jc w:val="both"/>
        <w:rPr>
          <w:sz w:val="26"/>
          <w:szCs w:val="26"/>
        </w:rPr>
      </w:pPr>
      <w:r w:rsidRPr="00747837">
        <w:rPr>
          <w:sz w:val="26"/>
          <w:szCs w:val="26"/>
        </w:rPr>
        <w:t>Подавляющее большинство вопросов сконцентрировано вокруг трех тем:</w:t>
      </w:r>
      <w:r w:rsidRPr="00747837">
        <w:rPr>
          <w:bCs/>
          <w:sz w:val="26"/>
          <w:szCs w:val="26"/>
        </w:rPr>
        <w:t xml:space="preserve"> (72,8</w:t>
      </w:r>
      <w:r w:rsidR="002A79D9" w:rsidRPr="00747837">
        <w:rPr>
          <w:bCs/>
          <w:sz w:val="26"/>
          <w:szCs w:val="26"/>
        </w:rPr>
        <w:t xml:space="preserve"> </w:t>
      </w:r>
      <w:r w:rsidRPr="00747837">
        <w:rPr>
          <w:bCs/>
          <w:sz w:val="26"/>
          <w:szCs w:val="26"/>
        </w:rPr>
        <w:t>% всех обращений):</w:t>
      </w:r>
      <w:r w:rsidRPr="00747837">
        <w:rPr>
          <w:sz w:val="26"/>
          <w:szCs w:val="26"/>
        </w:rPr>
        <w:t xml:space="preserve"> </w:t>
      </w:r>
      <w:r w:rsidRPr="00747837">
        <w:rPr>
          <w:bCs/>
          <w:sz w:val="26"/>
          <w:szCs w:val="26"/>
        </w:rPr>
        <w:t>дороги (30,8</w:t>
      </w:r>
      <w:r w:rsidR="002A79D9" w:rsidRPr="00747837">
        <w:rPr>
          <w:bCs/>
          <w:sz w:val="26"/>
          <w:szCs w:val="26"/>
        </w:rPr>
        <w:t xml:space="preserve"> </w:t>
      </w:r>
      <w:r w:rsidRPr="00747837">
        <w:rPr>
          <w:bCs/>
          <w:sz w:val="26"/>
          <w:szCs w:val="26"/>
        </w:rPr>
        <w:t>%), жилищно-коммунальное хозяйство (22,0</w:t>
      </w:r>
      <w:r w:rsidR="002A79D9" w:rsidRPr="00747837">
        <w:rPr>
          <w:bCs/>
          <w:sz w:val="26"/>
          <w:szCs w:val="26"/>
        </w:rPr>
        <w:t xml:space="preserve"> </w:t>
      </w:r>
      <w:r w:rsidRPr="00747837">
        <w:rPr>
          <w:bCs/>
          <w:sz w:val="26"/>
          <w:szCs w:val="26"/>
        </w:rPr>
        <w:t>%) и благоустройство (20,0</w:t>
      </w:r>
      <w:r w:rsidR="002A79D9" w:rsidRPr="00747837">
        <w:rPr>
          <w:bCs/>
          <w:sz w:val="26"/>
          <w:szCs w:val="26"/>
        </w:rPr>
        <w:t xml:space="preserve"> </w:t>
      </w:r>
      <w:r w:rsidRPr="00747837">
        <w:rPr>
          <w:bCs/>
          <w:sz w:val="26"/>
          <w:szCs w:val="26"/>
        </w:rPr>
        <w:t>%)</w:t>
      </w:r>
      <w:r w:rsidRPr="00747837">
        <w:rPr>
          <w:sz w:val="26"/>
          <w:szCs w:val="26"/>
        </w:rPr>
        <w:t xml:space="preserve">. Это закономерно отражает наиболее значимые для повседневной жизни горожан сферы, напрямую влияющие на комфорт и безопасность среды. Ещё одна сфера - </w:t>
      </w:r>
      <w:r w:rsidRPr="00747837">
        <w:rPr>
          <w:bCs/>
          <w:sz w:val="26"/>
          <w:szCs w:val="26"/>
        </w:rPr>
        <w:t>обращение с отходами (10,3</w:t>
      </w:r>
      <w:r w:rsidR="002A79D9" w:rsidRPr="00747837">
        <w:rPr>
          <w:bCs/>
          <w:sz w:val="26"/>
          <w:szCs w:val="26"/>
        </w:rPr>
        <w:t xml:space="preserve"> </w:t>
      </w:r>
      <w:r w:rsidRPr="00747837">
        <w:rPr>
          <w:bCs/>
          <w:sz w:val="26"/>
          <w:szCs w:val="26"/>
        </w:rPr>
        <w:t>%) -</w:t>
      </w:r>
      <w:r w:rsidRPr="00747837">
        <w:rPr>
          <w:sz w:val="26"/>
          <w:szCs w:val="26"/>
        </w:rPr>
        <w:t xml:space="preserve"> остается одной из наиболее актуальных проблем, требующих постоянного контроля и системных решений.</w:t>
      </w:r>
    </w:p>
    <w:p w:rsidR="00665A5C" w:rsidRPr="00747837" w:rsidRDefault="000A6E27" w:rsidP="00402290">
      <w:pPr>
        <w:ind w:firstLine="709"/>
        <w:jc w:val="both"/>
        <w:rPr>
          <w:sz w:val="26"/>
          <w:szCs w:val="26"/>
        </w:rPr>
      </w:pPr>
      <w:r w:rsidRPr="00747837">
        <w:rPr>
          <w:sz w:val="26"/>
          <w:szCs w:val="26"/>
        </w:rPr>
        <w:t>В 2026 году</w:t>
      </w:r>
      <w:r w:rsidR="00202975" w:rsidRPr="00747837">
        <w:rPr>
          <w:sz w:val="26"/>
          <w:szCs w:val="26"/>
        </w:rPr>
        <w:t xml:space="preserve"> </w:t>
      </w:r>
      <w:r w:rsidRPr="00747837">
        <w:rPr>
          <w:sz w:val="26"/>
          <w:szCs w:val="26"/>
        </w:rPr>
        <w:t>Администраци</w:t>
      </w:r>
      <w:r w:rsidR="0074776A" w:rsidRPr="00747837">
        <w:rPr>
          <w:sz w:val="26"/>
          <w:szCs w:val="26"/>
        </w:rPr>
        <w:t>я</w:t>
      </w:r>
      <w:r w:rsidRPr="00747837">
        <w:rPr>
          <w:sz w:val="26"/>
          <w:szCs w:val="26"/>
        </w:rPr>
        <w:t xml:space="preserve"> города будет работать над</w:t>
      </w:r>
      <w:r w:rsidR="00474865" w:rsidRPr="00747837">
        <w:rPr>
          <w:sz w:val="26"/>
          <w:szCs w:val="26"/>
        </w:rPr>
        <w:t xml:space="preserve"> </w:t>
      </w:r>
      <w:r w:rsidRPr="00747837">
        <w:rPr>
          <w:sz w:val="26"/>
          <w:szCs w:val="26"/>
        </w:rPr>
        <w:t>повышением уровня информированности, вовлеченности и доверия жителей города Рубцовска к деятельности Администрации города через цифровые коммуникации</w:t>
      </w:r>
      <w:r w:rsidR="0074776A" w:rsidRPr="00747837">
        <w:rPr>
          <w:sz w:val="26"/>
          <w:szCs w:val="26"/>
        </w:rPr>
        <w:t>, п</w:t>
      </w:r>
      <w:r w:rsidR="00474865" w:rsidRPr="00747837">
        <w:rPr>
          <w:sz w:val="26"/>
          <w:szCs w:val="26"/>
        </w:rPr>
        <w:t xml:space="preserve">родолжит работу над </w:t>
      </w:r>
      <w:r w:rsidRPr="00747837">
        <w:rPr>
          <w:sz w:val="26"/>
          <w:szCs w:val="26"/>
        </w:rPr>
        <w:t>увелич</w:t>
      </w:r>
      <w:r w:rsidR="00474865" w:rsidRPr="00747837">
        <w:rPr>
          <w:sz w:val="26"/>
          <w:szCs w:val="26"/>
        </w:rPr>
        <w:t xml:space="preserve">ением числа подписчиков на </w:t>
      </w:r>
      <w:r w:rsidRPr="00747837">
        <w:rPr>
          <w:sz w:val="26"/>
          <w:szCs w:val="26"/>
        </w:rPr>
        <w:t>официальны</w:t>
      </w:r>
      <w:r w:rsidR="009E633D" w:rsidRPr="00747837">
        <w:rPr>
          <w:sz w:val="26"/>
          <w:szCs w:val="26"/>
        </w:rPr>
        <w:t>х</w:t>
      </w:r>
      <w:r w:rsidRPr="00747837">
        <w:rPr>
          <w:sz w:val="26"/>
          <w:szCs w:val="26"/>
        </w:rPr>
        <w:t xml:space="preserve"> </w:t>
      </w:r>
      <w:r w:rsidR="00474865" w:rsidRPr="00747837">
        <w:rPr>
          <w:sz w:val="26"/>
          <w:szCs w:val="26"/>
        </w:rPr>
        <w:t>страниц</w:t>
      </w:r>
      <w:r w:rsidR="009E633D" w:rsidRPr="00747837">
        <w:rPr>
          <w:sz w:val="26"/>
          <w:szCs w:val="26"/>
        </w:rPr>
        <w:t>ах</w:t>
      </w:r>
      <w:r w:rsidR="00474865" w:rsidRPr="00747837">
        <w:rPr>
          <w:sz w:val="26"/>
          <w:szCs w:val="26"/>
        </w:rPr>
        <w:t xml:space="preserve"> </w:t>
      </w:r>
      <w:r w:rsidRPr="00747837">
        <w:rPr>
          <w:sz w:val="26"/>
          <w:szCs w:val="26"/>
        </w:rPr>
        <w:t xml:space="preserve">Администрации </w:t>
      </w:r>
      <w:r w:rsidR="00474865" w:rsidRPr="00747837">
        <w:rPr>
          <w:sz w:val="26"/>
          <w:szCs w:val="26"/>
        </w:rPr>
        <w:t xml:space="preserve">города </w:t>
      </w:r>
      <w:r w:rsidRPr="00747837">
        <w:rPr>
          <w:sz w:val="26"/>
          <w:szCs w:val="26"/>
        </w:rPr>
        <w:t>в социальных сетях (</w:t>
      </w:r>
      <w:proofErr w:type="spellStart"/>
      <w:r w:rsidRPr="00747837">
        <w:rPr>
          <w:sz w:val="26"/>
          <w:szCs w:val="26"/>
        </w:rPr>
        <w:t>ВКонтакте</w:t>
      </w:r>
      <w:proofErr w:type="spellEnd"/>
      <w:r w:rsidRPr="00747837">
        <w:rPr>
          <w:sz w:val="26"/>
          <w:szCs w:val="26"/>
        </w:rPr>
        <w:t xml:space="preserve">, Телеграм, Одноклассники, МАХ), адаптируя контент под специфику каждой </w:t>
      </w:r>
      <w:r w:rsidR="00474865" w:rsidRPr="00747837">
        <w:rPr>
          <w:sz w:val="26"/>
          <w:szCs w:val="26"/>
        </w:rPr>
        <w:t>цифровой платформы.</w:t>
      </w:r>
    </w:p>
    <w:p w:rsidR="009E633D" w:rsidRDefault="009E633D" w:rsidP="00402290">
      <w:pPr>
        <w:ind w:firstLine="709"/>
        <w:jc w:val="both"/>
        <w:rPr>
          <w:sz w:val="28"/>
          <w:szCs w:val="28"/>
        </w:rPr>
      </w:pPr>
    </w:p>
    <w:p w:rsidR="00ED34ED" w:rsidRPr="00747837" w:rsidRDefault="00ED34ED" w:rsidP="0074776A">
      <w:pPr>
        <w:suppressAutoHyphens/>
        <w:jc w:val="center"/>
        <w:rPr>
          <w:sz w:val="26"/>
          <w:szCs w:val="26"/>
        </w:rPr>
      </w:pPr>
      <w:r w:rsidRPr="00747837">
        <w:rPr>
          <w:sz w:val="26"/>
          <w:szCs w:val="26"/>
        </w:rPr>
        <w:t>5. РАБОТА С ПРАВОВЫМИ АКТАМИ АДМИНИСТРАЦИИ ГОРОДА</w:t>
      </w:r>
    </w:p>
    <w:p w:rsidR="00ED34ED" w:rsidRPr="00747837" w:rsidRDefault="00ED34ED" w:rsidP="00402290">
      <w:pPr>
        <w:ind w:firstLine="709"/>
        <w:jc w:val="both"/>
        <w:rPr>
          <w:sz w:val="26"/>
          <w:szCs w:val="26"/>
        </w:rPr>
      </w:pPr>
    </w:p>
    <w:p w:rsidR="00ED34ED" w:rsidRPr="00747837" w:rsidRDefault="00ED34ED" w:rsidP="00402290">
      <w:pPr>
        <w:tabs>
          <w:tab w:val="left" w:pos="0"/>
        </w:tabs>
        <w:ind w:firstLine="709"/>
        <w:jc w:val="both"/>
        <w:rPr>
          <w:sz w:val="26"/>
          <w:szCs w:val="26"/>
        </w:rPr>
      </w:pPr>
      <w:r w:rsidRPr="00747837">
        <w:rPr>
          <w:sz w:val="26"/>
          <w:szCs w:val="26"/>
        </w:rPr>
        <w:t>В течение 2025 года отраслевыми (функциональными) органами Администрации города были подготовлены 3398 постановлений Администрации города, 20 постановлений Главы города Рубцовск</w:t>
      </w:r>
      <w:r w:rsidR="0074776A" w:rsidRPr="00747837">
        <w:rPr>
          <w:sz w:val="26"/>
          <w:szCs w:val="26"/>
        </w:rPr>
        <w:t>а</w:t>
      </w:r>
      <w:r w:rsidRPr="00747837">
        <w:rPr>
          <w:sz w:val="26"/>
          <w:szCs w:val="26"/>
        </w:rPr>
        <w:t>, 600 распоряжений по основной деятельности Администрации города и 45 распоряжений Главы города Рубцовска, всего 4063 правовых акта.</w:t>
      </w:r>
    </w:p>
    <w:p w:rsidR="00ED34ED" w:rsidRPr="00747837" w:rsidRDefault="00ED34ED" w:rsidP="00402290">
      <w:pPr>
        <w:tabs>
          <w:tab w:val="left" w:pos="0"/>
        </w:tabs>
        <w:ind w:firstLine="709"/>
        <w:jc w:val="both"/>
        <w:rPr>
          <w:sz w:val="26"/>
          <w:szCs w:val="26"/>
        </w:rPr>
      </w:pPr>
      <w:r w:rsidRPr="00747837">
        <w:rPr>
          <w:sz w:val="26"/>
          <w:szCs w:val="26"/>
        </w:rPr>
        <w:t>В 2025 году переданы копии всех правовых актов Администрации города в количестве 4063</w:t>
      </w:r>
      <w:r w:rsidR="0074776A" w:rsidRPr="00747837">
        <w:rPr>
          <w:sz w:val="26"/>
          <w:szCs w:val="26"/>
        </w:rPr>
        <w:t xml:space="preserve"> единиц</w:t>
      </w:r>
      <w:r w:rsidRPr="00747837">
        <w:rPr>
          <w:sz w:val="26"/>
          <w:szCs w:val="26"/>
        </w:rPr>
        <w:t>:</w:t>
      </w:r>
    </w:p>
    <w:p w:rsidR="00ED34ED" w:rsidRPr="00747837" w:rsidRDefault="00ED34ED" w:rsidP="00402290">
      <w:pPr>
        <w:tabs>
          <w:tab w:val="left" w:pos="0"/>
        </w:tabs>
        <w:ind w:firstLine="709"/>
        <w:jc w:val="both"/>
        <w:rPr>
          <w:sz w:val="26"/>
          <w:szCs w:val="26"/>
        </w:rPr>
      </w:pPr>
      <w:r w:rsidRPr="00747837">
        <w:rPr>
          <w:sz w:val="26"/>
          <w:szCs w:val="26"/>
        </w:rPr>
        <w:t>в прокуратуру города Рубцовска в соответствии с законом о прокуратуре;</w:t>
      </w:r>
    </w:p>
    <w:p w:rsidR="00ED34ED" w:rsidRPr="00747837" w:rsidRDefault="00ED34ED" w:rsidP="00FF0AB3">
      <w:pPr>
        <w:tabs>
          <w:tab w:val="left" w:pos="0"/>
        </w:tabs>
        <w:ind w:firstLine="709"/>
        <w:jc w:val="both"/>
        <w:rPr>
          <w:sz w:val="26"/>
          <w:szCs w:val="26"/>
        </w:rPr>
      </w:pPr>
      <w:r w:rsidRPr="00747837">
        <w:rPr>
          <w:sz w:val="26"/>
          <w:szCs w:val="26"/>
        </w:rPr>
        <w:t>в городской Совет депутатов в соответст</w:t>
      </w:r>
      <w:r w:rsidR="00FF0AB3" w:rsidRPr="00747837">
        <w:rPr>
          <w:sz w:val="26"/>
          <w:szCs w:val="26"/>
        </w:rPr>
        <w:t>вии с Уставом города Рубцовска.</w:t>
      </w:r>
    </w:p>
    <w:p w:rsidR="00ED34ED" w:rsidRPr="00747837" w:rsidRDefault="00ED34ED" w:rsidP="00402290">
      <w:pPr>
        <w:ind w:firstLine="709"/>
        <w:jc w:val="both"/>
        <w:rPr>
          <w:sz w:val="26"/>
          <w:szCs w:val="26"/>
        </w:rPr>
      </w:pPr>
      <w:r w:rsidRPr="00747837">
        <w:rPr>
          <w:sz w:val="26"/>
          <w:szCs w:val="26"/>
        </w:rPr>
        <w:t>Количество принятых нормативных правовых актов либо внесенных в действующие нормативные правовые акты изменений за период 2020-2024 гг. представлено в таблице</w:t>
      </w:r>
      <w:r w:rsidR="009E633D" w:rsidRPr="00747837">
        <w:rPr>
          <w:sz w:val="26"/>
          <w:szCs w:val="26"/>
        </w:rPr>
        <w:t xml:space="preserve"> </w:t>
      </w:r>
      <w:r w:rsidR="00A35796" w:rsidRPr="00747837">
        <w:rPr>
          <w:sz w:val="26"/>
          <w:szCs w:val="26"/>
        </w:rPr>
        <w:t>14.</w:t>
      </w:r>
    </w:p>
    <w:p w:rsidR="009E633D" w:rsidRPr="00747837" w:rsidRDefault="009E633D" w:rsidP="009E633D">
      <w:pPr>
        <w:ind w:firstLine="709"/>
        <w:jc w:val="right"/>
        <w:rPr>
          <w:sz w:val="26"/>
          <w:szCs w:val="26"/>
        </w:rPr>
      </w:pPr>
      <w:r w:rsidRPr="00747837">
        <w:rPr>
          <w:sz w:val="26"/>
          <w:szCs w:val="26"/>
        </w:rPr>
        <w:t xml:space="preserve">Таблица </w:t>
      </w:r>
      <w:r w:rsidR="00A35796" w:rsidRPr="00747837">
        <w:rPr>
          <w:sz w:val="26"/>
          <w:szCs w:val="26"/>
        </w:rPr>
        <w:t>14</w:t>
      </w:r>
    </w:p>
    <w:p w:rsidR="00B64951" w:rsidRDefault="00B64951" w:rsidP="00402290">
      <w:pPr>
        <w:ind w:firstLine="709"/>
        <w:jc w:val="both"/>
        <w:rPr>
          <w:sz w:val="28"/>
          <w:szCs w:val="2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085"/>
        <w:gridCol w:w="992"/>
        <w:gridCol w:w="1042"/>
        <w:gridCol w:w="1134"/>
        <w:gridCol w:w="992"/>
      </w:tblGrid>
      <w:tr w:rsidR="00402290" w:rsidRPr="00402290" w:rsidTr="003E690C">
        <w:tc>
          <w:tcPr>
            <w:tcW w:w="4140" w:type="dxa"/>
            <w:shd w:val="clear" w:color="auto" w:fill="auto"/>
          </w:tcPr>
          <w:p w:rsidR="00ED34ED" w:rsidRPr="0074776A" w:rsidRDefault="00ED34ED" w:rsidP="00402290">
            <w:pPr>
              <w:tabs>
                <w:tab w:val="left" w:pos="142"/>
              </w:tabs>
              <w:ind w:firstLine="709"/>
              <w:jc w:val="both"/>
              <w:rPr>
                <w:b/>
                <w:bCs/>
                <w:sz w:val="26"/>
                <w:szCs w:val="26"/>
              </w:rPr>
            </w:pPr>
          </w:p>
        </w:tc>
        <w:tc>
          <w:tcPr>
            <w:tcW w:w="1085" w:type="dxa"/>
            <w:shd w:val="clear" w:color="auto" w:fill="auto"/>
          </w:tcPr>
          <w:p w:rsidR="00ED34ED" w:rsidRPr="0074776A" w:rsidRDefault="00ED34ED" w:rsidP="0074776A">
            <w:pPr>
              <w:tabs>
                <w:tab w:val="left" w:pos="0"/>
              </w:tabs>
              <w:jc w:val="center"/>
              <w:rPr>
                <w:sz w:val="26"/>
                <w:szCs w:val="26"/>
              </w:rPr>
            </w:pPr>
            <w:r w:rsidRPr="0074776A">
              <w:rPr>
                <w:sz w:val="26"/>
                <w:szCs w:val="26"/>
              </w:rPr>
              <w:t>2021</w:t>
            </w:r>
            <w:r w:rsidR="0074776A">
              <w:rPr>
                <w:sz w:val="26"/>
                <w:szCs w:val="26"/>
              </w:rPr>
              <w:t xml:space="preserve"> </w:t>
            </w:r>
            <w:r w:rsidRPr="0074776A">
              <w:rPr>
                <w:sz w:val="26"/>
                <w:szCs w:val="26"/>
              </w:rPr>
              <w:t>год</w:t>
            </w:r>
          </w:p>
        </w:tc>
        <w:tc>
          <w:tcPr>
            <w:tcW w:w="992" w:type="dxa"/>
            <w:shd w:val="clear" w:color="auto" w:fill="auto"/>
          </w:tcPr>
          <w:p w:rsidR="00ED34ED" w:rsidRPr="0074776A" w:rsidRDefault="00ED34ED" w:rsidP="0074776A">
            <w:pPr>
              <w:tabs>
                <w:tab w:val="left" w:pos="0"/>
              </w:tabs>
              <w:jc w:val="center"/>
              <w:rPr>
                <w:sz w:val="26"/>
                <w:szCs w:val="26"/>
              </w:rPr>
            </w:pPr>
            <w:r w:rsidRPr="0074776A">
              <w:rPr>
                <w:sz w:val="26"/>
                <w:szCs w:val="26"/>
              </w:rPr>
              <w:t>2022</w:t>
            </w:r>
            <w:r w:rsidR="0074776A">
              <w:rPr>
                <w:sz w:val="26"/>
                <w:szCs w:val="26"/>
              </w:rPr>
              <w:t xml:space="preserve"> </w:t>
            </w:r>
            <w:r w:rsidRPr="0074776A">
              <w:rPr>
                <w:sz w:val="26"/>
                <w:szCs w:val="26"/>
              </w:rPr>
              <w:t>год</w:t>
            </w:r>
          </w:p>
        </w:tc>
        <w:tc>
          <w:tcPr>
            <w:tcW w:w="1042" w:type="dxa"/>
            <w:shd w:val="clear" w:color="auto" w:fill="auto"/>
          </w:tcPr>
          <w:p w:rsidR="00ED34ED" w:rsidRPr="0074776A" w:rsidRDefault="00ED34ED" w:rsidP="0074776A">
            <w:pPr>
              <w:tabs>
                <w:tab w:val="left" w:pos="0"/>
              </w:tabs>
              <w:jc w:val="center"/>
              <w:rPr>
                <w:sz w:val="26"/>
                <w:szCs w:val="26"/>
              </w:rPr>
            </w:pPr>
            <w:r w:rsidRPr="0074776A">
              <w:rPr>
                <w:sz w:val="26"/>
                <w:szCs w:val="26"/>
              </w:rPr>
              <w:t>2023</w:t>
            </w:r>
            <w:r w:rsidR="0074776A">
              <w:rPr>
                <w:sz w:val="26"/>
                <w:szCs w:val="26"/>
              </w:rPr>
              <w:t xml:space="preserve"> </w:t>
            </w:r>
            <w:r w:rsidRPr="0074776A">
              <w:rPr>
                <w:sz w:val="26"/>
                <w:szCs w:val="26"/>
              </w:rPr>
              <w:t>год</w:t>
            </w:r>
          </w:p>
        </w:tc>
        <w:tc>
          <w:tcPr>
            <w:tcW w:w="1134" w:type="dxa"/>
          </w:tcPr>
          <w:p w:rsidR="00ED34ED" w:rsidRPr="0074776A" w:rsidRDefault="00ED34ED" w:rsidP="0074776A">
            <w:pPr>
              <w:tabs>
                <w:tab w:val="left" w:pos="0"/>
              </w:tabs>
              <w:jc w:val="center"/>
              <w:rPr>
                <w:sz w:val="26"/>
                <w:szCs w:val="26"/>
              </w:rPr>
            </w:pPr>
            <w:r w:rsidRPr="0074776A">
              <w:rPr>
                <w:sz w:val="26"/>
                <w:szCs w:val="26"/>
              </w:rPr>
              <w:t>2024 год</w:t>
            </w:r>
          </w:p>
        </w:tc>
        <w:tc>
          <w:tcPr>
            <w:tcW w:w="992" w:type="dxa"/>
          </w:tcPr>
          <w:p w:rsidR="00ED34ED" w:rsidRPr="0074776A" w:rsidRDefault="00ED34ED" w:rsidP="0074776A">
            <w:pPr>
              <w:tabs>
                <w:tab w:val="left" w:pos="0"/>
              </w:tabs>
              <w:jc w:val="center"/>
              <w:rPr>
                <w:sz w:val="26"/>
                <w:szCs w:val="26"/>
              </w:rPr>
            </w:pPr>
            <w:r w:rsidRPr="0074776A">
              <w:rPr>
                <w:sz w:val="26"/>
                <w:szCs w:val="26"/>
              </w:rPr>
              <w:t>2025 год</w:t>
            </w:r>
          </w:p>
        </w:tc>
      </w:tr>
      <w:tr w:rsidR="00402290" w:rsidRPr="00402290" w:rsidTr="003E690C">
        <w:tc>
          <w:tcPr>
            <w:tcW w:w="4140" w:type="dxa"/>
            <w:shd w:val="clear" w:color="auto" w:fill="auto"/>
          </w:tcPr>
          <w:p w:rsidR="00ED34ED" w:rsidRPr="0074776A" w:rsidRDefault="00ED34ED" w:rsidP="0074776A">
            <w:pPr>
              <w:tabs>
                <w:tab w:val="left" w:pos="0"/>
              </w:tabs>
              <w:jc w:val="both"/>
              <w:rPr>
                <w:sz w:val="26"/>
                <w:szCs w:val="26"/>
              </w:rPr>
            </w:pPr>
            <w:r w:rsidRPr="0074776A">
              <w:rPr>
                <w:sz w:val="26"/>
                <w:szCs w:val="26"/>
              </w:rPr>
              <w:t>Передано для публикации в СМИ, всего,</w:t>
            </w:r>
          </w:p>
          <w:p w:rsidR="00ED34ED" w:rsidRPr="0074776A" w:rsidRDefault="00ED34ED" w:rsidP="0074776A">
            <w:pPr>
              <w:tabs>
                <w:tab w:val="left" w:pos="0"/>
              </w:tabs>
              <w:jc w:val="both"/>
              <w:rPr>
                <w:sz w:val="26"/>
                <w:szCs w:val="26"/>
              </w:rPr>
            </w:pPr>
            <w:r w:rsidRPr="0074776A">
              <w:rPr>
                <w:sz w:val="26"/>
                <w:szCs w:val="26"/>
              </w:rPr>
              <w:t>из них:</w:t>
            </w:r>
          </w:p>
          <w:p w:rsidR="00ED34ED" w:rsidRPr="0074776A" w:rsidRDefault="00ED34ED" w:rsidP="0074776A">
            <w:pPr>
              <w:tabs>
                <w:tab w:val="left" w:pos="0"/>
              </w:tabs>
              <w:jc w:val="both"/>
              <w:rPr>
                <w:sz w:val="26"/>
                <w:szCs w:val="26"/>
              </w:rPr>
            </w:pPr>
            <w:r w:rsidRPr="0074776A">
              <w:rPr>
                <w:sz w:val="26"/>
                <w:szCs w:val="26"/>
              </w:rPr>
              <w:t>правовых актов</w:t>
            </w:r>
          </w:p>
          <w:p w:rsidR="00ED34ED" w:rsidRPr="0074776A" w:rsidRDefault="00ED34ED" w:rsidP="0074776A">
            <w:pPr>
              <w:tabs>
                <w:tab w:val="left" w:pos="0"/>
              </w:tabs>
              <w:jc w:val="both"/>
              <w:rPr>
                <w:sz w:val="26"/>
                <w:szCs w:val="26"/>
              </w:rPr>
            </w:pPr>
            <w:r w:rsidRPr="0074776A">
              <w:rPr>
                <w:sz w:val="26"/>
                <w:szCs w:val="26"/>
              </w:rPr>
              <w:t>нормативных правовых актов</w:t>
            </w:r>
          </w:p>
        </w:tc>
        <w:tc>
          <w:tcPr>
            <w:tcW w:w="1085" w:type="dxa"/>
            <w:shd w:val="clear" w:color="auto" w:fill="auto"/>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294</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52</w:t>
            </w:r>
          </w:p>
          <w:p w:rsidR="00ED34ED" w:rsidRPr="0074776A" w:rsidRDefault="00ED34ED" w:rsidP="0074776A">
            <w:pPr>
              <w:tabs>
                <w:tab w:val="left" w:pos="0"/>
              </w:tabs>
              <w:ind w:firstLine="95"/>
              <w:jc w:val="center"/>
              <w:rPr>
                <w:sz w:val="26"/>
                <w:szCs w:val="26"/>
              </w:rPr>
            </w:pPr>
            <w:r w:rsidRPr="0074776A">
              <w:rPr>
                <w:sz w:val="26"/>
                <w:szCs w:val="26"/>
              </w:rPr>
              <w:t>242</w:t>
            </w:r>
          </w:p>
        </w:tc>
        <w:tc>
          <w:tcPr>
            <w:tcW w:w="992" w:type="dxa"/>
            <w:shd w:val="clear" w:color="auto" w:fill="auto"/>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283</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66</w:t>
            </w:r>
          </w:p>
          <w:p w:rsidR="00ED34ED" w:rsidRPr="0074776A" w:rsidRDefault="00ED34ED" w:rsidP="0074776A">
            <w:pPr>
              <w:tabs>
                <w:tab w:val="left" w:pos="0"/>
              </w:tabs>
              <w:ind w:firstLine="95"/>
              <w:jc w:val="center"/>
              <w:rPr>
                <w:sz w:val="26"/>
                <w:szCs w:val="26"/>
              </w:rPr>
            </w:pPr>
            <w:r w:rsidRPr="0074776A">
              <w:rPr>
                <w:sz w:val="26"/>
                <w:szCs w:val="26"/>
              </w:rPr>
              <w:t>217</w:t>
            </w:r>
          </w:p>
        </w:tc>
        <w:tc>
          <w:tcPr>
            <w:tcW w:w="1042" w:type="dxa"/>
            <w:shd w:val="clear" w:color="auto" w:fill="auto"/>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292</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76</w:t>
            </w:r>
          </w:p>
          <w:p w:rsidR="00ED34ED" w:rsidRPr="0074776A" w:rsidRDefault="00ED34ED" w:rsidP="0074776A">
            <w:pPr>
              <w:tabs>
                <w:tab w:val="left" w:pos="0"/>
              </w:tabs>
              <w:ind w:firstLine="95"/>
              <w:jc w:val="center"/>
              <w:rPr>
                <w:sz w:val="26"/>
                <w:szCs w:val="26"/>
              </w:rPr>
            </w:pPr>
            <w:r w:rsidRPr="0074776A">
              <w:rPr>
                <w:sz w:val="26"/>
                <w:szCs w:val="26"/>
              </w:rPr>
              <w:t>216</w:t>
            </w:r>
          </w:p>
        </w:tc>
        <w:tc>
          <w:tcPr>
            <w:tcW w:w="1134" w:type="dxa"/>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267</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81</w:t>
            </w:r>
          </w:p>
          <w:p w:rsidR="00ED34ED" w:rsidRPr="0074776A" w:rsidRDefault="00ED34ED" w:rsidP="0074776A">
            <w:pPr>
              <w:ind w:firstLine="95"/>
              <w:jc w:val="center"/>
              <w:rPr>
                <w:sz w:val="26"/>
                <w:szCs w:val="26"/>
              </w:rPr>
            </w:pPr>
            <w:r w:rsidRPr="0074776A">
              <w:rPr>
                <w:sz w:val="26"/>
                <w:szCs w:val="26"/>
              </w:rPr>
              <w:t>186</w:t>
            </w:r>
          </w:p>
        </w:tc>
        <w:tc>
          <w:tcPr>
            <w:tcW w:w="992" w:type="dxa"/>
          </w:tcPr>
          <w:p w:rsidR="0074776A" w:rsidRDefault="0074776A"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272</w:t>
            </w:r>
          </w:p>
          <w:p w:rsidR="00ED34ED" w:rsidRPr="0074776A" w:rsidRDefault="00ED34ED" w:rsidP="0074776A">
            <w:pPr>
              <w:ind w:firstLine="95"/>
              <w:jc w:val="center"/>
              <w:rPr>
                <w:sz w:val="26"/>
                <w:szCs w:val="26"/>
              </w:rPr>
            </w:pPr>
          </w:p>
          <w:p w:rsidR="00ED34ED" w:rsidRPr="0074776A" w:rsidRDefault="00ED34ED" w:rsidP="0074776A">
            <w:pPr>
              <w:ind w:firstLine="95"/>
              <w:jc w:val="center"/>
              <w:rPr>
                <w:sz w:val="26"/>
                <w:szCs w:val="26"/>
              </w:rPr>
            </w:pPr>
            <w:r w:rsidRPr="0074776A">
              <w:rPr>
                <w:sz w:val="26"/>
                <w:szCs w:val="26"/>
              </w:rPr>
              <w:t>68</w:t>
            </w:r>
          </w:p>
          <w:p w:rsidR="00ED34ED" w:rsidRPr="0074776A" w:rsidRDefault="00ED34ED" w:rsidP="0074776A">
            <w:pPr>
              <w:ind w:firstLine="95"/>
              <w:jc w:val="center"/>
              <w:rPr>
                <w:sz w:val="26"/>
                <w:szCs w:val="26"/>
              </w:rPr>
            </w:pPr>
            <w:r w:rsidRPr="0074776A">
              <w:rPr>
                <w:sz w:val="26"/>
                <w:szCs w:val="26"/>
              </w:rPr>
              <w:t>204</w:t>
            </w:r>
          </w:p>
        </w:tc>
      </w:tr>
      <w:tr w:rsidR="00402290" w:rsidRPr="00402290" w:rsidTr="003E690C">
        <w:tc>
          <w:tcPr>
            <w:tcW w:w="4140" w:type="dxa"/>
            <w:shd w:val="clear" w:color="auto" w:fill="auto"/>
          </w:tcPr>
          <w:p w:rsidR="00ED34ED" w:rsidRPr="0074776A" w:rsidRDefault="00ED34ED" w:rsidP="0074776A">
            <w:pPr>
              <w:tabs>
                <w:tab w:val="left" w:pos="0"/>
              </w:tabs>
              <w:jc w:val="both"/>
              <w:rPr>
                <w:sz w:val="26"/>
                <w:szCs w:val="26"/>
              </w:rPr>
            </w:pPr>
            <w:r w:rsidRPr="0074776A">
              <w:rPr>
                <w:sz w:val="26"/>
                <w:szCs w:val="26"/>
              </w:rPr>
              <w:t xml:space="preserve">Размещено на официальном сайте Администрации города в </w:t>
            </w:r>
            <w:r w:rsidRPr="0074776A">
              <w:rPr>
                <w:sz w:val="26"/>
                <w:szCs w:val="26"/>
              </w:rPr>
              <w:lastRenderedPageBreak/>
              <w:t>информационно-телекоммуникационной сети «Интернет»</w:t>
            </w:r>
          </w:p>
        </w:tc>
        <w:tc>
          <w:tcPr>
            <w:tcW w:w="1085"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lastRenderedPageBreak/>
              <w:t>406</w:t>
            </w:r>
          </w:p>
        </w:tc>
        <w:tc>
          <w:tcPr>
            <w:tcW w:w="99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435</w:t>
            </w:r>
          </w:p>
        </w:tc>
        <w:tc>
          <w:tcPr>
            <w:tcW w:w="104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518</w:t>
            </w:r>
          </w:p>
        </w:tc>
        <w:tc>
          <w:tcPr>
            <w:tcW w:w="1134" w:type="dxa"/>
          </w:tcPr>
          <w:p w:rsidR="00ED34ED" w:rsidRPr="0074776A" w:rsidRDefault="00ED34ED" w:rsidP="0074776A">
            <w:pPr>
              <w:tabs>
                <w:tab w:val="left" w:pos="0"/>
              </w:tabs>
              <w:ind w:firstLine="95"/>
              <w:jc w:val="center"/>
              <w:rPr>
                <w:sz w:val="26"/>
                <w:szCs w:val="26"/>
              </w:rPr>
            </w:pPr>
            <w:r w:rsidRPr="0074776A">
              <w:rPr>
                <w:sz w:val="26"/>
                <w:szCs w:val="26"/>
              </w:rPr>
              <w:t>443</w:t>
            </w:r>
          </w:p>
        </w:tc>
        <w:tc>
          <w:tcPr>
            <w:tcW w:w="992" w:type="dxa"/>
          </w:tcPr>
          <w:p w:rsidR="00ED34ED" w:rsidRPr="0074776A" w:rsidRDefault="00ED34ED" w:rsidP="0074776A">
            <w:pPr>
              <w:tabs>
                <w:tab w:val="left" w:pos="0"/>
              </w:tabs>
              <w:ind w:firstLine="95"/>
              <w:jc w:val="center"/>
              <w:rPr>
                <w:sz w:val="26"/>
                <w:szCs w:val="26"/>
              </w:rPr>
            </w:pPr>
            <w:r w:rsidRPr="0074776A">
              <w:rPr>
                <w:sz w:val="26"/>
                <w:szCs w:val="26"/>
              </w:rPr>
              <w:t>449</w:t>
            </w:r>
          </w:p>
        </w:tc>
      </w:tr>
      <w:tr w:rsidR="00402290" w:rsidRPr="00402290" w:rsidTr="003E690C">
        <w:tc>
          <w:tcPr>
            <w:tcW w:w="4140" w:type="dxa"/>
            <w:shd w:val="clear" w:color="auto" w:fill="auto"/>
          </w:tcPr>
          <w:p w:rsidR="00ED34ED" w:rsidRPr="0074776A" w:rsidRDefault="00ED34ED" w:rsidP="00FF0AB3">
            <w:pPr>
              <w:tabs>
                <w:tab w:val="left" w:pos="0"/>
              </w:tabs>
              <w:ind w:firstLine="63"/>
              <w:jc w:val="both"/>
              <w:rPr>
                <w:sz w:val="26"/>
                <w:szCs w:val="26"/>
              </w:rPr>
            </w:pPr>
            <w:r w:rsidRPr="0074776A">
              <w:rPr>
                <w:sz w:val="26"/>
                <w:szCs w:val="26"/>
              </w:rPr>
              <w:t>Передано нормативных правовых актов в правовой отдел Администрации города Рубцовска для формирования краевого Регистра МНПА</w:t>
            </w:r>
          </w:p>
        </w:tc>
        <w:tc>
          <w:tcPr>
            <w:tcW w:w="1085"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242</w:t>
            </w:r>
          </w:p>
        </w:tc>
        <w:tc>
          <w:tcPr>
            <w:tcW w:w="99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211</w:t>
            </w:r>
          </w:p>
        </w:tc>
        <w:tc>
          <w:tcPr>
            <w:tcW w:w="104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216</w:t>
            </w:r>
          </w:p>
        </w:tc>
        <w:tc>
          <w:tcPr>
            <w:tcW w:w="1134" w:type="dxa"/>
          </w:tcPr>
          <w:p w:rsidR="00ED34ED" w:rsidRPr="0074776A" w:rsidRDefault="00ED34ED" w:rsidP="0074776A">
            <w:pPr>
              <w:tabs>
                <w:tab w:val="left" w:pos="0"/>
              </w:tabs>
              <w:ind w:firstLine="95"/>
              <w:jc w:val="center"/>
              <w:rPr>
                <w:sz w:val="26"/>
                <w:szCs w:val="26"/>
              </w:rPr>
            </w:pPr>
            <w:r w:rsidRPr="0074776A">
              <w:rPr>
                <w:sz w:val="26"/>
                <w:szCs w:val="26"/>
              </w:rPr>
              <w:t>186</w:t>
            </w:r>
          </w:p>
        </w:tc>
        <w:tc>
          <w:tcPr>
            <w:tcW w:w="992" w:type="dxa"/>
          </w:tcPr>
          <w:p w:rsidR="00ED34ED" w:rsidRPr="0074776A" w:rsidRDefault="00ED34ED" w:rsidP="0074776A">
            <w:pPr>
              <w:tabs>
                <w:tab w:val="left" w:pos="0"/>
              </w:tabs>
              <w:ind w:firstLine="95"/>
              <w:jc w:val="center"/>
              <w:rPr>
                <w:sz w:val="26"/>
                <w:szCs w:val="26"/>
              </w:rPr>
            </w:pPr>
            <w:r w:rsidRPr="0074776A">
              <w:rPr>
                <w:sz w:val="26"/>
                <w:szCs w:val="26"/>
              </w:rPr>
              <w:t>204</w:t>
            </w:r>
          </w:p>
        </w:tc>
      </w:tr>
      <w:tr w:rsidR="00402290" w:rsidRPr="00402290" w:rsidTr="003E690C">
        <w:tc>
          <w:tcPr>
            <w:tcW w:w="4140" w:type="dxa"/>
            <w:shd w:val="clear" w:color="auto" w:fill="auto"/>
          </w:tcPr>
          <w:p w:rsidR="00ED34ED" w:rsidRPr="0074776A" w:rsidRDefault="00ED34ED" w:rsidP="00FF0AB3">
            <w:pPr>
              <w:tabs>
                <w:tab w:val="left" w:pos="0"/>
              </w:tabs>
              <w:ind w:firstLine="63"/>
              <w:jc w:val="both"/>
              <w:rPr>
                <w:sz w:val="26"/>
                <w:szCs w:val="26"/>
              </w:rPr>
            </w:pPr>
            <w:r w:rsidRPr="0074776A">
              <w:rPr>
                <w:sz w:val="26"/>
                <w:szCs w:val="26"/>
              </w:rPr>
              <w:t>Передано в прокуратуру города Рубцовска нормативных правовых актов для проведения антикоррупционной экспертизы</w:t>
            </w:r>
          </w:p>
        </w:tc>
        <w:tc>
          <w:tcPr>
            <w:tcW w:w="1085"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242</w:t>
            </w:r>
          </w:p>
        </w:tc>
        <w:tc>
          <w:tcPr>
            <w:tcW w:w="99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211</w:t>
            </w:r>
          </w:p>
        </w:tc>
        <w:tc>
          <w:tcPr>
            <w:tcW w:w="1042" w:type="dxa"/>
            <w:shd w:val="clear" w:color="auto" w:fill="auto"/>
          </w:tcPr>
          <w:p w:rsidR="00ED34ED" w:rsidRPr="0074776A" w:rsidRDefault="00ED34ED" w:rsidP="0074776A">
            <w:pPr>
              <w:tabs>
                <w:tab w:val="left" w:pos="0"/>
              </w:tabs>
              <w:ind w:firstLine="95"/>
              <w:jc w:val="center"/>
              <w:rPr>
                <w:sz w:val="26"/>
                <w:szCs w:val="26"/>
              </w:rPr>
            </w:pPr>
            <w:r w:rsidRPr="0074776A">
              <w:rPr>
                <w:sz w:val="26"/>
                <w:szCs w:val="26"/>
              </w:rPr>
              <w:t>216</w:t>
            </w:r>
          </w:p>
        </w:tc>
        <w:tc>
          <w:tcPr>
            <w:tcW w:w="1134" w:type="dxa"/>
          </w:tcPr>
          <w:p w:rsidR="00ED34ED" w:rsidRPr="0074776A" w:rsidRDefault="00ED34ED" w:rsidP="0074776A">
            <w:pPr>
              <w:tabs>
                <w:tab w:val="left" w:pos="0"/>
              </w:tabs>
              <w:ind w:firstLine="95"/>
              <w:jc w:val="center"/>
              <w:rPr>
                <w:sz w:val="26"/>
                <w:szCs w:val="26"/>
              </w:rPr>
            </w:pPr>
            <w:r w:rsidRPr="0074776A">
              <w:rPr>
                <w:sz w:val="26"/>
                <w:szCs w:val="26"/>
              </w:rPr>
              <w:t>186</w:t>
            </w:r>
          </w:p>
        </w:tc>
        <w:tc>
          <w:tcPr>
            <w:tcW w:w="992" w:type="dxa"/>
          </w:tcPr>
          <w:p w:rsidR="00ED34ED" w:rsidRPr="0074776A" w:rsidRDefault="00ED34ED" w:rsidP="0074776A">
            <w:pPr>
              <w:tabs>
                <w:tab w:val="left" w:pos="0"/>
              </w:tabs>
              <w:ind w:firstLine="95"/>
              <w:jc w:val="center"/>
              <w:rPr>
                <w:sz w:val="26"/>
                <w:szCs w:val="26"/>
              </w:rPr>
            </w:pPr>
            <w:r w:rsidRPr="0074776A">
              <w:rPr>
                <w:sz w:val="26"/>
                <w:szCs w:val="26"/>
              </w:rPr>
              <w:t>204</w:t>
            </w:r>
          </w:p>
        </w:tc>
      </w:tr>
    </w:tbl>
    <w:p w:rsidR="00ED34ED" w:rsidRPr="00402290" w:rsidRDefault="00ED34ED" w:rsidP="00402290">
      <w:pPr>
        <w:ind w:firstLine="709"/>
        <w:jc w:val="both"/>
        <w:rPr>
          <w:sz w:val="28"/>
          <w:szCs w:val="28"/>
        </w:rPr>
      </w:pPr>
    </w:p>
    <w:p w:rsidR="00ED34ED" w:rsidRPr="00747837" w:rsidRDefault="00ED34ED" w:rsidP="00402290">
      <w:pPr>
        <w:ind w:firstLine="709"/>
        <w:jc w:val="both"/>
        <w:rPr>
          <w:sz w:val="26"/>
          <w:szCs w:val="26"/>
        </w:rPr>
      </w:pPr>
      <w:r w:rsidRPr="00747837">
        <w:rPr>
          <w:sz w:val="26"/>
          <w:szCs w:val="26"/>
        </w:rPr>
        <w:t>В соответствии со статьей 90 Устава города Рубцовска Администрация города ежедневно направляет все правовые акты по основной деятельности в городской Совет депутатов. Таким образом, обеспечивается принцип гласности и открытости, а также принцип информационного взаимодействия между исполнительной и представительной ветвями городской власти.</w:t>
      </w:r>
    </w:p>
    <w:p w:rsidR="00ED34ED" w:rsidRPr="00747837" w:rsidRDefault="00ED34ED" w:rsidP="00402290">
      <w:pPr>
        <w:ind w:firstLine="709"/>
        <w:jc w:val="both"/>
        <w:rPr>
          <w:sz w:val="26"/>
          <w:szCs w:val="26"/>
        </w:rPr>
      </w:pPr>
      <w:r w:rsidRPr="00747837">
        <w:rPr>
          <w:sz w:val="26"/>
          <w:szCs w:val="26"/>
        </w:rPr>
        <w:t>В соответствии с заключенным Соглашением о взаимодействии прокуратуры города Рубцовска, Администрации города, городского Совета депутатов в сфере правотворчества, правовые акты Администрации города по основной деятельности ежедекадно направляются в прокуратуру города в печатном виде. Проекты постановлений Администрации города, которые носят нормативный правовой характер (т.е. затрагивающие права и интересы населения города или содержащие какие-либо нормативные аспекты), направляются в прокуратуру города Рубцовска для проведения антикоррупционной экспертизы посредством электронной почты. Администрацией города в 2025 году приняты 204 нормативных правовых акта (2024 г. - 186, 2023 г. – 216, 2022 г. - 211, 2021 г. – 242). В реестре нормативных правовых актов Администрации города, начиная с 2002 года по настоящее время, числ</w:t>
      </w:r>
      <w:r w:rsidR="0074776A" w:rsidRPr="00747837">
        <w:rPr>
          <w:sz w:val="26"/>
          <w:szCs w:val="26"/>
        </w:rPr>
        <w:t>и</w:t>
      </w:r>
      <w:r w:rsidRPr="00747837">
        <w:rPr>
          <w:sz w:val="26"/>
          <w:szCs w:val="26"/>
        </w:rPr>
        <w:t>тся 1441</w:t>
      </w:r>
      <w:r w:rsidR="0074776A" w:rsidRPr="00747837">
        <w:rPr>
          <w:sz w:val="26"/>
          <w:szCs w:val="26"/>
        </w:rPr>
        <w:t xml:space="preserve"> единица</w:t>
      </w:r>
      <w:r w:rsidRPr="00747837">
        <w:rPr>
          <w:sz w:val="26"/>
          <w:szCs w:val="26"/>
        </w:rPr>
        <w:t xml:space="preserve"> нормативных правовых актов.</w:t>
      </w:r>
    </w:p>
    <w:p w:rsidR="00ED34ED" w:rsidRPr="00747837" w:rsidRDefault="00ED34ED" w:rsidP="00402290">
      <w:pPr>
        <w:ind w:firstLine="709"/>
        <w:jc w:val="both"/>
        <w:rPr>
          <w:sz w:val="26"/>
          <w:szCs w:val="26"/>
        </w:rPr>
      </w:pPr>
      <w:r w:rsidRPr="00747837">
        <w:rPr>
          <w:sz w:val="26"/>
          <w:szCs w:val="26"/>
        </w:rPr>
        <w:t xml:space="preserve">Нормативные правовые акты Администрации города своевременно размещаются на официальном сайте Администрации горда в информационно-телекоммуникационной сети «Интернет».  </w:t>
      </w:r>
    </w:p>
    <w:p w:rsidR="00D04CDE" w:rsidRPr="00402290" w:rsidRDefault="00D04CDE" w:rsidP="00B31B11">
      <w:pPr>
        <w:pStyle w:val="Standard"/>
        <w:jc w:val="both"/>
        <w:rPr>
          <w:rFonts w:cs="Times New Roman"/>
          <w:sz w:val="28"/>
          <w:szCs w:val="28"/>
        </w:rPr>
      </w:pPr>
    </w:p>
    <w:p w:rsidR="00B31B11" w:rsidRPr="00747837" w:rsidRDefault="00B31B11" w:rsidP="009E633D">
      <w:pPr>
        <w:suppressAutoHyphens/>
        <w:jc w:val="center"/>
        <w:rPr>
          <w:sz w:val="26"/>
          <w:szCs w:val="26"/>
        </w:rPr>
      </w:pPr>
      <w:r w:rsidRPr="00402290">
        <w:rPr>
          <w:sz w:val="28"/>
          <w:szCs w:val="28"/>
        </w:rPr>
        <w:t>6</w:t>
      </w:r>
      <w:r w:rsidRPr="00747837">
        <w:rPr>
          <w:sz w:val="26"/>
          <w:szCs w:val="26"/>
        </w:rPr>
        <w:t>. ДОГОВОРНАЯ И ПРЕТЕНЗИОННО-ИСКОВАЯ РАБОТА</w:t>
      </w:r>
    </w:p>
    <w:p w:rsidR="00B31B11" w:rsidRPr="00747837" w:rsidRDefault="00B31B11" w:rsidP="00B31B11">
      <w:pPr>
        <w:pStyle w:val="Standard"/>
        <w:ind w:firstLine="709"/>
        <w:jc w:val="both"/>
        <w:rPr>
          <w:rFonts w:cs="Times New Roman"/>
          <w:sz w:val="26"/>
          <w:szCs w:val="26"/>
        </w:rPr>
      </w:pPr>
    </w:p>
    <w:p w:rsidR="00B31B11" w:rsidRPr="00747837" w:rsidRDefault="00B31B11" w:rsidP="003A6F70">
      <w:pPr>
        <w:pStyle w:val="a6"/>
        <w:rPr>
          <w:rFonts w:eastAsia="MS Mincho"/>
          <w:sz w:val="26"/>
          <w:szCs w:val="26"/>
          <w:lang w:eastAsia="ru-RU"/>
        </w:rPr>
      </w:pPr>
      <w:r w:rsidRPr="00747837">
        <w:rPr>
          <w:sz w:val="26"/>
          <w:szCs w:val="26"/>
        </w:rPr>
        <w:t xml:space="preserve">С целью правового обеспечения деятельности Главы города Рубцовска и Администрации города в структуре Администрации города функционирует правовой отдел. </w:t>
      </w:r>
    </w:p>
    <w:p w:rsidR="00B31B11" w:rsidRPr="00747837" w:rsidRDefault="00B31B11" w:rsidP="00B31B11">
      <w:pPr>
        <w:pStyle w:val="Standard"/>
        <w:shd w:val="clear" w:color="auto" w:fill="FFFFFF"/>
        <w:ind w:firstLine="709"/>
        <w:jc w:val="both"/>
        <w:rPr>
          <w:rFonts w:cs="Times New Roman"/>
          <w:sz w:val="26"/>
          <w:szCs w:val="26"/>
        </w:rPr>
      </w:pPr>
      <w:r w:rsidRPr="00747837">
        <w:rPr>
          <w:rFonts w:cs="Times New Roman"/>
          <w:sz w:val="26"/>
          <w:szCs w:val="26"/>
          <w:shd w:val="clear" w:color="auto" w:fill="FFFFFF"/>
        </w:rPr>
        <w:t xml:space="preserve">В 2025 году юрисконсульты правового отдела </w:t>
      </w:r>
      <w:r w:rsidRPr="00747837">
        <w:rPr>
          <w:rFonts w:cs="Times New Roman"/>
          <w:bCs/>
          <w:sz w:val="26"/>
          <w:szCs w:val="26"/>
          <w:shd w:val="clear" w:color="auto" w:fill="FFFFFF"/>
        </w:rPr>
        <w:t>приняли участие в 3999 заседаниях,</w:t>
      </w:r>
      <w:r w:rsidRPr="00747837">
        <w:rPr>
          <w:rFonts w:cs="Times New Roman"/>
          <w:sz w:val="26"/>
          <w:szCs w:val="26"/>
          <w:shd w:val="clear" w:color="auto" w:fill="FFFFFF"/>
        </w:rPr>
        <w:t xml:space="preserve"> назначенных к слушанию в Рубцовском городском суде Алтайского края, в Алтайском краевом суде, арбитражных судах, мировыми судьями судебных участков города Рубцовска, в том числе в службе судебных приставов (составление протоколов об административных правонарушениях, принятие постановлений). </w:t>
      </w:r>
      <w:r w:rsidRPr="00747837">
        <w:rPr>
          <w:rFonts w:cs="Times New Roman"/>
          <w:sz w:val="26"/>
          <w:szCs w:val="26"/>
        </w:rPr>
        <w:t>В 2024 году принято участие в 3 540 судебных заседаниях. По сравнению с аналогичным периодом прошлого года данный показатель увеличился на 11,5</w:t>
      </w:r>
      <w:r w:rsidR="009E633D" w:rsidRPr="00747837">
        <w:rPr>
          <w:rFonts w:cs="Times New Roman"/>
          <w:sz w:val="26"/>
          <w:szCs w:val="26"/>
        </w:rPr>
        <w:t xml:space="preserve"> </w:t>
      </w:r>
      <w:r w:rsidRPr="00747837">
        <w:rPr>
          <w:rFonts w:cs="Times New Roman"/>
          <w:sz w:val="26"/>
          <w:szCs w:val="26"/>
        </w:rPr>
        <w:t xml:space="preserve">% </w:t>
      </w:r>
      <w:r w:rsidRPr="00747837">
        <w:rPr>
          <w:rFonts w:cs="Times New Roman"/>
          <w:sz w:val="26"/>
          <w:szCs w:val="26"/>
        </w:rPr>
        <w:lastRenderedPageBreak/>
        <w:t>(или на 459 участий).</w:t>
      </w:r>
    </w:p>
    <w:p w:rsidR="00B31B11" w:rsidRPr="00747837" w:rsidRDefault="00B31B11" w:rsidP="00B31B11">
      <w:pPr>
        <w:pStyle w:val="Standard"/>
        <w:shd w:val="clear" w:color="auto" w:fill="FFFFFF"/>
        <w:ind w:firstLine="709"/>
        <w:jc w:val="both"/>
        <w:rPr>
          <w:rFonts w:eastAsia="Times New Roman CYR" w:cs="Times New Roman"/>
          <w:sz w:val="26"/>
          <w:szCs w:val="26"/>
        </w:rPr>
      </w:pPr>
      <w:r w:rsidRPr="00747837">
        <w:rPr>
          <w:rFonts w:eastAsia="Times New Roman CYR" w:cs="Times New Roman"/>
          <w:sz w:val="26"/>
          <w:szCs w:val="26"/>
        </w:rPr>
        <w:t xml:space="preserve">За отчетный период правовым </w:t>
      </w:r>
      <w:r w:rsidR="009E633D" w:rsidRPr="00747837">
        <w:rPr>
          <w:rFonts w:eastAsia="Times New Roman CYR" w:cs="Times New Roman"/>
          <w:sz w:val="26"/>
          <w:szCs w:val="26"/>
        </w:rPr>
        <w:t>отделом проведена следующая работа:</w:t>
      </w:r>
    </w:p>
    <w:p w:rsidR="00B31B11" w:rsidRPr="00747837" w:rsidRDefault="00B31B11" w:rsidP="00B31B11">
      <w:pPr>
        <w:pStyle w:val="Standard"/>
        <w:shd w:val="clear" w:color="auto" w:fill="FFFFFF"/>
        <w:ind w:firstLine="709"/>
        <w:jc w:val="both"/>
        <w:rPr>
          <w:rFonts w:cs="Times New Roman"/>
          <w:sz w:val="26"/>
          <w:szCs w:val="26"/>
        </w:rPr>
      </w:pPr>
      <w:r w:rsidRPr="00747837">
        <w:rPr>
          <w:rFonts w:eastAsia="Times New Roman CYR" w:cs="Times New Roman"/>
          <w:sz w:val="26"/>
          <w:szCs w:val="26"/>
        </w:rPr>
        <w:t xml:space="preserve">1. Осуществлялось </w:t>
      </w:r>
      <w:r w:rsidRPr="00747837">
        <w:rPr>
          <w:rFonts w:eastAsia="Times New Roman CYR" w:cs="Times New Roman"/>
          <w:bCs/>
          <w:sz w:val="26"/>
          <w:szCs w:val="26"/>
        </w:rPr>
        <w:t xml:space="preserve">правовое сопровождение </w:t>
      </w:r>
      <w:proofErr w:type="spellStart"/>
      <w:r w:rsidRPr="00747837">
        <w:rPr>
          <w:rFonts w:eastAsia="Times New Roman CYR" w:cs="Times New Roman"/>
          <w:bCs/>
          <w:sz w:val="26"/>
          <w:szCs w:val="26"/>
        </w:rPr>
        <w:t>банкротного</w:t>
      </w:r>
      <w:proofErr w:type="spellEnd"/>
      <w:r w:rsidRPr="00747837">
        <w:rPr>
          <w:rFonts w:eastAsia="Times New Roman CYR" w:cs="Times New Roman"/>
          <w:bCs/>
          <w:sz w:val="26"/>
          <w:szCs w:val="26"/>
        </w:rPr>
        <w:t xml:space="preserve"> дела</w:t>
      </w:r>
      <w:r w:rsidRPr="00747837">
        <w:rPr>
          <w:rFonts w:eastAsia="Times New Roman CYR" w:cs="Times New Roman"/>
          <w:sz w:val="26"/>
          <w:szCs w:val="26"/>
        </w:rPr>
        <w:t>, рассматриваемого в Арбитражном суде Алтайского края</w:t>
      </w:r>
      <w:r w:rsidR="009E633D" w:rsidRPr="00747837">
        <w:rPr>
          <w:rFonts w:eastAsia="Times New Roman CYR" w:cs="Times New Roman"/>
          <w:sz w:val="26"/>
          <w:szCs w:val="26"/>
        </w:rPr>
        <w:t>,</w:t>
      </w:r>
      <w:r w:rsidRPr="00747837">
        <w:rPr>
          <w:rFonts w:eastAsia="Times New Roman CYR" w:cs="Times New Roman"/>
          <w:sz w:val="26"/>
          <w:szCs w:val="26"/>
        </w:rPr>
        <w:t xml:space="preserve"> в отношении муниципального унитарного пассажирского автотранспортного предприятия муниципального образования город Рубцовск Алтайского края (далее - МУПАТП </w:t>
      </w:r>
      <w:proofErr w:type="spellStart"/>
      <w:r w:rsidRPr="00747837">
        <w:rPr>
          <w:rFonts w:eastAsia="Times New Roman CYR" w:cs="Times New Roman"/>
          <w:sz w:val="26"/>
          <w:szCs w:val="26"/>
        </w:rPr>
        <w:t>г.Рубцовска</w:t>
      </w:r>
      <w:proofErr w:type="spellEnd"/>
      <w:r w:rsidRPr="00747837">
        <w:rPr>
          <w:rFonts w:eastAsia="Times New Roman CYR" w:cs="Times New Roman"/>
          <w:sz w:val="26"/>
          <w:szCs w:val="26"/>
        </w:rPr>
        <w:t>)</w:t>
      </w:r>
      <w:r w:rsidRPr="00747837">
        <w:rPr>
          <w:rFonts w:eastAsia="Times New Roman" w:cs="Times New Roman"/>
          <w:sz w:val="26"/>
          <w:szCs w:val="26"/>
        </w:rPr>
        <w:t>.</w:t>
      </w:r>
    </w:p>
    <w:p w:rsidR="00B31B11" w:rsidRPr="00747837" w:rsidRDefault="00B31B11" w:rsidP="00B31B11">
      <w:pPr>
        <w:pStyle w:val="Standard"/>
        <w:autoSpaceDE w:val="0"/>
        <w:ind w:firstLine="709"/>
        <w:jc w:val="both"/>
        <w:rPr>
          <w:rFonts w:cs="Times New Roman"/>
          <w:sz w:val="26"/>
          <w:szCs w:val="26"/>
        </w:rPr>
      </w:pPr>
      <w:r w:rsidRPr="00747837">
        <w:rPr>
          <w:rFonts w:eastAsia="Times New Roman" w:cs="Times New Roman"/>
          <w:sz w:val="26"/>
          <w:szCs w:val="26"/>
        </w:rPr>
        <w:t xml:space="preserve">По состоянию на 31.12.2025 дело о банкротстве МУПАТП г. Рубцовска №АО3-8461/2018 </w:t>
      </w:r>
      <w:r w:rsidRPr="00747837">
        <w:rPr>
          <w:rFonts w:cs="Times New Roman"/>
          <w:sz w:val="26"/>
          <w:szCs w:val="26"/>
        </w:rPr>
        <w:t xml:space="preserve">находится в стадии конкурсного производства. Срок конкурсного производства продлен </w:t>
      </w:r>
      <w:r w:rsidRPr="00747837">
        <w:rPr>
          <w:rFonts w:cs="Times New Roman"/>
          <w:bCs/>
          <w:sz w:val="26"/>
          <w:szCs w:val="26"/>
        </w:rPr>
        <w:t>до 27.04.2026</w:t>
      </w:r>
      <w:r w:rsidRPr="00747837">
        <w:rPr>
          <w:rFonts w:cs="Times New Roman"/>
          <w:sz w:val="26"/>
          <w:szCs w:val="26"/>
        </w:rPr>
        <w:t xml:space="preserve">. В рамках рассмотрения обособленного спора приняты обеспечительные меры в виде запрета Управлению </w:t>
      </w:r>
      <w:proofErr w:type="spellStart"/>
      <w:r w:rsidRPr="00747837">
        <w:rPr>
          <w:rFonts w:cs="Times New Roman"/>
          <w:sz w:val="26"/>
          <w:szCs w:val="26"/>
        </w:rPr>
        <w:t>Росреестра</w:t>
      </w:r>
      <w:proofErr w:type="spellEnd"/>
      <w:r w:rsidRPr="00747837">
        <w:rPr>
          <w:rFonts w:cs="Times New Roman"/>
          <w:sz w:val="26"/>
          <w:szCs w:val="26"/>
        </w:rPr>
        <w:t xml:space="preserve"> по Алтайскому краю совершать регистрационные действия в отношении недвижимого и движимого имущества, принадлежащего субсидиарным ответчикам по делу, признанных аффилированными лицами.</w:t>
      </w:r>
    </w:p>
    <w:p w:rsidR="00B31B11" w:rsidRPr="00747837" w:rsidRDefault="00B31B11" w:rsidP="00B31B11">
      <w:pPr>
        <w:pStyle w:val="Standard"/>
        <w:autoSpaceDE w:val="0"/>
        <w:ind w:firstLine="709"/>
        <w:jc w:val="both"/>
        <w:rPr>
          <w:rFonts w:cs="Times New Roman"/>
          <w:sz w:val="26"/>
          <w:szCs w:val="26"/>
        </w:rPr>
      </w:pPr>
      <w:r w:rsidRPr="00747837">
        <w:rPr>
          <w:rFonts w:eastAsia="Times New Roman" w:cs="Times New Roman"/>
          <w:sz w:val="26"/>
          <w:szCs w:val="26"/>
        </w:rPr>
        <w:t xml:space="preserve">Арбитражным судом Алтайского края изменен способ и порядок исполнения судебного акта о признании сделки купли-продажи </w:t>
      </w:r>
      <w:r w:rsidRPr="00747837">
        <w:rPr>
          <w:rFonts w:eastAsia="Times New Roman" w:cs="Times New Roman"/>
          <w:bCs/>
          <w:sz w:val="26"/>
          <w:szCs w:val="26"/>
        </w:rPr>
        <w:t>нежилого помещения по адресу: г. Рубцовск, ул. Комсомольская,</w:t>
      </w:r>
      <w:r w:rsidR="009E633D" w:rsidRPr="00747837">
        <w:rPr>
          <w:rFonts w:eastAsia="Times New Roman" w:cs="Times New Roman"/>
          <w:bCs/>
          <w:sz w:val="26"/>
          <w:szCs w:val="26"/>
        </w:rPr>
        <w:t xml:space="preserve"> </w:t>
      </w:r>
      <w:r w:rsidRPr="00747837">
        <w:rPr>
          <w:rFonts w:eastAsia="Times New Roman" w:cs="Times New Roman"/>
          <w:bCs/>
          <w:sz w:val="26"/>
          <w:szCs w:val="26"/>
        </w:rPr>
        <w:t>256</w:t>
      </w:r>
      <w:r w:rsidRPr="00747837">
        <w:rPr>
          <w:rFonts w:eastAsia="Times New Roman" w:cs="Times New Roman"/>
          <w:sz w:val="26"/>
          <w:szCs w:val="26"/>
        </w:rPr>
        <w:t>, заключенный между МУПАТП г. Рубцовска и ООО «Веста», недействительной,</w:t>
      </w:r>
      <w:r w:rsidRPr="00747837">
        <w:rPr>
          <w:rFonts w:eastAsia="Times New Roman" w:cs="Times New Roman"/>
          <w:bCs/>
          <w:sz w:val="26"/>
          <w:szCs w:val="26"/>
        </w:rPr>
        <w:t xml:space="preserve"> согласно которому суд</w:t>
      </w:r>
      <w:r w:rsidR="009E633D" w:rsidRPr="00747837">
        <w:rPr>
          <w:rFonts w:eastAsia="Times New Roman" w:cs="Times New Roman"/>
          <w:bCs/>
          <w:sz w:val="26"/>
          <w:szCs w:val="26"/>
        </w:rPr>
        <w:t>ом</w:t>
      </w:r>
      <w:r w:rsidRPr="00747837">
        <w:rPr>
          <w:rFonts w:eastAsia="Times New Roman" w:cs="Times New Roman"/>
          <w:bCs/>
          <w:sz w:val="26"/>
          <w:szCs w:val="26"/>
        </w:rPr>
        <w:t xml:space="preserve"> с ООО «Веста» в пользу МУПАТП г. Рубцовска </w:t>
      </w:r>
      <w:r w:rsidR="009E633D" w:rsidRPr="00747837">
        <w:rPr>
          <w:rFonts w:eastAsia="Times New Roman" w:cs="Times New Roman"/>
          <w:bCs/>
          <w:sz w:val="26"/>
          <w:szCs w:val="26"/>
        </w:rPr>
        <w:t xml:space="preserve">взысканы </w:t>
      </w:r>
      <w:r w:rsidR="00894B05">
        <w:rPr>
          <w:rFonts w:eastAsia="Times New Roman" w:cs="Times New Roman"/>
          <w:bCs/>
          <w:sz w:val="26"/>
          <w:szCs w:val="26"/>
        </w:rPr>
        <w:t>денежные средства в размере 6,</w:t>
      </w:r>
      <w:r w:rsidRPr="00747837">
        <w:rPr>
          <w:rFonts w:eastAsia="Times New Roman" w:cs="Times New Roman"/>
          <w:bCs/>
          <w:sz w:val="26"/>
          <w:szCs w:val="26"/>
        </w:rPr>
        <w:t>2 млн рублей.</w:t>
      </w:r>
    </w:p>
    <w:p w:rsidR="00B31B11" w:rsidRPr="00747837" w:rsidRDefault="00B31B11" w:rsidP="00B31B11">
      <w:pPr>
        <w:pStyle w:val="Standard"/>
        <w:autoSpaceDE w:val="0"/>
        <w:ind w:firstLine="709"/>
        <w:jc w:val="both"/>
        <w:rPr>
          <w:rFonts w:eastAsia="Times New Roman" w:cs="Times New Roman"/>
          <w:sz w:val="26"/>
          <w:szCs w:val="26"/>
        </w:rPr>
      </w:pPr>
      <w:r w:rsidRPr="00747837">
        <w:rPr>
          <w:rFonts w:eastAsia="Times New Roman" w:cs="Times New Roman"/>
          <w:sz w:val="26"/>
          <w:szCs w:val="26"/>
        </w:rPr>
        <w:t xml:space="preserve">2. </w:t>
      </w:r>
      <w:r w:rsidR="009E633D" w:rsidRPr="00747837">
        <w:rPr>
          <w:rFonts w:eastAsia="Times New Roman" w:cs="Times New Roman"/>
          <w:sz w:val="26"/>
          <w:szCs w:val="26"/>
        </w:rPr>
        <w:t xml:space="preserve">Взыскана </w:t>
      </w:r>
      <w:r w:rsidRPr="00747837">
        <w:rPr>
          <w:rFonts w:eastAsia="Times New Roman" w:cs="Times New Roman"/>
          <w:sz w:val="26"/>
          <w:szCs w:val="26"/>
        </w:rPr>
        <w:t>задолженност</w:t>
      </w:r>
      <w:r w:rsidR="009E633D" w:rsidRPr="00747837">
        <w:rPr>
          <w:rFonts w:eastAsia="Times New Roman" w:cs="Times New Roman"/>
          <w:sz w:val="26"/>
          <w:szCs w:val="26"/>
        </w:rPr>
        <w:t>ь</w:t>
      </w:r>
      <w:r w:rsidRPr="00747837">
        <w:rPr>
          <w:rFonts w:eastAsia="Times New Roman" w:cs="Times New Roman"/>
          <w:sz w:val="26"/>
          <w:szCs w:val="26"/>
        </w:rPr>
        <w:t xml:space="preserve"> </w:t>
      </w:r>
      <w:r w:rsidR="009E633D" w:rsidRPr="00747837">
        <w:rPr>
          <w:rFonts w:eastAsia="Times New Roman" w:cs="Times New Roman"/>
          <w:sz w:val="26"/>
          <w:szCs w:val="26"/>
        </w:rPr>
        <w:t xml:space="preserve">в пользу Администрации города </w:t>
      </w:r>
      <w:r w:rsidRPr="00747837">
        <w:rPr>
          <w:rFonts w:eastAsia="Times New Roman" w:cs="Times New Roman"/>
          <w:sz w:val="26"/>
          <w:szCs w:val="26"/>
        </w:rPr>
        <w:t xml:space="preserve">по договорам аренды земельного участка и по искам о взыскании неосновательного </w:t>
      </w:r>
      <w:proofErr w:type="gramStart"/>
      <w:r w:rsidRPr="00747837">
        <w:rPr>
          <w:rFonts w:eastAsia="Times New Roman" w:cs="Times New Roman"/>
          <w:sz w:val="26"/>
          <w:szCs w:val="26"/>
        </w:rPr>
        <w:t xml:space="preserve">обогащения </w:t>
      </w:r>
      <w:r w:rsidR="00894B05">
        <w:rPr>
          <w:rFonts w:eastAsia="Times New Roman" w:cs="Times New Roman"/>
          <w:sz w:val="26"/>
          <w:szCs w:val="26"/>
        </w:rPr>
        <w:t xml:space="preserve"> </w:t>
      </w:r>
      <w:r w:rsidRPr="00747837">
        <w:rPr>
          <w:rFonts w:eastAsia="Times New Roman" w:cs="Times New Roman"/>
          <w:bCs/>
          <w:sz w:val="26"/>
          <w:szCs w:val="26"/>
        </w:rPr>
        <w:t>3</w:t>
      </w:r>
      <w:proofErr w:type="gramEnd"/>
      <w:r w:rsidRPr="00747837">
        <w:rPr>
          <w:rFonts w:eastAsia="Times New Roman" w:cs="Times New Roman"/>
          <w:bCs/>
          <w:sz w:val="26"/>
          <w:szCs w:val="26"/>
        </w:rPr>
        <w:t xml:space="preserve"> 692, 185 тыс. рублей</w:t>
      </w:r>
      <w:r w:rsidRPr="00747837">
        <w:rPr>
          <w:rFonts w:eastAsia="Times New Roman" w:cs="Times New Roman"/>
          <w:sz w:val="26"/>
          <w:szCs w:val="26"/>
        </w:rPr>
        <w:t>.</w:t>
      </w:r>
    </w:p>
    <w:p w:rsidR="00B31B11" w:rsidRPr="00747837" w:rsidRDefault="00B31B11" w:rsidP="00B31B11">
      <w:pPr>
        <w:pStyle w:val="Standard"/>
        <w:autoSpaceDE w:val="0"/>
        <w:ind w:firstLine="709"/>
        <w:jc w:val="both"/>
        <w:rPr>
          <w:rFonts w:eastAsia="Times New Roman" w:cs="Times New Roman"/>
          <w:sz w:val="26"/>
          <w:szCs w:val="26"/>
        </w:rPr>
      </w:pPr>
      <w:r w:rsidRPr="00747837">
        <w:rPr>
          <w:rFonts w:eastAsia="Times New Roman" w:cs="Times New Roman"/>
          <w:sz w:val="26"/>
          <w:szCs w:val="26"/>
        </w:rPr>
        <w:t>3. В результате проведенного значительного объема работы по обжалованию постановлений службы судебных приставов по Алтайскому краю о привлечении Администрации города к административной ответственности по статьям  17.15, 17.14  Кодекса Российской Федерации об административных правонарушениях, в отношении  имеющихся 364 исполнительных производств, должником по которым является Администрация города, правовым отделом достигнуты значительные результаты в</w:t>
      </w:r>
      <w:r w:rsidRPr="00747837">
        <w:rPr>
          <w:rFonts w:eastAsia="Times New Roman" w:cs="Times New Roman"/>
          <w:bCs/>
          <w:sz w:val="26"/>
          <w:szCs w:val="26"/>
        </w:rPr>
        <w:t xml:space="preserve"> экономии бюджетных средств за 2025 год, которые составляют в сумме </w:t>
      </w:r>
      <w:r w:rsidRPr="00747837">
        <w:rPr>
          <w:rStyle w:val="Internetlink"/>
          <w:rFonts w:cs="Times New Roman"/>
          <w:bCs/>
          <w:iCs/>
          <w:color w:val="auto"/>
          <w:kern w:val="0"/>
          <w:sz w:val="26"/>
          <w:szCs w:val="26"/>
          <w:u w:val="none"/>
          <w:lang w:eastAsia="ru-RU" w:bidi="ar-SA"/>
        </w:rPr>
        <w:t>13 477, 0 тыс. рублей</w:t>
      </w:r>
      <w:r w:rsidRPr="00747837">
        <w:rPr>
          <w:rStyle w:val="Internetlink"/>
          <w:rFonts w:cs="Times New Roman"/>
          <w:iCs/>
          <w:color w:val="auto"/>
          <w:kern w:val="0"/>
          <w:sz w:val="26"/>
          <w:szCs w:val="26"/>
          <w:u w:val="none"/>
          <w:lang w:eastAsia="ru-RU" w:bidi="ar-SA"/>
        </w:rPr>
        <w:t>.</w:t>
      </w:r>
    </w:p>
    <w:p w:rsidR="00B31B11" w:rsidRPr="00747837" w:rsidRDefault="00B31B11" w:rsidP="00B31B11">
      <w:pPr>
        <w:pStyle w:val="Standard"/>
        <w:autoSpaceDE w:val="0"/>
        <w:ind w:firstLine="709"/>
        <w:jc w:val="both"/>
        <w:rPr>
          <w:rFonts w:eastAsia="Times New Roman" w:cs="Times New Roman"/>
          <w:sz w:val="26"/>
          <w:szCs w:val="26"/>
        </w:rPr>
      </w:pPr>
      <w:r w:rsidRPr="00747837">
        <w:rPr>
          <w:rStyle w:val="cardmaininfocontent"/>
          <w:rFonts w:eastAsia="Times New Roman" w:cs="Times New Roman"/>
          <w:iCs/>
          <w:kern w:val="0"/>
          <w:sz w:val="26"/>
          <w:szCs w:val="26"/>
          <w:lang w:eastAsia="ru-RU" w:bidi="ar-SA"/>
        </w:rPr>
        <w:t>В 2025 году в результате оспаривания постановлений специализированного отделения судебных приставов по Алтайскому краю Главного межрегионального (специализированного) управления Федеральной службы судебных приставов России о назначении нового срока исполнения исполнительных документов, Администрация города добилась увеличения сроков исполнения по всем исполнительным производствам, вынесенных в отношении Администрации города.</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 xml:space="preserve">4. </w:t>
      </w:r>
      <w:r w:rsidRPr="00747837">
        <w:rPr>
          <w:rFonts w:eastAsia="Times New Roman" w:cs="Times New Roman"/>
          <w:sz w:val="26"/>
          <w:szCs w:val="26"/>
        </w:rPr>
        <w:t xml:space="preserve">Рассматривались дела в судах различных инстанций по защите интересов Администрации города, которые имеют </w:t>
      </w:r>
      <w:r w:rsidRPr="00747837">
        <w:rPr>
          <w:rFonts w:eastAsia="Times New Roman" w:cs="Times New Roman"/>
          <w:bCs/>
          <w:sz w:val="26"/>
          <w:szCs w:val="26"/>
        </w:rPr>
        <w:t>существенное значение:</w:t>
      </w:r>
    </w:p>
    <w:p w:rsidR="00B31B11" w:rsidRPr="00747837" w:rsidRDefault="00B31B11" w:rsidP="00B31B11">
      <w:pPr>
        <w:pStyle w:val="Standard"/>
        <w:autoSpaceDE w:val="0"/>
        <w:ind w:firstLine="709"/>
        <w:jc w:val="both"/>
        <w:rPr>
          <w:rFonts w:cs="Times New Roman"/>
          <w:sz w:val="26"/>
          <w:szCs w:val="26"/>
        </w:rPr>
      </w:pPr>
      <w:r w:rsidRPr="00747837">
        <w:rPr>
          <w:rFonts w:eastAsia="Times New Roman CYR" w:cs="Times New Roman"/>
          <w:sz w:val="26"/>
          <w:szCs w:val="26"/>
        </w:rPr>
        <w:t xml:space="preserve">1) </w:t>
      </w:r>
      <w:r w:rsidR="009E633D" w:rsidRPr="00747837">
        <w:rPr>
          <w:rFonts w:eastAsia="Times New Roman CYR" w:cs="Times New Roman"/>
          <w:sz w:val="26"/>
          <w:szCs w:val="26"/>
        </w:rPr>
        <w:t>п</w:t>
      </w:r>
      <w:r w:rsidRPr="00747837">
        <w:rPr>
          <w:rFonts w:eastAsia="Times New Roman" w:cs="Times New Roman"/>
          <w:sz w:val="26"/>
          <w:szCs w:val="26"/>
        </w:rPr>
        <w:t xml:space="preserve">о результатам рассмотрения гражданских дел о взыскании материального ущерба, причиненного в результате дорожно-транспортного происшествия по причине ненадлежащего содержания дорог, с ответчика Администрации города в исковых требованиях было отказано. Решения по данным делам вступили в законную силу в 2025 году. </w:t>
      </w:r>
      <w:r w:rsidRPr="00747837">
        <w:rPr>
          <w:rFonts w:eastAsia="Times New Roman" w:cs="Times New Roman"/>
          <w:bCs/>
          <w:sz w:val="26"/>
          <w:szCs w:val="26"/>
        </w:rPr>
        <w:t>Экономия бюджетных средств составила 1 421, 601 тыс. рублей.</w:t>
      </w:r>
    </w:p>
    <w:p w:rsidR="00B31B11" w:rsidRPr="00747837" w:rsidRDefault="00B31B11" w:rsidP="00B31B11">
      <w:pPr>
        <w:pStyle w:val="Standard"/>
        <w:tabs>
          <w:tab w:val="left" w:pos="3877"/>
        </w:tabs>
        <w:autoSpaceDE w:val="0"/>
        <w:ind w:firstLine="709"/>
        <w:jc w:val="both"/>
        <w:rPr>
          <w:rFonts w:eastAsia="Times New Roman" w:cs="Times New Roman"/>
          <w:sz w:val="26"/>
          <w:szCs w:val="26"/>
        </w:rPr>
      </w:pPr>
      <w:r w:rsidRPr="00747837">
        <w:rPr>
          <w:rFonts w:eastAsia="Times New Roman" w:cs="Times New Roman"/>
          <w:sz w:val="26"/>
          <w:szCs w:val="26"/>
        </w:rPr>
        <w:t>Кроме того, по делам данной категории достигнута судебная практика о взыскании ущерба от дорожно-транспортных происшествий не с Администрации города, а с подрядчика, выполняющего услуги по содержанию дорог общего пол</w:t>
      </w:r>
      <w:r w:rsidR="009E633D" w:rsidRPr="00747837">
        <w:rPr>
          <w:rFonts w:eastAsia="Times New Roman" w:cs="Times New Roman"/>
          <w:sz w:val="26"/>
          <w:szCs w:val="26"/>
        </w:rPr>
        <w:t>ьзования;</w:t>
      </w:r>
    </w:p>
    <w:p w:rsidR="00B31B11" w:rsidRPr="00747837" w:rsidRDefault="00B31B11" w:rsidP="00B31B11">
      <w:pPr>
        <w:pStyle w:val="Standard"/>
        <w:tabs>
          <w:tab w:val="left" w:pos="3877"/>
        </w:tabs>
        <w:autoSpaceDE w:val="0"/>
        <w:ind w:firstLine="709"/>
        <w:jc w:val="both"/>
        <w:rPr>
          <w:rFonts w:eastAsia="Times New Roman" w:cs="Times New Roman"/>
          <w:bCs/>
          <w:sz w:val="26"/>
          <w:szCs w:val="26"/>
        </w:rPr>
      </w:pPr>
      <w:r w:rsidRPr="00747837">
        <w:rPr>
          <w:rFonts w:eastAsia="Times New Roman" w:cs="Times New Roman"/>
          <w:sz w:val="26"/>
          <w:szCs w:val="26"/>
        </w:rPr>
        <w:lastRenderedPageBreak/>
        <w:t xml:space="preserve">2) </w:t>
      </w:r>
      <w:r w:rsidR="009E633D" w:rsidRPr="00747837">
        <w:rPr>
          <w:rFonts w:eastAsia="Times New Roman" w:cs="Times New Roman"/>
          <w:sz w:val="26"/>
          <w:szCs w:val="26"/>
        </w:rPr>
        <w:t>п</w:t>
      </w:r>
      <w:r w:rsidRPr="00747837">
        <w:rPr>
          <w:rFonts w:eastAsia="Times New Roman" w:cs="Times New Roman"/>
          <w:sz w:val="26"/>
          <w:szCs w:val="26"/>
        </w:rPr>
        <w:t>о результатам рассмотрения гражданского дела по административному исковому заявлению прокурора города Рубцовска к Администрации города о бездействии по непринятию мер по обеспечению прямого доступа спасательных служб через реку Алей к поселку Правобережн</w:t>
      </w:r>
      <w:r w:rsidR="009E633D" w:rsidRPr="00747837">
        <w:rPr>
          <w:rFonts w:eastAsia="Times New Roman" w:cs="Times New Roman"/>
          <w:sz w:val="26"/>
          <w:szCs w:val="26"/>
        </w:rPr>
        <w:t>ому</w:t>
      </w:r>
      <w:r w:rsidRPr="00747837">
        <w:rPr>
          <w:rFonts w:eastAsia="Times New Roman" w:cs="Times New Roman"/>
          <w:sz w:val="26"/>
          <w:szCs w:val="26"/>
        </w:rPr>
        <w:t xml:space="preserve"> в г</w:t>
      </w:r>
      <w:r w:rsidR="009E633D" w:rsidRPr="00747837">
        <w:rPr>
          <w:rFonts w:eastAsia="Times New Roman" w:cs="Times New Roman"/>
          <w:sz w:val="26"/>
          <w:szCs w:val="26"/>
        </w:rPr>
        <w:t>ороде</w:t>
      </w:r>
      <w:r w:rsidRPr="00747837">
        <w:rPr>
          <w:rFonts w:eastAsia="Times New Roman" w:cs="Times New Roman"/>
          <w:sz w:val="26"/>
          <w:szCs w:val="26"/>
        </w:rPr>
        <w:t xml:space="preserve"> Рубцовске иск прокурора был удовлетворен. Решени</w:t>
      </w:r>
      <w:r w:rsidR="009E633D" w:rsidRPr="00747837">
        <w:rPr>
          <w:rFonts w:eastAsia="Times New Roman" w:cs="Times New Roman"/>
          <w:sz w:val="26"/>
          <w:szCs w:val="26"/>
        </w:rPr>
        <w:t xml:space="preserve">ем Рубцовского городского суда </w:t>
      </w:r>
      <w:r w:rsidRPr="00747837">
        <w:rPr>
          <w:rFonts w:eastAsia="Times New Roman" w:cs="Times New Roman"/>
          <w:sz w:val="26"/>
          <w:szCs w:val="26"/>
        </w:rPr>
        <w:t xml:space="preserve">Администрацию города </w:t>
      </w:r>
      <w:r w:rsidR="009E633D" w:rsidRPr="00747837">
        <w:rPr>
          <w:rFonts w:eastAsia="Times New Roman" w:cs="Times New Roman"/>
          <w:sz w:val="26"/>
          <w:szCs w:val="26"/>
        </w:rPr>
        <w:t xml:space="preserve">обязали </w:t>
      </w:r>
      <w:r w:rsidRPr="00747837">
        <w:rPr>
          <w:rFonts w:eastAsia="Times New Roman" w:cs="Times New Roman"/>
          <w:sz w:val="26"/>
          <w:szCs w:val="26"/>
        </w:rPr>
        <w:t xml:space="preserve">принять меры по организации реконструкции мостового сооружения по </w:t>
      </w:r>
      <w:r w:rsidR="009E633D" w:rsidRPr="00747837">
        <w:rPr>
          <w:rFonts w:eastAsia="Times New Roman" w:cs="Times New Roman"/>
          <w:sz w:val="26"/>
          <w:szCs w:val="26"/>
        </w:rPr>
        <w:t xml:space="preserve"> </w:t>
      </w:r>
      <w:r w:rsidRPr="00747837">
        <w:rPr>
          <w:rFonts w:eastAsia="Times New Roman" w:cs="Times New Roman"/>
          <w:sz w:val="26"/>
          <w:szCs w:val="26"/>
        </w:rPr>
        <w:t>ул. Светлова в г</w:t>
      </w:r>
      <w:r w:rsidR="009E633D" w:rsidRPr="00747837">
        <w:rPr>
          <w:rFonts w:eastAsia="Times New Roman" w:cs="Times New Roman"/>
          <w:sz w:val="26"/>
          <w:szCs w:val="26"/>
        </w:rPr>
        <w:t>ороде</w:t>
      </w:r>
      <w:r w:rsidRPr="00747837">
        <w:rPr>
          <w:rFonts w:eastAsia="Times New Roman" w:cs="Times New Roman"/>
          <w:sz w:val="26"/>
          <w:szCs w:val="26"/>
        </w:rPr>
        <w:t xml:space="preserve"> Рубцовске с увеличением допускаемой массы транспортных средств, с разработкой проектно-сметной документации в течение 12 месяцев для обеспечения прямого доступа спасательных служб через реку Алей к поселку Правобережн</w:t>
      </w:r>
      <w:r w:rsidR="00E15CFF" w:rsidRPr="00747837">
        <w:rPr>
          <w:rFonts w:eastAsia="Times New Roman" w:cs="Times New Roman"/>
          <w:sz w:val="26"/>
          <w:szCs w:val="26"/>
        </w:rPr>
        <w:t>ому</w:t>
      </w:r>
      <w:r w:rsidRPr="00747837">
        <w:rPr>
          <w:rFonts w:eastAsia="Times New Roman" w:cs="Times New Roman"/>
          <w:sz w:val="26"/>
          <w:szCs w:val="26"/>
        </w:rPr>
        <w:t xml:space="preserve"> в г</w:t>
      </w:r>
      <w:r w:rsidR="00E15CFF" w:rsidRPr="00747837">
        <w:rPr>
          <w:rFonts w:eastAsia="Times New Roman" w:cs="Times New Roman"/>
          <w:sz w:val="26"/>
          <w:szCs w:val="26"/>
        </w:rPr>
        <w:t>ороде</w:t>
      </w:r>
      <w:r w:rsidRPr="00747837">
        <w:rPr>
          <w:rFonts w:eastAsia="Times New Roman" w:cs="Times New Roman"/>
          <w:sz w:val="26"/>
          <w:szCs w:val="26"/>
        </w:rPr>
        <w:t xml:space="preserve"> Рубцовске.</w:t>
      </w:r>
    </w:p>
    <w:p w:rsidR="00B31B11" w:rsidRPr="00747837" w:rsidRDefault="00B31B11" w:rsidP="00B31B11">
      <w:pPr>
        <w:pStyle w:val="Standard"/>
        <w:tabs>
          <w:tab w:val="left" w:pos="3877"/>
        </w:tabs>
        <w:autoSpaceDE w:val="0"/>
        <w:ind w:firstLine="709"/>
        <w:jc w:val="both"/>
        <w:rPr>
          <w:rFonts w:eastAsia="Times New Roman" w:cs="Times New Roman"/>
          <w:bCs/>
          <w:sz w:val="26"/>
          <w:szCs w:val="26"/>
        </w:rPr>
      </w:pPr>
      <w:r w:rsidRPr="00747837">
        <w:rPr>
          <w:rFonts w:eastAsia="Times New Roman" w:cs="Times New Roman"/>
          <w:sz w:val="26"/>
          <w:szCs w:val="26"/>
        </w:rPr>
        <w:t xml:space="preserve">Данное решение было обжаловано. Апелляционным определением Алтайского краевого суда решение Рубцовского городского суда было изменено без </w:t>
      </w:r>
      <w:proofErr w:type="spellStart"/>
      <w:r w:rsidRPr="00747837">
        <w:rPr>
          <w:rFonts w:eastAsia="Times New Roman" w:cs="Times New Roman"/>
          <w:sz w:val="26"/>
          <w:szCs w:val="26"/>
        </w:rPr>
        <w:t>обязания</w:t>
      </w:r>
      <w:proofErr w:type="spellEnd"/>
      <w:r w:rsidRPr="00747837">
        <w:rPr>
          <w:rFonts w:eastAsia="Times New Roman" w:cs="Times New Roman"/>
          <w:sz w:val="26"/>
          <w:szCs w:val="26"/>
        </w:rPr>
        <w:t xml:space="preserve"> Администрации города принятия мер по организации реконструкции мостового сооружения по ул. Светлова в г</w:t>
      </w:r>
      <w:r w:rsidR="00E15CFF" w:rsidRPr="00747837">
        <w:rPr>
          <w:rFonts w:eastAsia="Times New Roman" w:cs="Times New Roman"/>
          <w:sz w:val="26"/>
          <w:szCs w:val="26"/>
        </w:rPr>
        <w:t>ороде</w:t>
      </w:r>
      <w:r w:rsidRPr="00747837">
        <w:rPr>
          <w:rFonts w:eastAsia="Times New Roman" w:cs="Times New Roman"/>
          <w:sz w:val="26"/>
          <w:szCs w:val="26"/>
        </w:rPr>
        <w:t xml:space="preserve"> Рубцовске с увеличением допускаемой массы транспортных средств, с разработкой проектно-сметной документации в течение 12 месяцев для обеспечения прямого доступа спасательных служб через реку Алей к поселку Правобережн</w:t>
      </w:r>
      <w:r w:rsidR="00E15CFF" w:rsidRPr="00747837">
        <w:rPr>
          <w:rFonts w:eastAsia="Times New Roman" w:cs="Times New Roman"/>
          <w:sz w:val="26"/>
          <w:szCs w:val="26"/>
        </w:rPr>
        <w:t>ому</w:t>
      </w:r>
      <w:r w:rsidRPr="00747837">
        <w:rPr>
          <w:rFonts w:eastAsia="Times New Roman" w:cs="Times New Roman"/>
          <w:sz w:val="26"/>
          <w:szCs w:val="26"/>
        </w:rPr>
        <w:t xml:space="preserve"> в </w:t>
      </w:r>
      <w:r w:rsidR="00E15CFF" w:rsidRPr="00747837">
        <w:rPr>
          <w:rFonts w:eastAsia="Times New Roman" w:cs="Times New Roman"/>
          <w:sz w:val="26"/>
          <w:szCs w:val="26"/>
        </w:rPr>
        <w:t>городе</w:t>
      </w:r>
      <w:r w:rsidRPr="00747837">
        <w:rPr>
          <w:rFonts w:eastAsia="Times New Roman" w:cs="Times New Roman"/>
          <w:sz w:val="26"/>
          <w:szCs w:val="26"/>
        </w:rPr>
        <w:t xml:space="preserve"> Рубцовске. Тем самым, сложилась экономия денежных средств для бюджета города, необходимых для реконструкции моста и разработки</w:t>
      </w:r>
      <w:r w:rsidR="00E15CFF" w:rsidRPr="00747837">
        <w:rPr>
          <w:rFonts w:eastAsia="Times New Roman" w:cs="Times New Roman"/>
          <w:sz w:val="26"/>
          <w:szCs w:val="26"/>
        </w:rPr>
        <w:t xml:space="preserve"> проектной сметной документации;</w:t>
      </w:r>
    </w:p>
    <w:p w:rsidR="00B31B11" w:rsidRPr="00747837" w:rsidRDefault="00B31B11" w:rsidP="00B31B11">
      <w:pPr>
        <w:pStyle w:val="Standard"/>
        <w:tabs>
          <w:tab w:val="left" w:pos="3877"/>
        </w:tabs>
        <w:autoSpaceDE w:val="0"/>
        <w:ind w:firstLine="709"/>
        <w:jc w:val="both"/>
        <w:rPr>
          <w:rFonts w:eastAsia="Times New Roman" w:cs="Times New Roman"/>
          <w:bCs/>
          <w:sz w:val="26"/>
          <w:szCs w:val="26"/>
        </w:rPr>
      </w:pPr>
      <w:r w:rsidRPr="00747837">
        <w:rPr>
          <w:rFonts w:eastAsia="Times New Roman" w:cs="Times New Roman"/>
          <w:sz w:val="26"/>
          <w:szCs w:val="26"/>
        </w:rPr>
        <w:t xml:space="preserve">3) </w:t>
      </w:r>
      <w:r w:rsidR="00E15CFF" w:rsidRPr="00747837">
        <w:rPr>
          <w:rFonts w:eastAsia="Times New Roman" w:cs="Times New Roman"/>
          <w:sz w:val="26"/>
          <w:szCs w:val="26"/>
        </w:rPr>
        <w:t>п</w:t>
      </w:r>
      <w:r w:rsidRPr="00747837">
        <w:rPr>
          <w:rFonts w:eastAsia="Times New Roman" w:cs="Times New Roman"/>
          <w:sz w:val="26"/>
          <w:szCs w:val="26"/>
        </w:rPr>
        <w:t xml:space="preserve">о результатам рассмотрения арбитражных дел в Арбитражном суде Алтайского края по искам СГК-Алтай, АО «Алтайэнерго», управляющих компаний УК «Светлова» о взыскании с Администрации города задолженности по оплате жилищно-коммунальных услуг исковые требования были удовлетворены частично. </w:t>
      </w:r>
      <w:r w:rsidRPr="00747837">
        <w:rPr>
          <w:rFonts w:eastAsia="Times New Roman" w:cs="Times New Roman"/>
          <w:bCs/>
          <w:sz w:val="26"/>
          <w:szCs w:val="26"/>
        </w:rPr>
        <w:t>Экономия бюджетных средств составила  2 292,167 тыс. рублей</w:t>
      </w:r>
      <w:r w:rsidR="00E15CFF" w:rsidRPr="00747837">
        <w:rPr>
          <w:rFonts w:eastAsia="Times New Roman" w:cs="Times New Roman"/>
          <w:sz w:val="26"/>
          <w:szCs w:val="26"/>
        </w:rPr>
        <w:t>;</w:t>
      </w:r>
    </w:p>
    <w:p w:rsidR="00B31B11" w:rsidRPr="00747837" w:rsidRDefault="00E15CFF" w:rsidP="00B31B11">
      <w:pPr>
        <w:pStyle w:val="Standard"/>
        <w:tabs>
          <w:tab w:val="left" w:pos="3877"/>
        </w:tabs>
        <w:autoSpaceDE w:val="0"/>
        <w:ind w:firstLine="709"/>
        <w:jc w:val="both"/>
        <w:rPr>
          <w:rFonts w:eastAsia="Times New Roman" w:cs="Times New Roman"/>
          <w:bCs/>
          <w:sz w:val="26"/>
          <w:szCs w:val="26"/>
        </w:rPr>
      </w:pPr>
      <w:r w:rsidRPr="00747837">
        <w:rPr>
          <w:rFonts w:eastAsia="Times New Roman" w:cs="Times New Roman"/>
          <w:sz w:val="26"/>
          <w:szCs w:val="26"/>
        </w:rPr>
        <w:t>4) п</w:t>
      </w:r>
      <w:r w:rsidR="00B31B11" w:rsidRPr="00747837">
        <w:rPr>
          <w:rFonts w:eastAsia="Times New Roman" w:cs="Times New Roman"/>
          <w:sz w:val="26"/>
          <w:szCs w:val="26"/>
        </w:rPr>
        <w:t>о результатам рассмотрения арбитражного дела по иску АО «НПК «Ура</w:t>
      </w:r>
      <w:r w:rsidRPr="00747837">
        <w:rPr>
          <w:rFonts w:eastAsia="Times New Roman" w:cs="Times New Roman"/>
          <w:sz w:val="26"/>
          <w:szCs w:val="26"/>
        </w:rPr>
        <w:t xml:space="preserve">лвагонзавод» к Администрации города </w:t>
      </w:r>
      <w:r w:rsidR="00B31B11" w:rsidRPr="00747837">
        <w:rPr>
          <w:rFonts w:eastAsia="Times New Roman" w:cs="Times New Roman"/>
          <w:sz w:val="26"/>
          <w:szCs w:val="26"/>
        </w:rPr>
        <w:t xml:space="preserve">об </w:t>
      </w:r>
      <w:proofErr w:type="spellStart"/>
      <w:r w:rsidR="00B31B11" w:rsidRPr="00747837">
        <w:rPr>
          <w:rFonts w:eastAsia="Times New Roman" w:cs="Times New Roman"/>
          <w:sz w:val="26"/>
          <w:szCs w:val="26"/>
        </w:rPr>
        <w:t>обязании</w:t>
      </w:r>
      <w:proofErr w:type="spellEnd"/>
      <w:r w:rsidR="00B31B11" w:rsidRPr="00747837">
        <w:rPr>
          <w:rFonts w:eastAsia="Times New Roman" w:cs="Times New Roman"/>
          <w:sz w:val="26"/>
          <w:szCs w:val="26"/>
        </w:rPr>
        <w:t xml:space="preserve"> принять в муниципальную собственность жилой дом индивидуальной застройки вынесено решение арбитражного суда Алтайского края, которым в иске АО «НПК «Уралвагонзавод» отказано в полном объеме. Апелляционным постановлением решение оставлено без изменения. В случае удовлетворения иска на Администрацию города были бы возложены расходы по капитальному ремонту жилого индивидуального дома, находящегося в ненадлежащем техническом состоянии, препятствующем приватизации данного объекта, либо дом был бы признан аварийным с предоставлением жилого помещения за счет средств Администрации города.</w:t>
      </w:r>
    </w:p>
    <w:p w:rsidR="00B31B11" w:rsidRPr="00747837" w:rsidRDefault="00B31B11" w:rsidP="00B31B11">
      <w:pPr>
        <w:pStyle w:val="Standard"/>
        <w:autoSpaceDE w:val="0"/>
        <w:ind w:firstLine="709"/>
        <w:jc w:val="both"/>
        <w:rPr>
          <w:rFonts w:eastAsia="Times New Roman" w:cs="Times New Roman"/>
          <w:bCs/>
          <w:sz w:val="26"/>
          <w:szCs w:val="26"/>
        </w:rPr>
      </w:pPr>
      <w:r w:rsidRPr="00747837">
        <w:rPr>
          <w:rFonts w:cs="Times New Roman"/>
          <w:bCs/>
          <w:sz w:val="26"/>
          <w:szCs w:val="26"/>
        </w:rPr>
        <w:t xml:space="preserve">В составе правового отдела работают специалисты, обеспечивающие функционирование Административной комиссии при Администрации города (далее - Административная комиссия).  </w:t>
      </w:r>
    </w:p>
    <w:p w:rsidR="00B31B11" w:rsidRPr="00747837" w:rsidRDefault="00B31B11" w:rsidP="00B31B11">
      <w:pPr>
        <w:pStyle w:val="Standard"/>
        <w:widowControl/>
        <w:ind w:firstLine="709"/>
        <w:jc w:val="both"/>
        <w:rPr>
          <w:rFonts w:cs="Times New Roman"/>
          <w:sz w:val="26"/>
          <w:szCs w:val="26"/>
        </w:rPr>
      </w:pPr>
      <w:r w:rsidRPr="00747837">
        <w:rPr>
          <w:rFonts w:cs="Times New Roman"/>
          <w:sz w:val="26"/>
          <w:szCs w:val="26"/>
        </w:rPr>
        <w:t>В 2025 году было проведено 49 заседаний Административной комиссии.</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За указанный период в производстве Административной комиссии находилось 181 дело, из них рассмотрено по существу 178 дел об административных правонарушениях, в том числе:</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по 136 делам наложен штраф на общую сумму 158, 0 тыс. рублей;</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по 7 делам назначено наказание в виде предупреждения;</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 xml:space="preserve">по 13 делам производство прекращено за отсутствием состава административного правонарушения, истечением срока давности для привлечения к административной ответственности, признанием правонарушения </w:t>
      </w:r>
      <w:r w:rsidRPr="00747837">
        <w:rPr>
          <w:rFonts w:cs="Times New Roman"/>
          <w:sz w:val="26"/>
          <w:szCs w:val="26"/>
        </w:rPr>
        <w:lastRenderedPageBreak/>
        <w:t>малозначительным.</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 xml:space="preserve">Возвращены для </w:t>
      </w:r>
      <w:proofErr w:type="spellStart"/>
      <w:r w:rsidRPr="00747837">
        <w:rPr>
          <w:rFonts w:cs="Times New Roman"/>
          <w:sz w:val="26"/>
          <w:szCs w:val="26"/>
        </w:rPr>
        <w:t>дооформления</w:t>
      </w:r>
      <w:proofErr w:type="spellEnd"/>
      <w:r w:rsidRPr="00747837">
        <w:rPr>
          <w:rFonts w:cs="Times New Roman"/>
          <w:sz w:val="26"/>
          <w:szCs w:val="26"/>
        </w:rPr>
        <w:t xml:space="preserve"> 22 дела.</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Взыскано штрафов на общую сумму 63,321 тыс. рублей, в том числе 63,321 тыс. рублей - в краевой бюджет</w:t>
      </w:r>
      <w:r w:rsidRPr="00747837">
        <w:rPr>
          <w:rFonts w:cs="Times New Roman"/>
          <w:i/>
          <w:sz w:val="26"/>
          <w:szCs w:val="26"/>
        </w:rPr>
        <w:t>.</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В службу судебных приставов направлены 24 постановления для принудительного исполнения постановлений на сумму 64,7 тыс. рублей.</w:t>
      </w:r>
    </w:p>
    <w:p w:rsidR="00B31B11" w:rsidRPr="00747837" w:rsidRDefault="00B31B11" w:rsidP="00B31B11">
      <w:pPr>
        <w:pStyle w:val="Standard"/>
        <w:autoSpaceDE w:val="0"/>
        <w:ind w:firstLine="709"/>
        <w:jc w:val="both"/>
        <w:rPr>
          <w:rFonts w:cs="Times New Roman"/>
          <w:sz w:val="26"/>
          <w:szCs w:val="26"/>
        </w:rPr>
      </w:pPr>
      <w:r w:rsidRPr="00747837">
        <w:rPr>
          <w:rFonts w:cs="Times New Roman"/>
          <w:sz w:val="26"/>
          <w:szCs w:val="26"/>
        </w:rPr>
        <w:t xml:space="preserve">В 2026 году правовой отдел продолжит осуществлять </w:t>
      </w:r>
      <w:r w:rsidRPr="00747837">
        <w:rPr>
          <w:rStyle w:val="FontStyle18"/>
          <w:spacing w:val="0"/>
        </w:rPr>
        <w:t>правовое сопровождение деятельности Главы города Рубцовска и Администрации города в судебных органах, прокуратуре, полиции, следственном комитете РФ, других правоохранительных органах, Федеральной службе судебных приставов, налоговых органах, Федеральной службе по надзору в сфере защиты прав потребителей и благополучия человека, в Федеральной антимонопольной службе, иных органах и организациях по гражданским, административным, уголовным делам и иным делам; пропаганду законодательства, оказание методической помощи в изучении действующего законодательства работниками Администрации города.</w:t>
      </w:r>
    </w:p>
    <w:p w:rsidR="002475A4" w:rsidRPr="00402290" w:rsidRDefault="002475A4" w:rsidP="00FF0AB3">
      <w:pPr>
        <w:suppressAutoHyphens/>
        <w:ind w:firstLine="709"/>
        <w:jc w:val="both"/>
        <w:rPr>
          <w:sz w:val="28"/>
          <w:szCs w:val="28"/>
        </w:rPr>
      </w:pPr>
    </w:p>
    <w:p w:rsidR="002475A4" w:rsidRPr="00747837" w:rsidRDefault="002475A4" w:rsidP="00E15CFF">
      <w:pPr>
        <w:suppressAutoHyphens/>
        <w:jc w:val="center"/>
        <w:rPr>
          <w:sz w:val="26"/>
          <w:szCs w:val="26"/>
        </w:rPr>
      </w:pPr>
      <w:r w:rsidRPr="00747837">
        <w:rPr>
          <w:sz w:val="26"/>
          <w:szCs w:val="26"/>
        </w:rPr>
        <w:t>7. ВЗАИМОДЕЙСТВИЕ С ГОРОДСКИМ СОВЕТОМ ДЕПУТАТОВ, В ТОМ ЧИСЛЕ ПО ВОПРОСАМ, ПОСТАВЛЕННЫМ СОВЕТОМ</w:t>
      </w:r>
    </w:p>
    <w:p w:rsidR="009C053D" w:rsidRPr="00747837" w:rsidRDefault="009C053D" w:rsidP="00E15CFF">
      <w:pPr>
        <w:suppressAutoHyphens/>
        <w:jc w:val="center"/>
        <w:rPr>
          <w:sz w:val="26"/>
          <w:szCs w:val="26"/>
        </w:rPr>
      </w:pP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В 2025 году взаимодействие Администрации города</w:t>
      </w:r>
      <w:r w:rsidR="00D5736A" w:rsidRPr="00747837">
        <w:rPr>
          <w:sz w:val="26"/>
          <w:szCs w:val="26"/>
        </w:rPr>
        <w:t xml:space="preserve"> </w:t>
      </w:r>
      <w:r w:rsidRPr="00747837">
        <w:rPr>
          <w:sz w:val="26"/>
          <w:szCs w:val="26"/>
        </w:rPr>
        <w:t xml:space="preserve">с городским Советом депутатов осуществлялось в рамках контрольных функций представительного органа за исполнением органами местного самоуправления полномочий, установленных Федеральным законом </w:t>
      </w:r>
      <w:r w:rsidR="00E15CFF" w:rsidRPr="00747837">
        <w:rPr>
          <w:sz w:val="26"/>
          <w:szCs w:val="26"/>
        </w:rPr>
        <w:t>№ 131-ФЗ</w:t>
      </w:r>
      <w:r w:rsidRPr="00747837">
        <w:rPr>
          <w:sz w:val="26"/>
          <w:szCs w:val="26"/>
        </w:rPr>
        <w:t>.</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 xml:space="preserve">Взаимодействие сторон в отчетном периоде реализовывалось по ряду ключевых направлений, охватывающих как деятельность совместных и согласительных комиссий, образованных при Администрации города, так и рассмотрение наиболее значимых вопросов социально-экономического развития </w:t>
      </w:r>
      <w:r w:rsidR="00E15CFF" w:rsidRPr="00747837">
        <w:rPr>
          <w:sz w:val="26"/>
          <w:szCs w:val="26"/>
        </w:rPr>
        <w:t>города Рубцовска</w:t>
      </w:r>
      <w:r w:rsidRPr="00747837">
        <w:rPr>
          <w:sz w:val="26"/>
          <w:szCs w:val="26"/>
        </w:rPr>
        <w:t xml:space="preserve"> в ходе сессий городского Совета депутатов. Предложения и замечания, высказанные депутатами в адрес должностных лиц Администрации </w:t>
      </w:r>
      <w:r w:rsidR="00E555D2" w:rsidRPr="00747837">
        <w:rPr>
          <w:sz w:val="26"/>
          <w:szCs w:val="26"/>
        </w:rPr>
        <w:t xml:space="preserve">города </w:t>
      </w:r>
      <w:r w:rsidRPr="00747837">
        <w:rPr>
          <w:sz w:val="26"/>
          <w:szCs w:val="26"/>
        </w:rPr>
        <w:t xml:space="preserve">в рамках сессионных заседаний и заседаний профильных комитетов, рассматривались структурными подразделениями Администрации </w:t>
      </w:r>
      <w:r w:rsidR="00E555D2" w:rsidRPr="00747837">
        <w:rPr>
          <w:sz w:val="26"/>
          <w:szCs w:val="26"/>
        </w:rPr>
        <w:t xml:space="preserve">города </w:t>
      </w:r>
      <w:r w:rsidRPr="00747837">
        <w:rPr>
          <w:sz w:val="26"/>
          <w:szCs w:val="26"/>
        </w:rPr>
        <w:t>в рабочем порядке и учитывались при принятии управленческих решений.</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Деятельность городского Совета депутатов и Администрации города строилась на принципах коллегиального обсуждения, соблюдения законности, открытости (гласности) и учета мнения населения. Основой совместной работы являлась необходимость обеспечения законных прав и интересов жителей города Рубцовска при решении вопросов местного значения.</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Приоритетное внимание в совместной работе Главы города и депутатского корпуса уделялось бюджетному процессу, вопросам стабильного функционирования жилищно-коммунального хозяйства, повышению качества благоустройства городской среды, развитию социальной сферы, а также осуществлению контроля за исполнением ранее принятых нормативных правовых актов и программных документов.</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 xml:space="preserve">К числу основных итогов совместной деятельности Администрации </w:t>
      </w:r>
      <w:r w:rsidR="003A6F70" w:rsidRPr="00747837">
        <w:rPr>
          <w:sz w:val="26"/>
          <w:szCs w:val="26"/>
        </w:rPr>
        <w:t xml:space="preserve">города </w:t>
      </w:r>
      <w:r w:rsidRPr="00747837">
        <w:rPr>
          <w:sz w:val="26"/>
          <w:szCs w:val="26"/>
        </w:rPr>
        <w:t>и городского Совета депутатов в 2025 году относятся:</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утверждение бюджета город</w:t>
      </w:r>
      <w:r w:rsidR="00E15CFF" w:rsidRPr="00747837">
        <w:rPr>
          <w:sz w:val="26"/>
          <w:szCs w:val="26"/>
        </w:rPr>
        <w:t>а</w:t>
      </w:r>
      <w:r w:rsidRPr="00747837">
        <w:rPr>
          <w:sz w:val="26"/>
          <w:szCs w:val="26"/>
        </w:rPr>
        <w:t xml:space="preserve"> Рубцовск</w:t>
      </w:r>
      <w:r w:rsidR="00E15CFF" w:rsidRPr="00747837">
        <w:rPr>
          <w:sz w:val="26"/>
          <w:szCs w:val="26"/>
        </w:rPr>
        <w:t>а</w:t>
      </w:r>
      <w:r w:rsidRPr="00747837">
        <w:rPr>
          <w:sz w:val="26"/>
          <w:szCs w:val="26"/>
        </w:rPr>
        <w:t xml:space="preserve"> на 2026 год и </w:t>
      </w:r>
      <w:r w:rsidR="00E15CFF" w:rsidRPr="00747837">
        <w:rPr>
          <w:sz w:val="26"/>
          <w:szCs w:val="26"/>
        </w:rPr>
        <w:t xml:space="preserve">на </w:t>
      </w:r>
      <w:r w:rsidRPr="00747837">
        <w:rPr>
          <w:sz w:val="26"/>
          <w:szCs w:val="26"/>
        </w:rPr>
        <w:t>плановый период 2027–2028 годов;</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lastRenderedPageBreak/>
        <w:t xml:space="preserve">приведение Устава </w:t>
      </w:r>
      <w:r w:rsidR="00E15CFF" w:rsidRPr="00747837">
        <w:rPr>
          <w:sz w:val="26"/>
          <w:szCs w:val="26"/>
        </w:rPr>
        <w:t>города Рубцовска</w:t>
      </w:r>
      <w:r w:rsidRPr="00747837">
        <w:rPr>
          <w:sz w:val="26"/>
          <w:szCs w:val="26"/>
        </w:rPr>
        <w:t xml:space="preserve"> и иных нормативных правовых актов в соответствие с действующим федеральным и краевым законодательством;</w:t>
      </w:r>
    </w:p>
    <w:p w:rsidR="009C053D" w:rsidRPr="00747837" w:rsidRDefault="009C053D" w:rsidP="00FF0AB3">
      <w:pPr>
        <w:pStyle w:val="ds-markdown-paragraph"/>
        <w:spacing w:before="0" w:beforeAutospacing="0" w:after="0" w:afterAutospacing="0"/>
        <w:ind w:firstLine="709"/>
        <w:jc w:val="both"/>
        <w:rPr>
          <w:sz w:val="26"/>
          <w:szCs w:val="26"/>
        </w:rPr>
      </w:pPr>
      <w:r w:rsidRPr="00747837">
        <w:rPr>
          <w:sz w:val="26"/>
          <w:szCs w:val="26"/>
        </w:rPr>
        <w:t>проработка и принятие решений, направленных на решение актуальных городских проблем, в том числе в сферах жилищно-коммунального хозяйства, организации транспортного обслуживания и ремонта дорожной сети, обращения с твердыми коммунальными отходами, охраны окружающей среды и регулирования численности безнадзорных животных.</w:t>
      </w:r>
    </w:p>
    <w:p w:rsidR="002475A4" w:rsidRPr="00747837" w:rsidRDefault="002475A4" w:rsidP="00FF0AB3">
      <w:pPr>
        <w:autoSpaceDE w:val="0"/>
        <w:autoSpaceDN w:val="0"/>
        <w:adjustRightInd w:val="0"/>
        <w:jc w:val="both"/>
        <w:rPr>
          <w:bCs/>
          <w:sz w:val="26"/>
          <w:szCs w:val="26"/>
        </w:rPr>
      </w:pPr>
    </w:p>
    <w:p w:rsidR="002475A4" w:rsidRPr="00747837" w:rsidRDefault="002475A4" w:rsidP="00E15CFF">
      <w:pPr>
        <w:tabs>
          <w:tab w:val="left" w:pos="9000"/>
        </w:tabs>
        <w:suppressAutoHyphens/>
        <w:jc w:val="center"/>
        <w:rPr>
          <w:sz w:val="26"/>
          <w:szCs w:val="26"/>
        </w:rPr>
      </w:pPr>
      <w:r w:rsidRPr="00747837">
        <w:rPr>
          <w:sz w:val="26"/>
          <w:szCs w:val="26"/>
        </w:rPr>
        <w:t>8. ЗАКЛЮЧЕНИЕ</w:t>
      </w:r>
    </w:p>
    <w:p w:rsidR="002475A4" w:rsidRPr="00747837" w:rsidRDefault="002475A4" w:rsidP="00FF0AB3">
      <w:pPr>
        <w:tabs>
          <w:tab w:val="left" w:pos="9000"/>
        </w:tabs>
        <w:suppressAutoHyphens/>
        <w:ind w:firstLine="709"/>
        <w:jc w:val="both"/>
        <w:rPr>
          <w:sz w:val="26"/>
          <w:szCs w:val="26"/>
        </w:rPr>
      </w:pP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 xml:space="preserve">Приоритетными направлениями деятельности Администрации города </w:t>
      </w:r>
      <w:r w:rsidR="00894B05">
        <w:rPr>
          <w:sz w:val="26"/>
          <w:szCs w:val="26"/>
        </w:rPr>
        <w:t xml:space="preserve">                  </w:t>
      </w:r>
      <w:r w:rsidRPr="00747837">
        <w:rPr>
          <w:sz w:val="26"/>
          <w:szCs w:val="26"/>
        </w:rPr>
        <w:t xml:space="preserve">в 2025 году являлись повышение уровня и качества жизни населения, развитие социальной инфраструктуры и обеспечение комфортности городской среды. </w:t>
      </w:r>
      <w:r w:rsidR="00894B05">
        <w:rPr>
          <w:sz w:val="26"/>
          <w:szCs w:val="26"/>
        </w:rPr>
        <w:t xml:space="preserve">                  </w:t>
      </w:r>
      <w:r w:rsidRPr="00747837">
        <w:rPr>
          <w:sz w:val="26"/>
          <w:szCs w:val="26"/>
        </w:rPr>
        <w:t>В отчетном</w:t>
      </w:r>
      <w:bookmarkStart w:id="0" w:name="_GoBack"/>
      <w:bookmarkEnd w:id="0"/>
      <w:r w:rsidRPr="00747837">
        <w:rPr>
          <w:sz w:val="26"/>
          <w:szCs w:val="26"/>
        </w:rPr>
        <w:t xml:space="preserve"> периоде работа велась в условиях сохраняющейся потребности в дополнительном финансировании на решение задач, имеющих высокую социальную значимость.</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В перечень вопросов, требующих дальнейшей проработки и изыскания бюджетных средств, входят:</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реализация полномочий в сфере обращения с безнадзорными животными;</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восстановление и ремонт объектов водоотведения (городской коллектор);</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содержание и ремонт автомобильных дорог местного значения;</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обслуживание и реконструкция систем наружного освещения города</w:t>
      </w:r>
      <w:r w:rsidR="00E15CFF" w:rsidRPr="00747837">
        <w:rPr>
          <w:sz w:val="26"/>
          <w:szCs w:val="26"/>
        </w:rPr>
        <w:t xml:space="preserve"> Рубцовска</w:t>
      </w:r>
      <w:r w:rsidRPr="00747837">
        <w:rPr>
          <w:sz w:val="26"/>
          <w:szCs w:val="26"/>
        </w:rPr>
        <w:t>;</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осуществление программных мероприятий по расселению аварийного жилья;</w:t>
      </w:r>
    </w:p>
    <w:p w:rsidR="009B0200" w:rsidRPr="00747837" w:rsidRDefault="009B0200" w:rsidP="00FF0AB3">
      <w:pPr>
        <w:pStyle w:val="ds-markdown-paragraph"/>
        <w:spacing w:before="0" w:beforeAutospacing="0" w:after="0" w:afterAutospacing="0"/>
        <w:ind w:firstLine="709"/>
        <w:jc w:val="both"/>
        <w:rPr>
          <w:sz w:val="26"/>
          <w:szCs w:val="26"/>
        </w:rPr>
      </w:pPr>
      <w:r w:rsidRPr="00747837">
        <w:rPr>
          <w:sz w:val="26"/>
          <w:szCs w:val="26"/>
        </w:rPr>
        <w:t xml:space="preserve">полное и своевременное исполнение судебных решений по искам к Администрации города. </w:t>
      </w:r>
    </w:p>
    <w:p w:rsidR="009B0200" w:rsidRPr="00747837" w:rsidRDefault="009B0200" w:rsidP="00FF0AB3">
      <w:pPr>
        <w:ind w:firstLine="709"/>
        <w:jc w:val="both"/>
        <w:rPr>
          <w:sz w:val="26"/>
          <w:szCs w:val="26"/>
        </w:rPr>
      </w:pPr>
      <w:r w:rsidRPr="00747837">
        <w:rPr>
          <w:sz w:val="26"/>
          <w:szCs w:val="26"/>
        </w:rPr>
        <w:t>В рамках адресной инвестиционной программы город</w:t>
      </w:r>
      <w:r w:rsidR="00E15CFF" w:rsidRPr="00747837">
        <w:rPr>
          <w:sz w:val="26"/>
          <w:szCs w:val="26"/>
        </w:rPr>
        <w:t>а</w:t>
      </w:r>
      <w:r w:rsidRPr="00747837">
        <w:rPr>
          <w:sz w:val="26"/>
          <w:szCs w:val="26"/>
        </w:rPr>
        <w:t xml:space="preserve"> Рубцовск</w:t>
      </w:r>
      <w:r w:rsidR="00E15CFF" w:rsidRPr="00747837">
        <w:rPr>
          <w:sz w:val="26"/>
          <w:szCs w:val="26"/>
        </w:rPr>
        <w:t>а</w:t>
      </w:r>
      <w:r w:rsidRPr="00747837">
        <w:rPr>
          <w:sz w:val="26"/>
          <w:szCs w:val="26"/>
        </w:rPr>
        <w:t xml:space="preserve"> на 2026 год за счет средств бюджета </w:t>
      </w:r>
      <w:r w:rsidR="00E15CFF" w:rsidRPr="00747837">
        <w:rPr>
          <w:sz w:val="26"/>
          <w:szCs w:val="26"/>
        </w:rPr>
        <w:t>города</w:t>
      </w:r>
      <w:r w:rsidRPr="00747837">
        <w:rPr>
          <w:sz w:val="26"/>
          <w:szCs w:val="26"/>
        </w:rPr>
        <w:t xml:space="preserve"> предусмотрена реализация восьми проектов по капитальному ремонту и строительству:</w:t>
      </w:r>
    </w:p>
    <w:p w:rsidR="009B0200" w:rsidRPr="00747837" w:rsidRDefault="009B0200" w:rsidP="00FF0AB3">
      <w:pPr>
        <w:ind w:firstLine="709"/>
        <w:jc w:val="both"/>
        <w:rPr>
          <w:sz w:val="26"/>
          <w:szCs w:val="26"/>
        </w:rPr>
      </w:pPr>
      <w:r w:rsidRPr="00747837">
        <w:rPr>
          <w:sz w:val="26"/>
          <w:szCs w:val="26"/>
        </w:rPr>
        <w:t>капитальный ремонт кровли здания детской библиотеки № 4 МБУК «БИС», расположенной по адресу: Алтайский край, город Рубцовск,</w:t>
      </w:r>
      <w:r w:rsidR="00894B05">
        <w:rPr>
          <w:sz w:val="26"/>
          <w:szCs w:val="26"/>
        </w:rPr>
        <w:t xml:space="preserve"> </w:t>
      </w:r>
      <w:r w:rsidRPr="00747837">
        <w:rPr>
          <w:sz w:val="26"/>
          <w:szCs w:val="26"/>
        </w:rPr>
        <w:t xml:space="preserve">ул. Алтайская, 112 </w:t>
      </w:r>
      <w:proofErr w:type="gramStart"/>
      <w:r w:rsidRPr="00747837">
        <w:rPr>
          <w:sz w:val="26"/>
          <w:szCs w:val="26"/>
        </w:rPr>
        <w:t>А</w:t>
      </w:r>
      <w:proofErr w:type="gramEnd"/>
      <w:r w:rsidRPr="00747837">
        <w:rPr>
          <w:sz w:val="26"/>
          <w:szCs w:val="26"/>
        </w:rPr>
        <w:t>;</w:t>
      </w:r>
    </w:p>
    <w:p w:rsidR="009B0200" w:rsidRPr="00747837" w:rsidRDefault="009B0200" w:rsidP="00FF0AB3">
      <w:pPr>
        <w:ind w:firstLine="709"/>
        <w:jc w:val="both"/>
        <w:rPr>
          <w:sz w:val="26"/>
          <w:szCs w:val="26"/>
        </w:rPr>
      </w:pPr>
      <w:r w:rsidRPr="00747837">
        <w:rPr>
          <w:sz w:val="26"/>
          <w:szCs w:val="26"/>
        </w:rPr>
        <w:t xml:space="preserve">капитальный ремонт кровли центральной детско-юношеской библиотеки МБУК «БИС», расположенной по адресу: Алтайский край, город Рубцовск, </w:t>
      </w:r>
      <w:proofErr w:type="spellStart"/>
      <w:r w:rsidRPr="00747837">
        <w:rPr>
          <w:sz w:val="26"/>
          <w:szCs w:val="26"/>
        </w:rPr>
        <w:t>пр</w:t>
      </w:r>
      <w:r w:rsidR="00E15CFF" w:rsidRPr="00747837">
        <w:rPr>
          <w:sz w:val="26"/>
          <w:szCs w:val="26"/>
        </w:rPr>
        <w:t>-кт</w:t>
      </w:r>
      <w:proofErr w:type="spellEnd"/>
      <w:r w:rsidRPr="00747837">
        <w:rPr>
          <w:sz w:val="26"/>
          <w:szCs w:val="26"/>
        </w:rPr>
        <w:t xml:space="preserve"> Ленина, 53 </w:t>
      </w:r>
      <w:proofErr w:type="gramStart"/>
      <w:r w:rsidRPr="00747837">
        <w:rPr>
          <w:sz w:val="26"/>
          <w:szCs w:val="26"/>
        </w:rPr>
        <w:t>А</w:t>
      </w:r>
      <w:proofErr w:type="gramEnd"/>
      <w:r w:rsidRPr="00747837">
        <w:rPr>
          <w:sz w:val="26"/>
          <w:szCs w:val="26"/>
        </w:rPr>
        <w:t>;</w:t>
      </w:r>
    </w:p>
    <w:p w:rsidR="009B0200" w:rsidRPr="00747837" w:rsidRDefault="009B0200" w:rsidP="00FF0AB3">
      <w:pPr>
        <w:ind w:firstLine="709"/>
        <w:jc w:val="both"/>
        <w:rPr>
          <w:sz w:val="26"/>
          <w:szCs w:val="26"/>
        </w:rPr>
      </w:pPr>
      <w:r w:rsidRPr="00747837">
        <w:rPr>
          <w:sz w:val="26"/>
          <w:szCs w:val="26"/>
        </w:rPr>
        <w:t xml:space="preserve">капитальный ремонт фасада центральной детско-юношеской библиотеки МБУК «БИС», расположенной по адресу: Алтайский край, город Рубцовск, </w:t>
      </w:r>
      <w:proofErr w:type="spellStart"/>
      <w:r w:rsidRPr="00747837">
        <w:rPr>
          <w:sz w:val="26"/>
          <w:szCs w:val="26"/>
        </w:rPr>
        <w:t>пр</w:t>
      </w:r>
      <w:r w:rsidR="00E15CFF" w:rsidRPr="00747837">
        <w:rPr>
          <w:sz w:val="26"/>
          <w:szCs w:val="26"/>
        </w:rPr>
        <w:t>-кт</w:t>
      </w:r>
      <w:proofErr w:type="spellEnd"/>
      <w:r w:rsidRPr="00747837">
        <w:rPr>
          <w:sz w:val="26"/>
          <w:szCs w:val="26"/>
        </w:rPr>
        <w:t xml:space="preserve"> Ленина, 53 </w:t>
      </w:r>
      <w:proofErr w:type="gramStart"/>
      <w:r w:rsidRPr="00747837">
        <w:rPr>
          <w:sz w:val="26"/>
          <w:szCs w:val="26"/>
        </w:rPr>
        <w:t>А</w:t>
      </w:r>
      <w:proofErr w:type="gramEnd"/>
      <w:r w:rsidRPr="00747837">
        <w:rPr>
          <w:sz w:val="26"/>
          <w:szCs w:val="26"/>
        </w:rPr>
        <w:t>;</w:t>
      </w:r>
    </w:p>
    <w:p w:rsidR="009B0200" w:rsidRPr="00747837" w:rsidRDefault="009B0200" w:rsidP="00FF0AB3">
      <w:pPr>
        <w:ind w:firstLine="709"/>
        <w:jc w:val="both"/>
        <w:rPr>
          <w:sz w:val="26"/>
          <w:szCs w:val="26"/>
        </w:rPr>
      </w:pPr>
      <w:r w:rsidRPr="00747837">
        <w:rPr>
          <w:sz w:val="26"/>
          <w:szCs w:val="26"/>
        </w:rPr>
        <w:t xml:space="preserve">капитальный ремонт объекта культурного наследия регионального значения «Горком», расположенного по адресу: Алтайский край, город Рубцовск, </w:t>
      </w:r>
      <w:proofErr w:type="spellStart"/>
      <w:r w:rsidRPr="00747837">
        <w:rPr>
          <w:sz w:val="26"/>
          <w:szCs w:val="26"/>
        </w:rPr>
        <w:t>пр</w:t>
      </w:r>
      <w:r w:rsidR="00E15CFF" w:rsidRPr="00747837">
        <w:rPr>
          <w:sz w:val="26"/>
          <w:szCs w:val="26"/>
        </w:rPr>
        <w:t>-кт</w:t>
      </w:r>
      <w:proofErr w:type="spellEnd"/>
      <w:r w:rsidRPr="00747837">
        <w:rPr>
          <w:sz w:val="26"/>
          <w:szCs w:val="26"/>
        </w:rPr>
        <w:t xml:space="preserve"> Ленина, 130;</w:t>
      </w:r>
    </w:p>
    <w:p w:rsidR="009B0200" w:rsidRPr="00747837" w:rsidRDefault="009B0200" w:rsidP="00FF0AB3">
      <w:pPr>
        <w:ind w:firstLine="709"/>
        <w:jc w:val="both"/>
        <w:rPr>
          <w:sz w:val="26"/>
          <w:szCs w:val="26"/>
        </w:rPr>
      </w:pPr>
      <w:r w:rsidRPr="00747837">
        <w:rPr>
          <w:sz w:val="26"/>
          <w:szCs w:val="26"/>
        </w:rPr>
        <w:t xml:space="preserve">капитальный ремонт здания МБУ «ДК «Тракторостроитель», расположенного по адресу: Алтайский край, г. Рубцовск, </w:t>
      </w:r>
      <w:proofErr w:type="spellStart"/>
      <w:r w:rsidRPr="00747837">
        <w:rPr>
          <w:sz w:val="26"/>
          <w:szCs w:val="26"/>
        </w:rPr>
        <w:t>пр</w:t>
      </w:r>
      <w:r w:rsidR="00E15CFF" w:rsidRPr="00747837">
        <w:rPr>
          <w:sz w:val="26"/>
          <w:szCs w:val="26"/>
        </w:rPr>
        <w:t>-кт</w:t>
      </w:r>
      <w:proofErr w:type="spellEnd"/>
      <w:r w:rsidRPr="00747837">
        <w:rPr>
          <w:sz w:val="26"/>
          <w:szCs w:val="26"/>
        </w:rPr>
        <w:t xml:space="preserve"> Ленина, д. 9а. Экспертиза;</w:t>
      </w:r>
    </w:p>
    <w:p w:rsidR="009B0200" w:rsidRPr="00747837" w:rsidRDefault="009B0200" w:rsidP="00FF0AB3">
      <w:pPr>
        <w:ind w:firstLine="709"/>
        <w:jc w:val="both"/>
        <w:rPr>
          <w:sz w:val="26"/>
          <w:szCs w:val="26"/>
        </w:rPr>
      </w:pPr>
      <w:r w:rsidRPr="00747837">
        <w:rPr>
          <w:sz w:val="26"/>
          <w:szCs w:val="26"/>
        </w:rPr>
        <w:t>строительство стелы «Город трудовой доблести» по адресу: Алтайский край, город Рубцовск, ул. Калинина, 13 (проектно-изыскательские работы);</w:t>
      </w:r>
    </w:p>
    <w:p w:rsidR="009B0200" w:rsidRPr="00747837" w:rsidRDefault="009B0200" w:rsidP="00FF0AB3">
      <w:pPr>
        <w:ind w:firstLine="709"/>
        <w:jc w:val="both"/>
        <w:rPr>
          <w:sz w:val="26"/>
          <w:szCs w:val="26"/>
        </w:rPr>
      </w:pPr>
      <w:r w:rsidRPr="00747837">
        <w:rPr>
          <w:sz w:val="26"/>
          <w:szCs w:val="26"/>
        </w:rPr>
        <w:t>строительство городского кладбища.</w:t>
      </w:r>
    </w:p>
    <w:p w:rsidR="008046F2" w:rsidRPr="00747837" w:rsidRDefault="009B0200" w:rsidP="00FF0AB3">
      <w:pPr>
        <w:ind w:firstLine="709"/>
        <w:jc w:val="both"/>
        <w:rPr>
          <w:sz w:val="26"/>
          <w:szCs w:val="26"/>
        </w:rPr>
      </w:pPr>
      <w:r w:rsidRPr="00747837">
        <w:rPr>
          <w:sz w:val="26"/>
          <w:szCs w:val="26"/>
        </w:rPr>
        <w:lastRenderedPageBreak/>
        <w:t xml:space="preserve">В 2026 году, объявленном Указом Президента Российской Федерации В.В. Путина </w:t>
      </w:r>
      <w:r w:rsidR="00E15CFF" w:rsidRPr="00747837">
        <w:rPr>
          <w:sz w:val="26"/>
          <w:szCs w:val="26"/>
        </w:rPr>
        <w:t>от 25.12.2025</w:t>
      </w:r>
      <w:r w:rsidRPr="00747837">
        <w:rPr>
          <w:sz w:val="26"/>
          <w:szCs w:val="26"/>
        </w:rPr>
        <w:t xml:space="preserve"> Годом единства народов России, особое внимание будет уделено укреплению общероссийской гражданской идентичности и межнационального согласия. Жители и гости города Рубцовска станут участниками памятных и торжественных мероприятий, посвященных</w:t>
      </w:r>
      <w:r w:rsidR="008046F2" w:rsidRPr="00747837">
        <w:rPr>
          <w:sz w:val="26"/>
          <w:szCs w:val="26"/>
        </w:rPr>
        <w:t xml:space="preserve"> сохранению исторической памяти.</w:t>
      </w:r>
    </w:p>
    <w:p w:rsidR="002475A4" w:rsidRPr="00747837" w:rsidRDefault="008046F2" w:rsidP="00FF0AB3">
      <w:pPr>
        <w:ind w:firstLine="709"/>
        <w:jc w:val="both"/>
        <w:rPr>
          <w:sz w:val="26"/>
          <w:szCs w:val="26"/>
        </w:rPr>
      </w:pPr>
      <w:r w:rsidRPr="00747837">
        <w:rPr>
          <w:sz w:val="26"/>
          <w:szCs w:val="26"/>
        </w:rPr>
        <w:t xml:space="preserve">Деятельность Администрации города в 2026 году будет направлена на последовательное достижение поставленных целей социально-экономического развития города Рубцовска. Дальнейшая реализация начатых проектов и инициатив, значимых для развития </w:t>
      </w:r>
      <w:r w:rsidR="00E15CFF" w:rsidRPr="00747837">
        <w:rPr>
          <w:sz w:val="26"/>
          <w:szCs w:val="26"/>
        </w:rPr>
        <w:t>города Рубцовска</w:t>
      </w:r>
      <w:r w:rsidRPr="00747837">
        <w:rPr>
          <w:sz w:val="26"/>
          <w:szCs w:val="26"/>
        </w:rPr>
        <w:t>, станет возможной благодаря конструктивному взаимодействию с Правительством Алтайского края и депутатами городского Совета депутатов, а также за счет обеспечения открытости деятельности Администрации города, поддержания обратной связи с населением и своевременного информирования горожан о принимаемых решениях.</w:t>
      </w:r>
    </w:p>
    <w:p w:rsidR="00581552" w:rsidRPr="00747837" w:rsidRDefault="00581552" w:rsidP="00BF4F8B">
      <w:pPr>
        <w:pStyle w:val="a6"/>
        <w:ind w:firstLine="0"/>
        <w:rPr>
          <w:sz w:val="26"/>
          <w:szCs w:val="26"/>
          <w:shd w:val="clear" w:color="auto" w:fill="FFFFFF"/>
        </w:rPr>
      </w:pPr>
    </w:p>
    <w:p w:rsidR="00581552" w:rsidRPr="00747837" w:rsidRDefault="00581552" w:rsidP="00BF4F8B">
      <w:pPr>
        <w:pStyle w:val="a6"/>
        <w:ind w:firstLine="0"/>
        <w:rPr>
          <w:sz w:val="26"/>
          <w:szCs w:val="26"/>
          <w:shd w:val="clear" w:color="auto" w:fill="FFFFFF"/>
        </w:rPr>
      </w:pPr>
    </w:p>
    <w:p w:rsidR="008046F2" w:rsidRPr="00747837" w:rsidRDefault="008046F2" w:rsidP="00BF4F8B">
      <w:pPr>
        <w:pStyle w:val="a6"/>
        <w:ind w:firstLine="0"/>
        <w:rPr>
          <w:sz w:val="26"/>
          <w:szCs w:val="26"/>
          <w:shd w:val="clear" w:color="auto" w:fill="FFFFFF"/>
        </w:rPr>
      </w:pPr>
      <w:r w:rsidRPr="00747837">
        <w:rPr>
          <w:sz w:val="26"/>
          <w:szCs w:val="26"/>
          <w:shd w:val="clear" w:color="auto" w:fill="FFFFFF"/>
        </w:rPr>
        <w:t xml:space="preserve">Временно исполняющий полномочия </w:t>
      </w:r>
    </w:p>
    <w:p w:rsidR="002475A4" w:rsidRPr="00747837" w:rsidRDefault="002475A4" w:rsidP="00BF4F8B">
      <w:pPr>
        <w:pStyle w:val="a6"/>
        <w:ind w:firstLine="0"/>
        <w:rPr>
          <w:sz w:val="26"/>
          <w:szCs w:val="26"/>
        </w:rPr>
      </w:pPr>
      <w:r w:rsidRPr="00747837">
        <w:rPr>
          <w:sz w:val="26"/>
          <w:szCs w:val="26"/>
        </w:rPr>
        <w:t>Глав</w:t>
      </w:r>
      <w:r w:rsidR="008046F2" w:rsidRPr="00747837">
        <w:rPr>
          <w:sz w:val="26"/>
          <w:szCs w:val="26"/>
        </w:rPr>
        <w:t>ы</w:t>
      </w:r>
      <w:r w:rsidR="00402290" w:rsidRPr="00747837">
        <w:rPr>
          <w:sz w:val="26"/>
          <w:szCs w:val="26"/>
        </w:rPr>
        <w:t xml:space="preserve"> города Рубцовска </w:t>
      </w:r>
      <w:r w:rsidR="00E15CFF" w:rsidRPr="00747837">
        <w:rPr>
          <w:sz w:val="26"/>
          <w:szCs w:val="26"/>
        </w:rPr>
        <w:tab/>
      </w:r>
      <w:r w:rsidR="008046F2" w:rsidRPr="00747837">
        <w:rPr>
          <w:sz w:val="26"/>
          <w:szCs w:val="26"/>
        </w:rPr>
        <w:t xml:space="preserve">И.А. Башмаков </w:t>
      </w:r>
    </w:p>
    <w:sectPr w:rsidR="002475A4" w:rsidRPr="00747837" w:rsidSect="00581552">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187" w:rsidRDefault="00C54187" w:rsidP="00525278">
      <w:r>
        <w:separator/>
      </w:r>
    </w:p>
  </w:endnote>
  <w:endnote w:type="continuationSeparator" w:id="0">
    <w:p w:rsidR="00C54187" w:rsidRDefault="00C54187" w:rsidP="0052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rmesC">
    <w:altName w:val="HermesC"/>
    <w:panose1 w:val="00000000000000000000"/>
    <w:charset w:val="CC"/>
    <w:family w:val="swiss"/>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T Serif">
    <w:charset w:val="00"/>
    <w:family w:val="auto"/>
    <w:pitch w:val="default"/>
  </w:font>
  <w:font w:name="PT Astra Serif">
    <w:altName w:val="Times New Roman"/>
    <w:charset w:val="CC"/>
    <w:family w:val="roman"/>
    <w:pitch w:val="variable"/>
    <w:sig w:usb0="00000001" w:usb1="5000204B" w:usb2="00000020" w:usb3="00000000" w:csb0="00000097"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187" w:rsidRDefault="00C54187" w:rsidP="00525278">
      <w:r>
        <w:separator/>
      </w:r>
    </w:p>
  </w:footnote>
  <w:footnote w:type="continuationSeparator" w:id="0">
    <w:p w:rsidR="00C54187" w:rsidRDefault="00C54187" w:rsidP="0052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42346"/>
      <w:docPartObj>
        <w:docPartGallery w:val="Page Numbers (Top of Page)"/>
        <w:docPartUnique/>
      </w:docPartObj>
    </w:sdtPr>
    <w:sdtContent>
      <w:p w:rsidR="00A4222B" w:rsidRDefault="00A4222B">
        <w:pPr>
          <w:pStyle w:val="ac"/>
          <w:jc w:val="right"/>
        </w:pPr>
        <w:r>
          <w:fldChar w:fldCharType="begin"/>
        </w:r>
        <w:r>
          <w:instrText>PAGE   \* MERGEFORMAT</w:instrText>
        </w:r>
        <w:r>
          <w:fldChar w:fldCharType="separate"/>
        </w:r>
        <w:r w:rsidR="00894B05">
          <w:rPr>
            <w:noProof/>
          </w:rPr>
          <w:t>89</w:t>
        </w:r>
        <w:r>
          <w:fldChar w:fldCharType="end"/>
        </w:r>
      </w:p>
    </w:sdtContent>
  </w:sdt>
  <w:p w:rsidR="00A4222B" w:rsidRDefault="00A4222B" w:rsidP="00525278">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946C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703F00"/>
    <w:multiLevelType w:val="hybridMultilevel"/>
    <w:tmpl w:val="4290DBA0"/>
    <w:lvl w:ilvl="0" w:tplc="273694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2C33DF"/>
    <w:multiLevelType w:val="hybridMultilevel"/>
    <w:tmpl w:val="8A9C26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755ED0"/>
    <w:multiLevelType w:val="multilevel"/>
    <w:tmpl w:val="191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B68ED"/>
    <w:multiLevelType w:val="multilevel"/>
    <w:tmpl w:val="C2723A6A"/>
    <w:lvl w:ilvl="0">
      <w:start w:val="1"/>
      <w:numFmt w:val="decimal"/>
      <w:lvlText w:val="%1."/>
      <w:lvlJc w:val="left"/>
      <w:pPr>
        <w:ind w:left="720" w:hanging="360"/>
      </w:pPr>
    </w:lvl>
    <w:lvl w:ilvl="1">
      <w:start w:val="2"/>
      <w:numFmt w:val="decimal"/>
      <w:isLgl/>
      <w:lvlText w:val="%1.%2."/>
      <w:lvlJc w:val="left"/>
      <w:pPr>
        <w:ind w:left="1170" w:hanging="450"/>
      </w:pPr>
      <w:rPr>
        <w:sz w:val="28"/>
      </w:rPr>
    </w:lvl>
    <w:lvl w:ilvl="2">
      <w:start w:val="1"/>
      <w:numFmt w:val="decimal"/>
      <w:isLgl/>
      <w:lvlText w:val="%1.%2.%3."/>
      <w:lvlJc w:val="left"/>
      <w:pPr>
        <w:ind w:left="1530" w:hanging="450"/>
      </w:pPr>
      <w:rPr>
        <w:sz w:val="28"/>
      </w:rPr>
    </w:lvl>
    <w:lvl w:ilvl="3">
      <w:start w:val="1"/>
      <w:numFmt w:val="decimal"/>
      <w:isLgl/>
      <w:lvlText w:val="%1.%2.%3.%4."/>
      <w:lvlJc w:val="left"/>
      <w:pPr>
        <w:ind w:left="2160" w:hanging="720"/>
      </w:pPr>
      <w:rPr>
        <w:sz w:val="28"/>
      </w:rPr>
    </w:lvl>
    <w:lvl w:ilvl="4">
      <w:start w:val="1"/>
      <w:numFmt w:val="decimal"/>
      <w:isLgl/>
      <w:lvlText w:val="%1.%2.%3.%4.%5."/>
      <w:lvlJc w:val="left"/>
      <w:pPr>
        <w:ind w:left="2520" w:hanging="720"/>
      </w:pPr>
      <w:rPr>
        <w:sz w:val="28"/>
      </w:rPr>
    </w:lvl>
    <w:lvl w:ilvl="5">
      <w:start w:val="1"/>
      <w:numFmt w:val="decimal"/>
      <w:isLgl/>
      <w:lvlText w:val="%1.%2.%3.%4.%5.%6."/>
      <w:lvlJc w:val="left"/>
      <w:pPr>
        <w:ind w:left="2880" w:hanging="720"/>
      </w:pPr>
      <w:rPr>
        <w:sz w:val="28"/>
      </w:rPr>
    </w:lvl>
    <w:lvl w:ilvl="6">
      <w:start w:val="1"/>
      <w:numFmt w:val="decimal"/>
      <w:isLgl/>
      <w:lvlText w:val="%1.%2.%3.%4.%5.%6.%7."/>
      <w:lvlJc w:val="left"/>
      <w:pPr>
        <w:ind w:left="3600" w:hanging="1080"/>
      </w:pPr>
      <w:rPr>
        <w:sz w:val="28"/>
      </w:rPr>
    </w:lvl>
    <w:lvl w:ilvl="7">
      <w:start w:val="1"/>
      <w:numFmt w:val="decimal"/>
      <w:isLgl/>
      <w:lvlText w:val="%1.%2.%3.%4.%5.%6.%7.%8."/>
      <w:lvlJc w:val="left"/>
      <w:pPr>
        <w:ind w:left="3960" w:hanging="1080"/>
      </w:pPr>
      <w:rPr>
        <w:sz w:val="28"/>
      </w:rPr>
    </w:lvl>
    <w:lvl w:ilvl="8">
      <w:start w:val="1"/>
      <w:numFmt w:val="decimal"/>
      <w:isLgl/>
      <w:lvlText w:val="%1.%2.%3.%4.%5.%6.%7.%8.%9."/>
      <w:lvlJc w:val="left"/>
      <w:pPr>
        <w:ind w:left="4320" w:hanging="1080"/>
      </w:pPr>
      <w:rPr>
        <w:sz w:val="28"/>
      </w:rPr>
    </w:lvl>
  </w:abstractNum>
  <w:abstractNum w:abstractNumId="6" w15:restartNumberingAfterBreak="0">
    <w:nsid w:val="1E3E6749"/>
    <w:multiLevelType w:val="multilevel"/>
    <w:tmpl w:val="4F3E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74230"/>
    <w:multiLevelType w:val="multilevel"/>
    <w:tmpl w:val="F262548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B6F78CA"/>
    <w:multiLevelType w:val="multilevel"/>
    <w:tmpl w:val="7ABE30CA"/>
    <w:lvl w:ilvl="0">
      <w:start w:val="1"/>
      <w:numFmt w:val="decimal"/>
      <w:lvlText w:val="%1."/>
      <w:lvlJc w:val="left"/>
      <w:pPr>
        <w:ind w:left="432" w:hanging="432"/>
      </w:pPr>
      <w:rPr>
        <w:rFonts w:hint="default"/>
      </w:rPr>
    </w:lvl>
    <w:lvl w:ilvl="1">
      <w:start w:val="5"/>
      <w:numFmt w:val="decimal"/>
      <w:lvlText w:val="%1.%2."/>
      <w:lvlJc w:val="left"/>
      <w:pPr>
        <w:ind w:left="1872" w:hanging="7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712" w:hanging="180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376" w:hanging="2160"/>
      </w:pPr>
      <w:rPr>
        <w:rFonts w:hint="default"/>
      </w:rPr>
    </w:lvl>
  </w:abstractNum>
  <w:abstractNum w:abstractNumId="9" w15:restartNumberingAfterBreak="0">
    <w:nsid w:val="37870816"/>
    <w:multiLevelType w:val="multilevel"/>
    <w:tmpl w:val="E15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70D58"/>
    <w:multiLevelType w:val="multilevel"/>
    <w:tmpl w:val="12BE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9F47783"/>
    <w:multiLevelType w:val="hybridMultilevel"/>
    <w:tmpl w:val="7E6C8B78"/>
    <w:lvl w:ilvl="0" w:tplc="0638D6FC">
      <w:start w:val="1"/>
      <w:numFmt w:val="decimal"/>
      <w:lvlText w:val="%1"/>
      <w:lvlJc w:val="center"/>
      <w:pPr>
        <w:ind w:left="720" w:hanging="360"/>
      </w:pPr>
      <w:rPr>
        <w:rFonts w:ascii="Times New Roman" w:hAnsi="Times New Roman" w:hint="default"/>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73E68"/>
    <w:multiLevelType w:val="hybridMultilevel"/>
    <w:tmpl w:val="07DAB4E4"/>
    <w:lvl w:ilvl="0" w:tplc="B3A8B82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457A58"/>
    <w:multiLevelType w:val="hybridMultilevel"/>
    <w:tmpl w:val="5A14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2B35C9"/>
    <w:multiLevelType w:val="hybridMultilevel"/>
    <w:tmpl w:val="89F4FFF2"/>
    <w:lvl w:ilvl="0" w:tplc="8672490E">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53286CC6"/>
    <w:multiLevelType w:val="hybridMultilevel"/>
    <w:tmpl w:val="EE806E8A"/>
    <w:lvl w:ilvl="0" w:tplc="2B8E532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942402"/>
    <w:multiLevelType w:val="hybridMultilevel"/>
    <w:tmpl w:val="AE5235C6"/>
    <w:lvl w:ilvl="0" w:tplc="76087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810604"/>
    <w:multiLevelType w:val="multilevel"/>
    <w:tmpl w:val="046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6003B"/>
    <w:multiLevelType w:val="hybridMultilevel"/>
    <w:tmpl w:val="9D72C5C0"/>
    <w:lvl w:ilvl="0" w:tplc="091006B4">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610B30CD"/>
    <w:multiLevelType w:val="multilevel"/>
    <w:tmpl w:val="9EEEB60A"/>
    <w:lvl w:ilvl="0">
      <w:start w:val="1"/>
      <w:numFmt w:val="decimal"/>
      <w:lvlText w:val="%1."/>
      <w:lvlJc w:val="left"/>
      <w:pPr>
        <w:ind w:left="0" w:firstLine="0"/>
      </w:pPr>
      <w:rPr>
        <w:b w:val="0"/>
        <w:color w:val="auto"/>
      </w:rPr>
    </w:lvl>
    <w:lvl w:ilvl="1">
      <w:start w:val="7"/>
      <w:numFmt w:val="decimal"/>
      <w:isLgl/>
      <w:lvlText w:val="%1.%2."/>
      <w:lvlJc w:val="left"/>
      <w:pPr>
        <w:ind w:left="1288"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20" w15:restartNumberingAfterBreak="0">
    <w:nsid w:val="67E17C49"/>
    <w:multiLevelType w:val="hybridMultilevel"/>
    <w:tmpl w:val="A44C8E98"/>
    <w:lvl w:ilvl="0" w:tplc="75800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A226745"/>
    <w:multiLevelType w:val="hybridMultilevel"/>
    <w:tmpl w:val="1AF20940"/>
    <w:lvl w:ilvl="0" w:tplc="0638D6FC">
      <w:start w:val="1"/>
      <w:numFmt w:val="decimal"/>
      <w:lvlText w:val="%1"/>
      <w:lvlJc w:val="center"/>
      <w:pPr>
        <w:ind w:left="720" w:hanging="360"/>
      </w:pPr>
      <w:rPr>
        <w:rFonts w:ascii="Times New Roman" w:hAnsi="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EC717D"/>
    <w:multiLevelType w:val="hybridMultilevel"/>
    <w:tmpl w:val="F4AAB60E"/>
    <w:lvl w:ilvl="0" w:tplc="45ECBE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4693A2A"/>
    <w:multiLevelType w:val="multilevel"/>
    <w:tmpl w:val="2CC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C783B"/>
    <w:multiLevelType w:val="hybridMultilevel"/>
    <w:tmpl w:val="82649D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E14264F"/>
    <w:multiLevelType w:val="multilevel"/>
    <w:tmpl w:val="97CE410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15:restartNumberingAfterBreak="0">
    <w:nsid w:val="7EDB63D9"/>
    <w:multiLevelType w:val="multilevel"/>
    <w:tmpl w:val="92986AF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9"/>
  </w:num>
  <w:num w:numId="2">
    <w:abstractNumId w:val="1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12"/>
  </w:num>
  <w:num w:numId="8">
    <w:abstractNumId w:val="24"/>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7"/>
  </w:num>
  <w:num w:numId="14">
    <w:abstractNumId w:val="9"/>
  </w:num>
  <w:num w:numId="15">
    <w:abstractNumId w:val="10"/>
  </w:num>
  <w:num w:numId="16">
    <w:abstractNumId w:val="26"/>
  </w:num>
  <w:num w:numId="17">
    <w:abstractNumId w:val="25"/>
  </w:num>
  <w:num w:numId="18">
    <w:abstractNumId w:val="2"/>
  </w:num>
  <w:num w:numId="19">
    <w:abstractNumId w:val="23"/>
  </w:num>
  <w:num w:numId="20">
    <w:abstractNumId w:val="6"/>
  </w:num>
  <w:num w:numId="21">
    <w:abstractNumId w:val="8"/>
  </w:num>
  <w:num w:numId="22">
    <w:abstractNumId w:val="17"/>
  </w:num>
  <w:num w:numId="23">
    <w:abstractNumId w:val="4"/>
  </w:num>
  <w:num w:numId="24">
    <w:abstractNumId w:val="16"/>
  </w:num>
  <w:num w:numId="25">
    <w:abstractNumId w:val="21"/>
  </w:num>
  <w:num w:numId="26">
    <w:abstractNumId w:val="11"/>
  </w:num>
  <w:num w:numId="27">
    <w:abstractNumId w:val="20"/>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91"/>
    <w:rsid w:val="00002D4B"/>
    <w:rsid w:val="00006424"/>
    <w:rsid w:val="000205C2"/>
    <w:rsid w:val="00020F5F"/>
    <w:rsid w:val="000210FD"/>
    <w:rsid w:val="00024FFA"/>
    <w:rsid w:val="00082866"/>
    <w:rsid w:val="000950B6"/>
    <w:rsid w:val="000958DE"/>
    <w:rsid w:val="000A1DD4"/>
    <w:rsid w:val="000A645F"/>
    <w:rsid w:val="000A6E27"/>
    <w:rsid w:val="000C22CD"/>
    <w:rsid w:val="000C5978"/>
    <w:rsid w:val="000D4A36"/>
    <w:rsid w:val="000F3C8D"/>
    <w:rsid w:val="0010055E"/>
    <w:rsid w:val="00102B3B"/>
    <w:rsid w:val="001049EB"/>
    <w:rsid w:val="00107AD1"/>
    <w:rsid w:val="00125E16"/>
    <w:rsid w:val="00190663"/>
    <w:rsid w:val="001976D9"/>
    <w:rsid w:val="001A399A"/>
    <w:rsid w:val="001B1193"/>
    <w:rsid w:val="001F488E"/>
    <w:rsid w:val="00202975"/>
    <w:rsid w:val="00217B37"/>
    <w:rsid w:val="00222F62"/>
    <w:rsid w:val="00236A5F"/>
    <w:rsid w:val="002475A4"/>
    <w:rsid w:val="0024771F"/>
    <w:rsid w:val="0025636F"/>
    <w:rsid w:val="00274190"/>
    <w:rsid w:val="00275C91"/>
    <w:rsid w:val="00287B85"/>
    <w:rsid w:val="00291F61"/>
    <w:rsid w:val="002A79D9"/>
    <w:rsid w:val="002D038C"/>
    <w:rsid w:val="002D4591"/>
    <w:rsid w:val="002E4AAE"/>
    <w:rsid w:val="00304A19"/>
    <w:rsid w:val="0030583F"/>
    <w:rsid w:val="00307BB3"/>
    <w:rsid w:val="00312E25"/>
    <w:rsid w:val="00322700"/>
    <w:rsid w:val="00336303"/>
    <w:rsid w:val="003560F7"/>
    <w:rsid w:val="00361EFE"/>
    <w:rsid w:val="00361FF9"/>
    <w:rsid w:val="0036637A"/>
    <w:rsid w:val="00395C4E"/>
    <w:rsid w:val="003A693D"/>
    <w:rsid w:val="003A6F70"/>
    <w:rsid w:val="003B746E"/>
    <w:rsid w:val="003D0CC1"/>
    <w:rsid w:val="003D761F"/>
    <w:rsid w:val="003E690C"/>
    <w:rsid w:val="003F2C73"/>
    <w:rsid w:val="003F7B9E"/>
    <w:rsid w:val="00402290"/>
    <w:rsid w:val="00456AA9"/>
    <w:rsid w:val="00474865"/>
    <w:rsid w:val="004A5CA0"/>
    <w:rsid w:val="004B30D2"/>
    <w:rsid w:val="004B3FA0"/>
    <w:rsid w:val="004C431D"/>
    <w:rsid w:val="004C7D61"/>
    <w:rsid w:val="004E447C"/>
    <w:rsid w:val="004E4A28"/>
    <w:rsid w:val="004E7190"/>
    <w:rsid w:val="004F4A67"/>
    <w:rsid w:val="00512BE9"/>
    <w:rsid w:val="00525278"/>
    <w:rsid w:val="00551FF9"/>
    <w:rsid w:val="00552A37"/>
    <w:rsid w:val="005558B3"/>
    <w:rsid w:val="00555FCF"/>
    <w:rsid w:val="00570480"/>
    <w:rsid w:val="00573A63"/>
    <w:rsid w:val="00575A1D"/>
    <w:rsid w:val="00581552"/>
    <w:rsid w:val="00586F3A"/>
    <w:rsid w:val="005B16D8"/>
    <w:rsid w:val="005C5B4E"/>
    <w:rsid w:val="005C7843"/>
    <w:rsid w:val="005D01A9"/>
    <w:rsid w:val="005F152E"/>
    <w:rsid w:val="005F2734"/>
    <w:rsid w:val="006218AF"/>
    <w:rsid w:val="00623EBF"/>
    <w:rsid w:val="00635699"/>
    <w:rsid w:val="00665A5C"/>
    <w:rsid w:val="006753FA"/>
    <w:rsid w:val="0069528D"/>
    <w:rsid w:val="0069535A"/>
    <w:rsid w:val="006A31AA"/>
    <w:rsid w:val="006A5A6B"/>
    <w:rsid w:val="006B750E"/>
    <w:rsid w:val="006C456F"/>
    <w:rsid w:val="006C6AB2"/>
    <w:rsid w:val="006D2A03"/>
    <w:rsid w:val="006D2C91"/>
    <w:rsid w:val="006D6CAD"/>
    <w:rsid w:val="006E4821"/>
    <w:rsid w:val="00713177"/>
    <w:rsid w:val="00715D32"/>
    <w:rsid w:val="00737DE9"/>
    <w:rsid w:val="00743B30"/>
    <w:rsid w:val="007457B3"/>
    <w:rsid w:val="0074776A"/>
    <w:rsid w:val="00747837"/>
    <w:rsid w:val="0076155A"/>
    <w:rsid w:val="007702C5"/>
    <w:rsid w:val="007842C1"/>
    <w:rsid w:val="0078484F"/>
    <w:rsid w:val="00784BA6"/>
    <w:rsid w:val="00792422"/>
    <w:rsid w:val="00793F9C"/>
    <w:rsid w:val="007947F8"/>
    <w:rsid w:val="007D7164"/>
    <w:rsid w:val="007E54F1"/>
    <w:rsid w:val="007E685B"/>
    <w:rsid w:val="007F763B"/>
    <w:rsid w:val="008046F2"/>
    <w:rsid w:val="008234C8"/>
    <w:rsid w:val="008242F3"/>
    <w:rsid w:val="00843985"/>
    <w:rsid w:val="00850223"/>
    <w:rsid w:val="008512CB"/>
    <w:rsid w:val="00860235"/>
    <w:rsid w:val="008717C0"/>
    <w:rsid w:val="0087198E"/>
    <w:rsid w:val="008831A4"/>
    <w:rsid w:val="00887807"/>
    <w:rsid w:val="00894051"/>
    <w:rsid w:val="00894B05"/>
    <w:rsid w:val="0089666E"/>
    <w:rsid w:val="00896EE4"/>
    <w:rsid w:val="008B41EB"/>
    <w:rsid w:val="008C4A4E"/>
    <w:rsid w:val="008C6898"/>
    <w:rsid w:val="008E1C5D"/>
    <w:rsid w:val="008E3CBE"/>
    <w:rsid w:val="008F3DDB"/>
    <w:rsid w:val="008F5709"/>
    <w:rsid w:val="0090254C"/>
    <w:rsid w:val="00907478"/>
    <w:rsid w:val="00916F70"/>
    <w:rsid w:val="00957E6A"/>
    <w:rsid w:val="00966AA3"/>
    <w:rsid w:val="009710A9"/>
    <w:rsid w:val="00973072"/>
    <w:rsid w:val="009748AA"/>
    <w:rsid w:val="009906AF"/>
    <w:rsid w:val="009932D0"/>
    <w:rsid w:val="00996A16"/>
    <w:rsid w:val="009A02FD"/>
    <w:rsid w:val="009A5518"/>
    <w:rsid w:val="009B0200"/>
    <w:rsid w:val="009B0344"/>
    <w:rsid w:val="009C053D"/>
    <w:rsid w:val="009D51EB"/>
    <w:rsid w:val="009E21B8"/>
    <w:rsid w:val="009E633D"/>
    <w:rsid w:val="00A2084B"/>
    <w:rsid w:val="00A35796"/>
    <w:rsid w:val="00A4222B"/>
    <w:rsid w:val="00A4724C"/>
    <w:rsid w:val="00A5474A"/>
    <w:rsid w:val="00A54C3D"/>
    <w:rsid w:val="00A8339C"/>
    <w:rsid w:val="00A858CC"/>
    <w:rsid w:val="00A90143"/>
    <w:rsid w:val="00A919A8"/>
    <w:rsid w:val="00A9267F"/>
    <w:rsid w:val="00A94D31"/>
    <w:rsid w:val="00A963D2"/>
    <w:rsid w:val="00AA105F"/>
    <w:rsid w:val="00AB04E8"/>
    <w:rsid w:val="00AC7CFB"/>
    <w:rsid w:val="00AC7E4B"/>
    <w:rsid w:val="00AD2A71"/>
    <w:rsid w:val="00AD3C90"/>
    <w:rsid w:val="00AF265B"/>
    <w:rsid w:val="00B31B11"/>
    <w:rsid w:val="00B347D5"/>
    <w:rsid w:val="00B64951"/>
    <w:rsid w:val="00B66946"/>
    <w:rsid w:val="00B707A8"/>
    <w:rsid w:val="00B81445"/>
    <w:rsid w:val="00BA3F5B"/>
    <w:rsid w:val="00BB2434"/>
    <w:rsid w:val="00BC69EC"/>
    <w:rsid w:val="00BC6C0D"/>
    <w:rsid w:val="00BF4F8B"/>
    <w:rsid w:val="00BF57EF"/>
    <w:rsid w:val="00BF5BD2"/>
    <w:rsid w:val="00C31CBF"/>
    <w:rsid w:val="00C426DC"/>
    <w:rsid w:val="00C54187"/>
    <w:rsid w:val="00C57965"/>
    <w:rsid w:val="00C6044F"/>
    <w:rsid w:val="00C72FC5"/>
    <w:rsid w:val="00CA1DE9"/>
    <w:rsid w:val="00CD710E"/>
    <w:rsid w:val="00CE38D4"/>
    <w:rsid w:val="00CE6762"/>
    <w:rsid w:val="00D04CDE"/>
    <w:rsid w:val="00D11065"/>
    <w:rsid w:val="00D11F1E"/>
    <w:rsid w:val="00D16DBB"/>
    <w:rsid w:val="00D336FD"/>
    <w:rsid w:val="00D5736A"/>
    <w:rsid w:val="00D7264B"/>
    <w:rsid w:val="00D7304B"/>
    <w:rsid w:val="00D84156"/>
    <w:rsid w:val="00D8561D"/>
    <w:rsid w:val="00DA0B58"/>
    <w:rsid w:val="00DA1178"/>
    <w:rsid w:val="00DA7F8E"/>
    <w:rsid w:val="00DB71DE"/>
    <w:rsid w:val="00DC14D2"/>
    <w:rsid w:val="00DC73BB"/>
    <w:rsid w:val="00DD42C0"/>
    <w:rsid w:val="00E05DE7"/>
    <w:rsid w:val="00E075B3"/>
    <w:rsid w:val="00E10437"/>
    <w:rsid w:val="00E12BF8"/>
    <w:rsid w:val="00E14BDE"/>
    <w:rsid w:val="00E15CFF"/>
    <w:rsid w:val="00E20ED8"/>
    <w:rsid w:val="00E2279C"/>
    <w:rsid w:val="00E33791"/>
    <w:rsid w:val="00E4195E"/>
    <w:rsid w:val="00E431E7"/>
    <w:rsid w:val="00E555D2"/>
    <w:rsid w:val="00E81545"/>
    <w:rsid w:val="00E8241D"/>
    <w:rsid w:val="00EA5A96"/>
    <w:rsid w:val="00EB66A9"/>
    <w:rsid w:val="00EC42CB"/>
    <w:rsid w:val="00EC6D82"/>
    <w:rsid w:val="00EC7FCB"/>
    <w:rsid w:val="00ED34ED"/>
    <w:rsid w:val="00EF53FC"/>
    <w:rsid w:val="00F06E21"/>
    <w:rsid w:val="00F15E65"/>
    <w:rsid w:val="00F27FCD"/>
    <w:rsid w:val="00F440EF"/>
    <w:rsid w:val="00F73600"/>
    <w:rsid w:val="00F742C7"/>
    <w:rsid w:val="00F81DA6"/>
    <w:rsid w:val="00FB0E44"/>
    <w:rsid w:val="00FB1BAD"/>
    <w:rsid w:val="00FB5385"/>
    <w:rsid w:val="00FC028A"/>
    <w:rsid w:val="00FC14E5"/>
    <w:rsid w:val="00FC1CE3"/>
    <w:rsid w:val="00FC4081"/>
    <w:rsid w:val="00FC6FD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64016-A0F1-4E59-BA1E-C13E4C81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75A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475A4"/>
    <w:pPr>
      <w:keepNext/>
      <w:outlineLvl w:val="0"/>
    </w:pPr>
    <w:rPr>
      <w:szCs w:val="20"/>
    </w:rPr>
  </w:style>
  <w:style w:type="paragraph" w:styleId="2">
    <w:name w:val="heading 2"/>
    <w:basedOn w:val="a0"/>
    <w:next w:val="a0"/>
    <w:link w:val="20"/>
    <w:semiHidden/>
    <w:unhideWhenUsed/>
    <w:qFormat/>
    <w:rsid w:val="002475A4"/>
    <w:pPr>
      <w:keepNext/>
      <w:suppressAutoHyphens/>
      <w:spacing w:before="240" w:after="60" w:line="276" w:lineRule="auto"/>
      <w:outlineLvl w:val="1"/>
    </w:pPr>
    <w:rPr>
      <w:rFonts w:ascii="Arial" w:eastAsia="Calibri" w:hAnsi="Arial"/>
      <w:b/>
      <w:bCs/>
      <w:i/>
      <w:iCs/>
      <w:sz w:val="28"/>
      <w:szCs w:val="28"/>
      <w:lang w:eastAsia="ar-SA"/>
    </w:rPr>
  </w:style>
  <w:style w:type="paragraph" w:styleId="3">
    <w:name w:val="heading 3"/>
    <w:basedOn w:val="a0"/>
    <w:next w:val="a0"/>
    <w:link w:val="30"/>
    <w:semiHidden/>
    <w:unhideWhenUsed/>
    <w:qFormat/>
    <w:rsid w:val="002475A4"/>
    <w:pPr>
      <w:keepNext/>
      <w:jc w:val="both"/>
      <w:outlineLvl w:val="2"/>
    </w:pPr>
    <w:rPr>
      <w:b/>
      <w:sz w:val="22"/>
      <w:szCs w:val="20"/>
      <w:lang w:val="en-US"/>
    </w:rPr>
  </w:style>
  <w:style w:type="paragraph" w:styleId="4">
    <w:name w:val="heading 4"/>
    <w:basedOn w:val="a0"/>
    <w:next w:val="a0"/>
    <w:link w:val="40"/>
    <w:semiHidden/>
    <w:unhideWhenUsed/>
    <w:qFormat/>
    <w:rsid w:val="002475A4"/>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2475A4"/>
    <w:pPr>
      <w:keepNext/>
      <w:keepLines/>
      <w:suppressAutoHyphens/>
      <w:spacing w:before="200" w:line="276" w:lineRule="auto"/>
      <w:outlineLvl w:val="4"/>
    </w:pPr>
    <w:rPr>
      <w:rFonts w:ascii="Calibri" w:eastAsia="Calibri" w:hAnsi="Calibri"/>
      <w:color w:val="243F60"/>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475A4"/>
    <w:rPr>
      <w:rFonts w:ascii="Times New Roman" w:eastAsia="Times New Roman" w:hAnsi="Times New Roman" w:cs="Times New Roman"/>
      <w:sz w:val="24"/>
      <w:szCs w:val="20"/>
      <w:lang w:eastAsia="ru-RU"/>
    </w:rPr>
  </w:style>
  <w:style w:type="character" w:customStyle="1" w:styleId="20">
    <w:name w:val="Заголовок 2 Знак"/>
    <w:basedOn w:val="a1"/>
    <w:link w:val="2"/>
    <w:semiHidden/>
    <w:rsid w:val="002475A4"/>
    <w:rPr>
      <w:rFonts w:ascii="Arial" w:eastAsia="Calibri" w:hAnsi="Arial" w:cs="Times New Roman"/>
      <w:b/>
      <w:bCs/>
      <w:i/>
      <w:iCs/>
      <w:sz w:val="28"/>
      <w:szCs w:val="28"/>
      <w:lang w:eastAsia="ar-SA"/>
    </w:rPr>
  </w:style>
  <w:style w:type="character" w:customStyle="1" w:styleId="40">
    <w:name w:val="Заголовок 4 Знак"/>
    <w:basedOn w:val="a1"/>
    <w:link w:val="4"/>
    <w:semiHidden/>
    <w:rsid w:val="002475A4"/>
    <w:rPr>
      <w:rFonts w:ascii="Calibri" w:eastAsia="Times New Roman" w:hAnsi="Calibri" w:cs="Times New Roman"/>
      <w:b/>
      <w:bCs/>
      <w:sz w:val="28"/>
      <w:szCs w:val="28"/>
      <w:lang w:eastAsia="ru-RU"/>
    </w:rPr>
  </w:style>
  <w:style w:type="character" w:customStyle="1" w:styleId="30">
    <w:name w:val="Заголовок 3 Знак"/>
    <w:basedOn w:val="a1"/>
    <w:link w:val="3"/>
    <w:semiHidden/>
    <w:rsid w:val="002475A4"/>
    <w:rPr>
      <w:rFonts w:ascii="Times New Roman" w:eastAsia="Times New Roman" w:hAnsi="Times New Roman" w:cs="Times New Roman"/>
      <w:b/>
      <w:szCs w:val="20"/>
      <w:lang w:val="en-US" w:eastAsia="ru-RU"/>
    </w:rPr>
  </w:style>
  <w:style w:type="character" w:customStyle="1" w:styleId="50">
    <w:name w:val="Заголовок 5 Знак"/>
    <w:basedOn w:val="a1"/>
    <w:link w:val="5"/>
    <w:semiHidden/>
    <w:rsid w:val="002475A4"/>
    <w:rPr>
      <w:rFonts w:ascii="Calibri" w:eastAsia="Calibri" w:hAnsi="Calibri" w:cs="Times New Roman"/>
      <w:color w:val="243F60"/>
      <w:lang w:eastAsia="ar-SA"/>
    </w:rPr>
  </w:style>
  <w:style w:type="character" w:styleId="a4">
    <w:name w:val="Hyperlink"/>
    <w:uiPriority w:val="99"/>
    <w:semiHidden/>
    <w:unhideWhenUsed/>
    <w:rsid w:val="002475A4"/>
    <w:rPr>
      <w:color w:val="0000FF"/>
      <w:u w:val="single"/>
    </w:rPr>
  </w:style>
  <w:style w:type="character" w:customStyle="1" w:styleId="HTML">
    <w:name w:val="Стандартный HTML Знак"/>
    <w:basedOn w:val="a1"/>
    <w:link w:val="HTML0"/>
    <w:semiHidden/>
    <w:rsid w:val="002475A4"/>
    <w:rPr>
      <w:rFonts w:ascii="Courier New" w:eastAsia="Calibri" w:hAnsi="Courier New" w:cs="Times New Roman"/>
      <w:sz w:val="20"/>
      <w:szCs w:val="20"/>
      <w:lang w:eastAsia="ru-RU"/>
    </w:rPr>
  </w:style>
  <w:style w:type="paragraph" w:styleId="HTML0">
    <w:name w:val="HTML Preformatted"/>
    <w:basedOn w:val="a0"/>
    <w:link w:val="HTML"/>
    <w:semiHidden/>
    <w:unhideWhenUsed/>
    <w:rsid w:val="0024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a5">
    <w:name w:val="Обычный (веб) Знак"/>
    <w:aliases w:val="Знак Знак Знак1,Знак Знак Знак Знак Знак Знак,Знак Знак Знак Знак Знак1,Знак Знак Знак Знак1,Обычный (Web) Знак,Обычный (веб) Знак1 Знак,Обычный (веб) Знак Знак Знак1,Обычный (веб) Знак Знак Знак Знак,Обычный (веб)24 Знак Знак Знак"/>
    <w:link w:val="a6"/>
    <w:uiPriority w:val="99"/>
    <w:locked/>
    <w:rsid w:val="003A6F70"/>
    <w:rPr>
      <w:rFonts w:ascii="Times New Roman" w:hAnsi="Times New Roman" w:cs="Times New Roman"/>
      <w:sz w:val="28"/>
      <w:szCs w:val="28"/>
      <w:shd w:val="clear" w:color="auto" w:fill="FFFFFF"/>
    </w:rPr>
  </w:style>
  <w:style w:type="paragraph" w:styleId="a6">
    <w:name w:val="Normal (Web)"/>
    <w:aliases w:val="Знак Знак,Знак Знак Знак Знак Знак,Знак Знак Знак Знак,Знак Знак Знак,Обычный (Web),Обычный (веб) Знак1,Обычный (веб) Знак Знак,Обычный (веб) Знак Знак Знак,Обычный (веб) Знак Знак Знак Знак Знак,Обычный (веб)24 Знак Знак,Обычный (Web)1"/>
    <w:basedOn w:val="a0"/>
    <w:link w:val="a5"/>
    <w:autoRedefine/>
    <w:uiPriority w:val="99"/>
    <w:unhideWhenUsed/>
    <w:qFormat/>
    <w:rsid w:val="003A6F70"/>
    <w:pPr>
      <w:shd w:val="clear" w:color="auto" w:fill="FFFFFF"/>
      <w:tabs>
        <w:tab w:val="left" w:pos="7371"/>
      </w:tabs>
      <w:ind w:firstLine="709"/>
      <w:contextualSpacing/>
      <w:jc w:val="both"/>
    </w:pPr>
    <w:rPr>
      <w:rFonts w:eastAsiaTheme="minorHAnsi"/>
      <w:sz w:val="28"/>
      <w:szCs w:val="28"/>
      <w:lang w:eastAsia="en-US"/>
    </w:rPr>
  </w:style>
  <w:style w:type="character" w:customStyle="1" w:styleId="a7">
    <w:name w:val="Текст сноски Знак"/>
    <w:basedOn w:val="a1"/>
    <w:link w:val="a8"/>
    <w:semiHidden/>
    <w:locked/>
    <w:rsid w:val="002475A4"/>
    <w:rPr>
      <w:rFonts w:ascii="Calibri" w:hAnsi="Calibri" w:cs="Calibri"/>
    </w:rPr>
  </w:style>
  <w:style w:type="paragraph" w:styleId="a8">
    <w:name w:val="footnote text"/>
    <w:basedOn w:val="a0"/>
    <w:link w:val="a7"/>
    <w:semiHidden/>
    <w:unhideWhenUsed/>
    <w:rsid w:val="002475A4"/>
    <w:rPr>
      <w:rFonts w:ascii="Calibri" w:eastAsiaTheme="minorHAnsi" w:hAnsi="Calibri" w:cs="Calibri"/>
      <w:sz w:val="22"/>
      <w:szCs w:val="22"/>
      <w:lang w:eastAsia="en-US"/>
    </w:rPr>
  </w:style>
  <w:style w:type="character" w:customStyle="1" w:styleId="a9">
    <w:name w:val="Текст примечания Знак"/>
    <w:basedOn w:val="a1"/>
    <w:link w:val="aa"/>
    <w:semiHidden/>
    <w:locked/>
    <w:rsid w:val="002475A4"/>
    <w:rPr>
      <w:rFonts w:ascii="Calibri" w:eastAsia="Calibri" w:hAnsi="Calibri" w:cs="Calibri"/>
      <w:lang w:eastAsia="ar-SA"/>
    </w:rPr>
  </w:style>
  <w:style w:type="paragraph" w:styleId="aa">
    <w:name w:val="annotation text"/>
    <w:basedOn w:val="a0"/>
    <w:link w:val="a9"/>
    <w:semiHidden/>
    <w:unhideWhenUsed/>
    <w:rsid w:val="002475A4"/>
    <w:rPr>
      <w:rFonts w:ascii="Calibri" w:eastAsia="Calibri" w:hAnsi="Calibri" w:cs="Calibri"/>
      <w:sz w:val="22"/>
      <w:szCs w:val="22"/>
      <w:lang w:eastAsia="ar-SA"/>
    </w:rPr>
  </w:style>
  <w:style w:type="character" w:customStyle="1" w:styleId="ab">
    <w:name w:val="Верхний колонтитул Знак"/>
    <w:basedOn w:val="a1"/>
    <w:link w:val="ac"/>
    <w:uiPriority w:val="99"/>
    <w:locked/>
    <w:rsid w:val="002475A4"/>
    <w:rPr>
      <w:sz w:val="24"/>
      <w:szCs w:val="24"/>
    </w:rPr>
  </w:style>
  <w:style w:type="paragraph" w:styleId="ac">
    <w:name w:val="header"/>
    <w:basedOn w:val="a0"/>
    <w:link w:val="ab"/>
    <w:uiPriority w:val="99"/>
    <w:unhideWhenUsed/>
    <w:rsid w:val="002475A4"/>
    <w:pPr>
      <w:tabs>
        <w:tab w:val="center" w:pos="4677"/>
        <w:tab w:val="right" w:pos="9355"/>
      </w:tabs>
    </w:pPr>
    <w:rPr>
      <w:rFonts w:asciiTheme="minorHAnsi" w:eastAsiaTheme="minorHAnsi" w:hAnsiTheme="minorHAnsi" w:cstheme="minorBidi"/>
      <w:lang w:eastAsia="en-US"/>
    </w:rPr>
  </w:style>
  <w:style w:type="character" w:customStyle="1" w:styleId="ad">
    <w:name w:val="Нижний колонтитул Знак"/>
    <w:basedOn w:val="a1"/>
    <w:link w:val="ae"/>
    <w:uiPriority w:val="99"/>
    <w:locked/>
    <w:rsid w:val="002475A4"/>
    <w:rPr>
      <w:sz w:val="24"/>
      <w:szCs w:val="24"/>
    </w:rPr>
  </w:style>
  <w:style w:type="paragraph" w:styleId="ae">
    <w:name w:val="footer"/>
    <w:basedOn w:val="a0"/>
    <w:link w:val="ad"/>
    <w:uiPriority w:val="99"/>
    <w:unhideWhenUsed/>
    <w:rsid w:val="002475A4"/>
    <w:pPr>
      <w:tabs>
        <w:tab w:val="center" w:pos="4677"/>
        <w:tab w:val="right" w:pos="9355"/>
      </w:tabs>
    </w:pPr>
    <w:rPr>
      <w:rFonts w:asciiTheme="minorHAnsi" w:eastAsiaTheme="minorHAnsi" w:hAnsiTheme="minorHAnsi" w:cstheme="minorBidi"/>
      <w:lang w:eastAsia="en-US"/>
    </w:rPr>
  </w:style>
  <w:style w:type="character" w:customStyle="1" w:styleId="af">
    <w:name w:val="Название Знак"/>
    <w:basedOn w:val="a1"/>
    <w:link w:val="af0"/>
    <w:locked/>
    <w:rsid w:val="002475A4"/>
    <w:rPr>
      <w:sz w:val="28"/>
    </w:rPr>
  </w:style>
  <w:style w:type="paragraph" w:styleId="af0">
    <w:name w:val="Title"/>
    <w:basedOn w:val="a0"/>
    <w:next w:val="a0"/>
    <w:link w:val="af"/>
    <w:qFormat/>
    <w:rsid w:val="002475A4"/>
    <w:pPr>
      <w:contextualSpacing/>
    </w:pPr>
    <w:rPr>
      <w:rFonts w:asciiTheme="minorHAnsi" w:eastAsiaTheme="minorHAnsi" w:hAnsiTheme="minorHAnsi" w:cstheme="minorBidi"/>
      <w:sz w:val="28"/>
      <w:szCs w:val="22"/>
      <w:lang w:eastAsia="en-US"/>
    </w:rPr>
  </w:style>
  <w:style w:type="character" w:customStyle="1" w:styleId="af1">
    <w:name w:val="Основной текст Знак"/>
    <w:basedOn w:val="a1"/>
    <w:link w:val="af2"/>
    <w:locked/>
    <w:rsid w:val="002475A4"/>
    <w:rPr>
      <w:sz w:val="24"/>
      <w:szCs w:val="24"/>
    </w:rPr>
  </w:style>
  <w:style w:type="paragraph" w:styleId="af2">
    <w:name w:val="Body Text"/>
    <w:basedOn w:val="a0"/>
    <w:link w:val="af1"/>
    <w:unhideWhenUsed/>
    <w:rsid w:val="002475A4"/>
    <w:pPr>
      <w:spacing w:after="120"/>
    </w:pPr>
    <w:rPr>
      <w:rFonts w:asciiTheme="minorHAnsi" w:eastAsiaTheme="minorHAnsi" w:hAnsiTheme="minorHAnsi" w:cstheme="minorBidi"/>
      <w:lang w:eastAsia="en-US"/>
    </w:rPr>
  </w:style>
  <w:style w:type="character" w:customStyle="1" w:styleId="af3">
    <w:name w:val="Основной текст с отступом Знак"/>
    <w:basedOn w:val="a1"/>
    <w:link w:val="af4"/>
    <w:uiPriority w:val="99"/>
    <w:locked/>
    <w:rsid w:val="002475A4"/>
    <w:rPr>
      <w:rFonts w:ascii="MS Mincho" w:eastAsia="MS Mincho"/>
      <w:sz w:val="26"/>
    </w:rPr>
  </w:style>
  <w:style w:type="paragraph" w:styleId="af4">
    <w:name w:val="Body Text Indent"/>
    <w:basedOn w:val="a0"/>
    <w:link w:val="af3"/>
    <w:uiPriority w:val="99"/>
    <w:unhideWhenUsed/>
    <w:rsid w:val="002475A4"/>
    <w:pPr>
      <w:spacing w:after="120"/>
      <w:ind w:left="283"/>
    </w:pPr>
    <w:rPr>
      <w:rFonts w:ascii="MS Mincho" w:eastAsia="MS Mincho" w:hAnsiTheme="minorHAnsi" w:cstheme="minorBidi"/>
      <w:sz w:val="26"/>
      <w:szCs w:val="22"/>
      <w:lang w:eastAsia="en-US"/>
    </w:rPr>
  </w:style>
  <w:style w:type="character" w:customStyle="1" w:styleId="af5">
    <w:name w:val="Подзаголовок Знак"/>
    <w:basedOn w:val="a1"/>
    <w:link w:val="af6"/>
    <w:locked/>
    <w:rsid w:val="002475A4"/>
    <w:rPr>
      <w:rFonts w:ascii="Cambria" w:hAnsi="Cambria"/>
      <w:sz w:val="24"/>
      <w:szCs w:val="24"/>
    </w:rPr>
  </w:style>
  <w:style w:type="paragraph" w:styleId="af6">
    <w:name w:val="Subtitle"/>
    <w:basedOn w:val="a0"/>
    <w:next w:val="a0"/>
    <w:link w:val="af5"/>
    <w:qFormat/>
    <w:rsid w:val="002475A4"/>
    <w:pPr>
      <w:numPr>
        <w:ilvl w:val="1"/>
      </w:numPr>
      <w:spacing w:after="160"/>
    </w:pPr>
    <w:rPr>
      <w:rFonts w:ascii="Cambria" w:eastAsiaTheme="minorHAnsi" w:hAnsi="Cambria" w:cstheme="minorBidi"/>
      <w:lang w:eastAsia="en-US"/>
    </w:rPr>
  </w:style>
  <w:style w:type="character" w:customStyle="1" w:styleId="11">
    <w:name w:val="Основной текст Знак1"/>
    <w:basedOn w:val="a1"/>
    <w:rsid w:val="002475A4"/>
    <w:rPr>
      <w:rFonts w:ascii="Times New Roman" w:eastAsia="Times New Roman" w:hAnsi="Times New Roman" w:cs="Times New Roman"/>
      <w:sz w:val="24"/>
      <w:szCs w:val="24"/>
      <w:lang w:eastAsia="ru-RU"/>
    </w:rPr>
  </w:style>
  <w:style w:type="character" w:customStyle="1" w:styleId="af7">
    <w:name w:val="Красная строка Знак"/>
    <w:basedOn w:val="af1"/>
    <w:link w:val="af8"/>
    <w:semiHidden/>
    <w:locked/>
    <w:rsid w:val="002475A4"/>
    <w:rPr>
      <w:sz w:val="24"/>
      <w:szCs w:val="24"/>
    </w:rPr>
  </w:style>
  <w:style w:type="paragraph" w:styleId="af8">
    <w:name w:val="Body Text First Indent"/>
    <w:basedOn w:val="af2"/>
    <w:link w:val="af7"/>
    <w:semiHidden/>
    <w:unhideWhenUsed/>
    <w:rsid w:val="002475A4"/>
    <w:pPr>
      <w:spacing w:after="0"/>
      <w:ind w:firstLine="360"/>
    </w:pPr>
  </w:style>
  <w:style w:type="character" w:customStyle="1" w:styleId="21">
    <w:name w:val="Основной текст 2 Знак"/>
    <w:basedOn w:val="a1"/>
    <w:link w:val="22"/>
    <w:semiHidden/>
    <w:locked/>
    <w:rsid w:val="002475A4"/>
    <w:rPr>
      <w:sz w:val="24"/>
      <w:szCs w:val="24"/>
    </w:rPr>
  </w:style>
  <w:style w:type="paragraph" w:styleId="22">
    <w:name w:val="Body Text 2"/>
    <w:basedOn w:val="a0"/>
    <w:link w:val="21"/>
    <w:semiHidden/>
    <w:unhideWhenUsed/>
    <w:rsid w:val="002475A4"/>
    <w:pPr>
      <w:spacing w:after="120" w:line="480" w:lineRule="auto"/>
    </w:pPr>
    <w:rPr>
      <w:rFonts w:asciiTheme="minorHAnsi" w:eastAsiaTheme="minorHAnsi" w:hAnsiTheme="minorHAnsi" w:cstheme="minorBidi"/>
      <w:lang w:eastAsia="en-US"/>
    </w:rPr>
  </w:style>
  <w:style w:type="character" w:customStyle="1" w:styleId="31">
    <w:name w:val="Основной текст 3 Знак"/>
    <w:basedOn w:val="a1"/>
    <w:link w:val="32"/>
    <w:semiHidden/>
    <w:locked/>
    <w:rsid w:val="002475A4"/>
    <w:rPr>
      <w:sz w:val="16"/>
      <w:szCs w:val="16"/>
    </w:rPr>
  </w:style>
  <w:style w:type="paragraph" w:styleId="32">
    <w:name w:val="Body Text 3"/>
    <w:basedOn w:val="a0"/>
    <w:link w:val="31"/>
    <w:semiHidden/>
    <w:unhideWhenUsed/>
    <w:rsid w:val="002475A4"/>
    <w:pPr>
      <w:spacing w:after="120"/>
    </w:pPr>
    <w:rPr>
      <w:rFonts w:asciiTheme="minorHAnsi" w:eastAsiaTheme="minorHAnsi" w:hAnsiTheme="minorHAnsi" w:cstheme="minorBidi"/>
      <w:sz w:val="16"/>
      <w:szCs w:val="16"/>
      <w:lang w:eastAsia="en-US"/>
    </w:rPr>
  </w:style>
  <w:style w:type="character" w:customStyle="1" w:styleId="23">
    <w:name w:val="Основной текст с отступом 2 Знак"/>
    <w:basedOn w:val="a1"/>
    <w:link w:val="24"/>
    <w:semiHidden/>
    <w:locked/>
    <w:rsid w:val="002475A4"/>
    <w:rPr>
      <w:rFonts w:ascii="Calibri" w:eastAsia="Calibri" w:hAnsi="Calibri" w:cs="Calibri"/>
    </w:rPr>
  </w:style>
  <w:style w:type="paragraph" w:styleId="24">
    <w:name w:val="Body Text Indent 2"/>
    <w:basedOn w:val="a0"/>
    <w:link w:val="23"/>
    <w:semiHidden/>
    <w:unhideWhenUsed/>
    <w:rsid w:val="002475A4"/>
    <w:pPr>
      <w:spacing w:after="120" w:line="480" w:lineRule="auto"/>
      <w:ind w:left="283"/>
    </w:pPr>
    <w:rPr>
      <w:rFonts w:ascii="Calibri" w:eastAsia="Calibri" w:hAnsi="Calibri" w:cs="Calibri"/>
      <w:sz w:val="22"/>
      <w:szCs w:val="22"/>
      <w:lang w:eastAsia="en-US"/>
    </w:rPr>
  </w:style>
  <w:style w:type="character" w:customStyle="1" w:styleId="33">
    <w:name w:val="Основной текст с отступом 3 Знак"/>
    <w:basedOn w:val="a1"/>
    <w:link w:val="34"/>
    <w:semiHidden/>
    <w:locked/>
    <w:rsid w:val="002475A4"/>
    <w:rPr>
      <w:sz w:val="16"/>
      <w:szCs w:val="16"/>
    </w:rPr>
  </w:style>
  <w:style w:type="paragraph" w:styleId="34">
    <w:name w:val="Body Text Indent 3"/>
    <w:basedOn w:val="a0"/>
    <w:link w:val="33"/>
    <w:semiHidden/>
    <w:unhideWhenUsed/>
    <w:rsid w:val="002475A4"/>
    <w:pPr>
      <w:spacing w:after="120"/>
      <w:ind w:left="283"/>
    </w:pPr>
    <w:rPr>
      <w:rFonts w:asciiTheme="minorHAnsi" w:eastAsiaTheme="minorHAnsi" w:hAnsiTheme="minorHAnsi" w:cstheme="minorBidi"/>
      <w:sz w:val="16"/>
      <w:szCs w:val="16"/>
      <w:lang w:eastAsia="en-US"/>
    </w:rPr>
  </w:style>
  <w:style w:type="character" w:customStyle="1" w:styleId="af9">
    <w:name w:val="Схема документа Знак"/>
    <w:basedOn w:val="a1"/>
    <w:link w:val="afa"/>
    <w:semiHidden/>
    <w:locked/>
    <w:rsid w:val="002475A4"/>
    <w:rPr>
      <w:rFonts w:ascii="Tahoma" w:eastAsia="Calibri" w:hAnsi="Tahoma" w:cs="Tahoma"/>
      <w:lang w:eastAsia="ar-SA"/>
    </w:rPr>
  </w:style>
  <w:style w:type="paragraph" w:styleId="afa">
    <w:name w:val="Document Map"/>
    <w:basedOn w:val="a0"/>
    <w:link w:val="af9"/>
    <w:semiHidden/>
    <w:unhideWhenUsed/>
    <w:rsid w:val="002475A4"/>
    <w:rPr>
      <w:rFonts w:ascii="Tahoma" w:eastAsia="Calibri" w:hAnsi="Tahoma" w:cs="Tahoma"/>
      <w:sz w:val="22"/>
      <w:szCs w:val="22"/>
      <w:lang w:eastAsia="ar-SA"/>
    </w:rPr>
  </w:style>
  <w:style w:type="character" w:customStyle="1" w:styleId="afb">
    <w:name w:val="Текст Знак"/>
    <w:basedOn w:val="a1"/>
    <w:link w:val="afc"/>
    <w:semiHidden/>
    <w:locked/>
    <w:rsid w:val="002475A4"/>
    <w:rPr>
      <w:rFonts w:ascii="Courier New" w:hAnsi="Courier New" w:cs="Courier New"/>
    </w:rPr>
  </w:style>
  <w:style w:type="paragraph" w:styleId="afc">
    <w:name w:val="Plain Text"/>
    <w:basedOn w:val="a0"/>
    <w:link w:val="afb"/>
    <w:semiHidden/>
    <w:unhideWhenUsed/>
    <w:rsid w:val="002475A4"/>
    <w:rPr>
      <w:rFonts w:ascii="Courier New" w:eastAsiaTheme="minorHAnsi" w:hAnsi="Courier New" w:cs="Courier New"/>
      <w:sz w:val="22"/>
      <w:szCs w:val="22"/>
      <w:lang w:eastAsia="en-US"/>
    </w:rPr>
  </w:style>
  <w:style w:type="character" w:customStyle="1" w:styleId="12">
    <w:name w:val="Текст примечания Знак1"/>
    <w:basedOn w:val="a1"/>
    <w:semiHidden/>
    <w:rsid w:val="002475A4"/>
    <w:rPr>
      <w:rFonts w:ascii="Times New Roman" w:eastAsia="Times New Roman" w:hAnsi="Times New Roman" w:cs="Times New Roman"/>
      <w:sz w:val="20"/>
      <w:szCs w:val="20"/>
      <w:lang w:eastAsia="ru-RU"/>
    </w:rPr>
  </w:style>
  <w:style w:type="character" w:customStyle="1" w:styleId="afd">
    <w:name w:val="Тема примечания Знак"/>
    <w:basedOn w:val="a9"/>
    <w:link w:val="afe"/>
    <w:semiHidden/>
    <w:locked/>
    <w:rsid w:val="002475A4"/>
    <w:rPr>
      <w:rFonts w:ascii="Calibri" w:eastAsia="Calibri" w:hAnsi="Calibri" w:cs="Calibri"/>
      <w:b/>
      <w:bCs/>
      <w:lang w:eastAsia="ar-SA"/>
    </w:rPr>
  </w:style>
  <w:style w:type="paragraph" w:styleId="afe">
    <w:name w:val="annotation subject"/>
    <w:basedOn w:val="aa"/>
    <w:next w:val="aa"/>
    <w:link w:val="afd"/>
    <w:semiHidden/>
    <w:unhideWhenUsed/>
    <w:rsid w:val="002475A4"/>
    <w:rPr>
      <w:b/>
      <w:bCs/>
    </w:rPr>
  </w:style>
  <w:style w:type="character" w:customStyle="1" w:styleId="aff">
    <w:name w:val="Текст выноски Знак"/>
    <w:basedOn w:val="a1"/>
    <w:link w:val="aff0"/>
    <w:uiPriority w:val="99"/>
    <w:semiHidden/>
    <w:locked/>
    <w:rsid w:val="002475A4"/>
    <w:rPr>
      <w:rFonts w:ascii="Tahoma" w:eastAsia="Calibri" w:hAnsi="Tahoma" w:cs="Tahoma"/>
      <w:sz w:val="16"/>
      <w:szCs w:val="16"/>
    </w:rPr>
  </w:style>
  <w:style w:type="paragraph" w:styleId="aff0">
    <w:name w:val="Balloon Text"/>
    <w:basedOn w:val="a0"/>
    <w:link w:val="aff"/>
    <w:uiPriority w:val="99"/>
    <w:semiHidden/>
    <w:unhideWhenUsed/>
    <w:rsid w:val="002475A4"/>
    <w:rPr>
      <w:rFonts w:ascii="Tahoma" w:eastAsia="Calibri" w:hAnsi="Tahoma" w:cs="Tahoma"/>
      <w:sz w:val="16"/>
      <w:szCs w:val="16"/>
      <w:lang w:eastAsia="en-US"/>
    </w:rPr>
  </w:style>
  <w:style w:type="character" w:customStyle="1" w:styleId="aff1">
    <w:name w:val="Абзац списка Знак"/>
    <w:link w:val="aff2"/>
    <w:uiPriority w:val="34"/>
    <w:locked/>
    <w:rsid w:val="002475A4"/>
    <w:rPr>
      <w:rFonts w:ascii="Calibri" w:eastAsia="Calibri" w:hAnsi="Calibri" w:cs="Calibri"/>
    </w:rPr>
  </w:style>
  <w:style w:type="paragraph" w:styleId="aff2">
    <w:name w:val="List Paragraph"/>
    <w:basedOn w:val="a0"/>
    <w:link w:val="aff1"/>
    <w:uiPriority w:val="34"/>
    <w:qFormat/>
    <w:rsid w:val="002475A4"/>
    <w:pPr>
      <w:ind w:left="720"/>
      <w:contextualSpacing/>
    </w:pPr>
    <w:rPr>
      <w:rFonts w:ascii="Calibri" w:eastAsia="Calibri" w:hAnsi="Calibri" w:cs="Calibri"/>
      <w:sz w:val="22"/>
      <w:szCs w:val="22"/>
      <w:lang w:eastAsia="en-US"/>
    </w:rPr>
  </w:style>
  <w:style w:type="character" w:customStyle="1" w:styleId="aff3">
    <w:name w:val="Без интервала Знак"/>
    <w:aliases w:val="Общий Знак"/>
    <w:link w:val="13"/>
    <w:uiPriority w:val="1"/>
    <w:locked/>
    <w:rsid w:val="002475A4"/>
    <w:rPr>
      <w:rFonts w:ascii="Calibri" w:eastAsia="Calibri" w:hAnsi="Calibri" w:cs="Calibri"/>
    </w:rPr>
  </w:style>
  <w:style w:type="paragraph" w:customStyle="1" w:styleId="13">
    <w:name w:val="Без интервала1"/>
    <w:aliases w:val="Общий"/>
    <w:link w:val="aff3"/>
    <w:uiPriority w:val="1"/>
    <w:qFormat/>
    <w:rsid w:val="002475A4"/>
    <w:pPr>
      <w:spacing w:after="0" w:line="240" w:lineRule="auto"/>
    </w:pPr>
    <w:rPr>
      <w:rFonts w:ascii="Calibri" w:eastAsia="Calibri" w:hAnsi="Calibri" w:cs="Calibri"/>
    </w:rPr>
  </w:style>
  <w:style w:type="paragraph" w:customStyle="1" w:styleId="14">
    <w:name w:val="Абзац списка1"/>
    <w:basedOn w:val="a0"/>
    <w:uiPriority w:val="99"/>
    <w:qFormat/>
    <w:rsid w:val="002475A4"/>
    <w:pPr>
      <w:ind w:left="720"/>
      <w:contextualSpacing/>
    </w:pPr>
    <w:rPr>
      <w:rFonts w:eastAsia="Calibri"/>
    </w:rPr>
  </w:style>
  <w:style w:type="character" w:customStyle="1" w:styleId="ConsPlusNormal">
    <w:name w:val="ConsPlusNormal Знак"/>
    <w:link w:val="ConsPlusNormal0"/>
    <w:locked/>
    <w:rsid w:val="002475A4"/>
    <w:rPr>
      <w:rFonts w:ascii="Arial" w:hAnsi="Arial" w:cs="Arial"/>
    </w:rPr>
  </w:style>
  <w:style w:type="paragraph" w:customStyle="1" w:styleId="ConsPlusNormal0">
    <w:name w:val="ConsPlusNormal"/>
    <w:link w:val="ConsPlusNormal"/>
    <w:qFormat/>
    <w:rsid w:val="002475A4"/>
    <w:pPr>
      <w:widowControl w:val="0"/>
      <w:autoSpaceDE w:val="0"/>
      <w:autoSpaceDN w:val="0"/>
      <w:adjustRightInd w:val="0"/>
      <w:spacing w:after="0" w:line="240" w:lineRule="auto"/>
      <w:ind w:firstLine="720"/>
    </w:pPr>
    <w:rPr>
      <w:rFonts w:ascii="Arial" w:hAnsi="Arial" w:cs="Arial"/>
    </w:rPr>
  </w:style>
  <w:style w:type="paragraph" w:customStyle="1" w:styleId="p1">
    <w:name w:val="p1"/>
    <w:basedOn w:val="a0"/>
    <w:uiPriority w:val="99"/>
    <w:qFormat/>
    <w:rsid w:val="002475A4"/>
    <w:pPr>
      <w:spacing w:before="100" w:beforeAutospacing="1" w:after="100" w:afterAutospacing="1"/>
    </w:pPr>
  </w:style>
  <w:style w:type="paragraph" w:customStyle="1" w:styleId="bb">
    <w:name w:val="bb"/>
    <w:basedOn w:val="a0"/>
    <w:uiPriority w:val="99"/>
    <w:qFormat/>
    <w:rsid w:val="002475A4"/>
    <w:pPr>
      <w:spacing w:before="100" w:beforeAutospacing="1" w:after="100" w:afterAutospacing="1"/>
      <w:ind w:firstLine="300"/>
    </w:pPr>
  </w:style>
  <w:style w:type="paragraph" w:customStyle="1" w:styleId="ConsNormal">
    <w:name w:val="ConsNormal"/>
    <w:uiPriority w:val="99"/>
    <w:qFormat/>
    <w:rsid w:val="002475A4"/>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 w:type="paragraph" w:customStyle="1" w:styleId="p2">
    <w:name w:val="p2"/>
    <w:basedOn w:val="a0"/>
    <w:uiPriority w:val="99"/>
    <w:qFormat/>
    <w:rsid w:val="002475A4"/>
    <w:pPr>
      <w:spacing w:before="100" w:beforeAutospacing="1" w:after="100" w:afterAutospacing="1"/>
    </w:pPr>
  </w:style>
  <w:style w:type="paragraph" w:customStyle="1" w:styleId="p3">
    <w:name w:val="p3"/>
    <w:basedOn w:val="a0"/>
    <w:uiPriority w:val="99"/>
    <w:qFormat/>
    <w:rsid w:val="002475A4"/>
    <w:pPr>
      <w:spacing w:before="100" w:beforeAutospacing="1" w:after="100" w:afterAutospacing="1"/>
    </w:pPr>
  </w:style>
  <w:style w:type="paragraph" w:customStyle="1" w:styleId="Style1">
    <w:name w:val="Style1"/>
    <w:basedOn w:val="a0"/>
    <w:uiPriority w:val="99"/>
    <w:qFormat/>
    <w:rsid w:val="002475A4"/>
    <w:pPr>
      <w:widowControl w:val="0"/>
      <w:autoSpaceDE w:val="0"/>
      <w:autoSpaceDN w:val="0"/>
      <w:adjustRightInd w:val="0"/>
      <w:spacing w:line="317" w:lineRule="exact"/>
      <w:jc w:val="center"/>
    </w:pPr>
  </w:style>
  <w:style w:type="paragraph" w:customStyle="1" w:styleId="Style2">
    <w:name w:val="Style2"/>
    <w:basedOn w:val="a0"/>
    <w:uiPriority w:val="99"/>
    <w:qFormat/>
    <w:rsid w:val="002475A4"/>
    <w:pPr>
      <w:widowControl w:val="0"/>
      <w:autoSpaceDE w:val="0"/>
      <w:autoSpaceDN w:val="0"/>
      <w:adjustRightInd w:val="0"/>
      <w:spacing w:line="324" w:lineRule="exact"/>
      <w:ind w:firstLine="456"/>
      <w:jc w:val="both"/>
    </w:pPr>
  </w:style>
  <w:style w:type="paragraph" w:customStyle="1" w:styleId="Style3">
    <w:name w:val="Style3"/>
    <w:basedOn w:val="a0"/>
    <w:uiPriority w:val="99"/>
    <w:qFormat/>
    <w:rsid w:val="002475A4"/>
    <w:pPr>
      <w:widowControl w:val="0"/>
      <w:autoSpaceDE w:val="0"/>
      <w:autoSpaceDN w:val="0"/>
      <w:adjustRightInd w:val="0"/>
      <w:spacing w:line="322" w:lineRule="exact"/>
      <w:jc w:val="both"/>
    </w:pPr>
  </w:style>
  <w:style w:type="paragraph" w:customStyle="1" w:styleId="Style4">
    <w:name w:val="Style4"/>
    <w:basedOn w:val="a0"/>
    <w:uiPriority w:val="99"/>
    <w:qFormat/>
    <w:rsid w:val="002475A4"/>
    <w:pPr>
      <w:widowControl w:val="0"/>
      <w:autoSpaceDE w:val="0"/>
      <w:autoSpaceDN w:val="0"/>
      <w:adjustRightInd w:val="0"/>
      <w:spacing w:line="326" w:lineRule="exact"/>
      <w:ind w:firstLine="490"/>
      <w:jc w:val="both"/>
    </w:pPr>
  </w:style>
  <w:style w:type="paragraph" w:customStyle="1" w:styleId="Style5">
    <w:name w:val="Style5"/>
    <w:basedOn w:val="a0"/>
    <w:uiPriority w:val="99"/>
    <w:qFormat/>
    <w:rsid w:val="002475A4"/>
    <w:pPr>
      <w:widowControl w:val="0"/>
      <w:autoSpaceDE w:val="0"/>
      <w:autoSpaceDN w:val="0"/>
      <w:adjustRightInd w:val="0"/>
      <w:spacing w:line="322" w:lineRule="exact"/>
      <w:ind w:firstLine="706"/>
      <w:jc w:val="both"/>
    </w:pPr>
  </w:style>
  <w:style w:type="paragraph" w:customStyle="1" w:styleId="Default">
    <w:name w:val="Default"/>
    <w:qFormat/>
    <w:rsid w:val="002475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5">
    <w:name w:val="Без интервала2"/>
    <w:uiPriority w:val="99"/>
    <w:qFormat/>
    <w:rsid w:val="002475A4"/>
    <w:pPr>
      <w:spacing w:after="0" w:line="240" w:lineRule="auto"/>
    </w:pPr>
    <w:rPr>
      <w:rFonts w:ascii="Calibri" w:eastAsia="Times New Roman" w:hAnsi="Calibri" w:cs="Times New Roman"/>
      <w:lang w:eastAsia="ru-RU"/>
    </w:rPr>
  </w:style>
  <w:style w:type="paragraph" w:customStyle="1" w:styleId="aff4">
    <w:name w:val="Знак"/>
    <w:basedOn w:val="a0"/>
    <w:uiPriority w:val="99"/>
    <w:qFormat/>
    <w:rsid w:val="002475A4"/>
    <w:pPr>
      <w:spacing w:after="160" w:line="240" w:lineRule="exact"/>
    </w:pPr>
    <w:rPr>
      <w:rFonts w:ascii="Verdana" w:hAnsi="Verdana"/>
      <w:sz w:val="20"/>
      <w:szCs w:val="20"/>
      <w:lang w:val="en-US" w:eastAsia="en-US"/>
    </w:rPr>
  </w:style>
  <w:style w:type="paragraph" w:customStyle="1" w:styleId="text">
    <w:name w:val="text"/>
    <w:basedOn w:val="a0"/>
    <w:uiPriority w:val="99"/>
    <w:qFormat/>
    <w:rsid w:val="002475A4"/>
    <w:pPr>
      <w:spacing w:before="100" w:beforeAutospacing="1" w:after="100" w:afterAutospacing="1"/>
      <w:ind w:left="225" w:right="225" w:firstLine="450"/>
      <w:jc w:val="both"/>
    </w:pPr>
  </w:style>
  <w:style w:type="character" w:customStyle="1" w:styleId="aff5">
    <w:name w:val="Основной текст_"/>
    <w:link w:val="15"/>
    <w:locked/>
    <w:rsid w:val="002475A4"/>
    <w:rPr>
      <w:sz w:val="27"/>
      <w:szCs w:val="27"/>
      <w:shd w:val="clear" w:color="auto" w:fill="FFFFFF"/>
    </w:rPr>
  </w:style>
  <w:style w:type="paragraph" w:customStyle="1" w:styleId="15">
    <w:name w:val="Основной текст1"/>
    <w:basedOn w:val="a0"/>
    <w:link w:val="aff5"/>
    <w:qFormat/>
    <w:rsid w:val="002475A4"/>
    <w:pPr>
      <w:shd w:val="clear" w:color="auto" w:fill="FFFFFF"/>
      <w:spacing w:after="60" w:line="240" w:lineRule="atLeast"/>
    </w:pPr>
    <w:rPr>
      <w:rFonts w:asciiTheme="minorHAnsi" w:eastAsiaTheme="minorHAnsi" w:hAnsiTheme="minorHAnsi" w:cstheme="minorBidi"/>
      <w:sz w:val="27"/>
      <w:szCs w:val="27"/>
      <w:lang w:eastAsia="en-US"/>
    </w:rPr>
  </w:style>
  <w:style w:type="paragraph" w:customStyle="1" w:styleId="26">
    <w:name w:val="Основной текст2"/>
    <w:basedOn w:val="a0"/>
    <w:uiPriority w:val="99"/>
    <w:qFormat/>
    <w:rsid w:val="002475A4"/>
    <w:pPr>
      <w:widowControl w:val="0"/>
      <w:shd w:val="clear" w:color="auto" w:fill="FFFFFF"/>
      <w:spacing w:line="451" w:lineRule="exact"/>
      <w:jc w:val="both"/>
    </w:pPr>
    <w:rPr>
      <w:spacing w:val="9"/>
      <w:sz w:val="23"/>
      <w:szCs w:val="23"/>
      <w:lang w:eastAsia="en-US"/>
    </w:rPr>
  </w:style>
  <w:style w:type="paragraph" w:customStyle="1" w:styleId="p4">
    <w:name w:val="p4"/>
    <w:basedOn w:val="a0"/>
    <w:uiPriority w:val="99"/>
    <w:qFormat/>
    <w:rsid w:val="002475A4"/>
    <w:pPr>
      <w:spacing w:before="100" w:beforeAutospacing="1" w:after="100" w:afterAutospacing="1"/>
    </w:pPr>
  </w:style>
  <w:style w:type="paragraph" w:customStyle="1" w:styleId="p5">
    <w:name w:val="p5"/>
    <w:basedOn w:val="a0"/>
    <w:uiPriority w:val="99"/>
    <w:qFormat/>
    <w:rsid w:val="002475A4"/>
    <w:pPr>
      <w:spacing w:before="100" w:beforeAutospacing="1" w:after="100" w:afterAutospacing="1"/>
    </w:pPr>
  </w:style>
  <w:style w:type="paragraph" w:customStyle="1" w:styleId="p9">
    <w:name w:val="p9"/>
    <w:basedOn w:val="a0"/>
    <w:uiPriority w:val="99"/>
    <w:qFormat/>
    <w:rsid w:val="002475A4"/>
    <w:pPr>
      <w:spacing w:before="100" w:beforeAutospacing="1" w:after="100" w:afterAutospacing="1"/>
    </w:pPr>
  </w:style>
  <w:style w:type="paragraph" w:customStyle="1" w:styleId="p17">
    <w:name w:val="p17"/>
    <w:basedOn w:val="a0"/>
    <w:uiPriority w:val="99"/>
    <w:qFormat/>
    <w:rsid w:val="002475A4"/>
    <w:pPr>
      <w:spacing w:before="100" w:beforeAutospacing="1" w:after="100" w:afterAutospacing="1"/>
    </w:pPr>
  </w:style>
  <w:style w:type="paragraph" w:customStyle="1" w:styleId="p18">
    <w:name w:val="p18"/>
    <w:basedOn w:val="a0"/>
    <w:uiPriority w:val="99"/>
    <w:qFormat/>
    <w:rsid w:val="002475A4"/>
    <w:pPr>
      <w:spacing w:before="100" w:beforeAutospacing="1" w:after="100" w:afterAutospacing="1"/>
    </w:pPr>
  </w:style>
  <w:style w:type="paragraph" w:customStyle="1" w:styleId="p19">
    <w:name w:val="p19"/>
    <w:basedOn w:val="a0"/>
    <w:uiPriority w:val="99"/>
    <w:qFormat/>
    <w:rsid w:val="002475A4"/>
    <w:pPr>
      <w:spacing w:before="100" w:beforeAutospacing="1" w:after="100" w:afterAutospacing="1"/>
    </w:pPr>
  </w:style>
  <w:style w:type="paragraph" w:customStyle="1" w:styleId="aff6">
    <w:name w:val="Нормальный"/>
    <w:uiPriority w:val="99"/>
    <w:qFormat/>
    <w:rsid w:val="002475A4"/>
    <w:pPr>
      <w:snapToGrid w:val="0"/>
      <w:spacing w:after="0" w:line="240" w:lineRule="auto"/>
    </w:pPr>
    <w:rPr>
      <w:rFonts w:ascii="Times New Roman" w:eastAsia="Times New Roman" w:hAnsi="Times New Roman" w:cs="Times New Roman"/>
      <w:sz w:val="20"/>
      <w:szCs w:val="20"/>
      <w:lang w:eastAsia="ru-RU"/>
    </w:rPr>
  </w:style>
  <w:style w:type="paragraph" w:customStyle="1" w:styleId="p8">
    <w:name w:val="p8"/>
    <w:basedOn w:val="a0"/>
    <w:uiPriority w:val="99"/>
    <w:qFormat/>
    <w:rsid w:val="002475A4"/>
    <w:pPr>
      <w:spacing w:before="100" w:beforeAutospacing="1" w:after="100" w:afterAutospacing="1"/>
    </w:pPr>
  </w:style>
  <w:style w:type="paragraph" w:customStyle="1" w:styleId="p10">
    <w:name w:val="p10"/>
    <w:basedOn w:val="a0"/>
    <w:uiPriority w:val="99"/>
    <w:qFormat/>
    <w:rsid w:val="002475A4"/>
    <w:pPr>
      <w:spacing w:before="100" w:beforeAutospacing="1" w:after="100" w:afterAutospacing="1"/>
    </w:pPr>
  </w:style>
  <w:style w:type="paragraph" w:customStyle="1" w:styleId="p11">
    <w:name w:val="p11"/>
    <w:basedOn w:val="a0"/>
    <w:uiPriority w:val="99"/>
    <w:qFormat/>
    <w:rsid w:val="002475A4"/>
    <w:pPr>
      <w:spacing w:before="100" w:beforeAutospacing="1" w:after="100" w:afterAutospacing="1"/>
    </w:pPr>
  </w:style>
  <w:style w:type="paragraph" w:customStyle="1" w:styleId="p12">
    <w:name w:val="p12"/>
    <w:basedOn w:val="a0"/>
    <w:uiPriority w:val="99"/>
    <w:qFormat/>
    <w:rsid w:val="002475A4"/>
    <w:pPr>
      <w:spacing w:before="100" w:beforeAutospacing="1" w:after="100" w:afterAutospacing="1"/>
    </w:pPr>
  </w:style>
  <w:style w:type="paragraph" w:customStyle="1" w:styleId="Pa6">
    <w:name w:val="Pa6"/>
    <w:basedOn w:val="a0"/>
    <w:next w:val="a0"/>
    <w:uiPriority w:val="99"/>
    <w:qFormat/>
    <w:rsid w:val="002475A4"/>
    <w:pPr>
      <w:autoSpaceDE w:val="0"/>
      <w:autoSpaceDN w:val="0"/>
      <w:adjustRightInd w:val="0"/>
      <w:spacing w:line="181" w:lineRule="atLeast"/>
    </w:pPr>
    <w:rPr>
      <w:rFonts w:ascii="HermesC" w:eastAsia="Calibri" w:hAnsi="HermesC"/>
      <w:lang w:eastAsia="en-US"/>
    </w:rPr>
  </w:style>
  <w:style w:type="paragraph" w:customStyle="1" w:styleId="35">
    <w:name w:val="Без интервала3"/>
    <w:uiPriority w:val="99"/>
    <w:qFormat/>
    <w:rsid w:val="002475A4"/>
    <w:pPr>
      <w:spacing w:after="0" w:line="240" w:lineRule="auto"/>
    </w:pPr>
    <w:rPr>
      <w:rFonts w:ascii="Calibri" w:eastAsia="Times New Roman" w:hAnsi="Calibri" w:cs="Times New Roman"/>
      <w:lang w:eastAsia="ru-RU"/>
    </w:rPr>
  </w:style>
  <w:style w:type="paragraph" w:customStyle="1" w:styleId="western">
    <w:name w:val="western"/>
    <w:basedOn w:val="a0"/>
    <w:uiPriority w:val="99"/>
    <w:qFormat/>
    <w:rsid w:val="002475A4"/>
    <w:pPr>
      <w:spacing w:before="100" w:beforeAutospacing="1" w:after="100" w:afterAutospacing="1"/>
    </w:pPr>
  </w:style>
  <w:style w:type="paragraph" w:customStyle="1" w:styleId="p14">
    <w:name w:val="p14"/>
    <w:basedOn w:val="a0"/>
    <w:uiPriority w:val="99"/>
    <w:qFormat/>
    <w:rsid w:val="002475A4"/>
    <w:pPr>
      <w:spacing w:before="100" w:beforeAutospacing="1" w:after="100" w:afterAutospacing="1"/>
    </w:pPr>
  </w:style>
  <w:style w:type="paragraph" w:customStyle="1" w:styleId="p15">
    <w:name w:val="p15"/>
    <w:basedOn w:val="a0"/>
    <w:uiPriority w:val="99"/>
    <w:qFormat/>
    <w:rsid w:val="002475A4"/>
    <w:pPr>
      <w:spacing w:before="100" w:beforeAutospacing="1" w:after="100" w:afterAutospacing="1"/>
    </w:pPr>
  </w:style>
  <w:style w:type="paragraph" w:customStyle="1" w:styleId="p16">
    <w:name w:val="p16"/>
    <w:basedOn w:val="a0"/>
    <w:uiPriority w:val="99"/>
    <w:qFormat/>
    <w:rsid w:val="002475A4"/>
    <w:pPr>
      <w:spacing w:before="100" w:beforeAutospacing="1" w:after="100" w:afterAutospacing="1"/>
    </w:pPr>
  </w:style>
  <w:style w:type="paragraph" w:customStyle="1" w:styleId="p7">
    <w:name w:val="p7"/>
    <w:basedOn w:val="a0"/>
    <w:uiPriority w:val="99"/>
    <w:qFormat/>
    <w:rsid w:val="002475A4"/>
    <w:pPr>
      <w:spacing w:before="100" w:beforeAutospacing="1" w:after="100" w:afterAutospacing="1"/>
    </w:pPr>
  </w:style>
  <w:style w:type="paragraph" w:customStyle="1" w:styleId="p20">
    <w:name w:val="p20"/>
    <w:basedOn w:val="a0"/>
    <w:uiPriority w:val="99"/>
    <w:qFormat/>
    <w:rsid w:val="002475A4"/>
    <w:pPr>
      <w:spacing w:before="100" w:beforeAutospacing="1" w:after="100" w:afterAutospacing="1"/>
    </w:pPr>
  </w:style>
  <w:style w:type="paragraph" w:customStyle="1" w:styleId="p23">
    <w:name w:val="p23"/>
    <w:basedOn w:val="a0"/>
    <w:uiPriority w:val="99"/>
    <w:qFormat/>
    <w:rsid w:val="002475A4"/>
    <w:pPr>
      <w:spacing w:before="100" w:beforeAutospacing="1" w:after="100" w:afterAutospacing="1"/>
    </w:pPr>
  </w:style>
  <w:style w:type="paragraph" w:customStyle="1" w:styleId="p24">
    <w:name w:val="p24"/>
    <w:basedOn w:val="a0"/>
    <w:uiPriority w:val="99"/>
    <w:qFormat/>
    <w:rsid w:val="002475A4"/>
    <w:pPr>
      <w:spacing w:before="100" w:beforeAutospacing="1" w:after="100" w:afterAutospacing="1"/>
    </w:pPr>
  </w:style>
  <w:style w:type="paragraph" w:customStyle="1" w:styleId="p25">
    <w:name w:val="p25"/>
    <w:basedOn w:val="a0"/>
    <w:uiPriority w:val="99"/>
    <w:qFormat/>
    <w:rsid w:val="002475A4"/>
    <w:pPr>
      <w:spacing w:before="100" w:beforeAutospacing="1" w:after="100" w:afterAutospacing="1"/>
    </w:pPr>
  </w:style>
  <w:style w:type="paragraph" w:customStyle="1" w:styleId="Style16">
    <w:name w:val="Style16"/>
    <w:basedOn w:val="a0"/>
    <w:uiPriority w:val="99"/>
    <w:qFormat/>
    <w:rsid w:val="002475A4"/>
    <w:pPr>
      <w:widowControl w:val="0"/>
      <w:autoSpaceDE w:val="0"/>
      <w:autoSpaceDN w:val="0"/>
      <w:adjustRightInd w:val="0"/>
      <w:spacing w:line="326" w:lineRule="exact"/>
      <w:ind w:firstLine="749"/>
      <w:jc w:val="both"/>
    </w:pPr>
  </w:style>
  <w:style w:type="paragraph" w:customStyle="1" w:styleId="16">
    <w:name w:val="Цитата1"/>
    <w:basedOn w:val="a0"/>
    <w:uiPriority w:val="99"/>
    <w:qFormat/>
    <w:rsid w:val="002475A4"/>
    <w:pPr>
      <w:suppressAutoHyphens/>
      <w:ind w:left="-900" w:right="-365"/>
    </w:pPr>
    <w:rPr>
      <w:lang w:eastAsia="ar-SA"/>
    </w:rPr>
  </w:style>
  <w:style w:type="paragraph" w:customStyle="1" w:styleId="ConsPlusNonformat">
    <w:name w:val="ConsPlusNonformat"/>
    <w:uiPriority w:val="99"/>
    <w:qFormat/>
    <w:rsid w:val="00247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tejustify">
    <w:name w:val="rtejustify"/>
    <w:basedOn w:val="a0"/>
    <w:uiPriority w:val="99"/>
    <w:qFormat/>
    <w:rsid w:val="002475A4"/>
    <w:pPr>
      <w:spacing w:before="100" w:beforeAutospacing="1" w:after="100" w:afterAutospacing="1"/>
    </w:pPr>
    <w:rPr>
      <w:rFonts w:eastAsia="Calibri"/>
    </w:rPr>
  </w:style>
  <w:style w:type="character" w:customStyle="1" w:styleId="27">
    <w:name w:val="Основной текст (2)_"/>
    <w:link w:val="28"/>
    <w:qFormat/>
    <w:locked/>
    <w:rsid w:val="002475A4"/>
    <w:rPr>
      <w:spacing w:val="1"/>
      <w:sz w:val="21"/>
      <w:szCs w:val="21"/>
      <w:shd w:val="clear" w:color="auto" w:fill="FFFFFF"/>
    </w:rPr>
  </w:style>
  <w:style w:type="paragraph" w:customStyle="1" w:styleId="28">
    <w:name w:val="Основной текст (2)"/>
    <w:basedOn w:val="a0"/>
    <w:link w:val="27"/>
    <w:qFormat/>
    <w:rsid w:val="002475A4"/>
    <w:pPr>
      <w:widowControl w:val="0"/>
      <w:shd w:val="clear" w:color="auto" w:fill="FFFFFF"/>
      <w:spacing w:before="240" w:after="2280" w:line="326" w:lineRule="exact"/>
      <w:ind w:hanging="740"/>
      <w:jc w:val="both"/>
    </w:pPr>
    <w:rPr>
      <w:rFonts w:asciiTheme="minorHAnsi" w:eastAsiaTheme="minorHAnsi" w:hAnsiTheme="minorHAnsi" w:cstheme="minorBidi"/>
      <w:spacing w:val="1"/>
      <w:sz w:val="21"/>
      <w:szCs w:val="21"/>
      <w:lang w:eastAsia="en-US"/>
    </w:rPr>
  </w:style>
  <w:style w:type="character" w:customStyle="1" w:styleId="36">
    <w:name w:val="Колонтитул (3)_"/>
    <w:link w:val="37"/>
    <w:locked/>
    <w:rsid w:val="002475A4"/>
    <w:rPr>
      <w:b/>
      <w:bCs/>
      <w:spacing w:val="3"/>
      <w:sz w:val="21"/>
      <w:szCs w:val="21"/>
      <w:shd w:val="clear" w:color="auto" w:fill="FFFFFF"/>
    </w:rPr>
  </w:style>
  <w:style w:type="paragraph" w:customStyle="1" w:styleId="37">
    <w:name w:val="Колонтитул (3)"/>
    <w:basedOn w:val="a0"/>
    <w:link w:val="36"/>
    <w:qFormat/>
    <w:rsid w:val="002475A4"/>
    <w:pPr>
      <w:widowControl w:val="0"/>
      <w:shd w:val="clear" w:color="auto" w:fill="FFFFFF"/>
      <w:spacing w:line="240" w:lineRule="atLeast"/>
    </w:pPr>
    <w:rPr>
      <w:rFonts w:asciiTheme="minorHAnsi" w:eastAsiaTheme="minorHAnsi" w:hAnsiTheme="minorHAnsi" w:cstheme="minorBidi"/>
      <w:b/>
      <w:bCs/>
      <w:spacing w:val="3"/>
      <w:sz w:val="21"/>
      <w:szCs w:val="21"/>
      <w:lang w:eastAsia="en-US"/>
    </w:rPr>
  </w:style>
  <w:style w:type="character" w:customStyle="1" w:styleId="41">
    <w:name w:val="Основной текст (4)_"/>
    <w:link w:val="42"/>
    <w:locked/>
    <w:rsid w:val="002475A4"/>
    <w:rPr>
      <w:b/>
      <w:bCs/>
      <w:shd w:val="clear" w:color="auto" w:fill="FFFFFF"/>
    </w:rPr>
  </w:style>
  <w:style w:type="paragraph" w:customStyle="1" w:styleId="42">
    <w:name w:val="Основной текст (4)"/>
    <w:basedOn w:val="a0"/>
    <w:link w:val="41"/>
    <w:qFormat/>
    <w:rsid w:val="002475A4"/>
    <w:pPr>
      <w:widowControl w:val="0"/>
      <w:shd w:val="clear" w:color="auto" w:fill="FFFFFF"/>
      <w:spacing w:after="420" w:line="240" w:lineRule="atLeast"/>
      <w:jc w:val="both"/>
    </w:pPr>
    <w:rPr>
      <w:rFonts w:asciiTheme="minorHAnsi" w:eastAsiaTheme="minorHAnsi" w:hAnsiTheme="minorHAnsi" w:cstheme="minorBidi"/>
      <w:b/>
      <w:bCs/>
      <w:sz w:val="22"/>
      <w:szCs w:val="22"/>
      <w:lang w:eastAsia="en-US"/>
    </w:rPr>
  </w:style>
  <w:style w:type="paragraph" w:customStyle="1" w:styleId="110">
    <w:name w:val="Абзац списка11"/>
    <w:basedOn w:val="a0"/>
    <w:uiPriority w:val="99"/>
    <w:qFormat/>
    <w:rsid w:val="002475A4"/>
    <w:pPr>
      <w:ind w:left="720"/>
    </w:pPr>
  </w:style>
  <w:style w:type="paragraph" w:customStyle="1" w:styleId="ListParagraph1">
    <w:name w:val="List Paragraph1"/>
    <w:basedOn w:val="a0"/>
    <w:uiPriority w:val="99"/>
    <w:qFormat/>
    <w:rsid w:val="002475A4"/>
    <w:pPr>
      <w:suppressAutoHyphens/>
      <w:ind w:left="720"/>
    </w:pPr>
    <w:rPr>
      <w:rFonts w:eastAsia="Calibri"/>
      <w:lang w:eastAsia="ar-SA"/>
    </w:rPr>
  </w:style>
  <w:style w:type="paragraph" w:customStyle="1" w:styleId="17">
    <w:name w:val="Стиль1"/>
    <w:basedOn w:val="af2"/>
    <w:uiPriority w:val="99"/>
    <w:qFormat/>
    <w:rsid w:val="002475A4"/>
    <w:pPr>
      <w:suppressAutoHyphens/>
      <w:spacing w:line="276" w:lineRule="auto"/>
    </w:pPr>
    <w:rPr>
      <w:rFonts w:ascii="Calibri" w:eastAsia="Calibri" w:hAnsi="Calibri" w:cs="Calibri"/>
      <w:sz w:val="22"/>
      <w:szCs w:val="22"/>
      <w:lang w:eastAsia="ar-SA"/>
    </w:rPr>
  </w:style>
  <w:style w:type="paragraph" w:customStyle="1" w:styleId="aff7">
    <w:name w:val="Базовый"/>
    <w:uiPriority w:val="99"/>
    <w:qFormat/>
    <w:rsid w:val="002475A4"/>
    <w:pPr>
      <w:tabs>
        <w:tab w:val="left" w:pos="709"/>
      </w:tabs>
      <w:suppressAutoHyphens/>
      <w:spacing w:after="200" w:line="276" w:lineRule="atLeast"/>
    </w:pPr>
    <w:rPr>
      <w:rFonts w:ascii="Calibri" w:eastAsia="Times New Roman" w:hAnsi="Calibri" w:cs="Calibri"/>
      <w:color w:val="00000A"/>
      <w:lang w:eastAsia="ru-RU"/>
    </w:rPr>
  </w:style>
  <w:style w:type="paragraph" w:customStyle="1" w:styleId="aff8">
    <w:name w:val="Содержимое таблицы"/>
    <w:basedOn w:val="aff7"/>
    <w:uiPriority w:val="99"/>
    <w:qFormat/>
    <w:rsid w:val="002475A4"/>
    <w:pPr>
      <w:suppressLineNumbers/>
    </w:pPr>
  </w:style>
  <w:style w:type="paragraph" w:customStyle="1" w:styleId="NoSpacing1">
    <w:name w:val="No Spacing1"/>
    <w:uiPriority w:val="99"/>
    <w:qFormat/>
    <w:rsid w:val="002475A4"/>
    <w:pPr>
      <w:suppressAutoHyphens/>
      <w:spacing w:after="0" w:line="240" w:lineRule="auto"/>
    </w:pPr>
    <w:rPr>
      <w:rFonts w:ascii="Calibri" w:eastAsia="Times New Roman" w:hAnsi="Calibri" w:cs="Calibri"/>
      <w:lang w:eastAsia="ar-SA"/>
    </w:rPr>
  </w:style>
  <w:style w:type="paragraph" w:customStyle="1" w:styleId="BodyText21">
    <w:name w:val="Body Text 21"/>
    <w:basedOn w:val="a0"/>
    <w:uiPriority w:val="99"/>
    <w:qFormat/>
    <w:rsid w:val="002475A4"/>
    <w:pPr>
      <w:autoSpaceDE w:val="0"/>
      <w:autoSpaceDN w:val="0"/>
      <w:spacing w:line="240" w:lineRule="atLeast"/>
    </w:pPr>
    <w:rPr>
      <w:rFonts w:eastAsia="Calibri"/>
      <w:sz w:val="28"/>
      <w:szCs w:val="28"/>
      <w:lang w:val="en-US"/>
    </w:rPr>
  </w:style>
  <w:style w:type="paragraph" w:customStyle="1" w:styleId="aff9">
    <w:name w:val="МОН"/>
    <w:basedOn w:val="a0"/>
    <w:uiPriority w:val="99"/>
    <w:qFormat/>
    <w:rsid w:val="002475A4"/>
    <w:pPr>
      <w:spacing w:line="360" w:lineRule="auto"/>
      <w:ind w:firstLine="709"/>
      <w:jc w:val="both"/>
    </w:pPr>
    <w:rPr>
      <w:rFonts w:eastAsia="Calibri"/>
      <w:sz w:val="28"/>
      <w:szCs w:val="28"/>
    </w:rPr>
  </w:style>
  <w:style w:type="paragraph" w:customStyle="1" w:styleId="ConsPlusTitle">
    <w:name w:val="ConsPlusTitle"/>
    <w:uiPriority w:val="99"/>
    <w:qFormat/>
    <w:rsid w:val="002475A4"/>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Style17">
    <w:name w:val="Style17"/>
    <w:basedOn w:val="a0"/>
    <w:uiPriority w:val="99"/>
    <w:qFormat/>
    <w:rsid w:val="002475A4"/>
    <w:pPr>
      <w:widowControl w:val="0"/>
      <w:autoSpaceDE w:val="0"/>
      <w:autoSpaceDN w:val="0"/>
      <w:adjustRightInd w:val="0"/>
      <w:spacing w:line="528" w:lineRule="exact"/>
      <w:jc w:val="both"/>
    </w:pPr>
    <w:rPr>
      <w:rFonts w:eastAsia="Calibri"/>
    </w:rPr>
  </w:style>
  <w:style w:type="paragraph" w:customStyle="1" w:styleId="art-postcontent1">
    <w:name w:val="art-postcontent1"/>
    <w:basedOn w:val="a0"/>
    <w:uiPriority w:val="99"/>
    <w:qFormat/>
    <w:rsid w:val="002475A4"/>
    <w:pPr>
      <w:spacing w:before="100" w:beforeAutospacing="1" w:after="100" w:afterAutospacing="1"/>
    </w:pPr>
    <w:rPr>
      <w:rFonts w:eastAsia="Calibri"/>
    </w:rPr>
  </w:style>
  <w:style w:type="paragraph" w:customStyle="1" w:styleId="Style7">
    <w:name w:val="Style7"/>
    <w:basedOn w:val="a0"/>
    <w:uiPriority w:val="99"/>
    <w:qFormat/>
    <w:rsid w:val="002475A4"/>
    <w:pPr>
      <w:widowControl w:val="0"/>
      <w:autoSpaceDE w:val="0"/>
      <w:autoSpaceDN w:val="0"/>
      <w:adjustRightInd w:val="0"/>
      <w:spacing w:line="269" w:lineRule="exact"/>
    </w:pPr>
    <w:rPr>
      <w:rFonts w:eastAsia="Calibri"/>
    </w:rPr>
  </w:style>
  <w:style w:type="paragraph" w:customStyle="1" w:styleId="111">
    <w:name w:val="Знак1 Знак Знак Знак Знак Знак Знак1"/>
    <w:basedOn w:val="a0"/>
    <w:uiPriority w:val="99"/>
    <w:qFormat/>
    <w:rsid w:val="002475A4"/>
    <w:pPr>
      <w:spacing w:after="160" w:line="240" w:lineRule="exact"/>
    </w:pPr>
    <w:rPr>
      <w:rFonts w:ascii="Verdana" w:eastAsia="Calibri" w:hAnsi="Verdana"/>
      <w:sz w:val="20"/>
      <w:szCs w:val="20"/>
      <w:lang w:val="en-US" w:eastAsia="en-US"/>
    </w:rPr>
  </w:style>
  <w:style w:type="paragraph" w:customStyle="1" w:styleId="38">
    <w:name w:val="Знак3"/>
    <w:basedOn w:val="a0"/>
    <w:uiPriority w:val="99"/>
    <w:qFormat/>
    <w:rsid w:val="002475A4"/>
    <w:pPr>
      <w:spacing w:after="160" w:line="240" w:lineRule="exact"/>
    </w:pPr>
    <w:rPr>
      <w:rFonts w:ascii="Verdana" w:eastAsia="Calibri" w:hAnsi="Verdana" w:cs="Verdana"/>
      <w:sz w:val="20"/>
      <w:szCs w:val="20"/>
      <w:lang w:val="en-US" w:eastAsia="en-US"/>
    </w:rPr>
  </w:style>
  <w:style w:type="paragraph" w:customStyle="1" w:styleId="affa">
    <w:name w:val="загмой"/>
    <w:basedOn w:val="a0"/>
    <w:uiPriority w:val="99"/>
    <w:qFormat/>
    <w:rsid w:val="002475A4"/>
    <w:pPr>
      <w:suppressAutoHyphens/>
      <w:jc w:val="center"/>
    </w:pPr>
    <w:rPr>
      <w:rFonts w:eastAsia="Calibri"/>
      <w:b/>
      <w:bCs/>
      <w:caps/>
      <w:lang w:eastAsia="ar-SA"/>
    </w:rPr>
  </w:style>
  <w:style w:type="paragraph" w:customStyle="1" w:styleId="29">
    <w:name w:val="Стиль2"/>
    <w:basedOn w:val="ListParagraph1"/>
    <w:uiPriority w:val="99"/>
    <w:qFormat/>
    <w:rsid w:val="002475A4"/>
    <w:pPr>
      <w:ind w:left="0" w:firstLine="709"/>
      <w:jc w:val="both"/>
    </w:pPr>
    <w:rPr>
      <w:b/>
      <w:bCs/>
    </w:rPr>
  </w:style>
  <w:style w:type="paragraph" w:customStyle="1" w:styleId="18">
    <w:name w:val="заг1"/>
    <w:basedOn w:val="ListParagraph1"/>
    <w:uiPriority w:val="99"/>
    <w:qFormat/>
    <w:rsid w:val="002475A4"/>
    <w:pPr>
      <w:ind w:left="0" w:firstLine="709"/>
      <w:jc w:val="both"/>
    </w:pPr>
    <w:rPr>
      <w:b/>
      <w:bCs/>
    </w:rPr>
  </w:style>
  <w:style w:type="paragraph" w:customStyle="1" w:styleId="Style9">
    <w:name w:val="Style9"/>
    <w:basedOn w:val="a0"/>
    <w:uiPriority w:val="99"/>
    <w:qFormat/>
    <w:rsid w:val="002475A4"/>
    <w:pPr>
      <w:widowControl w:val="0"/>
      <w:autoSpaceDE w:val="0"/>
      <w:autoSpaceDN w:val="0"/>
      <w:adjustRightInd w:val="0"/>
    </w:pPr>
  </w:style>
  <w:style w:type="paragraph" w:customStyle="1" w:styleId="msonormalbullet2gifbullet3gifbullet1gif">
    <w:name w:val="msonormalbullet2gifbullet3gifbullet1.gif"/>
    <w:basedOn w:val="a0"/>
    <w:uiPriority w:val="99"/>
    <w:qFormat/>
    <w:rsid w:val="002475A4"/>
    <w:pPr>
      <w:spacing w:before="100" w:beforeAutospacing="1" w:after="100" w:afterAutospacing="1"/>
    </w:pPr>
  </w:style>
  <w:style w:type="paragraph" w:customStyle="1" w:styleId="consplusnormalcxspmiddle">
    <w:name w:val="consplusnormalcxspmiddle"/>
    <w:basedOn w:val="a0"/>
    <w:uiPriority w:val="99"/>
    <w:qFormat/>
    <w:rsid w:val="002475A4"/>
    <w:pPr>
      <w:spacing w:before="100" w:beforeAutospacing="1" w:after="100" w:afterAutospacing="1"/>
    </w:pPr>
    <w:rPr>
      <w:rFonts w:ascii="Calibri" w:hAnsi="Calibri" w:cs="Calibri"/>
    </w:rPr>
  </w:style>
  <w:style w:type="paragraph" w:customStyle="1" w:styleId="ConsPlusCell">
    <w:name w:val="ConsPlusCell"/>
    <w:uiPriority w:val="99"/>
    <w:qFormat/>
    <w:rsid w:val="002475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31">
    <w:name w:val="p31"/>
    <w:basedOn w:val="a0"/>
    <w:uiPriority w:val="99"/>
    <w:qFormat/>
    <w:rsid w:val="002475A4"/>
    <w:pPr>
      <w:spacing w:before="100" w:beforeAutospacing="1" w:after="100" w:afterAutospacing="1"/>
    </w:pPr>
  </w:style>
  <w:style w:type="paragraph" w:customStyle="1" w:styleId="p33">
    <w:name w:val="p33"/>
    <w:basedOn w:val="a0"/>
    <w:uiPriority w:val="99"/>
    <w:qFormat/>
    <w:rsid w:val="002475A4"/>
    <w:pPr>
      <w:spacing w:before="100" w:beforeAutospacing="1" w:after="100" w:afterAutospacing="1"/>
    </w:pPr>
  </w:style>
  <w:style w:type="paragraph" w:customStyle="1" w:styleId="ajustify">
    <w:name w:val="ajustify"/>
    <w:basedOn w:val="a0"/>
    <w:uiPriority w:val="99"/>
    <w:qFormat/>
    <w:rsid w:val="002475A4"/>
    <w:pPr>
      <w:spacing w:before="100" w:beforeAutospacing="1" w:after="100" w:afterAutospacing="1"/>
    </w:pPr>
  </w:style>
  <w:style w:type="paragraph" w:customStyle="1" w:styleId="Pa17">
    <w:name w:val="Pa17"/>
    <w:basedOn w:val="a0"/>
    <w:next w:val="a0"/>
    <w:uiPriority w:val="99"/>
    <w:qFormat/>
    <w:rsid w:val="002475A4"/>
    <w:pPr>
      <w:autoSpaceDE w:val="0"/>
      <w:autoSpaceDN w:val="0"/>
      <w:adjustRightInd w:val="0"/>
      <w:spacing w:line="241" w:lineRule="atLeast"/>
    </w:pPr>
    <w:rPr>
      <w:rFonts w:ascii="Cambria" w:hAnsi="Cambria"/>
    </w:rPr>
  </w:style>
  <w:style w:type="paragraph" w:customStyle="1" w:styleId="Pa28">
    <w:name w:val="Pa28"/>
    <w:basedOn w:val="Default"/>
    <w:next w:val="Default"/>
    <w:uiPriority w:val="99"/>
    <w:qFormat/>
    <w:rsid w:val="002475A4"/>
    <w:pPr>
      <w:spacing w:line="211" w:lineRule="atLeast"/>
    </w:pPr>
    <w:rPr>
      <w:color w:val="auto"/>
    </w:rPr>
  </w:style>
  <w:style w:type="paragraph" w:customStyle="1" w:styleId="p13">
    <w:name w:val="p13"/>
    <w:basedOn w:val="a0"/>
    <w:uiPriority w:val="99"/>
    <w:qFormat/>
    <w:rsid w:val="002475A4"/>
    <w:pPr>
      <w:spacing w:before="100" w:beforeAutospacing="1" w:after="100" w:afterAutospacing="1"/>
    </w:pPr>
  </w:style>
  <w:style w:type="paragraph" w:customStyle="1" w:styleId="s1">
    <w:name w:val="s_1"/>
    <w:basedOn w:val="a0"/>
    <w:uiPriority w:val="99"/>
    <w:qFormat/>
    <w:rsid w:val="002475A4"/>
    <w:pPr>
      <w:spacing w:before="100" w:beforeAutospacing="1" w:after="100" w:afterAutospacing="1"/>
    </w:pPr>
  </w:style>
  <w:style w:type="paragraph" w:customStyle="1" w:styleId="Style14">
    <w:name w:val="Style14"/>
    <w:basedOn w:val="a0"/>
    <w:qFormat/>
    <w:rsid w:val="002475A4"/>
    <w:pPr>
      <w:widowControl w:val="0"/>
      <w:autoSpaceDE w:val="0"/>
      <w:autoSpaceDN w:val="0"/>
      <w:adjustRightInd w:val="0"/>
      <w:spacing w:line="346" w:lineRule="exact"/>
      <w:jc w:val="center"/>
    </w:pPr>
    <w:rPr>
      <w:rFonts w:ascii="Bookman Old Style" w:hAnsi="Bookman Old Style"/>
    </w:rPr>
  </w:style>
  <w:style w:type="paragraph" w:customStyle="1" w:styleId="43">
    <w:name w:val="Знак4"/>
    <w:basedOn w:val="a0"/>
    <w:uiPriority w:val="99"/>
    <w:qFormat/>
    <w:rsid w:val="002475A4"/>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qFormat/>
    <w:rsid w:val="002475A4"/>
    <w:rPr>
      <w:rFonts w:ascii="Verdana" w:hAnsi="Verdana" w:cs="Verdana"/>
      <w:sz w:val="20"/>
      <w:szCs w:val="20"/>
      <w:lang w:val="en-US" w:eastAsia="en-US"/>
    </w:rPr>
  </w:style>
  <w:style w:type="paragraph" w:customStyle="1" w:styleId="39">
    <w:name w:val=".......+3"/>
    <w:basedOn w:val="Default"/>
    <w:next w:val="Default"/>
    <w:uiPriority w:val="99"/>
    <w:qFormat/>
    <w:rsid w:val="002475A4"/>
    <w:rPr>
      <w:color w:val="auto"/>
    </w:rPr>
  </w:style>
  <w:style w:type="paragraph" w:customStyle="1" w:styleId="girn">
    <w:name w:val="girn"/>
    <w:basedOn w:val="a0"/>
    <w:uiPriority w:val="99"/>
    <w:qFormat/>
    <w:rsid w:val="002475A4"/>
    <w:pPr>
      <w:spacing w:before="100" w:beforeAutospacing="1" w:after="100" w:afterAutospacing="1"/>
    </w:pPr>
  </w:style>
  <w:style w:type="paragraph" w:customStyle="1" w:styleId="TableParagraph">
    <w:name w:val="Table Paragraph"/>
    <w:basedOn w:val="a0"/>
    <w:uiPriority w:val="1"/>
    <w:qFormat/>
    <w:rsid w:val="002475A4"/>
    <w:pPr>
      <w:widowControl w:val="0"/>
      <w:autoSpaceDE w:val="0"/>
      <w:autoSpaceDN w:val="0"/>
    </w:pPr>
    <w:rPr>
      <w:sz w:val="22"/>
      <w:szCs w:val="22"/>
      <w:lang w:bidi="ru-RU"/>
    </w:rPr>
  </w:style>
  <w:style w:type="paragraph" w:customStyle="1" w:styleId="Style24">
    <w:name w:val="Style24"/>
    <w:basedOn w:val="a0"/>
    <w:uiPriority w:val="99"/>
    <w:qFormat/>
    <w:rsid w:val="002475A4"/>
    <w:pPr>
      <w:widowControl w:val="0"/>
      <w:autoSpaceDE w:val="0"/>
      <w:autoSpaceDN w:val="0"/>
      <w:adjustRightInd w:val="0"/>
      <w:spacing w:line="322" w:lineRule="exact"/>
      <w:ind w:firstLine="682"/>
      <w:jc w:val="both"/>
    </w:pPr>
  </w:style>
  <w:style w:type="paragraph" w:customStyle="1" w:styleId="paragraph">
    <w:name w:val="paragraph"/>
    <w:basedOn w:val="a0"/>
    <w:uiPriority w:val="99"/>
    <w:qFormat/>
    <w:rsid w:val="002475A4"/>
    <w:pPr>
      <w:spacing w:before="100" w:beforeAutospacing="1" w:after="100" w:afterAutospacing="1"/>
    </w:pPr>
  </w:style>
  <w:style w:type="paragraph" w:customStyle="1" w:styleId="formattext">
    <w:name w:val="formattext"/>
    <w:basedOn w:val="a0"/>
    <w:uiPriority w:val="99"/>
    <w:qFormat/>
    <w:rsid w:val="002475A4"/>
    <w:pPr>
      <w:spacing w:before="100" w:beforeAutospacing="1" w:after="100" w:afterAutospacing="1"/>
    </w:pPr>
  </w:style>
  <w:style w:type="paragraph" w:customStyle="1" w:styleId="article-renderblock">
    <w:name w:val="article-render__block"/>
    <w:basedOn w:val="a0"/>
    <w:uiPriority w:val="99"/>
    <w:qFormat/>
    <w:rsid w:val="002475A4"/>
    <w:pPr>
      <w:spacing w:before="100" w:beforeAutospacing="1" w:after="100" w:afterAutospacing="1"/>
    </w:pPr>
  </w:style>
  <w:style w:type="character" w:customStyle="1" w:styleId="affb">
    <w:name w:val="Замещаемый текст Знак"/>
    <w:link w:val="affc"/>
    <w:locked/>
    <w:rsid w:val="002475A4"/>
    <w:rPr>
      <w:color w:val="A6A6A6"/>
    </w:rPr>
  </w:style>
  <w:style w:type="paragraph" w:customStyle="1" w:styleId="affc">
    <w:name w:val="Замещаемый текст"/>
    <w:basedOn w:val="13"/>
    <w:link w:val="affb"/>
    <w:autoRedefine/>
    <w:qFormat/>
    <w:rsid w:val="002475A4"/>
    <w:pPr>
      <w:ind w:firstLine="709"/>
      <w:jc w:val="both"/>
    </w:pPr>
    <w:rPr>
      <w:rFonts w:asciiTheme="minorHAnsi" w:eastAsiaTheme="minorHAnsi" w:hAnsiTheme="minorHAnsi" w:cstheme="minorBidi"/>
      <w:color w:val="A6A6A6"/>
    </w:rPr>
  </w:style>
  <w:style w:type="character" w:customStyle="1" w:styleId="affd">
    <w:name w:val="Текст отчета Знак"/>
    <w:link w:val="affe"/>
    <w:locked/>
    <w:rsid w:val="002475A4"/>
    <w:rPr>
      <w:rFonts w:ascii="Calibri" w:eastAsia="Calibri" w:hAnsi="Calibri" w:cs="Calibri"/>
      <w:sz w:val="24"/>
    </w:rPr>
  </w:style>
  <w:style w:type="paragraph" w:customStyle="1" w:styleId="affe">
    <w:name w:val="Текст отчета"/>
    <w:basedOn w:val="a0"/>
    <w:link w:val="affd"/>
    <w:autoRedefine/>
    <w:qFormat/>
    <w:rsid w:val="002475A4"/>
    <w:pPr>
      <w:jc w:val="both"/>
    </w:pPr>
    <w:rPr>
      <w:rFonts w:ascii="Calibri" w:eastAsia="Calibri" w:hAnsi="Calibri" w:cs="Calibri"/>
      <w:szCs w:val="22"/>
      <w:lang w:eastAsia="en-US"/>
    </w:rPr>
  </w:style>
  <w:style w:type="paragraph" w:customStyle="1" w:styleId="Style6">
    <w:name w:val="Style6"/>
    <w:basedOn w:val="a0"/>
    <w:uiPriority w:val="99"/>
    <w:qFormat/>
    <w:rsid w:val="002475A4"/>
    <w:pPr>
      <w:widowControl w:val="0"/>
      <w:autoSpaceDE w:val="0"/>
      <w:autoSpaceDN w:val="0"/>
      <w:adjustRightInd w:val="0"/>
      <w:spacing w:line="299" w:lineRule="exact"/>
    </w:pPr>
  </w:style>
  <w:style w:type="paragraph" w:customStyle="1" w:styleId="Style8">
    <w:name w:val="Style8"/>
    <w:basedOn w:val="a0"/>
    <w:uiPriority w:val="99"/>
    <w:qFormat/>
    <w:rsid w:val="002475A4"/>
    <w:pPr>
      <w:widowControl w:val="0"/>
      <w:autoSpaceDE w:val="0"/>
      <w:autoSpaceDN w:val="0"/>
      <w:adjustRightInd w:val="0"/>
    </w:pPr>
  </w:style>
  <w:style w:type="paragraph" w:customStyle="1" w:styleId="Style10">
    <w:name w:val="Style10"/>
    <w:basedOn w:val="a0"/>
    <w:uiPriority w:val="99"/>
    <w:qFormat/>
    <w:rsid w:val="002475A4"/>
    <w:pPr>
      <w:widowControl w:val="0"/>
      <w:autoSpaceDE w:val="0"/>
      <w:autoSpaceDN w:val="0"/>
      <w:adjustRightInd w:val="0"/>
      <w:spacing w:line="300" w:lineRule="exact"/>
      <w:ind w:firstLine="526"/>
      <w:jc w:val="both"/>
    </w:pPr>
  </w:style>
  <w:style w:type="paragraph" w:customStyle="1" w:styleId="Style11">
    <w:name w:val="Style11"/>
    <w:basedOn w:val="a0"/>
    <w:uiPriority w:val="99"/>
    <w:qFormat/>
    <w:rsid w:val="002475A4"/>
    <w:pPr>
      <w:widowControl w:val="0"/>
      <w:autoSpaceDE w:val="0"/>
      <w:autoSpaceDN w:val="0"/>
      <w:adjustRightInd w:val="0"/>
      <w:spacing w:line="302" w:lineRule="exact"/>
    </w:pPr>
  </w:style>
  <w:style w:type="paragraph" w:customStyle="1" w:styleId="Style12">
    <w:name w:val="Style12"/>
    <w:basedOn w:val="a0"/>
    <w:uiPriority w:val="99"/>
    <w:qFormat/>
    <w:rsid w:val="002475A4"/>
    <w:pPr>
      <w:widowControl w:val="0"/>
      <w:autoSpaceDE w:val="0"/>
      <w:autoSpaceDN w:val="0"/>
      <w:adjustRightInd w:val="0"/>
      <w:spacing w:line="295" w:lineRule="exact"/>
      <w:jc w:val="both"/>
    </w:pPr>
  </w:style>
  <w:style w:type="paragraph" w:customStyle="1" w:styleId="Style13">
    <w:name w:val="Style13"/>
    <w:basedOn w:val="a0"/>
    <w:uiPriority w:val="99"/>
    <w:qFormat/>
    <w:rsid w:val="002475A4"/>
    <w:pPr>
      <w:widowControl w:val="0"/>
      <w:autoSpaceDE w:val="0"/>
      <w:autoSpaceDN w:val="0"/>
      <w:adjustRightInd w:val="0"/>
      <w:spacing w:line="295" w:lineRule="exact"/>
      <w:ind w:firstLine="410"/>
      <w:jc w:val="both"/>
    </w:pPr>
  </w:style>
  <w:style w:type="paragraph" w:customStyle="1" w:styleId="19">
    <w:name w:val="Пункт1"/>
    <w:basedOn w:val="a0"/>
    <w:uiPriority w:val="99"/>
    <w:qFormat/>
    <w:rsid w:val="002475A4"/>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44">
    <w:name w:val="Без интервала4"/>
    <w:qFormat/>
    <w:rsid w:val="002475A4"/>
    <w:pPr>
      <w:spacing w:after="0" w:line="240" w:lineRule="auto"/>
    </w:pPr>
    <w:rPr>
      <w:rFonts w:ascii="Calibri" w:eastAsia="Times New Roman" w:hAnsi="Calibri" w:cs="Calibri"/>
      <w:sz w:val="20"/>
      <w:szCs w:val="20"/>
      <w:lang w:eastAsia="ru-RU"/>
    </w:rPr>
  </w:style>
  <w:style w:type="paragraph" w:customStyle="1" w:styleId="consnormal0">
    <w:name w:val="consnormal"/>
    <w:basedOn w:val="a0"/>
    <w:uiPriority w:val="99"/>
    <w:qFormat/>
    <w:rsid w:val="002475A4"/>
    <w:pPr>
      <w:ind w:right="19772" w:firstLine="720"/>
    </w:pPr>
    <w:rPr>
      <w:rFonts w:ascii="Arial" w:hAnsi="Arial" w:cs="Arial"/>
      <w:sz w:val="20"/>
      <w:szCs w:val="20"/>
    </w:rPr>
  </w:style>
  <w:style w:type="paragraph" w:customStyle="1" w:styleId="consplusnormalmrcssattr">
    <w:name w:val="consplusnormal_mr_css_attr"/>
    <w:basedOn w:val="a0"/>
    <w:uiPriority w:val="99"/>
    <w:qFormat/>
    <w:rsid w:val="002475A4"/>
    <w:pPr>
      <w:spacing w:before="100" w:beforeAutospacing="1" w:after="100" w:afterAutospacing="1"/>
    </w:pPr>
  </w:style>
  <w:style w:type="paragraph" w:customStyle="1" w:styleId="msoacetatemrcssattr">
    <w:name w:val="msoacetate_mr_css_attr"/>
    <w:basedOn w:val="a0"/>
    <w:uiPriority w:val="99"/>
    <w:qFormat/>
    <w:rsid w:val="002475A4"/>
    <w:pPr>
      <w:spacing w:before="100" w:beforeAutospacing="1" w:after="100" w:afterAutospacing="1"/>
    </w:pPr>
  </w:style>
  <w:style w:type="paragraph" w:customStyle="1" w:styleId="msonormalmrcssattr">
    <w:name w:val="msonormal_mr_css_attr"/>
    <w:basedOn w:val="a0"/>
    <w:uiPriority w:val="99"/>
    <w:qFormat/>
    <w:rsid w:val="002475A4"/>
    <w:pPr>
      <w:spacing w:before="100" w:beforeAutospacing="1" w:after="100" w:afterAutospacing="1"/>
    </w:pPr>
  </w:style>
  <w:style w:type="paragraph" w:customStyle="1" w:styleId="consplusnormalmrcssattrmrcssattr">
    <w:name w:val="consplusnormalmrcssattr_mr_css_attr"/>
    <w:basedOn w:val="a0"/>
    <w:uiPriority w:val="99"/>
    <w:qFormat/>
    <w:rsid w:val="002475A4"/>
    <w:pPr>
      <w:spacing w:before="100" w:beforeAutospacing="1" w:after="100" w:afterAutospacing="1"/>
    </w:pPr>
  </w:style>
  <w:style w:type="paragraph" w:customStyle="1" w:styleId="futurismarkdown-paragraph">
    <w:name w:val="futurismarkdown-paragraph"/>
    <w:basedOn w:val="a0"/>
    <w:uiPriority w:val="99"/>
    <w:qFormat/>
    <w:rsid w:val="002475A4"/>
    <w:pPr>
      <w:spacing w:before="100" w:beforeAutospacing="1" w:after="100" w:afterAutospacing="1"/>
    </w:pPr>
  </w:style>
  <w:style w:type="character" w:styleId="afff">
    <w:name w:val="Intense Emphasis"/>
    <w:uiPriority w:val="21"/>
    <w:qFormat/>
    <w:rsid w:val="002475A4"/>
    <w:rPr>
      <w:b/>
      <w:bCs/>
      <w:i/>
      <w:iCs/>
      <w:color w:val="4F81BD"/>
    </w:rPr>
  </w:style>
  <w:style w:type="character" w:customStyle="1" w:styleId="1a">
    <w:name w:val="Основной текст с отступом Знак1"/>
    <w:basedOn w:val="a1"/>
    <w:uiPriority w:val="99"/>
    <w:semiHidden/>
    <w:rsid w:val="002475A4"/>
    <w:rPr>
      <w:rFonts w:ascii="Times New Roman" w:eastAsia="Times New Roman" w:hAnsi="Times New Roman" w:cs="Times New Roman"/>
      <w:sz w:val="24"/>
      <w:szCs w:val="24"/>
      <w:lang w:eastAsia="ru-RU"/>
    </w:rPr>
  </w:style>
  <w:style w:type="character" w:customStyle="1" w:styleId="1b">
    <w:name w:val="Текст Знак1"/>
    <w:basedOn w:val="a1"/>
    <w:semiHidden/>
    <w:rsid w:val="002475A4"/>
    <w:rPr>
      <w:rFonts w:ascii="Consolas" w:eastAsia="Times New Roman" w:hAnsi="Consolas" w:cs="Times New Roman"/>
      <w:sz w:val="21"/>
      <w:szCs w:val="21"/>
      <w:lang w:eastAsia="ru-RU"/>
    </w:rPr>
  </w:style>
  <w:style w:type="character" w:customStyle="1" w:styleId="1c">
    <w:name w:val="Название Знак1"/>
    <w:basedOn w:val="a1"/>
    <w:uiPriority w:val="10"/>
    <w:rsid w:val="002475A4"/>
    <w:rPr>
      <w:rFonts w:asciiTheme="majorHAnsi" w:eastAsiaTheme="majorEastAsia" w:hAnsiTheme="majorHAnsi" w:cstheme="majorBidi"/>
      <w:spacing w:val="-10"/>
      <w:kern w:val="28"/>
      <w:sz w:val="56"/>
      <w:szCs w:val="56"/>
      <w:lang w:eastAsia="ru-RU"/>
    </w:rPr>
  </w:style>
  <w:style w:type="character" w:customStyle="1" w:styleId="210">
    <w:name w:val="Основной текст 2 Знак1"/>
    <w:basedOn w:val="a1"/>
    <w:semiHidden/>
    <w:rsid w:val="002475A4"/>
    <w:rPr>
      <w:rFonts w:ascii="Times New Roman" w:eastAsia="Times New Roman" w:hAnsi="Times New Roman" w:cs="Times New Roman"/>
      <w:sz w:val="24"/>
      <w:szCs w:val="24"/>
      <w:lang w:eastAsia="ru-RU"/>
    </w:rPr>
  </w:style>
  <w:style w:type="character" w:customStyle="1" w:styleId="3a">
    <w:name w:val="Знак Знак3"/>
    <w:locked/>
    <w:rsid w:val="002475A4"/>
    <w:rPr>
      <w:sz w:val="24"/>
      <w:szCs w:val="24"/>
      <w:lang w:val="ru-RU" w:eastAsia="ru-RU" w:bidi="ar-SA"/>
    </w:rPr>
  </w:style>
  <w:style w:type="character" w:customStyle="1" w:styleId="FontStyle15">
    <w:name w:val="Font Style15"/>
    <w:rsid w:val="002475A4"/>
    <w:rPr>
      <w:rFonts w:ascii="Times New Roman" w:hAnsi="Times New Roman" w:cs="Times New Roman" w:hint="default"/>
      <w:sz w:val="22"/>
      <w:szCs w:val="22"/>
    </w:rPr>
  </w:style>
  <w:style w:type="character" w:customStyle="1" w:styleId="1d">
    <w:name w:val="Верхний колонтитул Знак1"/>
    <w:basedOn w:val="a1"/>
    <w:uiPriority w:val="99"/>
    <w:semiHidden/>
    <w:rsid w:val="002475A4"/>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1"/>
    <w:semiHidden/>
    <w:rsid w:val="002475A4"/>
    <w:rPr>
      <w:rFonts w:ascii="Times New Roman" w:eastAsia="Times New Roman" w:hAnsi="Times New Roman" w:cs="Times New Roman"/>
      <w:sz w:val="16"/>
      <w:szCs w:val="16"/>
      <w:lang w:eastAsia="ru-RU"/>
    </w:rPr>
  </w:style>
  <w:style w:type="character" w:customStyle="1" w:styleId="1e">
    <w:name w:val="Нижний колонтитул Знак1"/>
    <w:basedOn w:val="a1"/>
    <w:uiPriority w:val="99"/>
    <w:semiHidden/>
    <w:rsid w:val="002475A4"/>
    <w:rPr>
      <w:rFonts w:ascii="Times New Roman" w:eastAsia="Times New Roman" w:hAnsi="Times New Roman" w:cs="Times New Roman"/>
      <w:sz w:val="24"/>
      <w:szCs w:val="24"/>
      <w:lang w:eastAsia="ru-RU"/>
    </w:rPr>
  </w:style>
  <w:style w:type="character" w:customStyle="1" w:styleId="311">
    <w:name w:val="Основной текст 3 Знак1"/>
    <w:basedOn w:val="a1"/>
    <w:semiHidden/>
    <w:rsid w:val="002475A4"/>
    <w:rPr>
      <w:rFonts w:ascii="Times New Roman" w:eastAsia="Times New Roman" w:hAnsi="Times New Roman" w:cs="Times New Roman"/>
      <w:sz w:val="16"/>
      <w:szCs w:val="16"/>
      <w:lang w:eastAsia="ru-RU"/>
    </w:rPr>
  </w:style>
  <w:style w:type="character" w:customStyle="1" w:styleId="apple-converted-space">
    <w:name w:val="apple-converted-space"/>
    <w:basedOn w:val="a1"/>
    <w:rsid w:val="002475A4"/>
  </w:style>
  <w:style w:type="character" w:customStyle="1" w:styleId="FontStyle24">
    <w:name w:val="Font Style24"/>
    <w:rsid w:val="002475A4"/>
    <w:rPr>
      <w:rFonts w:ascii="Times New Roman" w:hAnsi="Times New Roman" w:cs="Times New Roman" w:hint="default"/>
      <w:b/>
      <w:bCs/>
      <w:sz w:val="26"/>
      <w:szCs w:val="26"/>
    </w:rPr>
  </w:style>
  <w:style w:type="character" w:customStyle="1" w:styleId="s2">
    <w:name w:val="s2"/>
    <w:basedOn w:val="a1"/>
    <w:uiPriority w:val="99"/>
    <w:rsid w:val="002475A4"/>
  </w:style>
  <w:style w:type="character" w:customStyle="1" w:styleId="s3">
    <w:name w:val="s3"/>
    <w:basedOn w:val="a1"/>
    <w:rsid w:val="002475A4"/>
  </w:style>
  <w:style w:type="character" w:customStyle="1" w:styleId="FontStyle11">
    <w:name w:val="Font Style11"/>
    <w:rsid w:val="002475A4"/>
    <w:rPr>
      <w:rFonts w:ascii="Times New Roman" w:hAnsi="Times New Roman" w:cs="Times New Roman" w:hint="default"/>
      <w:b/>
      <w:bCs/>
      <w:sz w:val="26"/>
      <w:szCs w:val="26"/>
    </w:rPr>
  </w:style>
  <w:style w:type="character" w:customStyle="1" w:styleId="FontStyle12">
    <w:name w:val="Font Style12"/>
    <w:uiPriority w:val="99"/>
    <w:rsid w:val="002475A4"/>
    <w:rPr>
      <w:rFonts w:ascii="Times New Roman" w:hAnsi="Times New Roman" w:cs="Times New Roman" w:hint="default"/>
      <w:sz w:val="26"/>
      <w:szCs w:val="26"/>
    </w:rPr>
  </w:style>
  <w:style w:type="character" w:customStyle="1" w:styleId="ucoz-forum-post">
    <w:name w:val="ucoz-forum-post"/>
    <w:basedOn w:val="a1"/>
    <w:rsid w:val="002475A4"/>
  </w:style>
  <w:style w:type="character" w:customStyle="1" w:styleId="afff0">
    <w:name w:val="Основной текст + Полужирный"/>
    <w:aliases w:val="Курсив"/>
    <w:uiPriority w:val="99"/>
    <w:rsid w:val="002475A4"/>
    <w:rPr>
      <w:rFonts w:ascii="Times New Roman" w:hAnsi="Times New Roman" w:cs="Times New Roman" w:hint="default"/>
      <w:b/>
      <w:bCs/>
      <w:i/>
      <w:iCs/>
      <w:strike w:val="0"/>
      <w:dstrike w:val="0"/>
      <w:spacing w:val="0"/>
      <w:sz w:val="27"/>
      <w:szCs w:val="27"/>
      <w:u w:val="none"/>
      <w:effect w:val="none"/>
      <w:shd w:val="clear" w:color="auto" w:fill="FFFFFF"/>
    </w:rPr>
  </w:style>
  <w:style w:type="character" w:customStyle="1" w:styleId="-1pt">
    <w:name w:val="Основной текст + Интервал -1 pt"/>
    <w:uiPriority w:val="99"/>
    <w:rsid w:val="002475A4"/>
    <w:rPr>
      <w:rFonts w:ascii="Times New Roman" w:hAnsi="Times New Roman" w:cs="Times New Roman" w:hint="default"/>
      <w:strike w:val="0"/>
      <w:dstrike w:val="0"/>
      <w:color w:val="000000"/>
      <w:spacing w:val="-22"/>
      <w:w w:val="100"/>
      <w:position w:val="0"/>
      <w:sz w:val="23"/>
      <w:szCs w:val="23"/>
      <w:u w:val="none"/>
      <w:effect w:val="none"/>
      <w:shd w:val="clear" w:color="auto" w:fill="FFFFFF"/>
      <w:lang w:val="ru-RU"/>
    </w:rPr>
  </w:style>
  <w:style w:type="character" w:customStyle="1" w:styleId="s10">
    <w:name w:val="s1"/>
    <w:basedOn w:val="a1"/>
    <w:rsid w:val="002475A4"/>
  </w:style>
  <w:style w:type="character" w:customStyle="1" w:styleId="s4">
    <w:name w:val="s4"/>
    <w:basedOn w:val="a1"/>
    <w:rsid w:val="002475A4"/>
  </w:style>
  <w:style w:type="character" w:customStyle="1" w:styleId="s5">
    <w:name w:val="s5"/>
    <w:basedOn w:val="a1"/>
    <w:rsid w:val="002475A4"/>
  </w:style>
  <w:style w:type="character" w:customStyle="1" w:styleId="s6">
    <w:name w:val="s6"/>
    <w:basedOn w:val="a1"/>
    <w:rsid w:val="002475A4"/>
  </w:style>
  <w:style w:type="character" w:customStyle="1" w:styleId="NoSpacingChar">
    <w:name w:val="No Spacing Char"/>
    <w:uiPriority w:val="1"/>
    <w:locked/>
    <w:rsid w:val="002475A4"/>
    <w:rPr>
      <w:rFonts w:ascii="Calibri" w:hAnsi="Calibri" w:cs="Calibri" w:hint="default"/>
      <w:sz w:val="22"/>
      <w:szCs w:val="22"/>
      <w:lang w:val="ru-RU" w:eastAsia="ru-RU" w:bidi="ar-SA"/>
    </w:rPr>
  </w:style>
  <w:style w:type="character" w:customStyle="1" w:styleId="c1">
    <w:name w:val="c1"/>
    <w:basedOn w:val="a1"/>
    <w:rsid w:val="002475A4"/>
  </w:style>
  <w:style w:type="character" w:customStyle="1" w:styleId="20pt">
    <w:name w:val="Основной текст (2) + Интервал 0 pt"/>
    <w:rsid w:val="002475A4"/>
    <w:rPr>
      <w:rFonts w:ascii="Times New Roman" w:hAnsi="Times New Roman" w:cs="Times New Roman" w:hint="default"/>
      <w:color w:val="000000"/>
      <w:spacing w:val="2"/>
      <w:w w:val="100"/>
      <w:position w:val="0"/>
      <w:sz w:val="21"/>
      <w:szCs w:val="21"/>
      <w:shd w:val="clear" w:color="auto" w:fill="FFFFFF"/>
      <w:lang w:val="ru-RU" w:eastAsia="ru-RU"/>
    </w:rPr>
  </w:style>
  <w:style w:type="character" w:customStyle="1" w:styleId="apple-style-span">
    <w:name w:val="apple-style-span"/>
    <w:rsid w:val="002475A4"/>
    <w:rPr>
      <w:rFonts w:ascii="Times New Roman" w:hAnsi="Times New Roman" w:cs="Times New Roman" w:hint="default"/>
    </w:rPr>
  </w:style>
  <w:style w:type="character" w:customStyle="1" w:styleId="wmi-callto">
    <w:name w:val="wmi-callto"/>
    <w:basedOn w:val="a1"/>
    <w:rsid w:val="002475A4"/>
  </w:style>
  <w:style w:type="character" w:customStyle="1" w:styleId="s7">
    <w:name w:val="s7"/>
    <w:basedOn w:val="a1"/>
    <w:rsid w:val="002475A4"/>
  </w:style>
  <w:style w:type="character" w:customStyle="1" w:styleId="1f">
    <w:name w:val="Красная строка Знак1"/>
    <w:basedOn w:val="11"/>
    <w:semiHidden/>
    <w:rsid w:val="002475A4"/>
    <w:rPr>
      <w:rFonts w:ascii="Times New Roman" w:eastAsia="Times New Roman" w:hAnsi="Times New Roman" w:cs="Times New Roman"/>
      <w:sz w:val="24"/>
      <w:szCs w:val="24"/>
      <w:lang w:eastAsia="ru-RU"/>
    </w:rPr>
  </w:style>
  <w:style w:type="character" w:customStyle="1" w:styleId="60pt">
    <w:name w:val="Основной текст (6) + Интервал 0 pt"/>
    <w:rsid w:val="002475A4"/>
    <w:rPr>
      <w:rFonts w:ascii="Times New Roman" w:hAnsi="Times New Roman" w:cs="Times New Roman" w:hint="default"/>
      <w:b/>
      <w:bCs/>
      <w:color w:val="000000"/>
      <w:spacing w:val="3"/>
      <w:w w:val="100"/>
      <w:position w:val="0"/>
      <w:sz w:val="21"/>
      <w:szCs w:val="21"/>
      <w:shd w:val="clear" w:color="auto" w:fill="FFFFFF"/>
      <w:lang w:val="ru-RU" w:eastAsia="ru-RU"/>
    </w:rPr>
  </w:style>
  <w:style w:type="character" w:customStyle="1" w:styleId="6">
    <w:name w:val="Основной текст (6) + Не полужирный"/>
    <w:aliases w:val="Интервал 0 pt"/>
    <w:rsid w:val="002475A4"/>
    <w:rPr>
      <w:rFonts w:ascii="Times New Roman" w:hAnsi="Times New Roman" w:cs="Times New Roman" w:hint="default"/>
      <w:b/>
      <w:bCs/>
      <w:color w:val="000000"/>
      <w:spacing w:val="2"/>
      <w:w w:val="100"/>
      <w:position w:val="0"/>
      <w:sz w:val="21"/>
      <w:szCs w:val="21"/>
      <w:shd w:val="clear" w:color="auto" w:fill="FFFFFF"/>
      <w:lang w:val="ru-RU" w:eastAsia="ru-RU"/>
    </w:rPr>
  </w:style>
  <w:style w:type="character" w:customStyle="1" w:styleId="1f0">
    <w:name w:val="Текст выноски Знак1"/>
    <w:basedOn w:val="a1"/>
    <w:uiPriority w:val="99"/>
    <w:semiHidden/>
    <w:rsid w:val="002475A4"/>
    <w:rPr>
      <w:rFonts w:ascii="Segoe UI" w:eastAsia="Times New Roman" w:hAnsi="Segoe UI" w:cs="Segoe UI"/>
      <w:sz w:val="18"/>
      <w:szCs w:val="18"/>
      <w:lang w:eastAsia="ru-RU"/>
    </w:rPr>
  </w:style>
  <w:style w:type="character" w:customStyle="1" w:styleId="afff1">
    <w:name w:val="А ОСН ТЕКСТ Знак"/>
    <w:rsid w:val="002475A4"/>
    <w:rPr>
      <w:rFonts w:ascii="Times New Roman" w:eastAsia="Arial Unicode MS" w:hAnsi="Times New Roman" w:cs="Times New Roman" w:hint="default"/>
      <w:color w:val="000000"/>
      <w:sz w:val="28"/>
      <w:szCs w:val="28"/>
    </w:rPr>
  </w:style>
  <w:style w:type="character" w:customStyle="1" w:styleId="2a">
    <w:name w:val="Основной текст (2) + Полужирный"/>
    <w:aliases w:val="Интервал 0 pt2"/>
    <w:rsid w:val="002475A4"/>
    <w:rPr>
      <w:b/>
      <w:bCs/>
      <w:strike w:val="0"/>
      <w:dstrike w:val="0"/>
      <w:color w:val="000000"/>
      <w:spacing w:val="3"/>
      <w:w w:val="100"/>
      <w:position w:val="0"/>
      <w:sz w:val="21"/>
      <w:szCs w:val="21"/>
      <w:u w:val="none"/>
      <w:effect w:val="none"/>
      <w:shd w:val="clear" w:color="auto" w:fill="FFFFFF"/>
      <w:lang w:val="ru-RU" w:eastAsia="ru-RU"/>
    </w:rPr>
  </w:style>
  <w:style w:type="character" w:customStyle="1" w:styleId="45">
    <w:name w:val="Основной текст (4) + Не полужирный"/>
    <w:aliases w:val="Интервал 0 pt1"/>
    <w:rsid w:val="002475A4"/>
    <w:rPr>
      <w:b/>
      <w:bCs/>
      <w:strike w:val="0"/>
      <w:dstrike w:val="0"/>
      <w:color w:val="000000"/>
      <w:spacing w:val="1"/>
      <w:w w:val="100"/>
      <w:position w:val="0"/>
      <w:sz w:val="24"/>
      <w:szCs w:val="24"/>
      <w:u w:val="none"/>
      <w:effect w:val="none"/>
      <w:shd w:val="clear" w:color="auto" w:fill="FFFFFF"/>
      <w:lang w:val="ru-RU" w:eastAsia="ru-RU"/>
    </w:rPr>
  </w:style>
  <w:style w:type="character" w:customStyle="1" w:styleId="Zag11">
    <w:name w:val="Zag_11"/>
    <w:rsid w:val="002475A4"/>
  </w:style>
  <w:style w:type="character" w:customStyle="1" w:styleId="news-date-time">
    <w:name w:val="news-date-time"/>
    <w:basedOn w:val="a1"/>
    <w:rsid w:val="002475A4"/>
  </w:style>
  <w:style w:type="character" w:customStyle="1" w:styleId="FontStyle14">
    <w:name w:val="Font Style14"/>
    <w:rsid w:val="002475A4"/>
    <w:rPr>
      <w:rFonts w:ascii="Times New Roman" w:hAnsi="Times New Roman" w:cs="Times New Roman" w:hint="default"/>
      <w:sz w:val="22"/>
      <w:szCs w:val="22"/>
    </w:rPr>
  </w:style>
  <w:style w:type="character" w:customStyle="1" w:styleId="fontstyle01">
    <w:name w:val="fontstyle01"/>
    <w:rsid w:val="002475A4"/>
    <w:rPr>
      <w:rFonts w:ascii="TimesNewRomanPSMT" w:hAnsi="TimesNewRomanPSMT" w:hint="default"/>
      <w:b w:val="0"/>
      <w:bCs w:val="0"/>
      <w:i w:val="0"/>
      <w:iCs w:val="0"/>
      <w:color w:val="000000"/>
      <w:sz w:val="28"/>
      <w:szCs w:val="28"/>
    </w:rPr>
  </w:style>
  <w:style w:type="character" w:customStyle="1" w:styleId="1f1">
    <w:name w:val="Тема примечания Знак1"/>
    <w:basedOn w:val="12"/>
    <w:semiHidden/>
    <w:rsid w:val="002475A4"/>
    <w:rPr>
      <w:rFonts w:ascii="Times New Roman" w:eastAsia="Times New Roman" w:hAnsi="Times New Roman" w:cs="Times New Roman"/>
      <w:b/>
      <w:bCs/>
      <w:sz w:val="20"/>
      <w:szCs w:val="20"/>
      <w:lang w:eastAsia="ru-RU"/>
    </w:rPr>
  </w:style>
  <w:style w:type="character" w:customStyle="1" w:styleId="FontStyle38">
    <w:name w:val="Font Style38"/>
    <w:rsid w:val="002475A4"/>
    <w:rPr>
      <w:rFonts w:ascii="Times New Roman" w:hAnsi="Times New Roman" w:cs="Times New Roman" w:hint="default"/>
      <w:sz w:val="22"/>
    </w:rPr>
  </w:style>
  <w:style w:type="character" w:customStyle="1" w:styleId="art-postcontent">
    <w:name w:val="art-postcontent"/>
    <w:rsid w:val="002475A4"/>
    <w:rPr>
      <w:rFonts w:ascii="Times New Roman" w:hAnsi="Times New Roman" w:cs="Times New Roman" w:hint="default"/>
    </w:rPr>
  </w:style>
  <w:style w:type="character" w:customStyle="1" w:styleId="FontStyle75">
    <w:name w:val="Font Style75"/>
    <w:rsid w:val="002475A4"/>
    <w:rPr>
      <w:rFonts w:ascii="Times New Roman" w:hAnsi="Times New Roman" w:cs="Times New Roman" w:hint="default"/>
      <w:sz w:val="26"/>
    </w:rPr>
  </w:style>
  <w:style w:type="character" w:customStyle="1" w:styleId="1f2">
    <w:name w:val="Текст сноски Знак1"/>
    <w:basedOn w:val="a1"/>
    <w:semiHidden/>
    <w:rsid w:val="002475A4"/>
    <w:rPr>
      <w:rFonts w:ascii="Times New Roman" w:eastAsia="Times New Roman" w:hAnsi="Times New Roman" w:cs="Times New Roman"/>
      <w:sz w:val="20"/>
      <w:szCs w:val="20"/>
      <w:lang w:eastAsia="ru-RU"/>
    </w:rPr>
  </w:style>
  <w:style w:type="character" w:customStyle="1" w:styleId="1f3">
    <w:name w:val="Схема документа Знак1"/>
    <w:basedOn w:val="a1"/>
    <w:semiHidden/>
    <w:rsid w:val="002475A4"/>
    <w:rPr>
      <w:rFonts w:ascii="Segoe UI" w:eastAsia="Times New Roman" w:hAnsi="Segoe UI" w:cs="Segoe UI"/>
      <w:sz w:val="16"/>
      <w:szCs w:val="16"/>
      <w:lang w:eastAsia="ru-RU"/>
    </w:rPr>
  </w:style>
  <w:style w:type="character" w:customStyle="1" w:styleId="FontStyle13">
    <w:name w:val="Font Style13"/>
    <w:rsid w:val="002475A4"/>
    <w:rPr>
      <w:rFonts w:ascii="Times New Roman" w:hAnsi="Times New Roman" w:cs="Times New Roman" w:hint="default"/>
      <w:color w:val="000000"/>
      <w:sz w:val="22"/>
      <w:szCs w:val="22"/>
    </w:rPr>
  </w:style>
  <w:style w:type="character" w:customStyle="1" w:styleId="afff2">
    <w:name w:val="Гипертекстовая ссылка"/>
    <w:rsid w:val="002475A4"/>
    <w:rPr>
      <w:rFonts w:ascii="Times New Roman" w:hAnsi="Times New Roman" w:cs="Times New Roman" w:hint="default"/>
      <w:b/>
      <w:bCs w:val="0"/>
      <w:color w:val="008000"/>
    </w:rPr>
  </w:style>
  <w:style w:type="character" w:customStyle="1" w:styleId="st">
    <w:name w:val="st"/>
    <w:basedOn w:val="a1"/>
    <w:rsid w:val="002475A4"/>
  </w:style>
  <w:style w:type="character" w:customStyle="1" w:styleId="211">
    <w:name w:val="Основной текст с отступом 2 Знак1"/>
    <w:basedOn w:val="a1"/>
    <w:semiHidden/>
    <w:rsid w:val="002475A4"/>
    <w:rPr>
      <w:rFonts w:ascii="Times New Roman" w:eastAsia="Times New Roman" w:hAnsi="Times New Roman" w:cs="Times New Roman"/>
      <w:sz w:val="24"/>
      <w:szCs w:val="24"/>
      <w:lang w:eastAsia="ru-RU"/>
    </w:rPr>
  </w:style>
  <w:style w:type="character" w:customStyle="1" w:styleId="FontStyle25">
    <w:name w:val="Font Style25"/>
    <w:rsid w:val="002475A4"/>
    <w:rPr>
      <w:rFonts w:ascii="Bookman Old Style" w:hAnsi="Bookman Old Style" w:hint="default"/>
      <w:i/>
      <w:iCs w:val="0"/>
      <w:spacing w:val="-10"/>
      <w:sz w:val="22"/>
    </w:rPr>
  </w:style>
  <w:style w:type="character" w:customStyle="1" w:styleId="NormalWebChar">
    <w:name w:val="Normal (Web) Char"/>
    <w:aliases w:val="Знак Знак Char,Знак Знак Знак Знак Знак Char,Знак Знак Знак Знак Char,Знак Знак Знак Char"/>
    <w:locked/>
    <w:rsid w:val="002475A4"/>
    <w:rPr>
      <w:rFonts w:ascii="Times New Roman" w:eastAsia="Times New Roman" w:hAnsi="Times New Roman" w:cs="Times New Roman" w:hint="default"/>
      <w:sz w:val="24"/>
    </w:rPr>
  </w:style>
  <w:style w:type="character" w:customStyle="1" w:styleId="s14">
    <w:name w:val="s14"/>
    <w:basedOn w:val="a1"/>
    <w:rsid w:val="002475A4"/>
  </w:style>
  <w:style w:type="character" w:customStyle="1" w:styleId="s13">
    <w:name w:val="s13"/>
    <w:basedOn w:val="a1"/>
    <w:rsid w:val="002475A4"/>
  </w:style>
  <w:style w:type="character" w:customStyle="1" w:styleId="1f4">
    <w:name w:val="Подзаголовок Знак1"/>
    <w:basedOn w:val="a1"/>
    <w:rsid w:val="002475A4"/>
    <w:rPr>
      <w:rFonts w:eastAsiaTheme="minorEastAsia"/>
      <w:color w:val="5A5A5A" w:themeColor="text1" w:themeTint="A5"/>
      <w:spacing w:val="15"/>
      <w:lang w:eastAsia="ru-RU"/>
    </w:rPr>
  </w:style>
  <w:style w:type="character" w:customStyle="1" w:styleId="A50">
    <w:name w:val="A5"/>
    <w:uiPriority w:val="99"/>
    <w:rsid w:val="002475A4"/>
    <w:rPr>
      <w:color w:val="000000"/>
      <w:sz w:val="22"/>
      <w:szCs w:val="22"/>
    </w:rPr>
  </w:style>
  <w:style w:type="character" w:customStyle="1" w:styleId="A12">
    <w:name w:val="A12"/>
    <w:uiPriority w:val="99"/>
    <w:rsid w:val="002475A4"/>
    <w:rPr>
      <w:b/>
      <w:bCs/>
      <w:i/>
      <w:iCs/>
      <w:color w:val="000000"/>
      <w:sz w:val="26"/>
      <w:szCs w:val="26"/>
    </w:rPr>
  </w:style>
  <w:style w:type="character" w:customStyle="1" w:styleId="FontStyle23">
    <w:name w:val="Font Style23"/>
    <w:rsid w:val="002475A4"/>
    <w:rPr>
      <w:rFonts w:ascii="Times New Roman" w:hAnsi="Times New Roman" w:cs="Times New Roman" w:hint="default"/>
      <w:sz w:val="24"/>
      <w:szCs w:val="24"/>
    </w:rPr>
  </w:style>
  <w:style w:type="character" w:customStyle="1" w:styleId="FontStyle50">
    <w:name w:val="Font Style50"/>
    <w:rsid w:val="002475A4"/>
    <w:rPr>
      <w:rFonts w:ascii="Times New Roman" w:hAnsi="Times New Roman" w:cs="Times New Roman" w:hint="default"/>
      <w:b/>
      <w:bCs/>
      <w:sz w:val="24"/>
      <w:szCs w:val="24"/>
    </w:rPr>
  </w:style>
  <w:style w:type="character" w:customStyle="1" w:styleId="prefix">
    <w:name w:val="prefix"/>
    <w:basedOn w:val="a1"/>
    <w:rsid w:val="002475A4"/>
  </w:style>
  <w:style w:type="character" w:customStyle="1" w:styleId="FontStyle29">
    <w:name w:val="Font Style29"/>
    <w:rsid w:val="002475A4"/>
    <w:rPr>
      <w:rFonts w:ascii="Times New Roman" w:hAnsi="Times New Roman" w:cs="Times New Roman" w:hint="default"/>
      <w:b/>
      <w:bCs/>
      <w:sz w:val="28"/>
      <w:szCs w:val="28"/>
    </w:rPr>
  </w:style>
  <w:style w:type="character" w:customStyle="1" w:styleId="ng-binding">
    <w:name w:val="ng-binding"/>
    <w:rsid w:val="002475A4"/>
  </w:style>
  <w:style w:type="character" w:customStyle="1" w:styleId="normaltextrun">
    <w:name w:val="normaltextrun"/>
    <w:rsid w:val="002475A4"/>
  </w:style>
  <w:style w:type="character" w:customStyle="1" w:styleId="eop">
    <w:name w:val="eop"/>
    <w:rsid w:val="002475A4"/>
  </w:style>
  <w:style w:type="character" w:customStyle="1" w:styleId="layoutlayoutsizeslayouttype2panelayoutvertical-fitlayoutborderedlayoutletterlayoutleftshortcutlayoutrightshortcut">
    <w:name w:val="layout layout_size_s layout_type_2pane layout_vertical-fit layout_bordered layout_letter layout_left_shortcut layout_right_shortcut"/>
    <w:basedOn w:val="a1"/>
    <w:rsid w:val="002475A4"/>
  </w:style>
  <w:style w:type="character" w:customStyle="1" w:styleId="date-display-single">
    <w:name w:val="date-display-single"/>
    <w:basedOn w:val="a1"/>
    <w:rsid w:val="002475A4"/>
  </w:style>
  <w:style w:type="character" w:customStyle="1" w:styleId="ConsPlusNormalText">
    <w:name w:val="ConsPlusNormal Text"/>
    <w:uiPriority w:val="99"/>
    <w:locked/>
    <w:rsid w:val="002475A4"/>
    <w:rPr>
      <w:rFonts w:ascii="Arial" w:eastAsia="Times New Roman" w:hAnsi="Arial" w:cs="Times New Roman" w:hint="default"/>
      <w:sz w:val="16"/>
      <w:szCs w:val="16"/>
      <w:lang w:eastAsia="ru-RU"/>
    </w:rPr>
  </w:style>
  <w:style w:type="character" w:customStyle="1" w:styleId="text-break">
    <w:name w:val="text-break"/>
    <w:rsid w:val="002475A4"/>
  </w:style>
  <w:style w:type="character" w:customStyle="1" w:styleId="doccaption">
    <w:name w:val="doccaption"/>
    <w:rsid w:val="002475A4"/>
  </w:style>
  <w:style w:type="character" w:customStyle="1" w:styleId="sectioninfo">
    <w:name w:val="section__info"/>
    <w:rsid w:val="002475A4"/>
  </w:style>
  <w:style w:type="character" w:customStyle="1" w:styleId="hl-obj">
    <w:name w:val="hl-obj"/>
    <w:basedOn w:val="a1"/>
    <w:rsid w:val="002475A4"/>
  </w:style>
  <w:style w:type="character" w:customStyle="1" w:styleId="FontStyle16">
    <w:name w:val="Font Style16"/>
    <w:uiPriority w:val="99"/>
    <w:rsid w:val="002475A4"/>
    <w:rPr>
      <w:rFonts w:ascii="Times New Roman" w:hAnsi="Times New Roman" w:cs="Times New Roman" w:hint="default"/>
      <w:sz w:val="24"/>
      <w:szCs w:val="24"/>
    </w:rPr>
  </w:style>
  <w:style w:type="character" w:customStyle="1" w:styleId="FontStyle17">
    <w:name w:val="Font Style17"/>
    <w:uiPriority w:val="99"/>
    <w:rsid w:val="002475A4"/>
    <w:rPr>
      <w:rFonts w:ascii="Times New Roman" w:hAnsi="Times New Roman" w:cs="Times New Roman" w:hint="default"/>
      <w:i/>
      <w:iCs/>
      <w:w w:val="80"/>
      <w:sz w:val="42"/>
      <w:szCs w:val="42"/>
    </w:rPr>
  </w:style>
  <w:style w:type="character" w:customStyle="1" w:styleId="FontStyle18">
    <w:name w:val="Font Style18"/>
    <w:qFormat/>
    <w:rsid w:val="002475A4"/>
    <w:rPr>
      <w:rFonts w:ascii="Times New Roman" w:hAnsi="Times New Roman" w:cs="Times New Roman" w:hint="default"/>
      <w:spacing w:val="-10"/>
      <w:sz w:val="26"/>
      <w:szCs w:val="26"/>
    </w:rPr>
  </w:style>
  <w:style w:type="character" w:customStyle="1" w:styleId="FontStyle19">
    <w:name w:val="Font Style19"/>
    <w:rsid w:val="002475A4"/>
    <w:rPr>
      <w:rFonts w:ascii="Times New Roman" w:hAnsi="Times New Roman" w:cs="Times New Roman" w:hint="default"/>
      <w:sz w:val="24"/>
      <w:szCs w:val="24"/>
    </w:rPr>
  </w:style>
  <w:style w:type="character" w:customStyle="1" w:styleId="markedcontent">
    <w:name w:val="markedcontent"/>
    <w:rsid w:val="002475A4"/>
    <w:rPr>
      <w:rFonts w:ascii="Times New Roman" w:hAnsi="Times New Roman" w:cs="Times New Roman" w:hint="default"/>
    </w:rPr>
  </w:style>
  <w:style w:type="character" w:customStyle="1" w:styleId="FontStyle20">
    <w:name w:val="Font Style20"/>
    <w:rsid w:val="002475A4"/>
    <w:rPr>
      <w:rFonts w:ascii="Times New Roman" w:hAnsi="Times New Roman" w:cs="Times New Roman" w:hint="default"/>
      <w:sz w:val="26"/>
      <w:szCs w:val="26"/>
    </w:rPr>
  </w:style>
  <w:style w:type="character" w:customStyle="1" w:styleId="FontStyle48">
    <w:name w:val="Font Style48"/>
    <w:rsid w:val="002475A4"/>
    <w:rPr>
      <w:rFonts w:ascii="Times New Roman" w:hAnsi="Times New Roman" w:cs="Times New Roman" w:hint="default"/>
      <w:sz w:val="26"/>
      <w:szCs w:val="26"/>
    </w:rPr>
  </w:style>
  <w:style w:type="character" w:customStyle="1" w:styleId="layout">
    <w:name w:val="layout"/>
    <w:rsid w:val="002475A4"/>
  </w:style>
  <w:style w:type="character" w:customStyle="1" w:styleId="2100">
    <w:name w:val="Основной текст (2) + 10"/>
    <w:aliases w:val="5 pt,Не полужирный"/>
    <w:rsid w:val="002475A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table" w:styleId="afff3">
    <w:name w:val="Table Grid"/>
    <w:basedOn w:val="a2"/>
    <w:uiPriority w:val="39"/>
    <w:rsid w:val="002475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basedOn w:val="a1"/>
    <w:uiPriority w:val="22"/>
    <w:qFormat/>
    <w:rsid w:val="002475A4"/>
    <w:rPr>
      <w:b/>
      <w:bCs/>
    </w:rPr>
  </w:style>
  <w:style w:type="character" w:styleId="afff5">
    <w:name w:val="Emphasis"/>
    <w:basedOn w:val="a1"/>
    <w:uiPriority w:val="20"/>
    <w:qFormat/>
    <w:rsid w:val="002475A4"/>
    <w:rPr>
      <w:i/>
      <w:iCs/>
    </w:rPr>
  </w:style>
  <w:style w:type="paragraph" w:customStyle="1" w:styleId="Standard">
    <w:name w:val="Standard"/>
    <w:rsid w:val="00D04CD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Internetlink">
    <w:name w:val="Internet link"/>
    <w:basedOn w:val="a1"/>
    <w:rsid w:val="00D04CDE"/>
    <w:rPr>
      <w:color w:val="0000FF"/>
      <w:u w:val="single"/>
    </w:rPr>
  </w:style>
  <w:style w:type="character" w:customStyle="1" w:styleId="cardmaininfocontent">
    <w:name w:val="cardmaininfo__content"/>
    <w:basedOn w:val="a1"/>
    <w:rsid w:val="00D04CDE"/>
  </w:style>
  <w:style w:type="paragraph" w:customStyle="1" w:styleId="docdata">
    <w:name w:val="docdata"/>
    <w:aliases w:val="docy,v5,34986,bqiaagaaeyqcaaagiaiaaamriaaabr+iaaaaaaaaaaaaaaaaaaaaaaaaaaaaaaaaaaaaaaaaaaaaaaaaaaaaaaaaaaaaaaaaaaaaaaaaaaaaaaaaaaaaaaaaaaaaaaaaaaaaaaaaaaaaaaaaaaaaaaaaaaaaaaaaaaaaaaaaaaaaaaaaaaaaaaaaaaaaaaaaaaaaaaaaaaaaaaaaaaaaaaaaaaaaaaaaaaaaaaa"/>
    <w:basedOn w:val="a0"/>
    <w:rsid w:val="007947F8"/>
    <w:pPr>
      <w:spacing w:before="100" w:beforeAutospacing="1" w:after="100" w:afterAutospacing="1"/>
    </w:pPr>
  </w:style>
  <w:style w:type="character" w:customStyle="1" w:styleId="2105pt">
    <w:name w:val="Основной текст (2) + 10;5 pt;Не полужирный"/>
    <w:rsid w:val="00575A1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2b">
    <w:name w:val="Обычный2"/>
    <w:rsid w:val="00575A1D"/>
    <w:pPr>
      <w:widowControl w:val="0"/>
      <w:spacing w:after="0" w:line="240" w:lineRule="auto"/>
    </w:pPr>
    <w:rPr>
      <w:rFonts w:ascii="Times New Roman" w:eastAsia="Times New Roman" w:hAnsi="Times New Roman" w:cs="Times New Roman"/>
      <w:sz w:val="20"/>
      <w:szCs w:val="20"/>
      <w:lang w:eastAsia="ru-RU"/>
    </w:rPr>
  </w:style>
  <w:style w:type="character" w:customStyle="1" w:styleId="hgkelc">
    <w:name w:val="hgkelc"/>
    <w:basedOn w:val="a1"/>
    <w:rsid w:val="004E447C"/>
  </w:style>
  <w:style w:type="paragraph" w:customStyle="1" w:styleId="ds-markdown-paragraph">
    <w:name w:val="ds-markdown-paragraph"/>
    <w:basedOn w:val="a0"/>
    <w:rsid w:val="006A5A6B"/>
    <w:pPr>
      <w:spacing w:before="100" w:beforeAutospacing="1" w:after="100" w:afterAutospacing="1"/>
    </w:pPr>
  </w:style>
  <w:style w:type="paragraph" w:styleId="afff6">
    <w:name w:val="No Spacing"/>
    <w:uiPriority w:val="1"/>
    <w:qFormat/>
    <w:rsid w:val="00FB1BAD"/>
    <w:pPr>
      <w:spacing w:after="0" w:line="240" w:lineRule="auto"/>
      <w:ind w:firstLine="709"/>
    </w:pPr>
    <w:rPr>
      <w:rFonts w:ascii="Calibri" w:eastAsia="Calibri" w:hAnsi="Calibri" w:cs="Times New Roman"/>
    </w:rPr>
  </w:style>
  <w:style w:type="table" w:customStyle="1" w:styleId="1f5">
    <w:name w:val="Сетка таблицы1"/>
    <w:basedOn w:val="a2"/>
    <w:next w:val="afff3"/>
    <w:uiPriority w:val="39"/>
    <w:rsid w:val="0027419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36637A"/>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4311">
      <w:bodyDiv w:val="1"/>
      <w:marLeft w:val="0"/>
      <w:marRight w:val="0"/>
      <w:marTop w:val="0"/>
      <w:marBottom w:val="0"/>
      <w:divBdr>
        <w:top w:val="none" w:sz="0" w:space="0" w:color="auto"/>
        <w:left w:val="none" w:sz="0" w:space="0" w:color="auto"/>
        <w:bottom w:val="none" w:sz="0" w:space="0" w:color="auto"/>
        <w:right w:val="none" w:sz="0" w:space="0" w:color="auto"/>
      </w:divBdr>
      <w:divsChild>
        <w:div w:id="2016958213">
          <w:marLeft w:val="0"/>
          <w:marRight w:val="0"/>
          <w:marTop w:val="0"/>
          <w:marBottom w:val="0"/>
          <w:divBdr>
            <w:top w:val="none" w:sz="0" w:space="0" w:color="auto"/>
            <w:left w:val="none" w:sz="0" w:space="0" w:color="auto"/>
            <w:bottom w:val="none" w:sz="0" w:space="0" w:color="auto"/>
            <w:right w:val="none" w:sz="0" w:space="0" w:color="auto"/>
          </w:divBdr>
          <w:divsChild>
            <w:div w:id="803932087">
              <w:marLeft w:val="0"/>
              <w:marRight w:val="0"/>
              <w:marTop w:val="0"/>
              <w:marBottom w:val="0"/>
              <w:divBdr>
                <w:top w:val="none" w:sz="0" w:space="0" w:color="auto"/>
                <w:left w:val="none" w:sz="0" w:space="0" w:color="auto"/>
                <w:bottom w:val="none" w:sz="0" w:space="0" w:color="auto"/>
                <w:right w:val="none" w:sz="0" w:space="0" w:color="auto"/>
              </w:divBdr>
              <w:divsChild>
                <w:div w:id="1051533816">
                  <w:marLeft w:val="0"/>
                  <w:marRight w:val="0"/>
                  <w:marTop w:val="0"/>
                  <w:marBottom w:val="0"/>
                  <w:divBdr>
                    <w:top w:val="none" w:sz="0" w:space="0" w:color="auto"/>
                    <w:left w:val="none" w:sz="0" w:space="0" w:color="auto"/>
                    <w:bottom w:val="none" w:sz="0" w:space="0" w:color="auto"/>
                    <w:right w:val="none" w:sz="0" w:space="0" w:color="auto"/>
                  </w:divBdr>
                  <w:divsChild>
                    <w:div w:id="1845975011">
                      <w:marLeft w:val="0"/>
                      <w:marRight w:val="0"/>
                      <w:marTop w:val="0"/>
                      <w:marBottom w:val="0"/>
                      <w:divBdr>
                        <w:top w:val="none" w:sz="0" w:space="0" w:color="auto"/>
                        <w:left w:val="none" w:sz="0" w:space="0" w:color="auto"/>
                        <w:bottom w:val="none" w:sz="0" w:space="0" w:color="auto"/>
                        <w:right w:val="none" w:sz="0" w:space="0" w:color="auto"/>
                      </w:divBdr>
                      <w:divsChild>
                        <w:div w:id="17893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33703334">
          <w:marLeft w:val="0"/>
          <w:marRight w:val="0"/>
          <w:marTop w:val="0"/>
          <w:marBottom w:val="0"/>
          <w:divBdr>
            <w:top w:val="none" w:sz="0" w:space="0" w:color="auto"/>
            <w:left w:val="none" w:sz="0" w:space="0" w:color="auto"/>
            <w:bottom w:val="none" w:sz="0" w:space="0" w:color="auto"/>
            <w:right w:val="none" w:sz="0" w:space="0" w:color="auto"/>
          </w:divBdr>
          <w:divsChild>
            <w:div w:id="1210073493">
              <w:marLeft w:val="0"/>
              <w:marRight w:val="0"/>
              <w:marTop w:val="0"/>
              <w:marBottom w:val="0"/>
              <w:divBdr>
                <w:top w:val="none" w:sz="0" w:space="0" w:color="auto"/>
                <w:left w:val="none" w:sz="0" w:space="0" w:color="auto"/>
                <w:bottom w:val="none" w:sz="0" w:space="0" w:color="auto"/>
                <w:right w:val="none" w:sz="0" w:space="0" w:color="auto"/>
              </w:divBdr>
              <w:divsChild>
                <w:div w:id="1107234322">
                  <w:marLeft w:val="0"/>
                  <w:marRight w:val="0"/>
                  <w:marTop w:val="0"/>
                  <w:marBottom w:val="0"/>
                  <w:divBdr>
                    <w:top w:val="none" w:sz="0" w:space="0" w:color="auto"/>
                    <w:left w:val="none" w:sz="0" w:space="0" w:color="auto"/>
                    <w:bottom w:val="none" w:sz="0" w:space="0" w:color="auto"/>
                    <w:right w:val="none" w:sz="0" w:space="0" w:color="auto"/>
                  </w:divBdr>
                  <w:divsChild>
                    <w:div w:id="917058081">
                      <w:marLeft w:val="0"/>
                      <w:marRight w:val="0"/>
                      <w:marTop w:val="0"/>
                      <w:marBottom w:val="0"/>
                      <w:divBdr>
                        <w:top w:val="none" w:sz="0" w:space="0" w:color="auto"/>
                        <w:left w:val="none" w:sz="0" w:space="0" w:color="auto"/>
                        <w:bottom w:val="none" w:sz="0" w:space="0" w:color="auto"/>
                        <w:right w:val="none" w:sz="0" w:space="0" w:color="auto"/>
                      </w:divBdr>
                      <w:divsChild>
                        <w:div w:id="1869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36722">
      <w:bodyDiv w:val="1"/>
      <w:marLeft w:val="0"/>
      <w:marRight w:val="0"/>
      <w:marTop w:val="0"/>
      <w:marBottom w:val="0"/>
      <w:divBdr>
        <w:top w:val="none" w:sz="0" w:space="0" w:color="auto"/>
        <w:left w:val="none" w:sz="0" w:space="0" w:color="auto"/>
        <w:bottom w:val="none" w:sz="0" w:space="0" w:color="auto"/>
        <w:right w:val="none" w:sz="0" w:space="0" w:color="auto"/>
      </w:divBdr>
    </w:div>
    <w:div w:id="405421301">
      <w:bodyDiv w:val="1"/>
      <w:marLeft w:val="0"/>
      <w:marRight w:val="0"/>
      <w:marTop w:val="0"/>
      <w:marBottom w:val="0"/>
      <w:divBdr>
        <w:top w:val="none" w:sz="0" w:space="0" w:color="auto"/>
        <w:left w:val="none" w:sz="0" w:space="0" w:color="auto"/>
        <w:bottom w:val="none" w:sz="0" w:space="0" w:color="auto"/>
        <w:right w:val="none" w:sz="0" w:space="0" w:color="auto"/>
      </w:divBdr>
    </w:div>
    <w:div w:id="456265529">
      <w:bodyDiv w:val="1"/>
      <w:marLeft w:val="0"/>
      <w:marRight w:val="0"/>
      <w:marTop w:val="0"/>
      <w:marBottom w:val="0"/>
      <w:divBdr>
        <w:top w:val="none" w:sz="0" w:space="0" w:color="auto"/>
        <w:left w:val="none" w:sz="0" w:space="0" w:color="auto"/>
        <w:bottom w:val="none" w:sz="0" w:space="0" w:color="auto"/>
        <w:right w:val="none" w:sz="0" w:space="0" w:color="auto"/>
      </w:divBdr>
    </w:div>
    <w:div w:id="460349226">
      <w:bodyDiv w:val="1"/>
      <w:marLeft w:val="0"/>
      <w:marRight w:val="0"/>
      <w:marTop w:val="0"/>
      <w:marBottom w:val="0"/>
      <w:divBdr>
        <w:top w:val="none" w:sz="0" w:space="0" w:color="auto"/>
        <w:left w:val="none" w:sz="0" w:space="0" w:color="auto"/>
        <w:bottom w:val="none" w:sz="0" w:space="0" w:color="auto"/>
        <w:right w:val="none" w:sz="0" w:space="0" w:color="auto"/>
      </w:divBdr>
    </w:div>
    <w:div w:id="540745594">
      <w:bodyDiv w:val="1"/>
      <w:marLeft w:val="0"/>
      <w:marRight w:val="0"/>
      <w:marTop w:val="0"/>
      <w:marBottom w:val="0"/>
      <w:divBdr>
        <w:top w:val="none" w:sz="0" w:space="0" w:color="auto"/>
        <w:left w:val="none" w:sz="0" w:space="0" w:color="auto"/>
        <w:bottom w:val="none" w:sz="0" w:space="0" w:color="auto"/>
        <w:right w:val="none" w:sz="0" w:space="0" w:color="auto"/>
      </w:divBdr>
      <w:divsChild>
        <w:div w:id="126244174">
          <w:marLeft w:val="0"/>
          <w:marRight w:val="0"/>
          <w:marTop w:val="0"/>
          <w:marBottom w:val="0"/>
          <w:divBdr>
            <w:top w:val="none" w:sz="0" w:space="0" w:color="auto"/>
            <w:left w:val="none" w:sz="0" w:space="0" w:color="auto"/>
            <w:bottom w:val="none" w:sz="0" w:space="0" w:color="auto"/>
            <w:right w:val="none" w:sz="0" w:space="0" w:color="auto"/>
          </w:divBdr>
        </w:div>
      </w:divsChild>
    </w:div>
    <w:div w:id="598829405">
      <w:bodyDiv w:val="1"/>
      <w:marLeft w:val="0"/>
      <w:marRight w:val="0"/>
      <w:marTop w:val="0"/>
      <w:marBottom w:val="0"/>
      <w:divBdr>
        <w:top w:val="none" w:sz="0" w:space="0" w:color="auto"/>
        <w:left w:val="none" w:sz="0" w:space="0" w:color="auto"/>
        <w:bottom w:val="none" w:sz="0" w:space="0" w:color="auto"/>
        <w:right w:val="none" w:sz="0" w:space="0" w:color="auto"/>
      </w:divBdr>
    </w:div>
    <w:div w:id="932514631">
      <w:bodyDiv w:val="1"/>
      <w:marLeft w:val="0"/>
      <w:marRight w:val="0"/>
      <w:marTop w:val="0"/>
      <w:marBottom w:val="0"/>
      <w:divBdr>
        <w:top w:val="none" w:sz="0" w:space="0" w:color="auto"/>
        <w:left w:val="none" w:sz="0" w:space="0" w:color="auto"/>
        <w:bottom w:val="none" w:sz="0" w:space="0" w:color="auto"/>
        <w:right w:val="none" w:sz="0" w:space="0" w:color="auto"/>
      </w:divBdr>
      <w:divsChild>
        <w:div w:id="477653019">
          <w:marLeft w:val="0"/>
          <w:marRight w:val="0"/>
          <w:marTop w:val="0"/>
          <w:marBottom w:val="0"/>
          <w:divBdr>
            <w:top w:val="none" w:sz="0" w:space="0" w:color="auto"/>
            <w:left w:val="none" w:sz="0" w:space="0" w:color="auto"/>
            <w:bottom w:val="none" w:sz="0" w:space="0" w:color="auto"/>
            <w:right w:val="none" w:sz="0" w:space="0" w:color="auto"/>
          </w:divBdr>
          <w:divsChild>
            <w:div w:id="457073158">
              <w:marLeft w:val="0"/>
              <w:marRight w:val="0"/>
              <w:marTop w:val="0"/>
              <w:marBottom w:val="0"/>
              <w:divBdr>
                <w:top w:val="none" w:sz="0" w:space="0" w:color="auto"/>
                <w:left w:val="none" w:sz="0" w:space="0" w:color="auto"/>
                <w:bottom w:val="none" w:sz="0" w:space="0" w:color="auto"/>
                <w:right w:val="none" w:sz="0" w:space="0" w:color="auto"/>
              </w:divBdr>
              <w:divsChild>
                <w:div w:id="1924751581">
                  <w:marLeft w:val="0"/>
                  <w:marRight w:val="0"/>
                  <w:marTop w:val="0"/>
                  <w:marBottom w:val="0"/>
                  <w:divBdr>
                    <w:top w:val="none" w:sz="0" w:space="0" w:color="auto"/>
                    <w:left w:val="none" w:sz="0" w:space="0" w:color="auto"/>
                    <w:bottom w:val="none" w:sz="0" w:space="0" w:color="auto"/>
                    <w:right w:val="none" w:sz="0" w:space="0" w:color="auto"/>
                  </w:divBdr>
                  <w:divsChild>
                    <w:div w:id="10394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5238">
          <w:marLeft w:val="0"/>
          <w:marRight w:val="0"/>
          <w:marTop w:val="0"/>
          <w:marBottom w:val="0"/>
          <w:divBdr>
            <w:top w:val="none" w:sz="0" w:space="0" w:color="auto"/>
            <w:left w:val="none" w:sz="0" w:space="0" w:color="auto"/>
            <w:bottom w:val="none" w:sz="0" w:space="0" w:color="auto"/>
            <w:right w:val="none" w:sz="0" w:space="0" w:color="auto"/>
          </w:divBdr>
          <w:divsChild>
            <w:div w:id="1297486520">
              <w:marLeft w:val="0"/>
              <w:marRight w:val="0"/>
              <w:marTop w:val="0"/>
              <w:marBottom w:val="0"/>
              <w:divBdr>
                <w:top w:val="none" w:sz="0" w:space="0" w:color="auto"/>
                <w:left w:val="none" w:sz="0" w:space="0" w:color="auto"/>
                <w:bottom w:val="none" w:sz="0" w:space="0" w:color="auto"/>
                <w:right w:val="none" w:sz="0" w:space="0" w:color="auto"/>
              </w:divBdr>
              <w:divsChild>
                <w:div w:id="533735275">
                  <w:marLeft w:val="0"/>
                  <w:marRight w:val="0"/>
                  <w:marTop w:val="0"/>
                  <w:marBottom w:val="0"/>
                  <w:divBdr>
                    <w:top w:val="none" w:sz="0" w:space="0" w:color="auto"/>
                    <w:left w:val="none" w:sz="0" w:space="0" w:color="auto"/>
                    <w:bottom w:val="none" w:sz="0" w:space="0" w:color="auto"/>
                    <w:right w:val="none" w:sz="0" w:space="0" w:color="auto"/>
                  </w:divBdr>
                  <w:divsChild>
                    <w:div w:id="1220825214">
                      <w:marLeft w:val="0"/>
                      <w:marRight w:val="0"/>
                      <w:marTop w:val="0"/>
                      <w:marBottom w:val="0"/>
                      <w:divBdr>
                        <w:top w:val="none" w:sz="0" w:space="0" w:color="auto"/>
                        <w:left w:val="none" w:sz="0" w:space="0" w:color="auto"/>
                        <w:bottom w:val="none" w:sz="0" w:space="0" w:color="auto"/>
                        <w:right w:val="none" w:sz="0" w:space="0" w:color="auto"/>
                      </w:divBdr>
                      <w:divsChild>
                        <w:div w:id="20444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001462">
      <w:bodyDiv w:val="1"/>
      <w:marLeft w:val="0"/>
      <w:marRight w:val="0"/>
      <w:marTop w:val="0"/>
      <w:marBottom w:val="0"/>
      <w:divBdr>
        <w:top w:val="none" w:sz="0" w:space="0" w:color="auto"/>
        <w:left w:val="none" w:sz="0" w:space="0" w:color="auto"/>
        <w:bottom w:val="none" w:sz="0" w:space="0" w:color="auto"/>
        <w:right w:val="none" w:sz="0" w:space="0" w:color="auto"/>
      </w:divBdr>
    </w:div>
    <w:div w:id="1433477893">
      <w:bodyDiv w:val="1"/>
      <w:marLeft w:val="0"/>
      <w:marRight w:val="0"/>
      <w:marTop w:val="0"/>
      <w:marBottom w:val="0"/>
      <w:divBdr>
        <w:top w:val="none" w:sz="0" w:space="0" w:color="auto"/>
        <w:left w:val="none" w:sz="0" w:space="0" w:color="auto"/>
        <w:bottom w:val="none" w:sz="0" w:space="0" w:color="auto"/>
        <w:right w:val="none" w:sz="0" w:space="0" w:color="auto"/>
      </w:divBdr>
    </w:div>
    <w:div w:id="1700084152">
      <w:bodyDiv w:val="1"/>
      <w:marLeft w:val="0"/>
      <w:marRight w:val="0"/>
      <w:marTop w:val="0"/>
      <w:marBottom w:val="0"/>
      <w:divBdr>
        <w:top w:val="none" w:sz="0" w:space="0" w:color="auto"/>
        <w:left w:val="none" w:sz="0" w:space="0" w:color="auto"/>
        <w:bottom w:val="none" w:sz="0" w:space="0" w:color="auto"/>
        <w:right w:val="none" w:sz="0" w:space="0" w:color="auto"/>
      </w:divBdr>
    </w:div>
    <w:div w:id="1751930112">
      <w:bodyDiv w:val="1"/>
      <w:marLeft w:val="0"/>
      <w:marRight w:val="0"/>
      <w:marTop w:val="0"/>
      <w:marBottom w:val="0"/>
      <w:divBdr>
        <w:top w:val="none" w:sz="0" w:space="0" w:color="auto"/>
        <w:left w:val="none" w:sz="0" w:space="0" w:color="auto"/>
        <w:bottom w:val="none" w:sz="0" w:space="0" w:color="auto"/>
        <w:right w:val="none" w:sz="0" w:space="0" w:color="auto"/>
      </w:divBdr>
    </w:div>
    <w:div w:id="1798333068">
      <w:bodyDiv w:val="1"/>
      <w:marLeft w:val="0"/>
      <w:marRight w:val="0"/>
      <w:marTop w:val="0"/>
      <w:marBottom w:val="0"/>
      <w:divBdr>
        <w:top w:val="none" w:sz="0" w:space="0" w:color="auto"/>
        <w:left w:val="none" w:sz="0" w:space="0" w:color="auto"/>
        <w:bottom w:val="none" w:sz="0" w:space="0" w:color="auto"/>
        <w:right w:val="none" w:sz="0" w:space="0" w:color="auto"/>
      </w:divBdr>
    </w:div>
    <w:div w:id="2072071471">
      <w:bodyDiv w:val="1"/>
      <w:marLeft w:val="0"/>
      <w:marRight w:val="0"/>
      <w:marTop w:val="0"/>
      <w:marBottom w:val="0"/>
      <w:divBdr>
        <w:top w:val="none" w:sz="0" w:space="0" w:color="auto"/>
        <w:left w:val="none" w:sz="0" w:space="0" w:color="auto"/>
        <w:bottom w:val="none" w:sz="0" w:space="0" w:color="auto"/>
        <w:right w:val="none" w:sz="0" w:space="0" w:color="auto"/>
      </w:divBdr>
    </w:div>
    <w:div w:id="2103447599">
      <w:bodyDiv w:val="1"/>
      <w:marLeft w:val="0"/>
      <w:marRight w:val="0"/>
      <w:marTop w:val="0"/>
      <w:marBottom w:val="0"/>
      <w:divBdr>
        <w:top w:val="none" w:sz="0" w:space="0" w:color="auto"/>
        <w:left w:val="none" w:sz="0" w:space="0" w:color="auto"/>
        <w:bottom w:val="none" w:sz="0" w:space="0" w:color="auto"/>
        <w:right w:val="none" w:sz="0" w:space="0" w:color="auto"/>
      </w:divBdr>
      <w:divsChild>
        <w:div w:id="475607725">
          <w:marLeft w:val="0"/>
          <w:marRight w:val="0"/>
          <w:marTop w:val="0"/>
          <w:marBottom w:val="0"/>
          <w:divBdr>
            <w:top w:val="none" w:sz="0" w:space="0" w:color="auto"/>
            <w:left w:val="none" w:sz="0" w:space="0" w:color="auto"/>
            <w:bottom w:val="none" w:sz="0" w:space="0" w:color="auto"/>
            <w:right w:val="none" w:sz="0" w:space="0" w:color="auto"/>
          </w:divBdr>
          <w:divsChild>
            <w:div w:id="1515876771">
              <w:marLeft w:val="0"/>
              <w:marRight w:val="0"/>
              <w:marTop w:val="0"/>
              <w:marBottom w:val="0"/>
              <w:divBdr>
                <w:top w:val="none" w:sz="0" w:space="0" w:color="auto"/>
                <w:left w:val="none" w:sz="0" w:space="0" w:color="auto"/>
                <w:bottom w:val="none" w:sz="0" w:space="0" w:color="auto"/>
                <w:right w:val="none" w:sz="0" w:space="0" w:color="auto"/>
              </w:divBdr>
              <w:divsChild>
                <w:div w:id="1163933926">
                  <w:marLeft w:val="0"/>
                  <w:marRight w:val="0"/>
                  <w:marTop w:val="0"/>
                  <w:marBottom w:val="0"/>
                  <w:divBdr>
                    <w:top w:val="none" w:sz="0" w:space="0" w:color="auto"/>
                    <w:left w:val="none" w:sz="0" w:space="0" w:color="auto"/>
                    <w:bottom w:val="none" w:sz="0" w:space="0" w:color="auto"/>
                    <w:right w:val="none" w:sz="0" w:space="0" w:color="auto"/>
                  </w:divBdr>
                  <w:divsChild>
                    <w:div w:id="462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98153">
          <w:marLeft w:val="0"/>
          <w:marRight w:val="0"/>
          <w:marTop w:val="0"/>
          <w:marBottom w:val="0"/>
          <w:divBdr>
            <w:top w:val="none" w:sz="0" w:space="0" w:color="auto"/>
            <w:left w:val="none" w:sz="0" w:space="0" w:color="auto"/>
            <w:bottom w:val="none" w:sz="0" w:space="0" w:color="auto"/>
            <w:right w:val="none" w:sz="0" w:space="0" w:color="auto"/>
          </w:divBdr>
          <w:divsChild>
            <w:div w:id="1232161628">
              <w:marLeft w:val="0"/>
              <w:marRight w:val="0"/>
              <w:marTop w:val="0"/>
              <w:marBottom w:val="0"/>
              <w:divBdr>
                <w:top w:val="none" w:sz="0" w:space="0" w:color="auto"/>
                <w:left w:val="none" w:sz="0" w:space="0" w:color="auto"/>
                <w:bottom w:val="none" w:sz="0" w:space="0" w:color="auto"/>
                <w:right w:val="none" w:sz="0" w:space="0" w:color="auto"/>
              </w:divBdr>
              <w:divsChild>
                <w:div w:id="1642272491">
                  <w:marLeft w:val="0"/>
                  <w:marRight w:val="0"/>
                  <w:marTop w:val="0"/>
                  <w:marBottom w:val="0"/>
                  <w:divBdr>
                    <w:top w:val="none" w:sz="0" w:space="0" w:color="auto"/>
                    <w:left w:val="none" w:sz="0" w:space="0" w:color="auto"/>
                    <w:bottom w:val="none" w:sz="0" w:space="0" w:color="auto"/>
                    <w:right w:val="none" w:sz="0" w:space="0" w:color="auto"/>
                  </w:divBdr>
                  <w:divsChild>
                    <w:div w:id="97794982">
                      <w:marLeft w:val="0"/>
                      <w:marRight w:val="0"/>
                      <w:marTop w:val="0"/>
                      <w:marBottom w:val="0"/>
                      <w:divBdr>
                        <w:top w:val="none" w:sz="0" w:space="0" w:color="auto"/>
                        <w:left w:val="none" w:sz="0" w:space="0" w:color="auto"/>
                        <w:bottom w:val="none" w:sz="0" w:space="0" w:color="auto"/>
                        <w:right w:val="none" w:sz="0" w:space="0" w:color="auto"/>
                      </w:divBdr>
                      <w:divsChild>
                        <w:div w:id="6284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8078668683812391E-2"/>
          <c:y val="5.6962025316455812E-2"/>
          <c:w val="0.60060514372163387"/>
          <c:h val="0.80696202531645556"/>
        </c:manualLayout>
      </c:layout>
      <c:bar3DChart>
        <c:barDir val="col"/>
        <c:grouping val="clustered"/>
        <c:varyColors val="0"/>
        <c:ser>
          <c:idx val="0"/>
          <c:order val="0"/>
          <c:tx>
            <c:strRef>
              <c:f>Sheet1!$A$2</c:f>
              <c:strCache>
                <c:ptCount val="1"/>
                <c:pt idx="0">
                  <c:v>Товар в 2023 - 34,5 млрд. рублей</c:v>
                </c:pt>
              </c:strCache>
            </c:strRef>
          </c:tx>
          <c:spPr>
            <a:solidFill>
              <a:srgbClr val="9999FF"/>
            </a:solidFill>
            <a:ln w="12707">
              <a:solidFill>
                <a:srgbClr val="000000"/>
              </a:solidFill>
              <a:prstDash val="solid"/>
            </a:ln>
          </c:spPr>
          <c:invertIfNegative val="0"/>
          <c:dLbls>
            <c:dLbl>
              <c:idx val="0"/>
              <c:layout>
                <c:manualLayout>
                  <c:x val="7.3956039497556948E-3"/>
                  <c:y val="-3.5737900645076828E-2"/>
                </c:manualLayout>
              </c:layout>
              <c:showLegendKey val="0"/>
              <c:showVal val="1"/>
              <c:showCatName val="0"/>
              <c:showSerName val="0"/>
              <c:showPercent val="0"/>
              <c:showBubbleSize val="0"/>
              <c:extLst>
                <c:ext xmlns:c15="http://schemas.microsoft.com/office/drawing/2012/chart" uri="{CE6537A1-D6FC-4f65-9D91-7224C49458BB}"/>
              </c:extLst>
            </c:dLbl>
            <c:spPr>
              <a:noFill/>
              <a:ln w="25415">
                <a:noFill/>
              </a:ln>
            </c:spPr>
            <c:txPr>
              <a:bodyPr/>
              <a:lstStyle/>
              <a:p>
                <a:pPr>
                  <a:defRPr sz="12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2023</c:v>
                </c:pt>
                <c:pt idx="1">
                  <c:v>2024</c:v>
                </c:pt>
                <c:pt idx="2">
                  <c:v>2025</c:v>
                </c:pt>
              </c:numCache>
            </c:numRef>
          </c:cat>
          <c:val>
            <c:numRef>
              <c:f>Sheet1!$B$2:$E$2</c:f>
              <c:numCache>
                <c:formatCode>General</c:formatCode>
                <c:ptCount val="4"/>
                <c:pt idx="0">
                  <c:v>34.5</c:v>
                </c:pt>
              </c:numCache>
            </c:numRef>
          </c:val>
        </c:ser>
        <c:ser>
          <c:idx val="1"/>
          <c:order val="1"/>
          <c:tx>
            <c:strRef>
              <c:f>Sheet1!$A$3</c:f>
              <c:strCache>
                <c:ptCount val="1"/>
                <c:pt idx="0">
                  <c:v>Товар в 2024 - 38,3 млрд. рублей</c:v>
                </c:pt>
              </c:strCache>
            </c:strRef>
          </c:tx>
          <c:spPr>
            <a:solidFill>
              <a:srgbClr val="993366"/>
            </a:solidFill>
            <a:ln w="12707">
              <a:solidFill>
                <a:srgbClr val="000000"/>
              </a:solidFill>
              <a:prstDash val="solid"/>
            </a:ln>
          </c:spPr>
          <c:invertIfNegative val="0"/>
          <c:dLbls>
            <c:dLbl>
              <c:idx val="1"/>
              <c:layout>
                <c:manualLayout>
                  <c:x val="1.7371283113925557E-3"/>
                  <c:y val="-3.1309750972587355E-2"/>
                </c:manualLayout>
              </c:layout>
              <c:showLegendKey val="0"/>
              <c:showVal val="1"/>
              <c:showCatName val="0"/>
              <c:showSerName val="0"/>
              <c:showPercent val="0"/>
              <c:showBubbleSize val="0"/>
              <c:extLst>
                <c:ext xmlns:c15="http://schemas.microsoft.com/office/drawing/2012/chart" uri="{CE6537A1-D6FC-4f65-9D91-7224C49458BB}"/>
              </c:extLst>
            </c:dLbl>
            <c:spPr>
              <a:noFill/>
              <a:ln w="25415">
                <a:noFill/>
              </a:ln>
            </c:spPr>
            <c:txPr>
              <a:bodyPr/>
              <a:lstStyle/>
              <a:p>
                <a:pPr>
                  <a:defRPr sz="12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2023</c:v>
                </c:pt>
                <c:pt idx="1">
                  <c:v>2024</c:v>
                </c:pt>
                <c:pt idx="2">
                  <c:v>2025</c:v>
                </c:pt>
              </c:numCache>
            </c:numRef>
          </c:cat>
          <c:val>
            <c:numRef>
              <c:f>Sheet1!$B$3:$E$3</c:f>
              <c:numCache>
                <c:formatCode>General</c:formatCode>
                <c:ptCount val="4"/>
                <c:pt idx="1">
                  <c:v>38.299999999999997</c:v>
                </c:pt>
              </c:numCache>
            </c:numRef>
          </c:val>
        </c:ser>
        <c:ser>
          <c:idx val="2"/>
          <c:order val="2"/>
          <c:tx>
            <c:strRef>
              <c:f>Sheet1!$A$4</c:f>
              <c:strCache>
                <c:ptCount val="1"/>
                <c:pt idx="0">
                  <c:v>Товар в 2025 - 40,9 млрд. рублей</c:v>
                </c:pt>
              </c:strCache>
            </c:strRef>
          </c:tx>
          <c:spPr>
            <a:solidFill>
              <a:srgbClr val="FFFFCC"/>
            </a:solidFill>
            <a:ln w="12707">
              <a:solidFill>
                <a:srgbClr val="000000"/>
              </a:solidFill>
              <a:prstDash val="solid"/>
            </a:ln>
          </c:spPr>
          <c:invertIfNegative val="0"/>
          <c:dLbls>
            <c:dLbl>
              <c:idx val="2"/>
              <c:layout>
                <c:manualLayout>
                  <c:x val="-5.3845860731853365E-2"/>
                  <c:y val="7.3056934185029107E-2"/>
                </c:manualLayout>
              </c:layout>
              <c:showLegendKey val="0"/>
              <c:showVal val="1"/>
              <c:showCatName val="0"/>
              <c:showSerName val="0"/>
              <c:showPercent val="0"/>
              <c:showBubbleSize val="0"/>
              <c:extLst>
                <c:ext xmlns:c15="http://schemas.microsoft.com/office/drawing/2012/chart" uri="{CE6537A1-D6FC-4f65-9D91-7224C49458BB}"/>
              </c:extLst>
            </c:dLbl>
            <c:spPr>
              <a:noFill/>
              <a:ln w="25415">
                <a:noFill/>
              </a:ln>
            </c:spPr>
            <c:txPr>
              <a:bodyPr/>
              <a:lstStyle/>
              <a:p>
                <a:pPr>
                  <a:defRPr sz="12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2023</c:v>
                </c:pt>
                <c:pt idx="1">
                  <c:v>2024</c:v>
                </c:pt>
                <c:pt idx="2">
                  <c:v>2025</c:v>
                </c:pt>
              </c:numCache>
            </c:numRef>
          </c:cat>
          <c:val>
            <c:numRef>
              <c:f>Sheet1!$B$4:$E$4</c:f>
              <c:numCache>
                <c:formatCode>General</c:formatCode>
                <c:ptCount val="4"/>
                <c:pt idx="2">
                  <c:v>40.9</c:v>
                </c:pt>
              </c:numCache>
            </c:numRef>
          </c:val>
        </c:ser>
        <c:dLbls>
          <c:showLegendKey val="0"/>
          <c:showVal val="0"/>
          <c:showCatName val="0"/>
          <c:showSerName val="0"/>
          <c:showPercent val="0"/>
          <c:showBubbleSize val="0"/>
        </c:dLbls>
        <c:gapWidth val="150"/>
        <c:gapDepth val="0"/>
        <c:shape val="box"/>
        <c:axId val="287641872"/>
        <c:axId val="287639912"/>
        <c:axId val="0"/>
      </c:bar3DChart>
      <c:catAx>
        <c:axId val="287641872"/>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287639912"/>
        <c:crosses val="autoZero"/>
        <c:auto val="1"/>
        <c:lblAlgn val="ctr"/>
        <c:lblOffset val="100"/>
        <c:tickLblSkip val="1"/>
        <c:tickMarkSkip val="1"/>
        <c:noMultiLvlLbl val="0"/>
      </c:catAx>
      <c:valAx>
        <c:axId val="287639912"/>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287641872"/>
        <c:crosses val="autoZero"/>
        <c:crossBetween val="between"/>
      </c:valAx>
      <c:spPr>
        <a:noFill/>
        <a:ln w="25415">
          <a:noFill/>
        </a:ln>
      </c:spPr>
    </c:plotArea>
    <c:legend>
      <c:legendPos val="r"/>
      <c:layout>
        <c:manualLayout>
          <c:xMode val="edge"/>
          <c:yMode val="edge"/>
          <c:x val="0.68532526475038291"/>
          <c:y val="0.18396461680541157"/>
          <c:w val="0.30862329803328292"/>
          <c:h val="0.52173157554324912"/>
        </c:manualLayout>
      </c:layout>
      <c:overlay val="0"/>
      <c:spPr>
        <a:solidFill>
          <a:srgbClr val="FFFFFF"/>
        </a:solidFill>
        <a:ln w="3177">
          <a:solidFill>
            <a:srgbClr val="000000"/>
          </a:solidFill>
          <a:prstDash val="solid"/>
        </a:ln>
      </c:spPr>
      <c:txPr>
        <a:bodyPr/>
        <a:lstStyle/>
        <a:p>
          <a:pPr>
            <a:defRPr sz="110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418777943368111E-2"/>
          <c:y val="0.17811158798283291"/>
          <c:w val="0.45603576751117725"/>
          <c:h val="0.65665236051502163"/>
        </c:manualLayout>
      </c:layout>
      <c:pieChart>
        <c:varyColors val="1"/>
        <c:ser>
          <c:idx val="0"/>
          <c:order val="0"/>
          <c:tx>
            <c:strRef>
              <c:f>Sheet1!$A$2</c:f>
              <c:strCache>
                <c:ptCount val="1"/>
                <c:pt idx="0">
                  <c:v>Восток</c:v>
                </c:pt>
              </c:strCache>
            </c:strRef>
          </c:tx>
          <c:spPr>
            <a:solidFill>
              <a:srgbClr val="9999FF"/>
            </a:solidFill>
            <a:ln w="12707">
              <a:solidFill>
                <a:srgbClr val="000000"/>
              </a:solidFill>
              <a:prstDash val="solid"/>
            </a:ln>
          </c:spPr>
          <c:explosion val="3"/>
          <c:dPt>
            <c:idx val="1"/>
            <c:bubble3D val="0"/>
            <c:spPr>
              <a:solidFill>
                <a:srgbClr val="993366"/>
              </a:solidFill>
              <a:ln w="12707">
                <a:solidFill>
                  <a:srgbClr val="000000"/>
                </a:solidFill>
                <a:prstDash val="solid"/>
              </a:ln>
            </c:spPr>
          </c:dPt>
          <c:dPt>
            <c:idx val="2"/>
            <c:bubble3D val="0"/>
            <c:spPr>
              <a:solidFill>
                <a:srgbClr val="FFFFCC"/>
              </a:solidFill>
              <a:ln w="12707">
                <a:solidFill>
                  <a:srgbClr val="000000"/>
                </a:solidFill>
                <a:prstDash val="solid"/>
              </a:ln>
            </c:spPr>
          </c:dPt>
          <c:dPt>
            <c:idx val="3"/>
            <c:bubble3D val="0"/>
            <c:spPr>
              <a:solidFill>
                <a:srgbClr val="CCFFFF"/>
              </a:solidFill>
              <a:ln w="12707">
                <a:solidFill>
                  <a:srgbClr val="000000"/>
                </a:solidFill>
                <a:prstDash val="solid"/>
              </a:ln>
            </c:spPr>
          </c:dPt>
          <c:dPt>
            <c:idx val="4"/>
            <c:bubble3D val="0"/>
            <c:spPr>
              <a:solidFill>
                <a:srgbClr val="660066"/>
              </a:solidFill>
              <a:ln w="12707">
                <a:solidFill>
                  <a:srgbClr val="000000"/>
                </a:solidFill>
                <a:prstDash val="solid"/>
              </a:ln>
            </c:spPr>
          </c:dPt>
          <c:dLbls>
            <c:dLbl>
              <c:idx val="0"/>
              <c:layout>
                <c:manualLayout>
                  <c:x val="-7.1653326517277335E-2"/>
                  <c:y val="-9.1479077119563809E-2"/>
                </c:manualLayout>
              </c:layout>
              <c:dLblPos val="bestFit"/>
              <c:showLegendKey val="0"/>
              <c:showVal val="0"/>
              <c:showCatName val="1"/>
              <c:showSerName val="0"/>
              <c:showPercent val="0"/>
              <c:showBubbleSize val="0"/>
              <c:extLst>
                <c:ext xmlns:c15="http://schemas.microsoft.com/office/drawing/2012/chart" uri="{CE6537A1-D6FC-4f65-9D91-7224C49458BB}"/>
              </c:extLst>
            </c:dLbl>
            <c:dLbl>
              <c:idx val="1"/>
              <c:layout>
                <c:manualLayout>
                  <c:x val="9.945557509743355E-4"/>
                  <c:y val="1.4702776488443221E-3"/>
                </c:manualLayout>
              </c:layout>
              <c:dLblPos val="bestFit"/>
              <c:showLegendKey val="0"/>
              <c:showVal val="0"/>
              <c:showCatName val="1"/>
              <c:showSerName val="0"/>
              <c:showPercent val="0"/>
              <c:showBubbleSize val="0"/>
              <c:extLst>
                <c:ext xmlns:c15="http://schemas.microsoft.com/office/drawing/2012/chart" uri="{CE6537A1-D6FC-4f65-9D91-7224C49458BB}"/>
              </c:extLst>
            </c:dLbl>
            <c:dLbl>
              <c:idx val="2"/>
              <c:layout>
                <c:manualLayout>
                  <c:x val="-5.4093046251654522E-2"/>
                  <c:y val="5.5072243810571124E-2"/>
                </c:manualLayout>
              </c:layout>
              <c:dLblPos val="bestFit"/>
              <c:showLegendKey val="0"/>
              <c:showVal val="0"/>
              <c:showCatName val="1"/>
              <c:showSerName val="0"/>
              <c:showPercent val="0"/>
              <c:showBubbleSize val="0"/>
              <c:extLst>
                <c:ext xmlns:c15="http://schemas.microsoft.com/office/drawing/2012/chart" uri="{CE6537A1-D6FC-4f65-9D91-7224C49458BB}"/>
              </c:extLst>
            </c:dLbl>
            <c:dLbl>
              <c:idx val="3"/>
              <c:layout>
                <c:manualLayout>
                  <c:x val="4.4358265020218353E-4"/>
                  <c:y val="0.19893684679019627"/>
                </c:manualLayout>
              </c:layout>
              <c:dLblPos val="bestFit"/>
              <c:showLegendKey val="0"/>
              <c:showVal val="0"/>
              <c:showCatName val="1"/>
              <c:showSerName val="0"/>
              <c:showPercent val="0"/>
              <c:showBubbleSize val="0"/>
              <c:extLst>
                <c:ext xmlns:c15="http://schemas.microsoft.com/office/drawing/2012/chart" uri="{CE6537A1-D6FC-4f65-9D91-7224C49458BB}"/>
              </c:extLst>
            </c:dLbl>
            <c:dLbl>
              <c:idx val="4"/>
              <c:layout>
                <c:manualLayout>
                  <c:x val="-3.6457887974791686E-2"/>
                  <c:y val="-2.3520164026906397E-2"/>
                </c:manualLayout>
              </c:layout>
              <c:dLblPos val="bestFit"/>
              <c:showLegendKey val="0"/>
              <c:showVal val="0"/>
              <c:showCatName val="1"/>
              <c:showSerName val="0"/>
              <c:showPercent val="0"/>
              <c:showBubbleSize val="0"/>
              <c:extLst>
                <c:ext xmlns:c15="http://schemas.microsoft.com/office/drawing/2012/chart" uri="{CE6537A1-D6FC-4f65-9D91-7224C49458BB}"/>
              </c:extLst>
            </c:dLbl>
            <c:spPr>
              <a:noFill/>
              <a:ln w="25414">
                <a:noFill/>
              </a:ln>
            </c:spPr>
            <c:txPr>
              <a:bodyPr/>
              <a:lstStyle/>
              <a:p>
                <a:pPr>
                  <a:defRPr sz="750" b="1"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0"/>
            <c:showBubbleSize val="0"/>
            <c:showLeaderLines val="0"/>
            <c:extLst>
              <c:ext xmlns:c15="http://schemas.microsoft.com/office/drawing/2012/chart" uri="{CE6537A1-D6FC-4f65-9D91-7224C49458BB}"/>
            </c:extLst>
          </c:dLbls>
          <c:cat>
            <c:strRef>
              <c:f>Sheet1!$B$1:$F$1</c:f>
              <c:strCache>
                <c:ptCount val="5"/>
                <c:pt idx="0">
                  <c:v>Машиностроение 28,3 %</c:v>
                </c:pt>
                <c:pt idx="1">
                  <c:v>Энергетика 3,8 %</c:v>
                </c:pt>
                <c:pt idx="2">
                  <c:v>Металлургия 28,1 %</c:v>
                </c:pt>
                <c:pt idx="3">
                  <c:v>Пищевая 33,4 %</c:v>
                </c:pt>
                <c:pt idx="4">
                  <c:v>Легкая 6,4 %</c:v>
                </c:pt>
              </c:strCache>
            </c:strRef>
          </c:cat>
          <c:val>
            <c:numRef>
              <c:f>Sheet1!$B$2:$F$2</c:f>
              <c:numCache>
                <c:formatCode>General</c:formatCode>
                <c:ptCount val="5"/>
                <c:pt idx="0">
                  <c:v>28.3</c:v>
                </c:pt>
                <c:pt idx="1">
                  <c:v>3.8</c:v>
                </c:pt>
                <c:pt idx="2">
                  <c:v>28.1</c:v>
                </c:pt>
                <c:pt idx="3">
                  <c:v>33.4</c:v>
                </c:pt>
                <c:pt idx="4">
                  <c:v>6.4</c:v>
                </c:pt>
              </c:numCache>
            </c:numRef>
          </c:val>
        </c:ser>
        <c:ser>
          <c:idx val="1"/>
          <c:order val="1"/>
          <c:tx>
            <c:strRef>
              <c:f>Sheet1!$A$3</c:f>
              <c:strCache>
                <c:ptCount val="1"/>
              </c:strCache>
            </c:strRef>
          </c:tx>
          <c:spPr>
            <a:solidFill>
              <a:srgbClr val="993366"/>
            </a:solidFill>
            <a:ln w="12707">
              <a:solidFill>
                <a:srgbClr val="000000"/>
              </a:solidFill>
              <a:prstDash val="solid"/>
            </a:ln>
          </c:spPr>
          <c:explosion val="2"/>
          <c:dPt>
            <c:idx val="0"/>
            <c:bubble3D val="0"/>
            <c:spPr>
              <a:solidFill>
                <a:srgbClr val="9999FF"/>
              </a:solidFill>
              <a:ln w="12707">
                <a:solidFill>
                  <a:srgbClr val="000000"/>
                </a:solidFill>
                <a:prstDash val="solid"/>
              </a:ln>
            </c:spPr>
          </c:dPt>
          <c:dPt>
            <c:idx val="2"/>
            <c:bubble3D val="0"/>
            <c:spPr>
              <a:solidFill>
                <a:srgbClr val="FFFFCC"/>
              </a:solidFill>
              <a:ln w="12707">
                <a:solidFill>
                  <a:srgbClr val="000000"/>
                </a:solidFill>
                <a:prstDash val="solid"/>
              </a:ln>
            </c:spPr>
          </c:dPt>
          <c:dPt>
            <c:idx val="3"/>
            <c:bubble3D val="0"/>
            <c:spPr>
              <a:solidFill>
                <a:srgbClr val="CCFFFF"/>
              </a:solidFill>
              <a:ln w="12707">
                <a:solidFill>
                  <a:srgbClr val="000000"/>
                </a:solidFill>
                <a:prstDash val="solid"/>
              </a:ln>
            </c:spPr>
          </c:dPt>
          <c:dPt>
            <c:idx val="4"/>
            <c:bubble3D val="0"/>
            <c:spPr>
              <a:solidFill>
                <a:srgbClr val="660066"/>
              </a:solidFill>
              <a:ln w="12707">
                <a:solidFill>
                  <a:srgbClr val="000000"/>
                </a:solidFill>
                <a:prstDash val="solid"/>
              </a:ln>
            </c:spPr>
          </c:dPt>
          <c:cat>
            <c:strRef>
              <c:f>Sheet1!$B$1:$F$1</c:f>
              <c:strCache>
                <c:ptCount val="5"/>
                <c:pt idx="0">
                  <c:v>Машиностроение 28,3 %</c:v>
                </c:pt>
                <c:pt idx="1">
                  <c:v>Энергетика 3,8 %</c:v>
                </c:pt>
                <c:pt idx="2">
                  <c:v>Металлургия 28,1 %</c:v>
                </c:pt>
                <c:pt idx="3">
                  <c:v>Пищевая 33,4 %</c:v>
                </c:pt>
                <c:pt idx="4">
                  <c:v>Легкая 6,4 %</c:v>
                </c:pt>
              </c:strCache>
            </c:strRef>
          </c:cat>
          <c:val>
            <c:numRef>
              <c:f>Sheet1!$B$3:$F$3</c:f>
              <c:numCache>
                <c:formatCode>General</c:formatCode>
                <c:ptCount val="5"/>
              </c:numCache>
            </c:numRef>
          </c:val>
        </c:ser>
        <c:dLbls>
          <c:showLegendKey val="0"/>
          <c:showVal val="0"/>
          <c:showCatName val="0"/>
          <c:showSerName val="0"/>
          <c:showPercent val="0"/>
          <c:showBubbleSize val="0"/>
          <c:showLeaderLines val="0"/>
        </c:dLbls>
        <c:firstSliceAng val="0"/>
      </c:pieChart>
      <c:spPr>
        <a:noFill/>
        <a:ln w="3177">
          <a:solidFill>
            <a:srgbClr val="000000"/>
          </a:solidFill>
          <a:prstDash val="solid"/>
        </a:ln>
      </c:spPr>
    </c:plotArea>
    <c:legend>
      <c:legendPos val="r"/>
      <c:legendEntry>
        <c:idx val="0"/>
        <c:txPr>
          <a:bodyPr/>
          <a:lstStyle/>
          <a:p>
            <a:pPr>
              <a:defRPr sz="1656" b="1" i="0" u="none" strike="noStrike" baseline="0">
                <a:solidFill>
                  <a:srgbClr val="000000"/>
                </a:solidFill>
                <a:latin typeface="Calibri"/>
                <a:ea typeface="Calibri"/>
                <a:cs typeface="Calibri"/>
              </a:defRPr>
            </a:pPr>
            <a:endParaRPr lang="ru-RU"/>
          </a:p>
        </c:txPr>
      </c:legendEntry>
      <c:layout>
        <c:manualLayout>
          <c:xMode val="edge"/>
          <c:yMode val="edge"/>
          <c:x val="0.66169895678093549"/>
          <c:y val="0.12231759656652361"/>
          <c:w val="0.33233979135619052"/>
          <c:h val="0.74248927038626611"/>
        </c:manualLayout>
      </c:layout>
      <c:overlay val="0"/>
      <c:spPr>
        <a:noFill/>
        <a:ln w="3177">
          <a:solidFill>
            <a:srgbClr val="000000"/>
          </a:solidFill>
          <a:prstDash val="solid"/>
        </a:ln>
      </c:spPr>
      <c:txPr>
        <a:bodyPr/>
        <a:lstStyle/>
        <a:p>
          <a:pPr>
            <a:defRPr sz="1771"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926"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76BB8-B87C-4E93-95F7-B2A9130C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35248</Words>
  <Characters>200918</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Гребнева Наталья Валерьевна</dc:creator>
  <cp:lastModifiedBy>Гребнева Наталья Валерьевна</cp:lastModifiedBy>
  <cp:revision>4</cp:revision>
  <cp:lastPrinted>2026-03-20T00:58:00Z</cp:lastPrinted>
  <dcterms:created xsi:type="dcterms:W3CDTF">2026-03-20T00:58:00Z</dcterms:created>
  <dcterms:modified xsi:type="dcterms:W3CDTF">2026-03-24T10:03:00Z</dcterms:modified>
</cp:coreProperties>
</file>