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31504" w14:textId="77777777" w:rsidR="00DD5212" w:rsidRPr="00F422B6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2B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7C1AE29" wp14:editId="4C432C44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09F978" w14:textId="77777777" w:rsidR="00DD5212" w:rsidRPr="00F422B6" w:rsidRDefault="00DD5212" w:rsidP="00E03CF4">
      <w:pPr>
        <w:pStyle w:val="a3"/>
        <w:rPr>
          <w:szCs w:val="28"/>
        </w:rPr>
      </w:pPr>
      <w:r w:rsidRPr="00F422B6">
        <w:rPr>
          <w:szCs w:val="28"/>
        </w:rPr>
        <w:t>Администрация города Рубцовска</w:t>
      </w:r>
    </w:p>
    <w:p w14:paraId="1536C5E8" w14:textId="6C064141" w:rsidR="00DD5212" w:rsidRPr="00590CA2" w:rsidRDefault="00DD5212" w:rsidP="00590CA2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F422B6">
        <w:rPr>
          <w:rFonts w:ascii="Times New Roman" w:hAnsi="Times New Roman"/>
          <w:i w:val="0"/>
        </w:rPr>
        <w:t>Алтайского края</w:t>
      </w:r>
    </w:p>
    <w:p w14:paraId="033DDBF5" w14:textId="47024696" w:rsidR="00590CA2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b/>
          <w:w w:val="150"/>
          <w:sz w:val="28"/>
          <w:szCs w:val="28"/>
        </w:rPr>
      </w:pPr>
      <w:r w:rsidRPr="00F422B6">
        <w:rPr>
          <w:rFonts w:ascii="Times New Roman" w:hAnsi="Times New Roman" w:cs="Times New Roman"/>
          <w:b/>
          <w:w w:val="150"/>
          <w:sz w:val="28"/>
          <w:szCs w:val="28"/>
        </w:rPr>
        <w:t>ПОСТАНОВЛЕНИЕ</w:t>
      </w:r>
    </w:p>
    <w:p w14:paraId="3D5AB897" w14:textId="77777777" w:rsidR="00590CA2" w:rsidRPr="00F422B6" w:rsidRDefault="00590CA2" w:rsidP="00E03CF4">
      <w:pPr>
        <w:spacing w:after="0" w:line="240" w:lineRule="auto"/>
        <w:jc w:val="center"/>
        <w:rPr>
          <w:rFonts w:ascii="Times New Roman" w:hAnsi="Times New Roman" w:cs="Times New Roman"/>
          <w:b/>
          <w:w w:val="150"/>
          <w:sz w:val="28"/>
          <w:szCs w:val="28"/>
        </w:rPr>
      </w:pPr>
    </w:p>
    <w:p w14:paraId="1AABDED5" w14:textId="2034A08D" w:rsidR="00DD5212" w:rsidRPr="00F422B6" w:rsidRDefault="00590CA2" w:rsidP="00E03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99019696"/>
      <w:r>
        <w:rPr>
          <w:rFonts w:ascii="Times New Roman" w:hAnsi="Times New Roman" w:cs="Times New Roman"/>
          <w:sz w:val="28"/>
          <w:szCs w:val="28"/>
        </w:rPr>
        <w:t>23.03.2022 № 791</w:t>
      </w:r>
    </w:p>
    <w:bookmarkEnd w:id="0"/>
    <w:p w14:paraId="4E904202" w14:textId="77777777" w:rsidR="00DD5212" w:rsidRPr="00F422B6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411C26" w14:textId="77777777" w:rsidR="00DD5212" w:rsidRPr="00F422B6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E193FA" w14:textId="77777777" w:rsidR="00DD5212" w:rsidRPr="00F422B6" w:rsidRDefault="00DD5212" w:rsidP="00717D79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F422B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717D79">
        <w:rPr>
          <w:rFonts w:ascii="Times New Roman" w:hAnsi="Times New Roman" w:cs="Times New Roman"/>
          <w:sz w:val="28"/>
          <w:szCs w:val="28"/>
        </w:rPr>
        <w:t xml:space="preserve">карты рисков нарушения антимонопольного законодательства Администрации города Рубцовска Алтайского края </w:t>
      </w:r>
      <w:r w:rsidR="00811171">
        <w:rPr>
          <w:rFonts w:ascii="Times New Roman" w:hAnsi="Times New Roman" w:cs="Times New Roman"/>
          <w:sz w:val="28"/>
          <w:szCs w:val="28"/>
        </w:rPr>
        <w:t>на 2022 год</w:t>
      </w:r>
    </w:p>
    <w:p w14:paraId="1BF6C42D" w14:textId="77777777" w:rsidR="00DD5212" w:rsidRPr="00F422B6" w:rsidRDefault="00DD5212" w:rsidP="00E03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D0AA78" w14:textId="77777777" w:rsidR="00DD5212" w:rsidRPr="00F422B6" w:rsidRDefault="00DD5212" w:rsidP="00E03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28994F" w14:textId="70F24E9F" w:rsidR="00621CE7" w:rsidRPr="00F422B6" w:rsidRDefault="001A1F9C" w:rsidP="00806E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2B18C3">
        <w:rPr>
          <w:rFonts w:ascii="Times New Roman" w:hAnsi="Times New Roman" w:cs="Times New Roman"/>
          <w:sz w:val="28"/>
          <w:szCs w:val="28"/>
        </w:rPr>
        <w:t>4.7</w:t>
      </w:r>
      <w:r>
        <w:rPr>
          <w:rFonts w:ascii="Times New Roman" w:hAnsi="Times New Roman" w:cs="Times New Roman"/>
          <w:sz w:val="28"/>
          <w:szCs w:val="28"/>
        </w:rPr>
        <w:t xml:space="preserve"> Положения об организации в Администрации города Рубцовска Алтайского края системы внутреннего обеспечения соответствия требованиям антимонопольного законодательства (антимонопольного комплаенса), утвержденного постановлением Администрации города Рубцовска Алтайского края от </w:t>
      </w:r>
      <w:r w:rsidR="00717D79">
        <w:rPr>
          <w:rFonts w:ascii="Times New Roman" w:hAnsi="Times New Roman" w:cs="Times New Roman"/>
          <w:sz w:val="28"/>
          <w:szCs w:val="28"/>
        </w:rPr>
        <w:t>16.09.2020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717D79">
        <w:rPr>
          <w:rFonts w:ascii="Times New Roman" w:hAnsi="Times New Roman" w:cs="Times New Roman"/>
          <w:sz w:val="28"/>
          <w:szCs w:val="28"/>
        </w:rPr>
        <w:t>2238</w:t>
      </w:r>
      <w:r w:rsidR="002B18C3">
        <w:rPr>
          <w:rFonts w:ascii="Times New Roman" w:hAnsi="Times New Roman" w:cs="Times New Roman"/>
          <w:sz w:val="28"/>
          <w:szCs w:val="28"/>
        </w:rPr>
        <w:t>,</w:t>
      </w:r>
      <w:r w:rsidR="00717D79">
        <w:rPr>
          <w:rFonts w:ascii="Times New Roman" w:hAnsi="Times New Roman" w:cs="Times New Roman"/>
          <w:sz w:val="28"/>
          <w:szCs w:val="28"/>
        </w:rPr>
        <w:t xml:space="preserve"> </w:t>
      </w:r>
      <w:r w:rsidR="0032530B">
        <w:rPr>
          <w:rFonts w:ascii="Times New Roman" w:hAnsi="Times New Roman" w:cs="Times New Roman"/>
          <w:sz w:val="28"/>
          <w:szCs w:val="28"/>
        </w:rPr>
        <w:t xml:space="preserve">руководствуясь распоряжением Администрации города Рубцовска Алтайского края от 22.03.2022 № 165л, </w:t>
      </w:r>
      <w:r w:rsidR="00621CE7" w:rsidRPr="00F422B6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148E2BC4" w14:textId="77777777" w:rsidR="00DD5212" w:rsidRDefault="00DD5212" w:rsidP="000A6B1B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22B6">
        <w:rPr>
          <w:rFonts w:ascii="Times New Roman" w:hAnsi="Times New Roman" w:cs="Times New Roman"/>
          <w:sz w:val="28"/>
          <w:szCs w:val="28"/>
        </w:rPr>
        <w:t xml:space="preserve">1. </w:t>
      </w:r>
      <w:r w:rsidR="001A1F9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B18C3">
        <w:rPr>
          <w:rFonts w:ascii="Times New Roman" w:hAnsi="Times New Roman" w:cs="Times New Roman"/>
          <w:sz w:val="28"/>
          <w:szCs w:val="28"/>
        </w:rPr>
        <w:t>к</w:t>
      </w:r>
      <w:r w:rsidR="00717D79">
        <w:rPr>
          <w:rFonts w:ascii="Times New Roman" w:hAnsi="Times New Roman" w:cs="Times New Roman"/>
          <w:sz w:val="28"/>
          <w:szCs w:val="28"/>
        </w:rPr>
        <w:t xml:space="preserve">арту рисков нарушения антимонопольного законодательства </w:t>
      </w:r>
      <w:r w:rsidR="002B18C3">
        <w:rPr>
          <w:rFonts w:ascii="Times New Roman" w:hAnsi="Times New Roman" w:cs="Times New Roman"/>
          <w:sz w:val="28"/>
          <w:szCs w:val="28"/>
        </w:rPr>
        <w:t xml:space="preserve">в </w:t>
      </w:r>
      <w:r w:rsidR="00717D79">
        <w:rPr>
          <w:rFonts w:ascii="Times New Roman" w:hAnsi="Times New Roman" w:cs="Times New Roman"/>
          <w:sz w:val="28"/>
          <w:szCs w:val="28"/>
        </w:rPr>
        <w:t xml:space="preserve">Администрации города Рубцовска Алтайского края </w:t>
      </w:r>
      <w:r w:rsidR="001A1F9C">
        <w:rPr>
          <w:rFonts w:ascii="Times New Roman" w:hAnsi="Times New Roman" w:cs="Times New Roman"/>
          <w:sz w:val="28"/>
          <w:szCs w:val="28"/>
        </w:rPr>
        <w:t>(</w:t>
      </w:r>
      <w:r w:rsidR="002B18C3">
        <w:rPr>
          <w:rFonts w:ascii="Times New Roman" w:hAnsi="Times New Roman" w:cs="Times New Roman"/>
          <w:sz w:val="28"/>
          <w:szCs w:val="28"/>
        </w:rPr>
        <w:t>п</w:t>
      </w:r>
      <w:r w:rsidR="001A1F9C">
        <w:rPr>
          <w:rFonts w:ascii="Times New Roman" w:hAnsi="Times New Roman" w:cs="Times New Roman"/>
          <w:sz w:val="28"/>
          <w:szCs w:val="28"/>
        </w:rPr>
        <w:t>риложение)</w:t>
      </w:r>
      <w:r w:rsidR="00811171">
        <w:rPr>
          <w:rFonts w:ascii="Times New Roman" w:hAnsi="Times New Roman" w:cs="Times New Roman"/>
          <w:sz w:val="28"/>
          <w:szCs w:val="28"/>
        </w:rPr>
        <w:t xml:space="preserve"> на 2022 год</w:t>
      </w:r>
      <w:r w:rsidR="001A1F9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31BD4B" w14:textId="77777777" w:rsidR="00811171" w:rsidRPr="00F422B6" w:rsidRDefault="00811171" w:rsidP="000A6B1B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постановление Администрации города Рубцовска Алтайского края от 09.03.2021 № 565 «</w:t>
      </w:r>
      <w:r w:rsidRPr="00F422B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карты рисков нарушения антимонопольного законодательства Администрации города Рубцовска Алтайского края» утратившим силу.</w:t>
      </w:r>
    </w:p>
    <w:p w14:paraId="6837BDD6" w14:textId="77777777" w:rsidR="00621CE7" w:rsidRPr="00F422B6" w:rsidRDefault="00811171" w:rsidP="00621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21CE7" w:rsidRPr="00F422B6">
        <w:rPr>
          <w:rFonts w:ascii="Times New Roman" w:hAnsi="Times New Roman" w:cs="Times New Roman"/>
          <w:sz w:val="28"/>
          <w:szCs w:val="28"/>
        </w:rPr>
        <w:t>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D7AA18B" w14:textId="77777777" w:rsidR="00C064C1" w:rsidRDefault="00C064C1" w:rsidP="00C064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данного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2494336E" w14:textId="77777777" w:rsidR="00621CE7" w:rsidRDefault="00621CE7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85C5F2" w14:textId="77777777" w:rsidR="00C064C1" w:rsidRPr="00F422B6" w:rsidRDefault="00C064C1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07BD96" w14:textId="77777777" w:rsidR="00621CE7" w:rsidRDefault="00621CE7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011A2D" w14:textId="77777777" w:rsidR="0032530B" w:rsidRDefault="0032530B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14:paraId="0C5625C4" w14:textId="77777777" w:rsidR="0032530B" w:rsidRDefault="0032530B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Рубцовска – </w:t>
      </w:r>
    </w:p>
    <w:p w14:paraId="5FF37597" w14:textId="77777777" w:rsidR="0032530B" w:rsidRDefault="0032530B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по финансам,</w:t>
      </w:r>
    </w:p>
    <w:p w14:paraId="19F31433" w14:textId="19FAAFA5" w:rsidR="0081337D" w:rsidRDefault="0032530B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81337D" w:rsidSect="005B1B26">
          <w:pgSz w:w="11905" w:h="16838"/>
          <w:pgMar w:top="1134" w:right="850" w:bottom="1134" w:left="1701" w:header="0" w:footer="0" w:gutter="0"/>
          <w:cols w:space="720"/>
          <w:noEndnote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>налоговой и кредитной политике</w:t>
      </w:r>
      <w:r w:rsidR="00621CE7" w:rsidRPr="00F422B6">
        <w:rPr>
          <w:rFonts w:ascii="Times New Roman" w:hAnsi="Times New Roman" w:cs="Times New Roman"/>
          <w:sz w:val="28"/>
          <w:szCs w:val="28"/>
        </w:rPr>
        <w:tab/>
      </w:r>
      <w:r w:rsidR="00621CE7" w:rsidRPr="00F422B6">
        <w:rPr>
          <w:rFonts w:ascii="Times New Roman" w:hAnsi="Times New Roman" w:cs="Times New Roman"/>
          <w:sz w:val="28"/>
          <w:szCs w:val="28"/>
        </w:rPr>
        <w:tab/>
      </w:r>
      <w:r w:rsidR="00621CE7" w:rsidRPr="00F422B6">
        <w:rPr>
          <w:rFonts w:ascii="Times New Roman" w:hAnsi="Times New Roman" w:cs="Times New Roman"/>
          <w:sz w:val="28"/>
          <w:szCs w:val="28"/>
        </w:rPr>
        <w:tab/>
      </w:r>
      <w:r w:rsidR="00621CE7" w:rsidRPr="00F422B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C064C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В.И. Пьянк</w:t>
      </w:r>
      <w:r w:rsidR="00590CA2">
        <w:rPr>
          <w:rFonts w:ascii="Times New Roman" w:hAnsi="Times New Roman" w:cs="Times New Roman"/>
          <w:sz w:val="28"/>
          <w:szCs w:val="28"/>
        </w:rPr>
        <w:t>ов</w:t>
      </w:r>
    </w:p>
    <w:p w14:paraId="2EBFA862" w14:textId="77777777" w:rsidR="002B18C3" w:rsidRDefault="00DD5212" w:rsidP="002B18C3">
      <w:pPr>
        <w:autoSpaceDE w:val="0"/>
        <w:autoSpaceDN w:val="0"/>
        <w:adjustRightInd w:val="0"/>
        <w:spacing w:after="0" w:line="240" w:lineRule="auto"/>
        <w:ind w:left="10348"/>
        <w:outlineLvl w:val="0"/>
        <w:rPr>
          <w:rFonts w:ascii="Times New Roman" w:hAnsi="Times New Roman" w:cs="Times New Roman"/>
          <w:sz w:val="28"/>
          <w:szCs w:val="28"/>
        </w:rPr>
      </w:pPr>
      <w:r w:rsidRPr="00F422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0704B3" w:rsidRPr="00F422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AB82AF" w14:textId="77777777" w:rsidR="00DD5212" w:rsidRPr="00F422B6" w:rsidRDefault="00DD5212" w:rsidP="002B18C3">
      <w:pPr>
        <w:autoSpaceDE w:val="0"/>
        <w:autoSpaceDN w:val="0"/>
        <w:adjustRightInd w:val="0"/>
        <w:spacing w:after="0" w:line="240" w:lineRule="auto"/>
        <w:ind w:left="10348"/>
        <w:outlineLvl w:val="0"/>
        <w:rPr>
          <w:rFonts w:ascii="Times New Roman" w:hAnsi="Times New Roman" w:cs="Times New Roman"/>
          <w:sz w:val="28"/>
          <w:szCs w:val="28"/>
        </w:rPr>
      </w:pPr>
      <w:r w:rsidRPr="00F422B6">
        <w:rPr>
          <w:rFonts w:ascii="Times New Roman" w:hAnsi="Times New Roman" w:cs="Times New Roman"/>
          <w:sz w:val="28"/>
          <w:szCs w:val="28"/>
        </w:rPr>
        <w:t xml:space="preserve">к </w:t>
      </w:r>
      <w:r w:rsidR="00F41964">
        <w:rPr>
          <w:rFonts w:ascii="Times New Roman" w:hAnsi="Times New Roman" w:cs="Times New Roman"/>
          <w:sz w:val="28"/>
          <w:szCs w:val="28"/>
        </w:rPr>
        <w:t>п</w:t>
      </w:r>
      <w:r w:rsidRPr="00F422B6">
        <w:rPr>
          <w:rFonts w:ascii="Times New Roman" w:hAnsi="Times New Roman" w:cs="Times New Roman"/>
          <w:sz w:val="28"/>
          <w:szCs w:val="28"/>
        </w:rPr>
        <w:t>остановлению</w:t>
      </w:r>
    </w:p>
    <w:p w14:paraId="13C12734" w14:textId="77777777" w:rsidR="00DD5212" w:rsidRPr="00F422B6" w:rsidRDefault="00DD5212" w:rsidP="002B18C3">
      <w:pPr>
        <w:autoSpaceDE w:val="0"/>
        <w:autoSpaceDN w:val="0"/>
        <w:adjustRightInd w:val="0"/>
        <w:spacing w:after="0" w:line="240" w:lineRule="auto"/>
        <w:ind w:left="10348"/>
        <w:jc w:val="both"/>
        <w:rPr>
          <w:rFonts w:ascii="Times New Roman" w:hAnsi="Times New Roman" w:cs="Times New Roman"/>
          <w:sz w:val="28"/>
          <w:szCs w:val="28"/>
        </w:rPr>
      </w:pPr>
      <w:r w:rsidRPr="00F422B6">
        <w:rPr>
          <w:rFonts w:ascii="Times New Roman" w:hAnsi="Times New Roman" w:cs="Times New Roman"/>
          <w:sz w:val="28"/>
          <w:szCs w:val="28"/>
        </w:rPr>
        <w:t>Администрации города Рубцовска</w:t>
      </w:r>
      <w:r w:rsidR="00F41964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</w:p>
    <w:p w14:paraId="0604A71D" w14:textId="77777777" w:rsidR="00590CA2" w:rsidRPr="00590CA2" w:rsidRDefault="00DD5212" w:rsidP="00590CA2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left="10348"/>
        <w:jc w:val="both"/>
        <w:rPr>
          <w:rFonts w:ascii="Times New Roman" w:hAnsi="Times New Roman" w:cs="Times New Roman"/>
          <w:sz w:val="28"/>
          <w:szCs w:val="28"/>
        </w:rPr>
      </w:pPr>
      <w:r w:rsidRPr="00F422B6">
        <w:rPr>
          <w:rFonts w:ascii="Times New Roman" w:hAnsi="Times New Roman" w:cs="Times New Roman"/>
          <w:sz w:val="28"/>
          <w:szCs w:val="28"/>
        </w:rPr>
        <w:t xml:space="preserve">от </w:t>
      </w:r>
      <w:r w:rsidR="00590CA2" w:rsidRPr="00590CA2">
        <w:rPr>
          <w:rFonts w:ascii="Times New Roman" w:hAnsi="Times New Roman" w:cs="Times New Roman"/>
          <w:sz w:val="28"/>
          <w:szCs w:val="28"/>
        </w:rPr>
        <w:t>23.03.2022 № 791</w:t>
      </w:r>
    </w:p>
    <w:p w14:paraId="3290A2DD" w14:textId="77777777" w:rsidR="00DD5212" w:rsidRPr="00F422B6" w:rsidRDefault="00DD5212" w:rsidP="00070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C4C755" w14:textId="77777777" w:rsidR="000704B3" w:rsidRDefault="000704B3" w:rsidP="00E03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1FF9EC" w14:textId="77777777" w:rsidR="00717D79" w:rsidRDefault="00717D79" w:rsidP="00717D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 рисков нарушения антимонопольного законодательства</w:t>
      </w:r>
    </w:p>
    <w:p w14:paraId="56C397E4" w14:textId="77777777" w:rsidR="00717D79" w:rsidRDefault="00717D79" w:rsidP="00717D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Рубцовска Алтайского края</w:t>
      </w:r>
      <w:r w:rsidR="004F310C">
        <w:rPr>
          <w:rFonts w:ascii="Times New Roman" w:hAnsi="Times New Roman" w:cs="Times New Roman"/>
          <w:sz w:val="28"/>
          <w:szCs w:val="28"/>
        </w:rPr>
        <w:t xml:space="preserve"> на 2022 год</w:t>
      </w:r>
    </w:p>
    <w:p w14:paraId="28A6F8C5" w14:textId="77777777" w:rsidR="00717D79" w:rsidRDefault="00717D79" w:rsidP="00717D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2976"/>
        <w:gridCol w:w="3261"/>
        <w:gridCol w:w="3260"/>
        <w:gridCol w:w="1440"/>
        <w:gridCol w:w="1679"/>
      </w:tblGrid>
      <w:tr w:rsidR="00717D79" w14:paraId="4E7440EC" w14:textId="77777777" w:rsidTr="00811171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A26978" w14:textId="77777777" w:rsidR="00717D79" w:rsidRPr="006947F4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947F4">
              <w:rPr>
                <w:sz w:val="22"/>
                <w:szCs w:val="22"/>
              </w:rPr>
              <w:t>Уровень риска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B4FA81" w14:textId="77777777" w:rsidR="00717D79" w:rsidRPr="006947F4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947F4">
              <w:rPr>
                <w:sz w:val="22"/>
                <w:szCs w:val="22"/>
              </w:rPr>
              <w:t>Вид рисков</w:t>
            </w:r>
          </w:p>
        </w:tc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FB25DE" w14:textId="77777777" w:rsidR="00717D79" w:rsidRPr="006947F4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947F4">
              <w:rPr>
                <w:sz w:val="22"/>
                <w:szCs w:val="22"/>
              </w:rPr>
              <w:t>Описание</w:t>
            </w:r>
          </w:p>
          <w:p w14:paraId="73E88AFD" w14:textId="77777777" w:rsidR="00717D79" w:rsidRPr="006947F4" w:rsidRDefault="00717D79" w:rsidP="00811171">
            <w:pPr>
              <w:pStyle w:val="ab"/>
              <w:jc w:val="center"/>
              <w:rPr>
                <w:sz w:val="22"/>
                <w:szCs w:val="22"/>
              </w:rPr>
            </w:pPr>
            <w:r w:rsidRPr="006947F4">
              <w:rPr>
                <w:sz w:val="22"/>
                <w:szCs w:val="22"/>
              </w:rPr>
              <w:t>рисков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2907D8" w14:textId="77777777" w:rsidR="00717D79" w:rsidRPr="006947F4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947F4">
              <w:rPr>
                <w:sz w:val="22"/>
                <w:szCs w:val="22"/>
              </w:rPr>
              <w:t>Причины возникновения рисков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1EADBB" w14:textId="77777777" w:rsidR="00717D79" w:rsidRDefault="00717D79" w:rsidP="00811171">
            <w:pPr>
              <w:pStyle w:val="ab"/>
              <w:snapToGrid w:val="0"/>
              <w:jc w:val="center"/>
            </w:pPr>
            <w:r>
              <w:t>Наличие (отсутствие)</w:t>
            </w:r>
          </w:p>
          <w:p w14:paraId="23FBA49E" w14:textId="77777777" w:rsidR="00717D79" w:rsidRDefault="00717D79" w:rsidP="00811171">
            <w:pPr>
              <w:pStyle w:val="ab"/>
              <w:jc w:val="center"/>
            </w:pPr>
            <w:r>
              <w:t>остаточных рисков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E71865" w14:textId="77777777" w:rsidR="00717D79" w:rsidRDefault="00717D79" w:rsidP="00811171">
            <w:pPr>
              <w:pStyle w:val="ab"/>
              <w:snapToGrid w:val="0"/>
              <w:jc w:val="center"/>
            </w:pPr>
            <w:r>
              <w:t>Вероятность повторного   возникновения рисков</w:t>
            </w:r>
          </w:p>
          <w:p w14:paraId="479F89BF" w14:textId="77777777" w:rsidR="00717D79" w:rsidRDefault="00717D79" w:rsidP="00811171">
            <w:pPr>
              <w:pStyle w:val="ab"/>
              <w:snapToGrid w:val="0"/>
              <w:jc w:val="center"/>
            </w:pPr>
          </w:p>
        </w:tc>
      </w:tr>
      <w:tr w:rsidR="00717D79" w14:paraId="6EE1279F" w14:textId="77777777" w:rsidTr="00811171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EB8416" w14:textId="77777777" w:rsidR="00717D79" w:rsidRPr="006947F4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947F4">
              <w:rPr>
                <w:sz w:val="22"/>
                <w:szCs w:val="22"/>
              </w:rPr>
              <w:t>Существенный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371E7A" w14:textId="77777777" w:rsidR="00717D79" w:rsidRPr="006947F4" w:rsidRDefault="00717D79" w:rsidP="00811171">
            <w:pPr>
              <w:pStyle w:val="ab"/>
              <w:snapToGrid w:val="0"/>
              <w:rPr>
                <w:sz w:val="22"/>
                <w:szCs w:val="22"/>
              </w:rPr>
            </w:pPr>
            <w:r w:rsidRPr="006947F4">
              <w:rPr>
                <w:sz w:val="22"/>
                <w:szCs w:val="22"/>
              </w:rPr>
              <w:t>Нарушение антимонопольного законодательства при осуществлении закупок товаров, работ, услуг для муниципальных нужд в Администрации города Рубцовска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990A09" w14:textId="77777777" w:rsidR="00717D79" w:rsidRPr="006947F4" w:rsidRDefault="00717D79" w:rsidP="00811171">
            <w:pPr>
              <w:pStyle w:val="ab"/>
              <w:snapToGrid w:val="0"/>
              <w:rPr>
                <w:sz w:val="22"/>
                <w:szCs w:val="22"/>
              </w:rPr>
            </w:pPr>
            <w:r w:rsidRPr="006947F4">
              <w:rPr>
                <w:sz w:val="22"/>
                <w:szCs w:val="22"/>
              </w:rPr>
              <w:t>Создание дискриминационных или преимущественных условий для отдельных категорий хозяйствующих субъектов при проведении закупок товаров, работ и услуг для муниципальных нужд в Администрации города Рубцовска.</w:t>
            </w:r>
            <w:r>
              <w:rPr>
                <w:sz w:val="22"/>
                <w:szCs w:val="22"/>
              </w:rPr>
              <w:t xml:space="preserve"> </w:t>
            </w:r>
            <w:r w:rsidRPr="006947F4">
              <w:rPr>
                <w:sz w:val="22"/>
                <w:szCs w:val="22"/>
              </w:rPr>
              <w:t>Нарушение при определении начальной максимальной цены контракта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22BB56" w14:textId="77777777" w:rsidR="00717D79" w:rsidRDefault="00717D79" w:rsidP="00811171">
            <w:pPr>
              <w:pStyle w:val="ab"/>
              <w:snapToGrid w:val="0"/>
              <w:rPr>
                <w:sz w:val="22"/>
                <w:szCs w:val="22"/>
              </w:rPr>
            </w:pPr>
            <w:r w:rsidRPr="006947F4">
              <w:rPr>
                <w:sz w:val="22"/>
                <w:szCs w:val="22"/>
              </w:rPr>
              <w:t>Недостаточный уровень внутреннего контроля; недостаточный опыт применения законодательства о контрактной системе; включение в описание объекта закупки требований, влекущих ограничение количества участников закупки, нарушение порядка определения и обоснования начальной (максимальной) цены контракта, непринятие мер по исключению конфликта интересов; предоставление субъектам доступа к инф</w:t>
            </w:r>
            <w:r>
              <w:rPr>
                <w:sz w:val="22"/>
                <w:szCs w:val="22"/>
              </w:rPr>
              <w:t>о</w:t>
            </w:r>
            <w:r w:rsidRPr="006947F4">
              <w:rPr>
                <w:sz w:val="22"/>
                <w:szCs w:val="22"/>
              </w:rPr>
              <w:t>рмации в приоритетном порядке</w:t>
            </w:r>
          </w:p>
          <w:p w14:paraId="10799156" w14:textId="77777777" w:rsidR="00717D79" w:rsidRPr="006947F4" w:rsidRDefault="00717D79" w:rsidP="00811171">
            <w:pPr>
              <w:pStyle w:val="ab"/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C94179" w14:textId="77777777" w:rsidR="00717D79" w:rsidRDefault="00717D79" w:rsidP="00811171">
            <w:pPr>
              <w:pStyle w:val="ab"/>
              <w:snapToGrid w:val="0"/>
              <w:jc w:val="center"/>
            </w:pPr>
            <w:r>
              <w:t>Отсутствие</w:t>
            </w:r>
          </w:p>
        </w:tc>
        <w:tc>
          <w:tcPr>
            <w:tcW w:w="16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E17F66" w14:textId="77777777" w:rsidR="00717D79" w:rsidRDefault="00717D79" w:rsidP="00811171">
            <w:pPr>
              <w:pStyle w:val="ab"/>
              <w:snapToGrid w:val="0"/>
              <w:jc w:val="center"/>
            </w:pPr>
            <w:r>
              <w:t>Низкая</w:t>
            </w:r>
          </w:p>
        </w:tc>
      </w:tr>
      <w:tr w:rsidR="00717D79" w14:paraId="328C3512" w14:textId="77777777" w:rsidTr="00811171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B9E81C" w14:textId="77777777" w:rsidR="00717D79" w:rsidRPr="006947F4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</w:t>
            </w:r>
            <w:r w:rsidRPr="006947F4">
              <w:rPr>
                <w:sz w:val="22"/>
                <w:szCs w:val="22"/>
              </w:rPr>
              <w:t>езначительный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0A62FF" w14:textId="77777777" w:rsidR="00717D79" w:rsidRPr="006947F4" w:rsidRDefault="00717D79" w:rsidP="00811171">
            <w:pPr>
              <w:pStyle w:val="ab"/>
              <w:snapToGrid w:val="0"/>
              <w:rPr>
                <w:sz w:val="22"/>
                <w:szCs w:val="22"/>
              </w:rPr>
            </w:pPr>
            <w:r w:rsidRPr="006947F4">
              <w:rPr>
                <w:sz w:val="22"/>
                <w:szCs w:val="22"/>
              </w:rPr>
              <w:t>Нарушение антимонопольных требований статьи 15,16 ФЗ-135 «О защите конкуренции» при принятии нормативных правовых  актов Администрации города Рубцовска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84AEE6" w14:textId="77777777" w:rsidR="00717D79" w:rsidRPr="006947F4" w:rsidRDefault="00717D79" w:rsidP="00811171">
            <w:pPr>
              <w:pStyle w:val="ab"/>
              <w:snapToGrid w:val="0"/>
              <w:rPr>
                <w:sz w:val="22"/>
                <w:szCs w:val="22"/>
              </w:rPr>
            </w:pPr>
            <w:r w:rsidRPr="006947F4">
              <w:rPr>
                <w:sz w:val="22"/>
                <w:szCs w:val="22"/>
              </w:rPr>
              <w:t>Разработка,</w:t>
            </w:r>
            <w:r>
              <w:rPr>
                <w:sz w:val="22"/>
                <w:szCs w:val="22"/>
              </w:rPr>
              <w:t xml:space="preserve"> </w:t>
            </w:r>
            <w:r w:rsidRPr="006947F4">
              <w:rPr>
                <w:sz w:val="22"/>
                <w:szCs w:val="22"/>
              </w:rPr>
              <w:t>согласование и принятие нормативных правовых актов Администрации города Рубцовска с нарушением требований антимонопольного законодательства, содержащих дискриминационные ил</w:t>
            </w:r>
            <w:r w:rsidR="002B18C3">
              <w:rPr>
                <w:sz w:val="22"/>
                <w:szCs w:val="22"/>
              </w:rPr>
              <w:t>и</w:t>
            </w:r>
            <w:r w:rsidRPr="006947F4">
              <w:rPr>
                <w:sz w:val="22"/>
                <w:szCs w:val="22"/>
              </w:rPr>
              <w:t xml:space="preserve"> преимущественные условия для отдельных категорий хозяйствующих субъектов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36745C" w14:textId="77777777" w:rsidR="00717D79" w:rsidRPr="006947F4" w:rsidRDefault="00717D79" w:rsidP="00811171">
            <w:pPr>
              <w:pStyle w:val="ab"/>
              <w:snapToGrid w:val="0"/>
              <w:rPr>
                <w:sz w:val="22"/>
                <w:szCs w:val="22"/>
              </w:rPr>
            </w:pPr>
            <w:r w:rsidRPr="006947F4">
              <w:rPr>
                <w:sz w:val="22"/>
                <w:szCs w:val="22"/>
              </w:rPr>
              <w:t>Недостаточное знание действующего законодательства, некачественное проведение правовой экспертизы проектов  нормативных правовых актов, недостаточный уровень квалификации и опыта разработчиков  нормативных правовых актов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1AE036" w14:textId="77777777" w:rsidR="00717D79" w:rsidRDefault="00717D79" w:rsidP="00811171">
            <w:pPr>
              <w:pStyle w:val="ab"/>
              <w:snapToGrid w:val="0"/>
              <w:jc w:val="center"/>
            </w:pPr>
            <w:r>
              <w:t>Отсутствие</w:t>
            </w:r>
          </w:p>
        </w:tc>
        <w:tc>
          <w:tcPr>
            <w:tcW w:w="16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185BF3" w14:textId="77777777" w:rsidR="00717D79" w:rsidRDefault="00717D79" w:rsidP="00811171">
            <w:pPr>
              <w:pStyle w:val="ab"/>
              <w:snapToGrid w:val="0"/>
              <w:jc w:val="center"/>
            </w:pPr>
            <w:r>
              <w:t>Низкая</w:t>
            </w:r>
          </w:p>
        </w:tc>
      </w:tr>
      <w:tr w:rsidR="00717D79" w14:paraId="19D7B2E8" w14:textId="77777777" w:rsidTr="00811171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CCB6E" w14:textId="77777777" w:rsidR="00717D79" w:rsidRPr="006947F4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6947F4">
              <w:rPr>
                <w:sz w:val="22"/>
                <w:szCs w:val="22"/>
              </w:rPr>
              <w:t>изкий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751745" w14:textId="77777777" w:rsidR="00717D79" w:rsidRPr="006947F4" w:rsidRDefault="00717D79" w:rsidP="00811171">
            <w:pPr>
              <w:pStyle w:val="ab"/>
              <w:snapToGrid w:val="0"/>
              <w:rPr>
                <w:sz w:val="22"/>
                <w:szCs w:val="22"/>
              </w:rPr>
            </w:pPr>
            <w:r w:rsidRPr="006947F4">
              <w:rPr>
                <w:sz w:val="22"/>
                <w:szCs w:val="22"/>
              </w:rPr>
              <w:t>Нарушение антимонопольного законодательства при подготовке ответов на обращения физических и юридических лиц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0AA9E1" w14:textId="77777777" w:rsidR="00717D79" w:rsidRPr="006947F4" w:rsidRDefault="00717D79" w:rsidP="00811171">
            <w:pPr>
              <w:pStyle w:val="ab"/>
              <w:snapToGrid w:val="0"/>
              <w:rPr>
                <w:sz w:val="22"/>
                <w:szCs w:val="22"/>
              </w:rPr>
            </w:pPr>
            <w:r w:rsidRPr="006947F4">
              <w:rPr>
                <w:sz w:val="22"/>
                <w:szCs w:val="22"/>
              </w:rPr>
              <w:t>Нарушение сроков подготовки ответов на обращения физических и юридических лиц; непредоставление ответов на обращения; включение информации, содержащей дискриминационные или преиму</w:t>
            </w:r>
            <w:r w:rsidR="002B18C3">
              <w:rPr>
                <w:sz w:val="22"/>
                <w:szCs w:val="22"/>
              </w:rPr>
              <w:t>щественные условия для отдельны</w:t>
            </w:r>
            <w:r w:rsidRPr="006947F4">
              <w:rPr>
                <w:sz w:val="22"/>
                <w:szCs w:val="22"/>
              </w:rPr>
              <w:t>х категорий  хозяйствующих субъектов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23E14C" w14:textId="77777777" w:rsidR="00717D79" w:rsidRPr="006947F4" w:rsidRDefault="00717D79" w:rsidP="00811171">
            <w:pPr>
              <w:pStyle w:val="ab"/>
              <w:snapToGrid w:val="0"/>
              <w:rPr>
                <w:sz w:val="22"/>
                <w:szCs w:val="22"/>
              </w:rPr>
            </w:pPr>
            <w:r w:rsidRPr="006947F4">
              <w:rPr>
                <w:sz w:val="22"/>
                <w:szCs w:val="22"/>
              </w:rPr>
              <w:t>Недостаточный уровень внутреннего контроля; непринятие мер по исключению конфликта интересов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87022A" w14:textId="77777777" w:rsidR="00717D79" w:rsidRDefault="00717D79" w:rsidP="00811171">
            <w:pPr>
              <w:pStyle w:val="ab"/>
              <w:snapToGrid w:val="0"/>
              <w:jc w:val="center"/>
            </w:pPr>
            <w:r>
              <w:t>Отсутствие</w:t>
            </w:r>
          </w:p>
        </w:tc>
        <w:tc>
          <w:tcPr>
            <w:tcW w:w="16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6AF221" w14:textId="77777777" w:rsidR="00717D79" w:rsidRDefault="00717D79" w:rsidP="00811171">
            <w:pPr>
              <w:pStyle w:val="ab"/>
              <w:snapToGrid w:val="0"/>
              <w:jc w:val="center"/>
            </w:pPr>
            <w:r>
              <w:t>Низкая</w:t>
            </w:r>
          </w:p>
        </w:tc>
      </w:tr>
      <w:tr w:rsidR="00717D79" w14:paraId="6CDF5A0B" w14:textId="77777777" w:rsidTr="00811171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F73CBC" w14:textId="77777777" w:rsidR="00717D79" w:rsidRPr="006947F4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947F4">
              <w:rPr>
                <w:sz w:val="22"/>
                <w:szCs w:val="22"/>
              </w:rPr>
              <w:t>Низкий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E1B297" w14:textId="77777777" w:rsidR="00717D79" w:rsidRPr="006947F4" w:rsidRDefault="00717D79" w:rsidP="00811171">
            <w:pPr>
              <w:pStyle w:val="ab"/>
              <w:snapToGrid w:val="0"/>
              <w:rPr>
                <w:sz w:val="22"/>
                <w:szCs w:val="22"/>
              </w:rPr>
            </w:pPr>
            <w:r w:rsidRPr="006947F4">
              <w:rPr>
                <w:sz w:val="22"/>
                <w:szCs w:val="22"/>
              </w:rPr>
              <w:t>Ограничение конкуренции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8D30D6" w14:textId="77777777" w:rsidR="00717D79" w:rsidRPr="006947F4" w:rsidRDefault="00717D79" w:rsidP="00811171">
            <w:pPr>
              <w:pStyle w:val="ab"/>
              <w:snapToGrid w:val="0"/>
              <w:rPr>
                <w:sz w:val="22"/>
                <w:szCs w:val="22"/>
              </w:rPr>
            </w:pPr>
            <w:r w:rsidRPr="006947F4">
              <w:rPr>
                <w:sz w:val="22"/>
                <w:szCs w:val="22"/>
              </w:rPr>
              <w:t>Осуществление действий (бездействия), принятие решений, которые могут привести к нарушению антимонопольного законодательства, недопущению ограничению, устранению конкуренции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975464" w14:textId="77777777" w:rsidR="00717D79" w:rsidRPr="006947F4" w:rsidRDefault="00717D79" w:rsidP="00811171">
            <w:pPr>
              <w:pStyle w:val="ab"/>
              <w:snapToGrid w:val="0"/>
              <w:rPr>
                <w:sz w:val="22"/>
                <w:szCs w:val="22"/>
              </w:rPr>
            </w:pPr>
            <w:r w:rsidRPr="006947F4">
              <w:rPr>
                <w:sz w:val="22"/>
                <w:szCs w:val="22"/>
              </w:rPr>
              <w:t>Недостаточное знание действующего законодательства, несвоевременное отслеживание изменений действующего законодательства; недостаточный уровень внутреннего контроля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8D4138" w14:textId="77777777" w:rsidR="00717D79" w:rsidRDefault="00717D79" w:rsidP="00811171">
            <w:pPr>
              <w:pStyle w:val="ab"/>
              <w:snapToGrid w:val="0"/>
              <w:jc w:val="center"/>
            </w:pPr>
            <w:r>
              <w:t>Отсутствие</w:t>
            </w:r>
          </w:p>
        </w:tc>
        <w:tc>
          <w:tcPr>
            <w:tcW w:w="16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0BC05B" w14:textId="77777777" w:rsidR="00717D79" w:rsidRDefault="00717D79" w:rsidP="00811171">
            <w:pPr>
              <w:pStyle w:val="ab"/>
              <w:snapToGrid w:val="0"/>
              <w:jc w:val="center"/>
            </w:pPr>
            <w:r>
              <w:t>Низкая</w:t>
            </w:r>
          </w:p>
        </w:tc>
      </w:tr>
    </w:tbl>
    <w:p w14:paraId="4F8E42EB" w14:textId="77777777" w:rsidR="00717D79" w:rsidRPr="006947F4" w:rsidRDefault="00717D79" w:rsidP="00717D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AA1301" w14:textId="77777777" w:rsidR="007E42B6" w:rsidRPr="007E42B6" w:rsidRDefault="0032530B" w:rsidP="007E42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</w:t>
      </w:r>
      <w:r w:rsidR="00D311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7E42B6" w:rsidRPr="007E42B6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E42B6" w:rsidRPr="007E42B6">
        <w:rPr>
          <w:rFonts w:ascii="Times New Roman" w:hAnsi="Times New Roman" w:cs="Times New Roman"/>
          <w:sz w:val="28"/>
          <w:szCs w:val="28"/>
        </w:rPr>
        <w:t xml:space="preserve"> отдела по организации </w:t>
      </w:r>
    </w:p>
    <w:p w14:paraId="5AA7DAD6" w14:textId="77777777" w:rsidR="007E42B6" w:rsidRPr="007E42B6" w:rsidRDefault="007E42B6" w:rsidP="007E42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2B6">
        <w:rPr>
          <w:rFonts w:ascii="Times New Roman" w:hAnsi="Times New Roman" w:cs="Times New Roman"/>
          <w:sz w:val="28"/>
          <w:szCs w:val="28"/>
        </w:rPr>
        <w:t>управления и работе с обращениями</w:t>
      </w:r>
    </w:p>
    <w:p w14:paraId="74833CE6" w14:textId="77777777" w:rsidR="00515C55" w:rsidRDefault="007E42B6" w:rsidP="007E42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2B6">
        <w:rPr>
          <w:rFonts w:ascii="Times New Roman" w:hAnsi="Times New Roman" w:cs="Times New Roman"/>
          <w:sz w:val="28"/>
          <w:szCs w:val="28"/>
        </w:rPr>
        <w:t xml:space="preserve">Администрации города Рубцовска </w:t>
      </w:r>
    </w:p>
    <w:p w14:paraId="69C438BE" w14:textId="77777777" w:rsidR="007E42B6" w:rsidRPr="007E42B6" w:rsidRDefault="00515C55" w:rsidP="007E42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E42B6" w:rsidRPr="007E42B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E42B6">
        <w:rPr>
          <w:rFonts w:ascii="Times New Roman" w:hAnsi="Times New Roman" w:cs="Times New Roman"/>
          <w:sz w:val="28"/>
          <w:szCs w:val="28"/>
        </w:rPr>
        <w:tab/>
      </w:r>
      <w:r w:rsidR="007E42B6">
        <w:rPr>
          <w:rFonts w:ascii="Times New Roman" w:hAnsi="Times New Roman" w:cs="Times New Roman"/>
          <w:sz w:val="28"/>
          <w:szCs w:val="28"/>
        </w:rPr>
        <w:tab/>
      </w:r>
      <w:r w:rsidR="007E42B6">
        <w:rPr>
          <w:rFonts w:ascii="Times New Roman" w:hAnsi="Times New Roman" w:cs="Times New Roman"/>
          <w:sz w:val="28"/>
          <w:szCs w:val="28"/>
        </w:rPr>
        <w:tab/>
      </w:r>
      <w:r w:rsidR="007E42B6">
        <w:rPr>
          <w:rFonts w:ascii="Times New Roman" w:hAnsi="Times New Roman" w:cs="Times New Roman"/>
          <w:sz w:val="28"/>
          <w:szCs w:val="28"/>
        </w:rPr>
        <w:tab/>
      </w:r>
      <w:r w:rsidR="007E42B6">
        <w:rPr>
          <w:rFonts w:ascii="Times New Roman" w:hAnsi="Times New Roman" w:cs="Times New Roman"/>
          <w:sz w:val="28"/>
          <w:szCs w:val="28"/>
        </w:rPr>
        <w:tab/>
      </w:r>
      <w:r w:rsidR="007E42B6">
        <w:rPr>
          <w:rFonts w:ascii="Times New Roman" w:hAnsi="Times New Roman" w:cs="Times New Roman"/>
          <w:sz w:val="28"/>
          <w:szCs w:val="28"/>
        </w:rPr>
        <w:tab/>
      </w:r>
      <w:r w:rsidR="007E42B6">
        <w:rPr>
          <w:rFonts w:ascii="Times New Roman" w:hAnsi="Times New Roman" w:cs="Times New Roman"/>
          <w:sz w:val="28"/>
          <w:szCs w:val="28"/>
        </w:rPr>
        <w:tab/>
      </w:r>
      <w:r w:rsidR="007E42B6">
        <w:rPr>
          <w:rFonts w:ascii="Times New Roman" w:hAnsi="Times New Roman" w:cs="Times New Roman"/>
          <w:sz w:val="28"/>
          <w:szCs w:val="28"/>
        </w:rPr>
        <w:tab/>
      </w:r>
      <w:r w:rsidR="007E42B6" w:rsidRPr="007E42B6">
        <w:rPr>
          <w:rFonts w:ascii="Times New Roman" w:hAnsi="Times New Roman" w:cs="Times New Roman"/>
          <w:sz w:val="28"/>
          <w:szCs w:val="28"/>
        </w:rPr>
        <w:t xml:space="preserve"> </w:t>
      </w:r>
      <w:r w:rsidR="007E42B6" w:rsidRPr="007E42B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</w:t>
      </w:r>
      <w:r w:rsidR="0032530B">
        <w:rPr>
          <w:rFonts w:ascii="Times New Roman" w:hAnsi="Times New Roman" w:cs="Times New Roman"/>
          <w:sz w:val="28"/>
          <w:szCs w:val="28"/>
        </w:rPr>
        <w:t>.В. Гребнева</w:t>
      </w:r>
    </w:p>
    <w:sectPr w:rsidR="007E42B6" w:rsidRPr="007E42B6" w:rsidSect="0081337D">
      <w:pgSz w:w="16838" w:h="11905" w:orient="landscape"/>
      <w:pgMar w:top="1701" w:right="1134" w:bottom="850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C6D21"/>
    <w:multiLevelType w:val="multilevel"/>
    <w:tmpl w:val="A2F2C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D5BE8"/>
    <w:multiLevelType w:val="multilevel"/>
    <w:tmpl w:val="16C291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2C41FE"/>
    <w:multiLevelType w:val="multilevel"/>
    <w:tmpl w:val="EBFCD3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37035D"/>
    <w:multiLevelType w:val="multilevel"/>
    <w:tmpl w:val="63CA94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A16246"/>
    <w:multiLevelType w:val="multilevel"/>
    <w:tmpl w:val="A72E3E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6B363B"/>
    <w:multiLevelType w:val="hybridMultilevel"/>
    <w:tmpl w:val="DC5082F6"/>
    <w:lvl w:ilvl="0" w:tplc="41723DB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C520A0"/>
    <w:multiLevelType w:val="multilevel"/>
    <w:tmpl w:val="9FD8B9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F5355F"/>
    <w:multiLevelType w:val="multilevel"/>
    <w:tmpl w:val="84E0F81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D36F6D"/>
    <w:multiLevelType w:val="multilevel"/>
    <w:tmpl w:val="F7E0E0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520AE8"/>
    <w:multiLevelType w:val="multilevel"/>
    <w:tmpl w:val="1878137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FF23DF"/>
    <w:multiLevelType w:val="multilevel"/>
    <w:tmpl w:val="A0C2D0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9E4DF8"/>
    <w:multiLevelType w:val="multilevel"/>
    <w:tmpl w:val="C890E9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6D238C2"/>
    <w:multiLevelType w:val="hybridMultilevel"/>
    <w:tmpl w:val="64347758"/>
    <w:lvl w:ilvl="0" w:tplc="EA50AC2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E37AFF"/>
    <w:multiLevelType w:val="multilevel"/>
    <w:tmpl w:val="CD941F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F050458"/>
    <w:multiLevelType w:val="multilevel"/>
    <w:tmpl w:val="A86485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C40EE6"/>
    <w:multiLevelType w:val="hybridMultilevel"/>
    <w:tmpl w:val="5432973A"/>
    <w:lvl w:ilvl="0" w:tplc="DA9659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46EDF"/>
    <w:multiLevelType w:val="multilevel"/>
    <w:tmpl w:val="7C3ECD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B4035B"/>
    <w:multiLevelType w:val="multilevel"/>
    <w:tmpl w:val="E10AF9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FA168A"/>
    <w:multiLevelType w:val="multilevel"/>
    <w:tmpl w:val="C44063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F4C6180"/>
    <w:multiLevelType w:val="multilevel"/>
    <w:tmpl w:val="794017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5"/>
  </w:num>
  <w:num w:numId="5">
    <w:abstractNumId w:val="12"/>
  </w:num>
  <w:num w:numId="6">
    <w:abstractNumId w:val="10"/>
  </w:num>
  <w:num w:numId="7">
    <w:abstractNumId w:val="0"/>
  </w:num>
  <w:num w:numId="8">
    <w:abstractNumId w:val="7"/>
  </w:num>
  <w:num w:numId="9">
    <w:abstractNumId w:val="15"/>
  </w:num>
  <w:num w:numId="10">
    <w:abstractNumId w:val="1"/>
  </w:num>
  <w:num w:numId="11">
    <w:abstractNumId w:val="19"/>
  </w:num>
  <w:num w:numId="12">
    <w:abstractNumId w:val="8"/>
  </w:num>
  <w:num w:numId="13">
    <w:abstractNumId w:val="6"/>
  </w:num>
  <w:num w:numId="14">
    <w:abstractNumId w:val="18"/>
  </w:num>
  <w:num w:numId="15">
    <w:abstractNumId w:val="14"/>
  </w:num>
  <w:num w:numId="16">
    <w:abstractNumId w:val="13"/>
  </w:num>
  <w:num w:numId="17">
    <w:abstractNumId w:val="2"/>
  </w:num>
  <w:num w:numId="18">
    <w:abstractNumId w:val="4"/>
  </w:num>
  <w:num w:numId="19">
    <w:abstractNumId w:val="1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212"/>
    <w:rsid w:val="00015DC1"/>
    <w:rsid w:val="00032E04"/>
    <w:rsid w:val="000674C5"/>
    <w:rsid w:val="000704B3"/>
    <w:rsid w:val="00093ABF"/>
    <w:rsid w:val="00097E14"/>
    <w:rsid w:val="000A046B"/>
    <w:rsid w:val="000A6B1B"/>
    <w:rsid w:val="000D59AA"/>
    <w:rsid w:val="001115CA"/>
    <w:rsid w:val="0015128F"/>
    <w:rsid w:val="00182B4D"/>
    <w:rsid w:val="001A0899"/>
    <w:rsid w:val="001A1F9C"/>
    <w:rsid w:val="001A232A"/>
    <w:rsid w:val="001C404A"/>
    <w:rsid w:val="001C54F9"/>
    <w:rsid w:val="001C6AD1"/>
    <w:rsid w:val="001D01CC"/>
    <w:rsid w:val="001E3FDA"/>
    <w:rsid w:val="001F3C96"/>
    <w:rsid w:val="001F41F4"/>
    <w:rsid w:val="00215902"/>
    <w:rsid w:val="002539D5"/>
    <w:rsid w:val="00257DB3"/>
    <w:rsid w:val="0027733F"/>
    <w:rsid w:val="002B0EA3"/>
    <w:rsid w:val="002B18C3"/>
    <w:rsid w:val="002F38C5"/>
    <w:rsid w:val="0031036F"/>
    <w:rsid w:val="0032530B"/>
    <w:rsid w:val="00331921"/>
    <w:rsid w:val="0034186C"/>
    <w:rsid w:val="00343FBF"/>
    <w:rsid w:val="00362DD5"/>
    <w:rsid w:val="003D2DD6"/>
    <w:rsid w:val="003D4211"/>
    <w:rsid w:val="004223B6"/>
    <w:rsid w:val="0042633B"/>
    <w:rsid w:val="00433D2C"/>
    <w:rsid w:val="00435A72"/>
    <w:rsid w:val="0044153A"/>
    <w:rsid w:val="004418A7"/>
    <w:rsid w:val="00444066"/>
    <w:rsid w:val="00494335"/>
    <w:rsid w:val="004A328B"/>
    <w:rsid w:val="004B57B4"/>
    <w:rsid w:val="004B7B07"/>
    <w:rsid w:val="004E338B"/>
    <w:rsid w:val="004F21E6"/>
    <w:rsid w:val="004F310C"/>
    <w:rsid w:val="005127B6"/>
    <w:rsid w:val="00512BD6"/>
    <w:rsid w:val="00515302"/>
    <w:rsid w:val="00515C55"/>
    <w:rsid w:val="00524312"/>
    <w:rsid w:val="005371F7"/>
    <w:rsid w:val="005432BF"/>
    <w:rsid w:val="00551DF9"/>
    <w:rsid w:val="00587840"/>
    <w:rsid w:val="00590CA2"/>
    <w:rsid w:val="005A4E6C"/>
    <w:rsid w:val="005B1B26"/>
    <w:rsid w:val="005C37BC"/>
    <w:rsid w:val="00603363"/>
    <w:rsid w:val="00621CE7"/>
    <w:rsid w:val="006363BB"/>
    <w:rsid w:val="00655A78"/>
    <w:rsid w:val="006A6692"/>
    <w:rsid w:val="006D610F"/>
    <w:rsid w:val="006D7EF1"/>
    <w:rsid w:val="007166AC"/>
    <w:rsid w:val="00717D79"/>
    <w:rsid w:val="00721DA1"/>
    <w:rsid w:val="00740E15"/>
    <w:rsid w:val="00756E13"/>
    <w:rsid w:val="00795D05"/>
    <w:rsid w:val="007B04E0"/>
    <w:rsid w:val="007D51A8"/>
    <w:rsid w:val="007E42B6"/>
    <w:rsid w:val="007F064C"/>
    <w:rsid w:val="00806E51"/>
    <w:rsid w:val="00811171"/>
    <w:rsid w:val="0081337D"/>
    <w:rsid w:val="00817DFA"/>
    <w:rsid w:val="00840AB5"/>
    <w:rsid w:val="00870044"/>
    <w:rsid w:val="008A45C0"/>
    <w:rsid w:val="008E4B95"/>
    <w:rsid w:val="008E7ED2"/>
    <w:rsid w:val="0098143C"/>
    <w:rsid w:val="009B0BA2"/>
    <w:rsid w:val="009E6CB8"/>
    <w:rsid w:val="009F5EF5"/>
    <w:rsid w:val="00A06816"/>
    <w:rsid w:val="00A10FB3"/>
    <w:rsid w:val="00A32FA4"/>
    <w:rsid w:val="00A44DA4"/>
    <w:rsid w:val="00A57DBE"/>
    <w:rsid w:val="00A738A0"/>
    <w:rsid w:val="00A919D1"/>
    <w:rsid w:val="00A92B86"/>
    <w:rsid w:val="00A9750F"/>
    <w:rsid w:val="00B32BFF"/>
    <w:rsid w:val="00B375BD"/>
    <w:rsid w:val="00B70324"/>
    <w:rsid w:val="00B94AF8"/>
    <w:rsid w:val="00BB27CC"/>
    <w:rsid w:val="00BB7481"/>
    <w:rsid w:val="00BE4C85"/>
    <w:rsid w:val="00BF7FD7"/>
    <w:rsid w:val="00C064C1"/>
    <w:rsid w:val="00C42BDB"/>
    <w:rsid w:val="00C55E3F"/>
    <w:rsid w:val="00C701F1"/>
    <w:rsid w:val="00C87027"/>
    <w:rsid w:val="00CC5A9E"/>
    <w:rsid w:val="00CE7501"/>
    <w:rsid w:val="00D13891"/>
    <w:rsid w:val="00D1603F"/>
    <w:rsid w:val="00D30CE4"/>
    <w:rsid w:val="00D31144"/>
    <w:rsid w:val="00D36FC7"/>
    <w:rsid w:val="00D57DED"/>
    <w:rsid w:val="00D76092"/>
    <w:rsid w:val="00DB0279"/>
    <w:rsid w:val="00DD5212"/>
    <w:rsid w:val="00DF2962"/>
    <w:rsid w:val="00DF67F4"/>
    <w:rsid w:val="00E02B59"/>
    <w:rsid w:val="00E03CF4"/>
    <w:rsid w:val="00E441BC"/>
    <w:rsid w:val="00E61ABD"/>
    <w:rsid w:val="00E74926"/>
    <w:rsid w:val="00E861CE"/>
    <w:rsid w:val="00E95E8A"/>
    <w:rsid w:val="00EB088C"/>
    <w:rsid w:val="00ED0500"/>
    <w:rsid w:val="00EF600C"/>
    <w:rsid w:val="00F41964"/>
    <w:rsid w:val="00F422B6"/>
    <w:rsid w:val="00F8016D"/>
    <w:rsid w:val="00F9275D"/>
    <w:rsid w:val="00FA61EA"/>
    <w:rsid w:val="00FB3D8A"/>
    <w:rsid w:val="00FD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702D7"/>
  <w15:docId w15:val="{2CA4F49D-0E54-4689-95A1-DEB0A24D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3B6"/>
  </w:style>
  <w:style w:type="paragraph" w:styleId="2">
    <w:name w:val="heading 2"/>
    <w:basedOn w:val="a"/>
    <w:next w:val="a"/>
    <w:link w:val="20"/>
    <w:qFormat/>
    <w:rsid w:val="00DD521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D521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caption"/>
    <w:basedOn w:val="a"/>
    <w:next w:val="a"/>
    <w:qFormat/>
    <w:rsid w:val="00DD52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20"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D5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2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878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Intense Quote"/>
    <w:basedOn w:val="a"/>
    <w:next w:val="a"/>
    <w:link w:val="a7"/>
    <w:uiPriority w:val="30"/>
    <w:qFormat/>
    <w:rsid w:val="004B57B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4B57B4"/>
    <w:rPr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4F21E6"/>
    <w:pPr>
      <w:ind w:left="720"/>
      <w:contextualSpacing/>
    </w:pPr>
  </w:style>
  <w:style w:type="character" w:customStyle="1" w:styleId="a9">
    <w:name w:val="Основной текст_"/>
    <w:basedOn w:val="a0"/>
    <w:link w:val="3"/>
    <w:rsid w:val="000A6B1B"/>
    <w:rPr>
      <w:rFonts w:ascii="Times New Roman" w:eastAsia="Times New Roman" w:hAnsi="Times New Roman" w:cs="Times New Roman"/>
      <w:spacing w:val="3"/>
      <w:sz w:val="71"/>
      <w:szCs w:val="71"/>
      <w:shd w:val="clear" w:color="auto" w:fill="FFFFFF"/>
    </w:rPr>
  </w:style>
  <w:style w:type="paragraph" w:customStyle="1" w:styleId="3">
    <w:name w:val="Основной текст3"/>
    <w:basedOn w:val="a"/>
    <w:link w:val="a9"/>
    <w:rsid w:val="000A6B1B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pacing w:val="3"/>
      <w:sz w:val="71"/>
      <w:szCs w:val="71"/>
    </w:rPr>
  </w:style>
  <w:style w:type="table" w:styleId="aa">
    <w:name w:val="Table Grid"/>
    <w:basedOn w:val="a1"/>
    <w:uiPriority w:val="59"/>
    <w:rsid w:val="00F419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">
    <w:name w:val="Основной текст2"/>
    <w:basedOn w:val="a9"/>
    <w:rsid w:val="00F419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71"/>
      <w:szCs w:val="71"/>
      <w:u w:val="none"/>
      <w:shd w:val="clear" w:color="auto" w:fill="FFFFFF"/>
      <w:lang w:val="ru-RU"/>
    </w:rPr>
  </w:style>
  <w:style w:type="paragraph" w:customStyle="1" w:styleId="ab">
    <w:name w:val="Содержимое таблицы"/>
    <w:basedOn w:val="a"/>
    <w:rsid w:val="00717D7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D3461-7E07-407D-B5AC-315DB31E2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2659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zharikova</dc:creator>
  <cp:keywords/>
  <dc:description/>
  <cp:lastModifiedBy>Татьяна Дмитриевна Платонцева</cp:lastModifiedBy>
  <cp:revision>96</cp:revision>
  <cp:lastPrinted>2022-03-23T06:50:00Z</cp:lastPrinted>
  <dcterms:created xsi:type="dcterms:W3CDTF">2018-08-16T03:18:00Z</dcterms:created>
  <dcterms:modified xsi:type="dcterms:W3CDTF">2022-03-24T06:08:00Z</dcterms:modified>
</cp:coreProperties>
</file>