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D4C65">
      <w:pPr>
        <w:pStyle w:val="ConsPlusNormal"/>
        <w:jc w:val="both"/>
        <w:outlineLvl w:val="0"/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00000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4C65">
            <w:pPr>
              <w:pStyle w:val="ConsPlusNormal"/>
            </w:pPr>
            <w:r>
              <w:t>6 апреля 2011 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4C65">
            <w:pPr>
              <w:pStyle w:val="ConsPlusNormal"/>
              <w:jc w:val="right"/>
            </w:pPr>
            <w:r>
              <w:t>N 63</w:t>
            </w:r>
            <w:r>
              <w:t>-</w:t>
            </w:r>
            <w:r>
              <w:t>ФЗ</w:t>
            </w:r>
          </w:p>
        </w:tc>
      </w:tr>
    </w:tbl>
    <w:p w:rsidR="00000000" w:rsidRDefault="00BD4C65">
      <w:pPr>
        <w:pStyle w:val="ConsPlusNormal"/>
        <w:pBdr>
          <w:top w:val="single" w:sz="4" w:space="0" w:color="000000"/>
        </w:pBdr>
        <w:spacing w:before="100" w:after="100"/>
        <w:jc w:val="both"/>
        <w:rPr>
          <w:sz w:val="2"/>
          <w:szCs w:val="2"/>
        </w:rPr>
      </w:pPr>
    </w:p>
    <w:p w:rsidR="00000000" w:rsidRDefault="00BD4C65">
      <w:pPr>
        <w:pStyle w:val="ConsPlusNormal"/>
        <w:jc w:val="both"/>
      </w:pPr>
    </w:p>
    <w:p w:rsidR="00000000" w:rsidRDefault="00BD4C65">
      <w:pPr>
        <w:pStyle w:val="ConsPlusTitle"/>
        <w:jc w:val="center"/>
      </w:pPr>
      <w:r>
        <w:t>РОССИЙСКАЯ ФЕДЕРАЦИЯ</w:t>
      </w:r>
    </w:p>
    <w:p w:rsidR="00000000" w:rsidRDefault="00BD4C65">
      <w:pPr>
        <w:pStyle w:val="ConsPlusTitle"/>
        <w:jc w:val="center"/>
      </w:pPr>
    </w:p>
    <w:p w:rsidR="00000000" w:rsidRDefault="00BD4C65">
      <w:pPr>
        <w:pStyle w:val="ConsPlusTitle"/>
        <w:jc w:val="center"/>
      </w:pPr>
      <w:r>
        <w:t>ФЕДЕРАЛЬНЫЙ ЗАКОН</w:t>
      </w:r>
    </w:p>
    <w:p w:rsidR="00000000" w:rsidRDefault="00BD4C65">
      <w:pPr>
        <w:pStyle w:val="ConsPlusTitle"/>
        <w:jc w:val="center"/>
      </w:pPr>
    </w:p>
    <w:p w:rsidR="00000000" w:rsidRDefault="00BD4C65">
      <w:pPr>
        <w:pStyle w:val="ConsPlusTitle"/>
        <w:jc w:val="center"/>
      </w:pPr>
      <w:r>
        <w:t>ОБ ЭЛЕКТРОННОЙ ПОДПИСИ</w:t>
      </w:r>
    </w:p>
    <w:p w:rsidR="00000000" w:rsidRDefault="00BD4C65">
      <w:pPr>
        <w:pStyle w:val="ConsPlusNormal"/>
        <w:ind w:firstLine="540"/>
        <w:jc w:val="both"/>
      </w:pPr>
    </w:p>
    <w:p w:rsidR="00000000" w:rsidRDefault="00BD4C65">
      <w:pPr>
        <w:pStyle w:val="ConsPlusNormal"/>
        <w:jc w:val="right"/>
      </w:pPr>
      <w:r>
        <w:t>Принят</w:t>
      </w:r>
    </w:p>
    <w:p w:rsidR="00000000" w:rsidRDefault="00BD4C65">
      <w:pPr>
        <w:pStyle w:val="ConsPlusNormal"/>
        <w:jc w:val="right"/>
      </w:pPr>
      <w:r>
        <w:t>Государственной Думой</w:t>
      </w:r>
    </w:p>
    <w:p w:rsidR="00000000" w:rsidRDefault="00BD4C65">
      <w:pPr>
        <w:pStyle w:val="ConsPlusNormal"/>
        <w:jc w:val="right"/>
      </w:pPr>
      <w:r>
        <w:t>25 марта 2011 года</w:t>
      </w:r>
    </w:p>
    <w:p w:rsidR="00000000" w:rsidRDefault="00BD4C65">
      <w:pPr>
        <w:pStyle w:val="ConsPlusNormal"/>
        <w:jc w:val="right"/>
      </w:pPr>
    </w:p>
    <w:p w:rsidR="00000000" w:rsidRDefault="00BD4C65">
      <w:pPr>
        <w:pStyle w:val="ConsPlusNormal"/>
        <w:jc w:val="right"/>
      </w:pPr>
      <w:r>
        <w:t>Одобрен</w:t>
      </w:r>
    </w:p>
    <w:p w:rsidR="00000000" w:rsidRDefault="00BD4C65">
      <w:pPr>
        <w:pStyle w:val="ConsPlusNormal"/>
        <w:jc w:val="right"/>
      </w:pPr>
      <w:r>
        <w:t>Советом Федера</w:t>
      </w:r>
      <w:r>
        <w:t>ции</w:t>
      </w:r>
    </w:p>
    <w:p w:rsidR="00000000" w:rsidRDefault="00BD4C65">
      <w:pPr>
        <w:pStyle w:val="ConsPlusNormal"/>
        <w:jc w:val="right"/>
      </w:pPr>
      <w:r>
        <w:t>30 марта 2011 года</w:t>
      </w:r>
    </w:p>
    <w:p w:rsidR="00000000" w:rsidRDefault="00BD4C65">
      <w:pPr>
        <w:pStyle w:val="ConsPlusNormal"/>
        <w:rPr>
          <w:rFonts w:ascii="Times New Roman" w:hAnsi="Times New Roman" w:cs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CED3F1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D4C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F4F3F8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D4C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F4F3F8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BD4C6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BD4C6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Федеральных законов от 01.07.2011 </w:t>
            </w:r>
            <w:hyperlink r:id="rId6" w:history="1">
              <w:r>
                <w:rPr>
                  <w:color w:val="0000FF"/>
                </w:rPr>
                <w:t>N 169</w:t>
              </w:r>
              <w:r>
                <w:rPr>
                  <w:color w:val="0000FF"/>
                </w:rPr>
                <w:t>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>,</w:t>
            </w:r>
          </w:p>
          <w:p w:rsidR="00000000" w:rsidRDefault="00BD4C6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10.07.2012 </w:t>
            </w:r>
            <w:hyperlink r:id="rId7" w:history="1">
              <w:r>
                <w:rPr>
                  <w:color w:val="0000FF"/>
                </w:rPr>
                <w:t>N 108</w:t>
              </w:r>
              <w:r>
                <w:rPr>
                  <w:color w:val="0000FF"/>
                </w:rPr>
                <w:t>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, от 05.04.2013 </w:t>
            </w:r>
            <w:hyperlink r:id="rId8" w:history="1">
              <w:r>
                <w:rPr>
                  <w:color w:val="0000FF"/>
                </w:rPr>
                <w:t>N 60</w:t>
              </w:r>
              <w:r>
                <w:rPr>
                  <w:color w:val="0000FF"/>
                </w:rPr>
                <w:t>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9" w:history="1">
              <w:r>
                <w:rPr>
                  <w:color w:val="0000FF"/>
                </w:rPr>
                <w:t>N 171</w:t>
              </w:r>
              <w:r>
                <w:rPr>
                  <w:color w:val="0000FF"/>
                </w:rPr>
                <w:t>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>,</w:t>
            </w:r>
          </w:p>
          <w:p w:rsidR="00000000" w:rsidRDefault="00BD4C6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02.07.2013 </w:t>
            </w:r>
            <w:hyperlink r:id="rId10" w:history="1">
              <w:r>
                <w:rPr>
                  <w:color w:val="0000FF"/>
                </w:rPr>
                <w:t>N 185</w:t>
              </w:r>
              <w:r>
                <w:rPr>
                  <w:color w:val="0000FF"/>
                </w:rPr>
                <w:t>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>, от 12.</w:t>
            </w:r>
            <w:r>
              <w:rPr>
                <w:color w:val="392C69"/>
              </w:rPr>
              <w:t xml:space="preserve">03.2014 </w:t>
            </w:r>
            <w:hyperlink r:id="rId11" w:history="1">
              <w:r>
                <w:rPr>
                  <w:color w:val="0000FF"/>
                </w:rPr>
                <w:t>N 33</w:t>
              </w:r>
              <w:r>
                <w:rPr>
                  <w:color w:val="0000FF"/>
                </w:rPr>
                <w:t>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, от 28.06.2014 </w:t>
            </w:r>
            <w:hyperlink r:id="rId12" w:history="1">
              <w:r>
                <w:rPr>
                  <w:color w:val="0000FF"/>
                </w:rPr>
                <w:t>N 18</w:t>
              </w:r>
              <w:r>
                <w:rPr>
                  <w:color w:val="0000FF"/>
                </w:rPr>
                <w:t>4</w:t>
              </w:r>
              <w:r>
                <w:rPr>
                  <w:color w:val="0000FF"/>
                </w:rPr>
                <w:t>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>,</w:t>
            </w:r>
          </w:p>
          <w:p w:rsidR="00000000" w:rsidRDefault="00BD4C6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30.12.2015 </w:t>
            </w:r>
            <w:hyperlink r:id="rId13" w:history="1">
              <w:r>
                <w:rPr>
                  <w:color w:val="0000FF"/>
                </w:rPr>
                <w:t>N 445</w:t>
              </w:r>
              <w:r>
                <w:rPr>
                  <w:color w:val="0000FF"/>
                </w:rPr>
                <w:t>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, от 23.06.2016 </w:t>
            </w:r>
            <w:hyperlink r:id="rId14" w:history="1">
              <w:r>
                <w:rPr>
                  <w:color w:val="0000FF"/>
                </w:rPr>
                <w:t>N 220</w:t>
              </w:r>
              <w:r>
                <w:rPr>
                  <w:color w:val="0000FF"/>
                </w:rPr>
                <w:t>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, от 27.12.2019 </w:t>
            </w:r>
            <w:hyperlink r:id="rId15" w:history="1">
              <w:r>
                <w:rPr>
                  <w:color w:val="0000FF"/>
                </w:rPr>
                <w:t>N 476</w:t>
              </w:r>
              <w:r>
                <w:rPr>
                  <w:color w:val="0000FF"/>
                </w:rPr>
                <w:t>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>,</w:t>
            </w:r>
          </w:p>
          <w:p w:rsidR="00000000" w:rsidRDefault="00BD4C6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08.06.2020 </w:t>
            </w:r>
            <w:hyperlink r:id="rId16" w:history="1">
              <w:r>
                <w:rPr>
                  <w:color w:val="0000FF"/>
                </w:rPr>
                <w:t>N 181</w:t>
              </w:r>
              <w:r>
                <w:rPr>
                  <w:color w:val="0000FF"/>
                </w:rPr>
                <w:t>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, от 24.02.2021 </w:t>
            </w:r>
            <w:hyperlink r:id="rId17" w:history="1">
              <w:r>
                <w:rPr>
                  <w:color w:val="0000FF"/>
                </w:rPr>
                <w:t>N 20</w:t>
              </w:r>
              <w:r>
                <w:rPr>
                  <w:color w:val="0000FF"/>
                </w:rPr>
                <w:t>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, от 11.06.2021 </w:t>
            </w:r>
            <w:hyperlink r:id="rId18" w:history="1">
              <w:r>
                <w:rPr>
                  <w:color w:val="0000FF"/>
                </w:rPr>
                <w:t>N 170</w:t>
              </w:r>
              <w:r>
                <w:rPr>
                  <w:color w:val="0000FF"/>
                </w:rPr>
                <w:t>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>,</w:t>
            </w:r>
          </w:p>
          <w:p w:rsidR="00000000" w:rsidRDefault="00BD4C6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02.07.2021 </w:t>
            </w:r>
            <w:hyperlink r:id="rId19" w:history="1">
              <w:r>
                <w:rPr>
                  <w:color w:val="0000FF"/>
                </w:rPr>
                <w:t>N 359</w:t>
              </w:r>
              <w:r>
                <w:rPr>
                  <w:color w:val="0000FF"/>
                </w:rPr>
                <w:t>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, от 14.07.2022 </w:t>
            </w:r>
            <w:hyperlink r:id="rId20" w:history="1">
              <w:r>
                <w:rPr>
                  <w:color w:val="0000FF"/>
                </w:rPr>
                <w:t>N 339</w:t>
              </w:r>
              <w:r>
                <w:rPr>
                  <w:color w:val="0000FF"/>
                </w:rPr>
                <w:t>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, от 19.12.2022 </w:t>
            </w:r>
            <w:hyperlink r:id="rId21" w:history="1">
              <w:r>
                <w:rPr>
                  <w:color w:val="0000FF"/>
                </w:rPr>
                <w:t>N 536</w:t>
              </w:r>
              <w:r>
                <w:rPr>
                  <w:color w:val="0000FF"/>
                </w:rPr>
                <w:t>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>,</w:t>
            </w:r>
          </w:p>
          <w:p w:rsidR="00000000" w:rsidRDefault="00BD4C6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28.12.2022 </w:t>
            </w:r>
            <w:hyperlink r:id="rId22" w:history="1">
              <w:r>
                <w:rPr>
                  <w:color w:val="0000FF"/>
                </w:rPr>
                <w:t>N 569</w:t>
              </w:r>
              <w:r>
                <w:rPr>
                  <w:color w:val="0000FF"/>
                </w:rPr>
                <w:t>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23" w:history="1">
              <w:r>
                <w:rPr>
                  <w:color w:val="0000FF"/>
                </w:rPr>
                <w:t>N 457</w:t>
              </w:r>
              <w:r>
                <w:rPr>
                  <w:color w:val="0000FF"/>
                </w:rPr>
                <w:t>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F4F3F8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D4C65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BD4C65">
      <w:pPr>
        <w:pStyle w:val="ConsPlusNormal"/>
        <w:jc w:val="both"/>
      </w:pPr>
    </w:p>
    <w:p w:rsidR="00000000" w:rsidRDefault="00BD4C65">
      <w:pPr>
        <w:pStyle w:val="ConsPlusTitle"/>
        <w:ind w:firstLine="540"/>
        <w:jc w:val="both"/>
        <w:outlineLvl w:val="0"/>
      </w:pPr>
      <w:r>
        <w:t>Статья 1. Сфера действия наст</w:t>
      </w:r>
      <w:r>
        <w:t>оящего Федерального закона</w:t>
      </w:r>
    </w:p>
    <w:p w:rsidR="00000000" w:rsidRDefault="00BD4C65">
      <w:pPr>
        <w:pStyle w:val="ConsPlusNormal"/>
        <w:ind w:firstLine="540"/>
        <w:jc w:val="both"/>
      </w:pPr>
    </w:p>
    <w:p w:rsidR="00000000" w:rsidRDefault="00BD4C65">
      <w:pPr>
        <w:pStyle w:val="ConsPlusNormal"/>
        <w:ind w:firstLine="540"/>
        <w:jc w:val="both"/>
      </w:pPr>
      <w:r>
        <w:t>Настоящий Федеральный закон регулирует отношения в области использования электронных подписей при совершении гражданско</w:t>
      </w:r>
      <w:r>
        <w:t>-</w:t>
      </w:r>
      <w:r>
        <w:t xml:space="preserve">правовых сделок, оказании государственных и муниципальных услуг, исполнении государственных и муниципальных </w:t>
      </w:r>
      <w:r>
        <w:t>функций, при совершении иных юридически значимых действий, в том числе в случаях, установленных другими федеральными законами.</w:t>
      </w:r>
    </w:p>
    <w:p w:rsidR="00000000" w:rsidRDefault="00BD4C65">
      <w:pPr>
        <w:pStyle w:val="ConsPlusNormal"/>
        <w:jc w:val="both"/>
      </w:pPr>
      <w:r>
        <w:t xml:space="preserve">(в ред. Федерального </w:t>
      </w:r>
      <w:hyperlink r:id="rId24" w:history="1">
        <w:r>
          <w:rPr>
            <w:color w:val="0000FF"/>
          </w:rPr>
          <w:t>закона</w:t>
        </w:r>
      </w:hyperlink>
      <w:r>
        <w:t xml:space="preserve"> от 05.04.2013 N 60</w:t>
      </w:r>
      <w:r>
        <w:t>-</w:t>
      </w:r>
      <w:r>
        <w:t>ФЗ)</w:t>
      </w:r>
    </w:p>
    <w:p w:rsidR="00000000" w:rsidRDefault="00BD4C65">
      <w:pPr>
        <w:pStyle w:val="ConsPlusNormal"/>
        <w:ind w:firstLine="540"/>
        <w:jc w:val="both"/>
      </w:pPr>
    </w:p>
    <w:p w:rsidR="00000000" w:rsidRDefault="00BD4C65">
      <w:pPr>
        <w:pStyle w:val="ConsPlusTitle"/>
        <w:ind w:firstLine="540"/>
        <w:jc w:val="both"/>
        <w:outlineLvl w:val="0"/>
      </w:pPr>
      <w:r>
        <w:t>Статья 2. Основные понятия, используемые в настоящем Федеральном законе</w:t>
      </w:r>
    </w:p>
    <w:p w:rsidR="00000000" w:rsidRDefault="00BD4C65">
      <w:pPr>
        <w:pStyle w:val="ConsPlusNormal"/>
        <w:ind w:firstLine="540"/>
        <w:jc w:val="both"/>
      </w:pPr>
    </w:p>
    <w:p w:rsidR="00000000" w:rsidRDefault="00BD4C65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понятия: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 xml:space="preserve">1) электронная подпись </w:t>
      </w:r>
      <w:r>
        <w:t>-</w:t>
      </w:r>
      <w:r>
        <w:t xml:space="preserve"> информация в электронной форме, которая п</w:t>
      </w:r>
      <w:r>
        <w:t>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информацию;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 xml:space="preserve">2) сертификат ключа проверки электронной подписи </w:t>
      </w:r>
      <w:r>
        <w:t>-</w:t>
      </w:r>
      <w:r>
        <w:t xml:space="preserve"> электронн</w:t>
      </w:r>
      <w:r>
        <w:t xml:space="preserve">ый документ или документ на бумажном носителе, выданные удостоверяющим центром либо доверенным лицом </w:t>
      </w:r>
      <w:r>
        <w:lastRenderedPageBreak/>
        <w:t>удостоверяющего центра и подтверждающие принадлежность ключа проверки электронной подписи владельцу сертификата ключа проверки электронной подписи;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3) квал</w:t>
      </w:r>
      <w:r>
        <w:t xml:space="preserve">ифицированный сертификат ключа проверки электронной подписи (далее </w:t>
      </w:r>
      <w:r>
        <w:t>-</w:t>
      </w:r>
      <w:r>
        <w:t xml:space="preserve"> квалифицированный сертификат) </w:t>
      </w:r>
      <w:r>
        <w:t>-</w:t>
      </w:r>
      <w:r>
        <w:t xml:space="preserve"> сертификат ключа проверки электронной подписи, соответствующий требованиям, установленным настоящим Федеральным законом и иными принимаемыми в соответствии</w:t>
      </w:r>
      <w:r>
        <w:t xml:space="preserve"> с ним нормативными правовыми актами, созданный аккредитованным удостоверяющим центром либо федеральным органом исполнительной власти, уполномоченным в сфере использования электронной подписи (далее </w:t>
      </w:r>
      <w:r>
        <w:t>-</w:t>
      </w:r>
      <w:r>
        <w:t xml:space="preserve"> уполномоченный федеральный орган), и являющийся в связи</w:t>
      </w:r>
      <w:r>
        <w:t xml:space="preserve"> с этим официальным документом;</w:t>
      </w:r>
    </w:p>
    <w:p w:rsidR="00000000" w:rsidRDefault="00BD4C65">
      <w:pPr>
        <w:pStyle w:val="ConsPlusNormal"/>
        <w:jc w:val="both"/>
      </w:pPr>
      <w:r>
        <w:t xml:space="preserve">(в ред. Федеральных законов от 30.12.2015 </w:t>
      </w:r>
      <w:hyperlink r:id="rId25" w:history="1">
        <w:r>
          <w:rPr>
            <w:color w:val="0000FF"/>
          </w:rPr>
          <w:t>N 445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 xml:space="preserve">, от 27.12.2019 </w:t>
      </w:r>
      <w:hyperlink r:id="rId26" w:history="1">
        <w:r>
          <w:rPr>
            <w:color w:val="0000FF"/>
          </w:rPr>
          <w:t>N 476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>)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 xml:space="preserve">4) владелец сертификата ключа проверки электронной подписи </w:t>
      </w:r>
      <w:r>
        <w:t>-</w:t>
      </w:r>
      <w:r>
        <w:t xml:space="preserve"> лицо, которому в установленном настоящим Федеральным законом порядке выдан сертификат ключа проверки электронной подпис</w:t>
      </w:r>
      <w:r>
        <w:t>и;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 xml:space="preserve">5) ключ электронной подписи </w:t>
      </w:r>
      <w:r>
        <w:t>-</w:t>
      </w:r>
      <w:r>
        <w:t xml:space="preserve"> уникальная последовательность символов, предназначенная для создания электронной подписи;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 xml:space="preserve">6) ключ проверки электронной подписи </w:t>
      </w:r>
      <w:r>
        <w:t>-</w:t>
      </w:r>
      <w:r>
        <w:t xml:space="preserve"> уникальная последовательность символов, однозначно связанная с ключом электронной подписи и пр</w:t>
      </w:r>
      <w:r>
        <w:t xml:space="preserve">едназначенная для проверки подлинности электронной подписи (далее </w:t>
      </w:r>
      <w:r>
        <w:t>-</w:t>
      </w:r>
      <w:r>
        <w:t xml:space="preserve"> проверка электронной подписи);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 xml:space="preserve">7) удостоверяющий центр </w:t>
      </w:r>
      <w:r>
        <w:t>-</w:t>
      </w:r>
      <w:r>
        <w:t xml:space="preserve"> юридическое лицо, индивидуальный предприниматель либо государственный орган или орган местного самоуправления, осуществляющие функц</w:t>
      </w:r>
      <w:r>
        <w:t>ии по созданию и выдаче сертификатов ключей проверки электронных подписей, а также иные функции, предусмотренные настоящим Федеральным законом;</w:t>
      </w:r>
    </w:p>
    <w:p w:rsidR="00000000" w:rsidRDefault="00BD4C65">
      <w:pPr>
        <w:pStyle w:val="ConsPlusNormal"/>
        <w:jc w:val="both"/>
      </w:pPr>
      <w:r>
        <w:t xml:space="preserve">(в ред. Федерального </w:t>
      </w:r>
      <w:hyperlink r:id="rId27" w:history="1">
        <w:r>
          <w:rPr>
            <w:color w:val="0000FF"/>
          </w:rPr>
          <w:t>закона</w:t>
        </w:r>
      </w:hyperlink>
      <w:r>
        <w:t xml:space="preserve"> от 30.12.2015 N 445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 xml:space="preserve">8) аккредитация удостоверяющего центра </w:t>
      </w:r>
      <w:r>
        <w:t>-</w:t>
      </w:r>
      <w:r>
        <w:t xml:space="preserve"> признание соответствия удостоверяющего центра требованиям настоящего Федерального закона;</w:t>
      </w:r>
    </w:p>
    <w:p w:rsidR="00000000" w:rsidRDefault="00BD4C65">
      <w:pPr>
        <w:pStyle w:val="ConsPlusNormal"/>
        <w:jc w:val="both"/>
      </w:pPr>
      <w:r>
        <w:t xml:space="preserve">(в ред. Федерального </w:t>
      </w:r>
      <w:hyperlink r:id="rId28" w:history="1">
        <w:r>
          <w:rPr>
            <w:color w:val="0000FF"/>
          </w:rPr>
          <w:t>закона</w:t>
        </w:r>
      </w:hyperlink>
      <w:r>
        <w:t xml:space="preserve"> от 27.12.2019 N 476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 xml:space="preserve">8.1) аккредитация доверенной третьей стороны </w:t>
      </w:r>
      <w:r>
        <w:t>-</w:t>
      </w:r>
      <w:r>
        <w:t xml:space="preserve"> признание уполномоченным федеральным органом соответствия юридического лица требованиям настоящего Федерального закона</w:t>
      </w:r>
      <w:r>
        <w:t xml:space="preserve"> к доверенной третьей стороне;</w:t>
      </w:r>
    </w:p>
    <w:p w:rsidR="00000000" w:rsidRDefault="00BD4C65">
      <w:pPr>
        <w:pStyle w:val="ConsPlusNormal"/>
        <w:jc w:val="both"/>
      </w:pPr>
      <w:r>
        <w:t xml:space="preserve">(п. 8.1 введен Федеральным </w:t>
      </w:r>
      <w:hyperlink r:id="rId29" w:history="1">
        <w:r>
          <w:rPr>
            <w:color w:val="0000FF"/>
          </w:rPr>
          <w:t>законом</w:t>
        </w:r>
      </w:hyperlink>
      <w:r>
        <w:t xml:space="preserve"> от 27.12.2019 N 476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 xml:space="preserve">9) средства электронной подписи </w:t>
      </w:r>
      <w:r>
        <w:t>-</w:t>
      </w:r>
      <w:r>
        <w:t xml:space="preserve"> шифровальные (крипто</w:t>
      </w:r>
      <w:r>
        <w:t xml:space="preserve">графические) средства, используемые для реализации хотя бы одной из следующих функций </w:t>
      </w:r>
      <w:r>
        <w:t>-</w:t>
      </w:r>
      <w:r>
        <w:t xml:space="preserve"> создание электронной подписи, проверка электронной подписи, создание ключа электронной подписи и ключа проверки электронной подписи;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10) средства удостоверяющего центра</w:t>
      </w:r>
      <w:r>
        <w:t xml:space="preserve"> </w:t>
      </w:r>
      <w:r>
        <w:t>-</w:t>
      </w:r>
      <w:r>
        <w:t xml:space="preserve"> программные и (или) аппаратные средства, используемые для реализации функций удостоверяющего центра;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 xml:space="preserve">11) участники электронного взаимодействия </w:t>
      </w:r>
      <w:r>
        <w:t>-</w:t>
      </w:r>
      <w:r>
        <w:t xml:space="preserve"> осуществляющие обмен информацией в электронной форме государственные органы, органы местного самоуправления,</w:t>
      </w:r>
      <w:r>
        <w:t xml:space="preserve"> организации, индивидуальные предприниматели, а также граждане;</w:t>
      </w:r>
    </w:p>
    <w:p w:rsidR="00000000" w:rsidRDefault="00BD4C65">
      <w:pPr>
        <w:pStyle w:val="ConsPlusNormal"/>
        <w:jc w:val="both"/>
      </w:pPr>
      <w:r>
        <w:lastRenderedPageBreak/>
        <w:t xml:space="preserve">(в ред. Федерального </w:t>
      </w:r>
      <w:hyperlink r:id="rId30" w:history="1">
        <w:r>
          <w:rPr>
            <w:color w:val="0000FF"/>
          </w:rPr>
          <w:t>закона</w:t>
        </w:r>
      </w:hyperlink>
      <w:r>
        <w:t xml:space="preserve"> от 27.12.2019 N 476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12) корпоративная информацио</w:t>
      </w:r>
      <w:r>
        <w:t xml:space="preserve">нная система </w:t>
      </w:r>
      <w:r>
        <w:t>-</w:t>
      </w:r>
      <w:r>
        <w:t xml:space="preserve"> информационная система, участники электронного взаимодействия в которой составляют определенный круг лиц;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 xml:space="preserve">13) информационная система общего пользования </w:t>
      </w:r>
      <w:r>
        <w:t>-</w:t>
      </w:r>
      <w:r>
        <w:t xml:space="preserve"> информационная система, участники электронного взаимодействия в которой составляют неоп</w:t>
      </w:r>
      <w:r>
        <w:t>ределенный круг лиц и в использовании которой этим лицам не может быть отказано;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 xml:space="preserve">14) вручение сертификата ключа проверки электронной подписи </w:t>
      </w:r>
      <w:r>
        <w:t>-</w:t>
      </w:r>
      <w:r>
        <w:t xml:space="preserve"> передача доверенным лицом удостоверяющего центра созданного этим удостоверяющим центром сертификата ключа проверк</w:t>
      </w:r>
      <w:r>
        <w:t>и электронной подписи его владельцу;</w:t>
      </w:r>
    </w:p>
    <w:p w:rsidR="00000000" w:rsidRDefault="00BD4C65">
      <w:pPr>
        <w:pStyle w:val="ConsPlusNormal"/>
        <w:jc w:val="both"/>
      </w:pPr>
      <w:r>
        <w:t xml:space="preserve">(п. 14 введен Федеральным </w:t>
      </w:r>
      <w:hyperlink r:id="rId31" w:history="1">
        <w:r>
          <w:rPr>
            <w:color w:val="0000FF"/>
          </w:rPr>
          <w:t>законом</w:t>
        </w:r>
      </w:hyperlink>
      <w:r>
        <w:t xml:space="preserve"> от 30.12.2015 N 445</w:t>
      </w:r>
      <w:r>
        <w:t>-</w:t>
      </w:r>
      <w:r>
        <w:t xml:space="preserve">ФЗ; в ред. Федерального </w:t>
      </w:r>
      <w:hyperlink r:id="rId32" w:history="1">
        <w:r>
          <w:rPr>
            <w:color w:val="0000FF"/>
          </w:rPr>
          <w:t>закона</w:t>
        </w:r>
      </w:hyperlink>
      <w:r>
        <w:t xml:space="preserve"> от 27.12.2019 N 476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 xml:space="preserve">15) подтверждение владения ключом электронной подписи </w:t>
      </w:r>
      <w:r>
        <w:t>-</w:t>
      </w:r>
      <w:r>
        <w:t xml:space="preserve"> получение удостоверяющим центром, уполномоченным федеральным органом доказательств тог</w:t>
      </w:r>
      <w:r>
        <w:t>о, что лицо, обратившееся за получением сертификата ключа проверки электронной подписи, владеет ключом электронной подписи, который соответствует ключу проверки электронной подписи, указанному таким лицом для получения сертификата;</w:t>
      </w:r>
    </w:p>
    <w:p w:rsidR="00000000" w:rsidRDefault="00BD4C65">
      <w:pPr>
        <w:pStyle w:val="ConsPlusNormal"/>
        <w:jc w:val="both"/>
      </w:pPr>
      <w:r>
        <w:t>(п. 15 введен Федеральны</w:t>
      </w:r>
      <w:r>
        <w:t xml:space="preserve">м </w:t>
      </w:r>
      <w:hyperlink r:id="rId33" w:history="1">
        <w:r>
          <w:rPr>
            <w:color w:val="0000FF"/>
          </w:rPr>
          <w:t>законом</w:t>
        </w:r>
      </w:hyperlink>
      <w:r>
        <w:t xml:space="preserve"> от 30.12.2015 N 445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 xml:space="preserve">16) заявитель </w:t>
      </w:r>
      <w:r>
        <w:t>-</w:t>
      </w:r>
      <w:r>
        <w:t xml:space="preserve"> коммерческая организация, некоммерческая организация, индивидуальный предприниматель, физическ</w:t>
      </w:r>
      <w:r>
        <w:t xml:space="preserve">ое лицо, не зарегистрированное в качестве индивидуального предпринимателя, но осуществляющее профессиональную деятельность, приносящую доход, в соответствии с федеральными законами на основании государственной регистрации и (или) лицензии, в силу членства </w:t>
      </w:r>
      <w:r>
        <w:t>в саморегулируемой организации, а также любое иное физическое лицо, лица, замещающие государственные должности Российской Федерации или государственные должности субъектов Российской Федерации, должностные лица государственных органов, органов местного сам</w:t>
      </w:r>
      <w:r>
        <w:t xml:space="preserve">оуправления, работники подведомственных таким органам организаций, нотариусы и уполномоченные на совершение нотариальных действий лица (далее </w:t>
      </w:r>
      <w:r>
        <w:t>-</w:t>
      </w:r>
      <w:r>
        <w:t xml:space="preserve"> нотариусы), обращающиеся с соответствующим заявлением на выдачу сертификата ключа проверки электронной подписи в</w:t>
      </w:r>
      <w:r>
        <w:t xml:space="preserve"> удостоверяющий центр за получением сертификата ключа проверки электронной подписи в качестве будущего владельца такого сертификата;</w:t>
      </w:r>
    </w:p>
    <w:p w:rsidR="00000000" w:rsidRDefault="00BD4C65">
      <w:pPr>
        <w:pStyle w:val="ConsPlusNormal"/>
        <w:jc w:val="both"/>
      </w:pPr>
      <w:r>
        <w:t xml:space="preserve">(п. 16 введен Федеральным </w:t>
      </w:r>
      <w:hyperlink r:id="rId34" w:history="1">
        <w:r>
          <w:rPr>
            <w:color w:val="0000FF"/>
          </w:rPr>
          <w:t>законом</w:t>
        </w:r>
      </w:hyperlink>
      <w:r>
        <w:t xml:space="preserve"> от 27.12.2019 N 476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 xml:space="preserve">17) доверенная третья сторона </w:t>
      </w:r>
      <w:r>
        <w:t>-</w:t>
      </w:r>
      <w:r>
        <w:t xml:space="preserve"> юридическое лицо, осуществляющее деятельность по проверке электронной подписи в электронных документах в конкретный момент времени в отношении лица, подписавшего электронный док</w:t>
      </w:r>
      <w:r>
        <w:t>умент, для обеспечения доверия при обмене данными и электронными документами и иные функции, предусмотренные настоящим Федеральным законом;</w:t>
      </w:r>
    </w:p>
    <w:p w:rsidR="00000000" w:rsidRDefault="00BD4C65">
      <w:pPr>
        <w:pStyle w:val="ConsPlusNormal"/>
        <w:jc w:val="both"/>
      </w:pPr>
      <w:r>
        <w:t xml:space="preserve">(п. 17 введен Федеральным </w:t>
      </w:r>
      <w:hyperlink r:id="rId35" w:history="1">
        <w:r>
          <w:rPr>
            <w:color w:val="0000FF"/>
          </w:rPr>
          <w:t>законом</w:t>
        </w:r>
      </w:hyperlink>
      <w:r>
        <w:t xml:space="preserve"> от 27.12.2019 N 476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 xml:space="preserve">18) средства доверенной третьей стороны </w:t>
      </w:r>
      <w:r>
        <w:t>-</w:t>
      </w:r>
      <w:r>
        <w:t xml:space="preserve"> программные и (или) аппаратные средства, используемые для оказания услуг доверенной третьей стороной, прошедшие процедуру подтверждения соответствия требованиям</w:t>
      </w:r>
      <w:r>
        <w:t>, установленным в соответствии с настоящим Федеральным законом;</w:t>
      </w:r>
    </w:p>
    <w:p w:rsidR="00000000" w:rsidRDefault="00BD4C65">
      <w:pPr>
        <w:pStyle w:val="ConsPlusNormal"/>
        <w:jc w:val="both"/>
      </w:pPr>
      <w:r>
        <w:t xml:space="preserve">(п. 18 введен Федеральным </w:t>
      </w:r>
      <w:hyperlink r:id="rId36" w:history="1">
        <w:r>
          <w:rPr>
            <w:color w:val="0000FF"/>
          </w:rPr>
          <w:t>законом</w:t>
        </w:r>
      </w:hyperlink>
      <w:r>
        <w:t xml:space="preserve"> от 27.12.2019 N 476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lastRenderedPageBreak/>
        <w:t xml:space="preserve">19) метка доверенного </w:t>
      </w:r>
      <w:r>
        <w:t xml:space="preserve">времени </w:t>
      </w:r>
      <w:r>
        <w:t>-</w:t>
      </w:r>
      <w:r>
        <w:t xml:space="preserve"> достоверная информация в электронной форме о дате и времени подписания электронного документа электронной подписью, создаваемая и проверяемая доверенной третьей стороной, удостоверяющим центром или оператором информационной системы и полученная в</w:t>
      </w:r>
      <w:r>
        <w:t xml:space="preserve"> момент подписания электронного документа электронной подписью в установленном уполномоченным федеральным органом </w:t>
      </w:r>
      <w:hyperlink r:id="rId37" w:history="1">
        <w:r>
          <w:rPr>
            <w:color w:val="0000FF"/>
          </w:rPr>
          <w:t>порядке</w:t>
        </w:r>
      </w:hyperlink>
      <w:r>
        <w:t xml:space="preserve"> с использованием прогр</w:t>
      </w:r>
      <w:r>
        <w:t>аммных и (или) аппаратных средств, прошедших процедуру подтверждения соответствия требованиям, установленным в соответствии с настоящим Федеральным законом.</w:t>
      </w:r>
    </w:p>
    <w:p w:rsidR="00000000" w:rsidRDefault="00BD4C65">
      <w:pPr>
        <w:pStyle w:val="ConsPlusNormal"/>
        <w:jc w:val="both"/>
      </w:pPr>
      <w:r>
        <w:t xml:space="preserve">(п. 19 введен Федеральным </w:t>
      </w:r>
      <w:hyperlink r:id="rId38" w:history="1">
        <w:r>
          <w:rPr>
            <w:color w:val="0000FF"/>
          </w:rPr>
          <w:t>законом</w:t>
        </w:r>
      </w:hyperlink>
      <w:r>
        <w:t xml:space="preserve"> от 27.12.2019 N 476</w:t>
      </w:r>
      <w:r>
        <w:t>-</w:t>
      </w:r>
      <w:r>
        <w:t>ФЗ)</w:t>
      </w:r>
    </w:p>
    <w:p w:rsidR="00000000" w:rsidRDefault="00BD4C65">
      <w:pPr>
        <w:pStyle w:val="ConsPlusNormal"/>
        <w:ind w:firstLine="540"/>
        <w:jc w:val="both"/>
      </w:pPr>
    </w:p>
    <w:p w:rsidR="00000000" w:rsidRDefault="00BD4C65">
      <w:pPr>
        <w:pStyle w:val="ConsPlusTitle"/>
        <w:ind w:firstLine="540"/>
        <w:jc w:val="both"/>
        <w:outlineLvl w:val="0"/>
      </w:pPr>
      <w:r>
        <w:t>Статья 3. Правовое регулирование отношений в области использования электронных подписей</w:t>
      </w:r>
    </w:p>
    <w:p w:rsidR="00000000" w:rsidRDefault="00BD4C65">
      <w:pPr>
        <w:pStyle w:val="ConsPlusNormal"/>
        <w:ind w:firstLine="540"/>
        <w:jc w:val="both"/>
      </w:pPr>
    </w:p>
    <w:p w:rsidR="00000000" w:rsidRDefault="00BD4C65">
      <w:pPr>
        <w:pStyle w:val="ConsPlusNormal"/>
        <w:ind w:firstLine="540"/>
        <w:jc w:val="both"/>
      </w:pPr>
      <w:r>
        <w:t>1. Отношения в области использования электронных подписей регулируются настоящим Федеральным за</w:t>
      </w:r>
      <w:r>
        <w:t>коном, другими федеральными законами, принимаемыми в соответствии с ними нормативными правовыми актами, а также соглашениями между участниками электронного взаимодействия. Если иное не установлено федеральными законами, принимаемыми в соответствии с ними н</w:t>
      </w:r>
      <w:r>
        <w:t>ормативными правовыми актами или решением о создании корпоративной информационной системы, порядок использования электронной подписи в корпоративной информационной системе может устанавливаться оператором этой системы или соглашением между участниками элек</w:t>
      </w:r>
      <w:r>
        <w:t>тронного взаимодействия в ней.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 xml:space="preserve">2. Виды электронных подписей, используемых органами исполнительной власти и органами местного самоуправления, </w:t>
      </w:r>
      <w:hyperlink r:id="rId39" w:history="1">
        <w:r>
          <w:rPr>
            <w:color w:val="0000FF"/>
          </w:rPr>
          <w:t>порядо</w:t>
        </w:r>
        <w:r>
          <w:rPr>
            <w:color w:val="0000FF"/>
          </w:rPr>
          <w:t>к</w:t>
        </w:r>
      </w:hyperlink>
      <w:r>
        <w:t xml:space="preserve"> их использования, а также </w:t>
      </w:r>
      <w:hyperlink r:id="rId40" w:history="1">
        <w:r>
          <w:rPr>
            <w:color w:val="0000FF"/>
          </w:rPr>
          <w:t>требования</w:t>
        </w:r>
      </w:hyperlink>
      <w:r>
        <w:t xml:space="preserve"> об обеспечении совместимости средств электронных подписей при организации электронного взаимодействия </w:t>
      </w:r>
      <w:r>
        <w:t>указанных органов между собой устанавливает Правительство Российской Федерации.</w:t>
      </w:r>
    </w:p>
    <w:p w:rsidR="00000000" w:rsidRDefault="00BD4C65">
      <w:pPr>
        <w:pStyle w:val="ConsPlusNormal"/>
        <w:ind w:firstLine="540"/>
        <w:jc w:val="both"/>
      </w:pPr>
    </w:p>
    <w:p w:rsidR="00000000" w:rsidRDefault="00BD4C65">
      <w:pPr>
        <w:pStyle w:val="ConsPlusTitle"/>
        <w:ind w:firstLine="540"/>
        <w:jc w:val="both"/>
        <w:outlineLvl w:val="0"/>
      </w:pPr>
      <w:r>
        <w:t>Статья 4. Принципы использования электронной подписи</w:t>
      </w:r>
    </w:p>
    <w:p w:rsidR="00000000" w:rsidRDefault="00BD4C65">
      <w:pPr>
        <w:pStyle w:val="ConsPlusNormal"/>
        <w:ind w:firstLine="540"/>
        <w:jc w:val="both"/>
      </w:pPr>
    </w:p>
    <w:p w:rsidR="00000000" w:rsidRDefault="00BD4C65">
      <w:pPr>
        <w:pStyle w:val="ConsPlusNormal"/>
        <w:ind w:firstLine="540"/>
        <w:jc w:val="both"/>
      </w:pPr>
      <w:r>
        <w:t>Принципами использования электронной подписи являются: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1) право участников электронного взаимодействия использовать элект</w:t>
      </w:r>
      <w:r>
        <w:t>ронную подпись любого вида по своему усмотрению, если требование об использовании конкретного вида электронной подписи в соответствии с целями ее использования не предусмотрено федеральными законами или принимаемыми в соответствии с ними нормативными право</w:t>
      </w:r>
      <w:r>
        <w:t>выми актами либо соглашением между участниками электронного взаимодействия;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2) возможность использования участниками электронного взаимодействия по своему усмотрению любой информационной технологии и (или) технических средств, позволяющих выполнить требова</w:t>
      </w:r>
      <w:r>
        <w:t>ния настоящего Федерального закона применительно к использованию конкретных видов электронных подписей;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3) недопустимость признания электронной подписи и (или) подписанного ею электронного документа не имеющими юридической силы только на основании того, чт</w:t>
      </w:r>
      <w:r>
        <w:t>о такая электронная подпись создана не собственноручно, а с использованием средств электронной подписи для автоматического создания и (или) автоматической проверки электронных подписей в информационной системе.</w:t>
      </w:r>
    </w:p>
    <w:p w:rsidR="00000000" w:rsidRDefault="00BD4C65">
      <w:pPr>
        <w:pStyle w:val="ConsPlusNormal"/>
        <w:ind w:firstLine="540"/>
        <w:jc w:val="both"/>
      </w:pPr>
    </w:p>
    <w:p w:rsidR="00000000" w:rsidRDefault="00BD4C65">
      <w:pPr>
        <w:pStyle w:val="ConsPlusTitle"/>
        <w:ind w:firstLine="540"/>
        <w:jc w:val="both"/>
        <w:outlineLvl w:val="0"/>
      </w:pPr>
      <w:r>
        <w:t>Статья 5. Виды электронных подписей</w:t>
      </w:r>
    </w:p>
    <w:p w:rsidR="00000000" w:rsidRDefault="00BD4C65">
      <w:pPr>
        <w:pStyle w:val="ConsPlusNormal"/>
        <w:ind w:firstLine="540"/>
        <w:jc w:val="both"/>
      </w:pPr>
    </w:p>
    <w:p w:rsidR="00000000" w:rsidRDefault="00BD4C65">
      <w:pPr>
        <w:pStyle w:val="ConsPlusNormal"/>
        <w:ind w:firstLine="540"/>
        <w:jc w:val="both"/>
      </w:pPr>
      <w:r>
        <w:t>1. Вида</w:t>
      </w:r>
      <w:r>
        <w:t xml:space="preserve">ми электронных подписей, отношения в области использования которых регулируются настоящим Федеральным законом, являются простая электронная подпись и усиленная электронная подпись. Различаются усиленная неквалифицированная электронная подпись (далее </w:t>
      </w:r>
      <w:r>
        <w:t>-</w:t>
      </w:r>
      <w:r>
        <w:t xml:space="preserve"> некв</w:t>
      </w:r>
      <w:r>
        <w:t xml:space="preserve">алифицированная электронная подпись) и усиленная квалифицированная электронная подпись (далее </w:t>
      </w:r>
      <w:r>
        <w:t>-</w:t>
      </w:r>
      <w:r>
        <w:t xml:space="preserve"> квалифицированная электронная подпись).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 xml:space="preserve">2. Простой электронной подписью является электронная подпись, которая посредством использования кодов, паролей или иных </w:t>
      </w:r>
      <w:r>
        <w:t>средств подтверждает факт формирования электронной подписи определенным лицом.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3. Неквалифицированной электронной подписью является электронная подпись, которая: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1) получена в результате криптографического преобразования информации с использованием ключа э</w:t>
      </w:r>
      <w:r>
        <w:t>лектронной подписи;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2) позволяет определить лицо, подписавшее электронный документ;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3) позволяет обнаружить факт внесения изменений в электронный документ после момента его подписания;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4) создается с использованием средств электронной подписи.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4. Квалифици</w:t>
      </w:r>
      <w:r>
        <w:t>рованной электронной подписью является электронная подпись, которая соответствует всем признакам неквалифицированной электронной подписи и следующим дополнительным признакам: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1) ключ проверки электронной подписи указан в квалифицированном сертификате;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2) д</w:t>
      </w:r>
      <w:r>
        <w:t>ля создания и проверки электронной подписи используются средства электронной подписи, имеющие подтверждение соответствия требованиям, установленным в соответствии с настоящим Федеральным законом.</w:t>
      </w:r>
    </w:p>
    <w:p w:rsidR="00000000" w:rsidRDefault="00BD4C65">
      <w:pPr>
        <w:pStyle w:val="ConsPlusNormal"/>
        <w:jc w:val="both"/>
      </w:pPr>
      <w:r>
        <w:t xml:space="preserve">(в ред. Федерального </w:t>
      </w:r>
      <w:hyperlink r:id="rId41" w:history="1">
        <w:r>
          <w:rPr>
            <w:color w:val="0000FF"/>
          </w:rPr>
          <w:t>закона</w:t>
        </w:r>
      </w:hyperlink>
      <w:r>
        <w:t xml:space="preserve"> от 30.12.2015 N 445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5. При использовании неквалифицированной электронной подписи сертификат ключа проверки электронной подписи может не создаваться, если соответствие элект</w:t>
      </w:r>
      <w:r>
        <w:t>ронной подписи признакам неквалифицированной электронной подписи, установленным настоящим Федеральным законом, может быть обеспечено без использования сертификата ключа проверки электронной подписи.</w:t>
      </w:r>
    </w:p>
    <w:p w:rsidR="00000000" w:rsidRDefault="00BD4C65">
      <w:pPr>
        <w:pStyle w:val="ConsPlusNormal"/>
        <w:ind w:firstLine="540"/>
        <w:jc w:val="both"/>
      </w:pPr>
    </w:p>
    <w:p w:rsidR="00000000" w:rsidRDefault="00BD4C65">
      <w:pPr>
        <w:pStyle w:val="ConsPlusTitle"/>
        <w:ind w:firstLine="540"/>
        <w:jc w:val="both"/>
        <w:outlineLvl w:val="0"/>
      </w:pPr>
      <w:r>
        <w:t>Статья 6. Условия признания электронных документов, подп</w:t>
      </w:r>
      <w:r>
        <w:t>исанных электронной подписью, равнозначными документам на бумажном носителе, подписанным собственноручной подписью</w:t>
      </w:r>
    </w:p>
    <w:p w:rsidR="00000000" w:rsidRDefault="00BD4C65">
      <w:pPr>
        <w:pStyle w:val="ConsPlusNormal"/>
        <w:ind w:firstLine="540"/>
        <w:jc w:val="both"/>
      </w:pPr>
    </w:p>
    <w:p w:rsidR="00000000" w:rsidRDefault="00BD4C65">
      <w:pPr>
        <w:pStyle w:val="ConsPlusNormal"/>
        <w:ind w:firstLine="540"/>
        <w:jc w:val="both"/>
      </w:pPr>
      <w:r>
        <w:t>1. Информация в электронной форме, подписанная квалифицированной электронной подписью, признается электронным документом, равнозначным докум</w:t>
      </w:r>
      <w:r>
        <w:t>енту на бумажном носителе, подписанному собственноручной подписью, и может применяться в любых правоотношениях в соответствии с законодательством Российской Федерации, кроме случая, если федеральными законами или принимаемыми в соответствии с ними норматив</w:t>
      </w:r>
      <w:r>
        <w:t>ными правовыми актами установлено требование о необходимости составления документа исключительно на бумажном носителе.</w:t>
      </w:r>
    </w:p>
    <w:p w:rsidR="00000000" w:rsidRDefault="00BD4C65">
      <w:pPr>
        <w:pStyle w:val="ConsPlusNormal"/>
        <w:jc w:val="both"/>
      </w:pPr>
      <w:r>
        <w:t xml:space="preserve">(в ред. Федерального </w:t>
      </w:r>
      <w:hyperlink r:id="rId42" w:history="1">
        <w:r>
          <w:rPr>
            <w:color w:val="0000FF"/>
          </w:rPr>
          <w:t>закона</w:t>
        </w:r>
      </w:hyperlink>
      <w:r>
        <w:t xml:space="preserve"> от 30.12.2015 N 445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2. Информация в электронной форме, подписанная простой электронной подписью или неквалифицированной электронной подписью, признается электронным документом, равнозначным документу на бумажном носителе, подписанному собственноручн</w:t>
      </w:r>
      <w:r>
        <w:t xml:space="preserve">ой подписью, в случаях, установленных федеральными законами, принимаемыми в соответствии с ними нормативными правовыми актами, нормативными актами Центрального банка Российской Федерации (далее </w:t>
      </w:r>
      <w:r>
        <w:t>-</w:t>
      </w:r>
      <w:r>
        <w:t xml:space="preserve"> нормативные правовые акты) или соглашением между участниками</w:t>
      </w:r>
      <w:r>
        <w:t xml:space="preserve"> электронного взаимодействия, в том числе правилами платежных систем (далее </w:t>
      </w:r>
      <w:r>
        <w:t>-</w:t>
      </w:r>
      <w:r>
        <w:t xml:space="preserve"> соглашения между участниками электронного взаимодействия). Нормативные правовые акты и соглашения между участниками электронного взаимодействия, устанавливающие случаи признания </w:t>
      </w:r>
      <w:r>
        <w:t>электронных документов, подписанных неквалифицированной электронной подписью, равнозначными документам на бумажных носителях, подписанным собственноручной подписью, должны предусматривать порядок проверки электронной подписи. Нормативные правовые акты и со</w:t>
      </w:r>
      <w:r>
        <w:t>глашения между участниками электронного взаимодействия, устанавливающие случаи признания электронных документов, подписанных простой электронной подписью, равнозначными документам на бумажных носителях, подписанным собственноручной подписью, должны соответ</w:t>
      </w:r>
      <w:r>
        <w:t>ствовать требованиям  настоящего Федерального закона.</w:t>
      </w:r>
    </w:p>
    <w:p w:rsidR="00000000" w:rsidRDefault="00BD4C65">
      <w:pPr>
        <w:pStyle w:val="ConsPlusNormal"/>
        <w:jc w:val="both"/>
      </w:pPr>
      <w:r>
        <w:t xml:space="preserve">(в ред. Федерального </w:t>
      </w:r>
      <w:hyperlink r:id="rId43" w:history="1">
        <w:r>
          <w:rPr>
            <w:color w:val="0000FF"/>
          </w:rPr>
          <w:t>закона</w:t>
        </w:r>
      </w:hyperlink>
      <w:r>
        <w:t xml:space="preserve"> от 27.12.2019 N 476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 xml:space="preserve">3. Если в соответствии с федеральными </w:t>
      </w:r>
      <w:r>
        <w:t>законами, принимаемыми в соответствии с ними нормативными правовыми актами или обычаем делового оборота документ должен быть заверен печатью, электронный документ, подписанный усиленной электронной подписью и признаваемый равнозначным документу на бумажном</w:t>
      </w:r>
      <w:r>
        <w:t xml:space="preserve"> носителе, подписанному собственноручной подписью, признается равнозначным документу на бумажном носителе, подписанному собственноручной подписью и заверенному печатью. Федеральными законами, принимаемыми в соответствии с ними нормативными правовыми актами</w:t>
      </w:r>
      <w:r>
        <w:t xml:space="preserve"> или соглашением между участниками электронного взаимодействия могут быть предусмотрены дополнительные требования к электронному документу в целях признания его равнозначным документу на бумажном носителе, заверенному печатью.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3.1. Если федеральными закона</w:t>
      </w:r>
      <w:r>
        <w:t>ми, принимаемыми в соответствии с ними нормативными правовыми актами предусмотрено, что документ должен подписываться несколькими лицами, электронный документ должен быть подписан лицами (уполномоченными должностными лицами органа, организации), изготовивш</w:t>
      </w:r>
      <w:r>
        <w:t>ими этот документ, тем видом подписи, который установлен законодательством Российской Федерации для подписания изготовленного электронного документа электронной подписью.</w:t>
      </w:r>
    </w:p>
    <w:p w:rsidR="00000000" w:rsidRDefault="00BD4C65">
      <w:pPr>
        <w:pStyle w:val="ConsPlusNormal"/>
        <w:jc w:val="both"/>
      </w:pPr>
      <w:r>
        <w:t xml:space="preserve">(часть 3.1 введена Федеральным </w:t>
      </w:r>
      <w:hyperlink r:id="rId44" w:history="1">
        <w:r>
          <w:rPr>
            <w:color w:val="0000FF"/>
          </w:rPr>
          <w:t>законом</w:t>
        </w:r>
      </w:hyperlink>
      <w:r>
        <w:t xml:space="preserve"> от 23.06.2016 N 220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4. Одной электронной подписью могут быть подписаны несколько связанных между собой электронных документов (пакет электронных документов). При подписании электронной п</w:t>
      </w:r>
      <w:r>
        <w:t>одписью пакета электронных документов каждый из электронных документов, входящих в этот пакет, считается подписанным электронной подписью того вида, которой подписан пакет электронных документов. Исключение составляют случаи, когда в состав пакета электрон</w:t>
      </w:r>
      <w:r>
        <w:t>ных документов лицом, подписавшим пакет, включены электронные документы, созданные иными лицами (органами, организациями) и подписанные ими тем видом электронной подписи, который установлен законодательством Российской Федерации для подписания таких докуме</w:t>
      </w:r>
      <w:r>
        <w:t>нтов. В этих случаях электронный документ, входящий в пакет, считается подписанным лицом, первоначально создавшим такой электронный документ, тем видом электронной подписи, которым этот документ был подписан при создании, вне зависимости от того, каким вид</w:t>
      </w:r>
      <w:r>
        <w:t>ом электронной подписи подписан пакет электронных документов.</w:t>
      </w:r>
    </w:p>
    <w:p w:rsidR="00000000" w:rsidRDefault="00BD4C65">
      <w:pPr>
        <w:pStyle w:val="ConsPlusNormal"/>
        <w:jc w:val="both"/>
      </w:pPr>
      <w:r>
        <w:t xml:space="preserve">(часть 4 в ред. Федерального </w:t>
      </w:r>
      <w:hyperlink r:id="rId45" w:history="1">
        <w:r>
          <w:rPr>
            <w:color w:val="0000FF"/>
          </w:rPr>
          <w:t>закона</w:t>
        </w:r>
      </w:hyperlink>
      <w:r>
        <w:t xml:space="preserve"> от 23.06.2016 N 220</w:t>
      </w:r>
      <w:r>
        <w:t>-</w:t>
      </w:r>
      <w:r>
        <w:t>ФЗ)</w:t>
      </w:r>
    </w:p>
    <w:p w:rsidR="00000000" w:rsidRDefault="00BD4C65">
      <w:pPr>
        <w:pStyle w:val="ConsPlusNormal"/>
        <w:ind w:firstLine="540"/>
        <w:jc w:val="both"/>
      </w:pPr>
    </w:p>
    <w:p w:rsidR="00000000" w:rsidRDefault="00BD4C65">
      <w:pPr>
        <w:pStyle w:val="ConsPlusTitle"/>
        <w:ind w:firstLine="540"/>
        <w:jc w:val="both"/>
        <w:outlineLvl w:val="0"/>
      </w:pPr>
      <w:r>
        <w:t>Статья 7. Признание э</w:t>
      </w:r>
      <w:r>
        <w:t>лектронных подписей, созданных в соответствии с нормами иностранного права и международными стандартами</w:t>
      </w:r>
    </w:p>
    <w:p w:rsidR="00000000" w:rsidRDefault="00BD4C65">
      <w:pPr>
        <w:pStyle w:val="ConsPlusNormal"/>
        <w:ind w:firstLine="540"/>
        <w:jc w:val="both"/>
      </w:pPr>
    </w:p>
    <w:p w:rsidR="00000000" w:rsidRDefault="00BD4C65">
      <w:pPr>
        <w:pStyle w:val="ConsPlusNormal"/>
        <w:ind w:firstLine="540"/>
        <w:jc w:val="both"/>
      </w:pPr>
      <w:r>
        <w:t>1. Электронные подписи, созданные в соответствии с нормами права иностранного государства и международными стандартами, в Российской Федерации признают</w:t>
      </w:r>
      <w:r>
        <w:t>ся электронными подписями того вида, признакам которого они соответствуют на основании настоящего Федерального закона, с учетом  и  настоящей статьи.</w:t>
      </w:r>
    </w:p>
    <w:p w:rsidR="00000000" w:rsidRDefault="00BD4C65">
      <w:pPr>
        <w:pStyle w:val="ConsPlusNormal"/>
        <w:jc w:val="both"/>
      </w:pPr>
      <w:r>
        <w:t xml:space="preserve">(в ред. Федеральных законов от 27.12.2019 </w:t>
      </w:r>
      <w:hyperlink r:id="rId46" w:history="1">
        <w:r>
          <w:rPr>
            <w:color w:val="0000FF"/>
          </w:rPr>
          <w:t>N 476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 xml:space="preserve">, от 04.08.2023 </w:t>
      </w:r>
      <w:hyperlink r:id="rId47" w:history="1">
        <w:r>
          <w:rPr>
            <w:color w:val="0000FF"/>
          </w:rPr>
          <w:t>N 457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>)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2. Электронная подпись и подписанный ею электронный документ н</w:t>
      </w:r>
      <w:r>
        <w:t>е могут считаться не имеющими юридической силы только на том основании, что сертификат ключа проверки электронной подписи выдан в соответствии с нормами иностранного права.</w:t>
      </w:r>
    </w:p>
    <w:p w:rsidR="00000000" w:rsidRDefault="00BD4C65">
      <w:pPr>
        <w:pStyle w:val="ConsPlusNormal"/>
        <w:spacing w:before="240"/>
        <w:ind w:firstLine="540"/>
        <w:jc w:val="both"/>
      </w:pPr>
      <w:bookmarkStart w:id="1" w:name="Par110"/>
      <w:bookmarkEnd w:id="1"/>
      <w:r>
        <w:t>3. Признание электронных подписей, созданных в соответствии с нормами п</w:t>
      </w:r>
      <w:r>
        <w:t>рава иностранного государства и международными стандартами, соответствующими признакам усиленной электронной подписи, и их применение в правоотношениях в соответствии с законодательством Российской Федерации осуществляются в случаях, установленных междунар</w:t>
      </w:r>
      <w:r>
        <w:t>одными договорами Российской Федерации. Такие электронные подписи признаются действительными в случае подтверждения соответствия их требованиям указанных международных договоров аккредитованной доверенной третьей стороной, аккредитованным удостоверяющим це</w:t>
      </w:r>
      <w:r>
        <w:t>нтром, иным лицом, уполномоченными на это международным договором Российской Федерации, с учетом настоящего Федерального закона.</w:t>
      </w:r>
    </w:p>
    <w:p w:rsidR="00000000" w:rsidRDefault="00BD4C65">
      <w:pPr>
        <w:pStyle w:val="ConsPlusNormal"/>
        <w:jc w:val="both"/>
      </w:pPr>
      <w:r>
        <w:t xml:space="preserve">(часть 3 введена Федеральным </w:t>
      </w:r>
      <w:hyperlink r:id="rId48" w:history="1">
        <w:r>
          <w:rPr>
            <w:color w:val="0000FF"/>
          </w:rPr>
          <w:t>законом</w:t>
        </w:r>
      </w:hyperlink>
      <w:r>
        <w:t xml:space="preserve"> от 27.12.2019 N 476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bookmarkStart w:id="2" w:name="Par112"/>
      <w:bookmarkEnd w:id="2"/>
      <w:r>
        <w:t>4. При отсутствии международного договора Российской Федерации, указанного в  настоящей статьи, электронные подписи, созданные в соответствии с нормами права иностранного государства и международным</w:t>
      </w:r>
      <w:r>
        <w:t>и стандартами, могут применяться в правоотношениях между участниками электронного взаимодействия на основании соглашения между такими участниками. В таком случае электронные подписи признаются действительными при применении их в правоотношениях между участ</w:t>
      </w:r>
      <w:r>
        <w:t>никами электронного взаимодействия, являющимися сторонами соглашения, при условии подтверждения аккредитованной доверенной третьей стороной, или аккредитованным удостоверяющим центром, или иными лицами, уполномоченными сторонами указанного соглашения, соот</w:t>
      </w:r>
      <w:r>
        <w:t>ветствия электронных подписей требованиям указанного соглашения. В случаях, если электронное взаимодействие осуществляется с использованием информационных систем, операторами и (или) владельцами которых являются государственные органы, органы местного само</w:t>
      </w:r>
      <w:r>
        <w:t>управления, Центральный банк Российской Федерации, положения настоящей части не применяются, если иное не предусмотрено федеральным законом.</w:t>
      </w:r>
    </w:p>
    <w:p w:rsidR="00000000" w:rsidRDefault="00BD4C65">
      <w:pPr>
        <w:pStyle w:val="ConsPlusNormal"/>
        <w:jc w:val="both"/>
      </w:pPr>
      <w:r>
        <w:t xml:space="preserve">(часть 4 введена Федеральным </w:t>
      </w:r>
      <w:hyperlink r:id="rId49" w:history="1">
        <w:r>
          <w:rPr>
            <w:color w:val="0000FF"/>
          </w:rPr>
          <w:t>законом</w:t>
        </w:r>
      </w:hyperlink>
      <w:r>
        <w:t xml:space="preserve"> от 04.08.2023 N 457</w:t>
      </w:r>
      <w:r>
        <w:t>-</w:t>
      </w:r>
      <w:r>
        <w:t>ФЗ)</w:t>
      </w:r>
    </w:p>
    <w:p w:rsidR="00000000" w:rsidRDefault="00BD4C65">
      <w:pPr>
        <w:pStyle w:val="ConsPlusNormal"/>
        <w:ind w:firstLine="540"/>
        <w:jc w:val="both"/>
      </w:pPr>
    </w:p>
    <w:p w:rsidR="00000000" w:rsidRDefault="00BD4C65">
      <w:pPr>
        <w:pStyle w:val="ConsPlusTitle"/>
        <w:ind w:firstLine="540"/>
        <w:jc w:val="both"/>
        <w:outlineLvl w:val="0"/>
      </w:pPr>
      <w:r>
        <w:t>Статья 8. Полномочия федеральных органов исполнительной власти в сфере использования электронной подписи</w:t>
      </w:r>
    </w:p>
    <w:p w:rsidR="00000000" w:rsidRDefault="00BD4C65">
      <w:pPr>
        <w:pStyle w:val="ConsPlusNormal"/>
        <w:ind w:firstLine="540"/>
        <w:jc w:val="both"/>
      </w:pPr>
    </w:p>
    <w:p w:rsidR="00000000" w:rsidRDefault="00BD4C65">
      <w:pPr>
        <w:pStyle w:val="ConsPlusNormal"/>
        <w:ind w:firstLine="540"/>
        <w:jc w:val="both"/>
      </w:pPr>
      <w:r>
        <w:t>1. Уполномоченный федеральный орган определяется Правительством Российской Федерации.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2. Уп</w:t>
      </w:r>
      <w:r>
        <w:t>олномоченный федеральный орган: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1) осуществляет аккредитацию удостоверяющих центров, проводит проверки соблюдения аккредитованными удостоверяющими центрами требований, установленных настоящим Федеральным законом и иными принимаемыми в соответствии с ним но</w:t>
      </w:r>
      <w:r>
        <w:t>рмативными правовыми актами, в том числе требований, на соответствие которым эти удостоверяющие центры были аккредитованы, и в случае выявления несоблюдения этих требований выдает предписания об устранении выявленных нарушений;</w:t>
      </w:r>
    </w:p>
    <w:p w:rsidR="00000000" w:rsidRDefault="00BD4C65">
      <w:pPr>
        <w:pStyle w:val="ConsPlusNormal"/>
        <w:jc w:val="both"/>
      </w:pPr>
      <w:r>
        <w:t xml:space="preserve">(п. 1 в ред. Федерального </w:t>
      </w:r>
      <w:hyperlink r:id="rId50" w:history="1">
        <w:r>
          <w:rPr>
            <w:color w:val="0000FF"/>
          </w:rPr>
          <w:t>закона</w:t>
        </w:r>
      </w:hyperlink>
      <w:r>
        <w:t xml:space="preserve"> от 30.12.2015 N 445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2) осуществляет функции головного удостоверяющего центра в отношении аккредитованных удостоверяющих центров;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3) осу</w:t>
      </w:r>
      <w:r>
        <w:t>ществляет аккредитацию доверенных третьих сторон, проводит проверки соблюдения доверенными третьими сторонами требований, установленных настоящим Федеральным законом и иными принимаемыми в соответствии с ним нормативными правовыми актами, в порядке, устано</w:t>
      </w:r>
      <w:r>
        <w:t>вленном уполномоченным федеральным органом, и в случае выявления несоблюдения этих требований выдает предписания об устранении выявленных нарушений.</w:t>
      </w:r>
    </w:p>
    <w:p w:rsidR="00000000" w:rsidRDefault="00BD4C65">
      <w:pPr>
        <w:pStyle w:val="ConsPlusNormal"/>
        <w:jc w:val="both"/>
      </w:pPr>
      <w:r>
        <w:t xml:space="preserve">(п. 3 введен Федеральным </w:t>
      </w:r>
      <w:hyperlink r:id="rId51" w:history="1">
        <w:r>
          <w:rPr>
            <w:color w:val="0000FF"/>
          </w:rPr>
          <w:t>законом</w:t>
        </w:r>
      </w:hyperlink>
      <w:r>
        <w:t xml:space="preserve"> от 27.12.2019 N 476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3. Уполномоченный федеральный орган обязан обеспечить хранение следующей указанной в настоящей части информации и круглосуточный беспрепятственный доступ к ней с использованием информационно</w:t>
      </w:r>
      <w:r>
        <w:t>-</w:t>
      </w:r>
      <w:r>
        <w:t>тел</w:t>
      </w:r>
      <w:r>
        <w:t>екоммуникационных сетей: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1) наименования, адреса аккредитованных удостоверяющих центров;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1.1) наименования, адреса аккредитованных доверенных третьих сторон;</w:t>
      </w:r>
    </w:p>
    <w:p w:rsidR="00000000" w:rsidRDefault="00BD4C65">
      <w:pPr>
        <w:pStyle w:val="ConsPlusNormal"/>
        <w:jc w:val="both"/>
      </w:pPr>
      <w:r>
        <w:t xml:space="preserve">(п. 1.1 введен Федеральным </w:t>
      </w:r>
      <w:hyperlink r:id="rId52" w:history="1">
        <w:r>
          <w:rPr>
            <w:color w:val="0000FF"/>
          </w:rPr>
          <w:t>законом</w:t>
        </w:r>
      </w:hyperlink>
      <w:r>
        <w:t xml:space="preserve"> от 27.12.2019 N 476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2) реестр выданных уполномоченным федеральным органом квалифицированных сертификатов;</w:t>
      </w:r>
    </w:p>
    <w:p w:rsidR="00000000" w:rsidRDefault="00BD4C65">
      <w:pPr>
        <w:pStyle w:val="ConsPlusNormal"/>
        <w:jc w:val="both"/>
      </w:pPr>
      <w:r>
        <w:t xml:space="preserve">(в ред. Федерального </w:t>
      </w:r>
      <w:hyperlink r:id="rId53" w:history="1">
        <w:r>
          <w:rPr>
            <w:color w:val="0000FF"/>
          </w:rPr>
          <w:t>закона</w:t>
        </w:r>
      </w:hyperlink>
      <w:r>
        <w:t xml:space="preserve"> от 30.12.2015 N 445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3) перечень удостоверяющих центров, аккредитация которых досрочно прекращена;</w:t>
      </w:r>
    </w:p>
    <w:p w:rsidR="00000000" w:rsidRDefault="00BD4C65">
      <w:pPr>
        <w:pStyle w:val="ConsPlusNormal"/>
        <w:jc w:val="both"/>
      </w:pPr>
      <w:r>
        <w:t xml:space="preserve">(в ред. Федерального </w:t>
      </w:r>
      <w:hyperlink r:id="rId54" w:history="1">
        <w:r>
          <w:rPr>
            <w:color w:val="0000FF"/>
          </w:rPr>
          <w:t>закона</w:t>
        </w:r>
      </w:hyperlink>
      <w:r>
        <w:t xml:space="preserve"> от 30.12.2015 N 445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bookmarkStart w:id="3" w:name="Par132"/>
      <w:bookmarkEnd w:id="3"/>
      <w:r>
        <w:t>4) перечень аккредитованных удостоверяющих центров, аккредитация которых приостановлена;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5) перечень аккредитованных удостоверяющих центров, деятельность которых прекращена;</w:t>
      </w:r>
    </w:p>
    <w:p w:rsidR="00000000" w:rsidRDefault="00BD4C65">
      <w:pPr>
        <w:pStyle w:val="ConsPlusNormal"/>
        <w:spacing w:before="240"/>
        <w:ind w:firstLine="540"/>
        <w:jc w:val="both"/>
      </w:pPr>
      <w:bookmarkStart w:id="4" w:name="Par134"/>
      <w:bookmarkEnd w:id="4"/>
      <w:r>
        <w:t xml:space="preserve">5.1) </w:t>
      </w:r>
      <w:r>
        <w:t>перечень доверенных третьих сторон, аккредитация которых досрочно прекращена;</w:t>
      </w:r>
    </w:p>
    <w:p w:rsidR="00000000" w:rsidRDefault="00BD4C65">
      <w:pPr>
        <w:pStyle w:val="ConsPlusNormal"/>
        <w:jc w:val="both"/>
      </w:pPr>
      <w:r>
        <w:t xml:space="preserve">(п. 5.1 введен Федеральным </w:t>
      </w:r>
      <w:hyperlink r:id="rId55" w:history="1">
        <w:r>
          <w:rPr>
            <w:color w:val="0000FF"/>
          </w:rPr>
          <w:t>законом</w:t>
        </w:r>
      </w:hyperlink>
      <w:r>
        <w:t xml:space="preserve"> от 27.12.2019 N 476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5.2) пе</w:t>
      </w:r>
      <w:r>
        <w:t>речень аккредитованных доверенных третьих сторон, аккредитация которых приостановлена;</w:t>
      </w:r>
    </w:p>
    <w:p w:rsidR="00000000" w:rsidRDefault="00BD4C65">
      <w:pPr>
        <w:pStyle w:val="ConsPlusNormal"/>
        <w:jc w:val="both"/>
      </w:pPr>
      <w:r>
        <w:t xml:space="preserve">(п. 5.2 введен Федеральным </w:t>
      </w:r>
      <w:hyperlink r:id="rId56" w:history="1">
        <w:r>
          <w:rPr>
            <w:color w:val="0000FF"/>
          </w:rPr>
          <w:t>законом</w:t>
        </w:r>
      </w:hyperlink>
      <w:r>
        <w:t xml:space="preserve"> от 27.12.2019 N 476</w:t>
      </w:r>
      <w:r>
        <w:t>-</w:t>
      </w:r>
      <w:r>
        <w:t>ФЗ</w:t>
      </w:r>
      <w:r>
        <w:t>)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5.3) перечень аккредитованных доверенных третьих сторон, деятельность которых прекращена;</w:t>
      </w:r>
    </w:p>
    <w:p w:rsidR="00000000" w:rsidRDefault="00BD4C65">
      <w:pPr>
        <w:pStyle w:val="ConsPlusNormal"/>
        <w:jc w:val="both"/>
      </w:pPr>
      <w:r>
        <w:t xml:space="preserve">(п. 5.3 введен Федеральным </w:t>
      </w:r>
      <w:hyperlink r:id="rId57" w:history="1">
        <w:r>
          <w:rPr>
            <w:color w:val="0000FF"/>
          </w:rPr>
          <w:t>законом</w:t>
        </w:r>
      </w:hyperlink>
      <w:r>
        <w:t xml:space="preserve"> от 27.12.2019 N 4</w:t>
      </w:r>
      <w:r>
        <w:t>76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6) реестры выданных аккредитованными удостоверяющими центрами квалифицированных сертификатов, переданные в уполномоченный федеральный орган в соответствии со  настоящего Федерального закона.</w:t>
      </w:r>
    </w:p>
    <w:p w:rsidR="00000000" w:rsidRDefault="00BD4C65">
      <w:pPr>
        <w:pStyle w:val="ConsPlusNormal"/>
        <w:jc w:val="both"/>
      </w:pPr>
      <w:r>
        <w:t xml:space="preserve">(в ред. Федерального </w:t>
      </w:r>
      <w:hyperlink r:id="rId58" w:history="1">
        <w:r>
          <w:rPr>
            <w:color w:val="0000FF"/>
          </w:rPr>
          <w:t>закона</w:t>
        </w:r>
      </w:hyperlink>
      <w:r>
        <w:t xml:space="preserve"> от 30.12.2015 N 445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4. Федеральный орган исполнительной власти, осуществляющий функции по выработке и реализации государственной политики и нормативно</w:t>
      </w:r>
      <w:r>
        <w:t>-</w:t>
      </w:r>
      <w:r>
        <w:t>правовому регулиров</w:t>
      </w:r>
      <w:r>
        <w:t>анию в сфере информационных технологий, устанавливает: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 xml:space="preserve">1) </w:t>
      </w:r>
      <w:hyperlink r:id="rId59" w:history="1">
        <w:r>
          <w:rPr>
            <w:color w:val="0000FF"/>
          </w:rPr>
          <w:t>порядок</w:t>
        </w:r>
      </w:hyperlink>
      <w:r>
        <w:t xml:space="preserve"> передачи реестров выданных аккредитованными удостоверяющими центрами квалифици</w:t>
      </w:r>
      <w:r>
        <w:t>рованных сертификатов и иной информации в уполномоченный федеральный орган в случае прекращения деятельности аккредитованного удостоверяющего центра;</w:t>
      </w:r>
    </w:p>
    <w:p w:rsidR="00000000" w:rsidRDefault="00BD4C65">
      <w:pPr>
        <w:pStyle w:val="ConsPlusNormal"/>
        <w:jc w:val="both"/>
      </w:pPr>
      <w:r>
        <w:t xml:space="preserve">(в ред. Федерального </w:t>
      </w:r>
      <w:hyperlink r:id="rId60" w:history="1">
        <w:r>
          <w:rPr>
            <w:color w:val="0000FF"/>
          </w:rPr>
          <w:t>закона</w:t>
        </w:r>
      </w:hyperlink>
      <w:r>
        <w:t xml:space="preserve"> от 30.12.2015 N 445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 xml:space="preserve">2) </w:t>
      </w:r>
      <w:hyperlink r:id="rId61" w:history="1">
        <w:r>
          <w:rPr>
            <w:color w:val="0000FF"/>
          </w:rPr>
          <w:t>порядок</w:t>
        </w:r>
      </w:hyperlink>
      <w:r>
        <w:t xml:space="preserve"> формирования и ведения реестров выданных аккредитованными удостоверяющими ц</w:t>
      </w:r>
      <w:r>
        <w:t>ентрами квалифицированных сертификатов, а также предоставления информации из таких реестров, включая требования к формату предоставления такой информации;</w:t>
      </w:r>
    </w:p>
    <w:p w:rsidR="00000000" w:rsidRDefault="00BD4C65">
      <w:pPr>
        <w:pStyle w:val="ConsPlusNormal"/>
        <w:jc w:val="both"/>
      </w:pPr>
      <w:r>
        <w:t xml:space="preserve">(в ред. Федеральных законов от 30.12.2015 </w:t>
      </w:r>
      <w:hyperlink r:id="rId62" w:history="1">
        <w:r>
          <w:rPr>
            <w:color w:val="0000FF"/>
          </w:rPr>
          <w:t>N 445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 xml:space="preserve">, от 27.12.2019 </w:t>
      </w:r>
      <w:hyperlink r:id="rId63" w:history="1">
        <w:r>
          <w:rPr>
            <w:color w:val="0000FF"/>
          </w:rPr>
          <w:t>N 476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>)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3) правила аккредитации удостоверяющих центров, доверенны</w:t>
      </w:r>
      <w:r>
        <w:t xml:space="preserve">х третьих сторон, </w:t>
      </w:r>
      <w:hyperlink r:id="rId64" w:history="1">
        <w:r>
          <w:rPr>
            <w:color w:val="0000FF"/>
          </w:rPr>
          <w:t>порядок</w:t>
        </w:r>
      </w:hyperlink>
      <w:r>
        <w:t xml:space="preserve"> проверки соблюдения аккредитованными удостоверяющими центрами, аккредитованными доверенными третьими сторонами требова</w:t>
      </w:r>
      <w:r>
        <w:t>ний, которые установлены настоящим Федеральным законом и иными принимаемыми в соответствии с ним нормативными правовыми актами, в том числе требований, на соответствие которым эти удостоверяющие центры, доверенные третьи стороны были аккредитованы;</w:t>
      </w:r>
    </w:p>
    <w:p w:rsidR="00000000" w:rsidRDefault="00BD4C65">
      <w:pPr>
        <w:pStyle w:val="ConsPlusNormal"/>
        <w:jc w:val="both"/>
      </w:pPr>
      <w:r>
        <w:t>(в ред.</w:t>
      </w:r>
      <w:r>
        <w:t xml:space="preserve"> Федеральных законов от 30.12.2015 </w:t>
      </w:r>
      <w:hyperlink r:id="rId65" w:history="1">
        <w:r>
          <w:rPr>
            <w:color w:val="0000FF"/>
          </w:rPr>
          <w:t>N 445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 xml:space="preserve">, от 27.12.2019 </w:t>
      </w:r>
      <w:hyperlink r:id="rId66" w:history="1">
        <w:r>
          <w:rPr>
            <w:color w:val="0000FF"/>
          </w:rPr>
          <w:t>N 476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>)</w:t>
      </w:r>
    </w:p>
    <w:p w:rsidR="00000000" w:rsidRDefault="00BD4C65">
      <w:pPr>
        <w:pStyle w:val="ConsPlusNormal"/>
        <w:spacing w:before="240"/>
        <w:ind w:firstLine="540"/>
        <w:jc w:val="both"/>
      </w:pPr>
      <w:bookmarkStart w:id="5" w:name="Par149"/>
      <w:bookmarkEnd w:id="5"/>
      <w:r>
        <w:t>4) требования к порядку реализации функций аккредитованного удостоверяющего центра, аккредитованной доверенной третьей стороны и исполнения их обязанностей, установленных настоящим Федеральным законом и иным</w:t>
      </w:r>
      <w:r>
        <w:t>и принимаемыми в соответствии с ним нормативными правовыми актами, по согласованию с федеральным органом исполнительной власти в области обеспечения безопасности;</w:t>
      </w:r>
    </w:p>
    <w:p w:rsidR="00000000" w:rsidRDefault="00BD4C65">
      <w:pPr>
        <w:pStyle w:val="ConsPlusNormal"/>
        <w:jc w:val="both"/>
      </w:pPr>
      <w:r>
        <w:t xml:space="preserve">(п. 4 введен Федеральным </w:t>
      </w:r>
      <w:hyperlink r:id="rId67" w:history="1">
        <w:r>
          <w:rPr>
            <w:color w:val="0000FF"/>
          </w:rPr>
          <w:t>законом</w:t>
        </w:r>
      </w:hyperlink>
      <w:r>
        <w:t xml:space="preserve"> от 30.12.2015 N 445</w:t>
      </w:r>
      <w:r>
        <w:t>-</w:t>
      </w:r>
      <w:r>
        <w:t xml:space="preserve">ФЗ; в ред. Федерального </w:t>
      </w:r>
      <w:hyperlink r:id="rId68" w:history="1">
        <w:r>
          <w:rPr>
            <w:color w:val="0000FF"/>
          </w:rPr>
          <w:t>закона</w:t>
        </w:r>
      </w:hyperlink>
      <w:r>
        <w:t xml:space="preserve"> от 27.12.2019 N 476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 xml:space="preserve">5) </w:t>
      </w:r>
      <w:hyperlink r:id="rId69" w:history="1">
        <w:r>
          <w:rPr>
            <w:color w:val="0000FF"/>
          </w:rPr>
          <w:t>формат</w:t>
        </w:r>
      </w:hyperlink>
      <w:r>
        <w:t xml:space="preserve"> электронной подписи, обязательный для реализации всеми средствами электронной подписи, по согласованию с федеральным органом исполнительной власти в об</w:t>
      </w:r>
      <w:r>
        <w:t>ласти обеспечения безопасности;</w:t>
      </w:r>
    </w:p>
    <w:p w:rsidR="00000000" w:rsidRDefault="00BD4C65">
      <w:pPr>
        <w:pStyle w:val="ConsPlusNormal"/>
        <w:jc w:val="both"/>
      </w:pPr>
      <w:r>
        <w:t xml:space="preserve">(п. 5 введен Федеральным </w:t>
      </w:r>
      <w:hyperlink r:id="rId70" w:history="1">
        <w:r>
          <w:rPr>
            <w:color w:val="0000FF"/>
          </w:rPr>
          <w:t>законом</w:t>
        </w:r>
      </w:hyperlink>
      <w:r>
        <w:t xml:space="preserve"> от 30.12.2015 N 445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 xml:space="preserve">6) </w:t>
      </w:r>
      <w:hyperlink r:id="rId71" w:history="1">
        <w:r>
          <w:rPr>
            <w:color w:val="0000FF"/>
          </w:rPr>
          <w:t>требования</w:t>
        </w:r>
      </w:hyperlink>
      <w:r>
        <w:t xml:space="preserve"> к порядку действий аккредитованного удостоверяющего центра при возникновении обоснованных сомнений относительно лица, давшего поручение на использование хранимых ключей электронной подп</w:t>
      </w:r>
      <w:r>
        <w:t>иси, а также при приостановлении (прекращении) технической возможности использования хранимых ключей электронной подписи, включая информирование владельцев квалифицированных сертификатов о событиях, вызвавших приостановление (прекращение) технической возмо</w:t>
      </w:r>
      <w:r>
        <w:t>жности использования хранимых ключей электронной подписи, об их причинах и последствиях;</w:t>
      </w:r>
    </w:p>
    <w:p w:rsidR="00000000" w:rsidRDefault="00BD4C65">
      <w:pPr>
        <w:pStyle w:val="ConsPlusNormal"/>
        <w:jc w:val="both"/>
      </w:pPr>
      <w:r>
        <w:t xml:space="preserve">(п. 6 введен Федеральным </w:t>
      </w:r>
      <w:hyperlink r:id="rId72" w:history="1">
        <w:r>
          <w:rPr>
            <w:color w:val="0000FF"/>
          </w:rPr>
          <w:t>законом</w:t>
        </w:r>
      </w:hyperlink>
      <w:r>
        <w:t xml:space="preserve"> от 27.12.2019 N 476</w:t>
      </w:r>
      <w:r>
        <w:t>-</w:t>
      </w:r>
      <w:r>
        <w:t>ФЗ</w:t>
      </w:r>
      <w:r>
        <w:t>)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 xml:space="preserve">7) по согласованию с федеральным органом исполнительной власти в области обеспечения безопасности </w:t>
      </w:r>
      <w:hyperlink r:id="rId73" w:history="1">
        <w:r>
          <w:rPr>
            <w:color w:val="0000FF"/>
          </w:rPr>
          <w:t>перечень</w:t>
        </w:r>
      </w:hyperlink>
      <w:r>
        <w:t xml:space="preserve"> угроз безопасности, актуальных при </w:t>
      </w:r>
      <w:r>
        <w:t xml:space="preserve">идентификации заявителя </w:t>
      </w:r>
      <w:r>
        <w:t>-</w:t>
      </w:r>
      <w:r>
        <w:t xml:space="preserve"> физического лица в аккредитованном удостоверяющем центре, выдаче квалифицированного сертификата без его личного присутствия с применением информационных технологий путем предоставления сведений из единой системы идентификации и ау</w:t>
      </w:r>
      <w:r>
        <w:t>тентификации и единой информационной системы персональных данных, обеспечивающей обработку, сбор и хранение биометрических персональных данных, их проверку и передачу информации о степени их соответствия предоставленным биометрическим персональным данным г</w:t>
      </w:r>
      <w:r>
        <w:t xml:space="preserve">ражданина Российской Федерации (далее </w:t>
      </w:r>
      <w:r>
        <w:t>-</w:t>
      </w:r>
      <w:r>
        <w:t xml:space="preserve"> единая биометрическая система), а также хранении и использовании ключа электронной подписи в аккредитованном удостоверяющем центре.</w:t>
      </w:r>
    </w:p>
    <w:p w:rsidR="00000000" w:rsidRDefault="00BD4C65">
      <w:pPr>
        <w:pStyle w:val="ConsPlusNormal"/>
        <w:jc w:val="both"/>
      </w:pPr>
      <w:r>
        <w:t xml:space="preserve">(п. 7 введен Федеральным </w:t>
      </w:r>
      <w:hyperlink r:id="rId74" w:history="1">
        <w:r>
          <w:rPr>
            <w:color w:val="0000FF"/>
          </w:rPr>
          <w:t>законом</w:t>
        </w:r>
      </w:hyperlink>
      <w:r>
        <w:t xml:space="preserve"> от 27.12.2019 N 476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bookmarkStart w:id="6" w:name="Par157"/>
      <w:bookmarkEnd w:id="6"/>
      <w:r>
        <w:t>5. Федеральный орган исполнительной власти в области обеспечения безопасности: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 xml:space="preserve">1) по согласованию с уполномоченным федеральным органом устанавливает </w:t>
      </w:r>
      <w:hyperlink r:id="rId75" w:history="1">
        <w:r>
          <w:rPr>
            <w:color w:val="0000FF"/>
          </w:rPr>
          <w:t>требования</w:t>
        </w:r>
      </w:hyperlink>
      <w:r>
        <w:t xml:space="preserve"> к форме квалифицированного сертификата и </w:t>
      </w:r>
      <w:hyperlink r:id="rId76" w:history="1">
        <w:r>
          <w:rPr>
            <w:color w:val="0000FF"/>
          </w:rPr>
          <w:t>правила</w:t>
        </w:r>
      </w:hyperlink>
      <w:r>
        <w:t xml:space="preserve"> подтверждения владения ключом электронной подписи;</w:t>
      </w:r>
    </w:p>
    <w:p w:rsidR="00000000" w:rsidRDefault="00BD4C65">
      <w:pPr>
        <w:pStyle w:val="ConsPlusNormal"/>
        <w:jc w:val="both"/>
      </w:pPr>
      <w:r>
        <w:t xml:space="preserve">(п. 1 в ред. Федерального </w:t>
      </w:r>
      <w:hyperlink r:id="rId77" w:history="1">
        <w:r>
          <w:rPr>
            <w:color w:val="0000FF"/>
          </w:rPr>
          <w:t>закона</w:t>
        </w:r>
      </w:hyperlink>
      <w:r>
        <w:t xml:space="preserve"> от 30.12.2015 N 445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bookmarkStart w:id="7" w:name="Par160"/>
      <w:bookmarkEnd w:id="7"/>
      <w:r>
        <w:t>2) уст</w:t>
      </w:r>
      <w:r>
        <w:t xml:space="preserve">анавливает требования к </w:t>
      </w:r>
      <w:hyperlink r:id="rId78" w:history="1">
        <w:r>
          <w:rPr>
            <w:color w:val="0000FF"/>
          </w:rPr>
          <w:t>средствам</w:t>
        </w:r>
      </w:hyperlink>
      <w:r>
        <w:t xml:space="preserve"> электронной подписи, </w:t>
      </w:r>
      <w:hyperlink r:id="rId79" w:history="1">
        <w:r>
          <w:rPr>
            <w:color w:val="0000FF"/>
          </w:rPr>
          <w:t>средствам</w:t>
        </w:r>
      </w:hyperlink>
      <w:r>
        <w:t xml:space="preserve"> удостоверяющего центра, за исключением указанных в  настоящей части, и </w:t>
      </w:r>
      <w:hyperlink r:id="rId80" w:history="1">
        <w:r>
          <w:rPr>
            <w:color w:val="0000FF"/>
          </w:rPr>
          <w:t>средствам</w:t>
        </w:r>
      </w:hyperlink>
      <w:r>
        <w:t xml:space="preserve"> доверенной третьей стороны, вк</w:t>
      </w:r>
      <w:r>
        <w:t>лючая требования к используемым доверенной третьей стороной средствам электронной подписи;</w:t>
      </w:r>
    </w:p>
    <w:p w:rsidR="00000000" w:rsidRDefault="00BD4C65">
      <w:pPr>
        <w:pStyle w:val="ConsPlusNormal"/>
        <w:jc w:val="both"/>
      </w:pPr>
      <w:r>
        <w:t xml:space="preserve">(в ред. Федерального </w:t>
      </w:r>
      <w:hyperlink r:id="rId81" w:history="1">
        <w:r>
          <w:rPr>
            <w:color w:val="0000FF"/>
          </w:rPr>
          <w:t>закона</w:t>
        </w:r>
      </w:hyperlink>
      <w:r>
        <w:t xml:space="preserve"> от 27.12.2019 N 476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bookmarkStart w:id="8" w:name="Par162"/>
      <w:bookmarkEnd w:id="8"/>
      <w:r>
        <w:t>2.1) устанавливает требования к средствам электронной подписи и средствам удостоверяющего центра, применяемым для реализации функций, предусмотренных  настоящего Федерального закона, включающие в себя в том числе требования по: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а) хранению ключе</w:t>
      </w:r>
      <w:r>
        <w:t>й квалифицированной электронной подписи и автоматическому созданию такой подписи с их использованием по поручению соответствующих владельцев квалифицированных сертификатов;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б) аутентификации владельцев квалифицированных сертификатов, по поручению которых а</w:t>
      </w:r>
      <w:r>
        <w:t>ккредитованный удостоверяющий центр создает и проверяет квалифицированную электронную подпись;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в) защите информации, передаваемой по каналу взаимодействия между владельцем квалифицированного сертификата и аккредитованным удостоверяющим центром, осуществляю</w:t>
      </w:r>
      <w:r>
        <w:t>щим создание и проверку квалифицированной электронной подписи по поручению такого владельца;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г) доказательству невозможности отказа владельца квалифицированного сертификата от поручения на создание квалифицированной электронной подписи;</w:t>
      </w:r>
    </w:p>
    <w:p w:rsidR="00000000" w:rsidRDefault="00BD4C65">
      <w:pPr>
        <w:pStyle w:val="ConsPlusNormal"/>
        <w:jc w:val="both"/>
      </w:pPr>
      <w:r>
        <w:t>(п. 2.1 введен Феде</w:t>
      </w:r>
      <w:r>
        <w:t xml:space="preserve">ральным </w:t>
      </w:r>
      <w:hyperlink r:id="rId82" w:history="1">
        <w:r>
          <w:rPr>
            <w:color w:val="0000FF"/>
          </w:rPr>
          <w:t>законом</w:t>
        </w:r>
      </w:hyperlink>
      <w:r>
        <w:t xml:space="preserve"> от 27.12.2019 N 476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 xml:space="preserve">3) осуществляет подтверждение соответствия средств электронной подписи и средств удостоверяющего центра </w:t>
      </w:r>
      <w:r>
        <w:t>требованиям, установленным в соответствии с настоящим Федеральным законом, и публикует перечень таких средств;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4) осуществляет подтверждение соответствия средств доверенной третьей стороны требованиям, установленным в соответствии с настоящим Федеральным з</w:t>
      </w:r>
      <w:r>
        <w:t>аконом, и публикует перечень таких средств.</w:t>
      </w:r>
    </w:p>
    <w:p w:rsidR="00000000" w:rsidRDefault="00BD4C65">
      <w:pPr>
        <w:pStyle w:val="ConsPlusNormal"/>
        <w:jc w:val="both"/>
      </w:pPr>
      <w:r>
        <w:t xml:space="preserve">(п. 4 в ред. Федерального </w:t>
      </w:r>
      <w:hyperlink r:id="rId83" w:history="1">
        <w:r>
          <w:rPr>
            <w:color w:val="0000FF"/>
          </w:rPr>
          <w:t>закона</w:t>
        </w:r>
      </w:hyperlink>
      <w:r>
        <w:t xml:space="preserve"> от 27.12.2019 N 476</w:t>
      </w:r>
      <w:r>
        <w:t>-</w:t>
      </w:r>
      <w:r>
        <w:t>ФЗ)</w:t>
      </w:r>
    </w:p>
    <w:p w:rsidR="00000000" w:rsidRDefault="00BD4C65">
      <w:pPr>
        <w:pStyle w:val="ConsPlusNormal"/>
        <w:ind w:firstLine="540"/>
        <w:jc w:val="both"/>
      </w:pPr>
    </w:p>
    <w:p w:rsidR="00000000" w:rsidRDefault="00BD4C65">
      <w:pPr>
        <w:pStyle w:val="ConsPlusTitle"/>
        <w:ind w:firstLine="540"/>
        <w:jc w:val="both"/>
        <w:outlineLvl w:val="0"/>
      </w:pPr>
      <w:bookmarkStart w:id="9" w:name="Par172"/>
      <w:bookmarkEnd w:id="9"/>
      <w:r>
        <w:t>Статья 9. Использование просто</w:t>
      </w:r>
      <w:r>
        <w:t>й электронной подписи</w:t>
      </w:r>
    </w:p>
    <w:p w:rsidR="00000000" w:rsidRDefault="00BD4C65">
      <w:pPr>
        <w:pStyle w:val="ConsPlusNormal"/>
        <w:ind w:firstLine="540"/>
        <w:jc w:val="both"/>
      </w:pPr>
    </w:p>
    <w:p w:rsidR="00000000" w:rsidRDefault="00BD4C65">
      <w:pPr>
        <w:pStyle w:val="ConsPlusNormal"/>
        <w:ind w:firstLine="540"/>
        <w:jc w:val="both"/>
      </w:pPr>
      <w:r>
        <w:t>1. Электронный документ считается подписанным простой электронной подписью при выполнении в том числе одного из следующих условий: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1) простая электронная подпись содержится в самом электронном документе;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2) ключ простой электронной п</w:t>
      </w:r>
      <w:r>
        <w:t>одписи применяется в соответствии с правилами, установленными оператором информационной системы, с использованием которой осуществляются создание и (или) отправка электронного документа, и в созданном и (или) отправленном электронном документе содержится и</w:t>
      </w:r>
      <w:r>
        <w:t>нформация, указывающая на лицо, от имени которого был создан и (или) отправлен электронный документ.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2. Нормативные правовые акты и (или) соглашения между участниками электронного взаимодействия, устанавливающие случаи признания электронных документов, под</w:t>
      </w:r>
      <w:r>
        <w:t>писанных простой электронной подписью, равнозначными документам на бумажных носителях, подписанным собственноручной подписью, должны предусматривать, в частности: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 xml:space="preserve">1) правила определения лица, подписывающего электронный документ, по его простой электронной </w:t>
      </w:r>
      <w:r>
        <w:t>подписи;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2) обязанность лица, создающего и (или) использующего ключ простой электронной подписи, соблюдать его конфиденциальность.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3. К отношениям, связанным с использованием простой электронной подписи, в том числе с созданием и использованием ключа прост</w:t>
      </w:r>
      <w:r>
        <w:t xml:space="preserve">ой электронной подписи, не применяются правила, установленные  </w:t>
      </w:r>
      <w:r>
        <w:t>-</w:t>
      </w:r>
      <w:r>
        <w:t xml:space="preserve">  настоящего Федерального закона.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 xml:space="preserve">4. Использование простой электронной подписи для подписания электронных документов, содержащих </w:t>
      </w:r>
      <w:hyperlink r:id="rId84" w:history="1">
        <w:r>
          <w:rPr>
            <w:color w:val="0000FF"/>
          </w:rPr>
          <w:t>сведения</w:t>
        </w:r>
      </w:hyperlink>
      <w:r>
        <w:t>, составляющие государственную тайну, или в информационной системе, содержащей сведения, составляющие государственную тайну, не допускается.</w:t>
      </w:r>
    </w:p>
    <w:p w:rsidR="00000000" w:rsidRDefault="00BD4C65">
      <w:pPr>
        <w:pStyle w:val="ConsPlusNormal"/>
        <w:ind w:firstLine="540"/>
        <w:jc w:val="both"/>
      </w:pPr>
    </w:p>
    <w:p w:rsidR="00000000" w:rsidRDefault="00BD4C65">
      <w:pPr>
        <w:pStyle w:val="ConsPlusTitle"/>
        <w:ind w:firstLine="540"/>
        <w:jc w:val="both"/>
        <w:outlineLvl w:val="0"/>
      </w:pPr>
      <w:bookmarkStart w:id="10" w:name="Par183"/>
      <w:bookmarkEnd w:id="10"/>
      <w:r>
        <w:t>Статья 10. Обязанности участников электронного</w:t>
      </w:r>
      <w:r>
        <w:t xml:space="preserve"> взаимодействия при использовании усиленных электронных подписей</w:t>
      </w:r>
    </w:p>
    <w:p w:rsidR="00000000" w:rsidRDefault="00BD4C65">
      <w:pPr>
        <w:pStyle w:val="ConsPlusNormal"/>
        <w:ind w:firstLine="540"/>
        <w:jc w:val="both"/>
      </w:pPr>
    </w:p>
    <w:p w:rsidR="00000000" w:rsidRDefault="00BD4C65">
      <w:pPr>
        <w:pStyle w:val="ConsPlusNormal"/>
        <w:ind w:firstLine="540"/>
        <w:jc w:val="both"/>
      </w:pPr>
      <w:hyperlink r:id="rId85" w:history="1">
        <w:r>
          <w:rPr>
            <w:color w:val="0000FF"/>
          </w:rPr>
          <w:t>1</w:t>
        </w:r>
      </w:hyperlink>
      <w:r>
        <w:t>. При использовании усиленных электронных подписей участники электронного вза</w:t>
      </w:r>
      <w:r>
        <w:t>имодействия обязаны:</w:t>
      </w:r>
    </w:p>
    <w:p w:rsidR="00000000" w:rsidRDefault="00BD4C65">
      <w:pPr>
        <w:pStyle w:val="ConsPlusNormal"/>
        <w:jc w:val="both"/>
      </w:pPr>
      <w:r>
        <w:t xml:space="preserve">(в ред. Федерального </w:t>
      </w:r>
      <w:hyperlink r:id="rId86" w:history="1">
        <w:r>
          <w:rPr>
            <w:color w:val="0000FF"/>
          </w:rPr>
          <w:t>закона</w:t>
        </w:r>
      </w:hyperlink>
      <w:r>
        <w:t xml:space="preserve"> от 27.12.2019 N 476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1) обеспечивать конфиденциальность ключей электронных подписей, в частн</w:t>
      </w:r>
      <w:r>
        <w:t>ости не допускать использование принадлежащих им ключей электронных подписей без их согласия;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2) уведомлять удостоверяющий центр, выдавший сертификат ключа проверки электронной подписи, и иных участников электронного взаимодействия о нарушении конфиденциал</w:t>
      </w:r>
      <w:r>
        <w:t>ьности ключа электронной подписи в течение не более чем одного рабочего дня со дня получения информации о таком нарушении;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3) не использовать ключ электронной подписи при наличии оснований полагать, что конфиденциальность данного ключа нарушена;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4) использ</w:t>
      </w:r>
      <w:r>
        <w:t>овать для создания и проверки квалифицированных электронных подписей, создания ключей квалифицированных электронных подписей и ключей их проверки средства электронной подписи, имеющие подтверждение соответствия требованиям, установленным в соответствии с н</w:t>
      </w:r>
      <w:r>
        <w:t>астоящим Федеральным законом;</w:t>
      </w:r>
    </w:p>
    <w:p w:rsidR="00000000" w:rsidRDefault="00BD4C65">
      <w:pPr>
        <w:pStyle w:val="ConsPlusNormal"/>
        <w:jc w:val="both"/>
      </w:pPr>
      <w:r>
        <w:t xml:space="preserve">(в ред. Федерального </w:t>
      </w:r>
      <w:hyperlink r:id="rId87" w:history="1">
        <w:r>
          <w:rPr>
            <w:color w:val="0000FF"/>
          </w:rPr>
          <w:t>закона</w:t>
        </w:r>
      </w:hyperlink>
      <w:r>
        <w:t xml:space="preserve"> от 30.12.2015 N 445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 xml:space="preserve">5) обеспечивать незамедлительное уничтожение принадлежащих им </w:t>
      </w:r>
      <w:r>
        <w:t>ключей электронных подписей по истечении сроков действия данных ключей в отношении усиленных квалифицированных электронных подписей. Для уничтожения ключей электронных подписей должны применяться прошедшие в установленном порядке процедуру оценки соответст</w:t>
      </w:r>
      <w:r>
        <w:t>вия средства электронной подписи, в составе которых реализована функция уничтожения информации.</w:t>
      </w:r>
    </w:p>
    <w:p w:rsidR="00000000" w:rsidRDefault="00BD4C65">
      <w:pPr>
        <w:pStyle w:val="ConsPlusNormal"/>
        <w:jc w:val="both"/>
      </w:pPr>
      <w:r>
        <w:t xml:space="preserve">(п. 5 введен Федеральным </w:t>
      </w:r>
      <w:hyperlink r:id="rId88" w:history="1">
        <w:r>
          <w:rPr>
            <w:color w:val="0000FF"/>
          </w:rPr>
          <w:t>законом</w:t>
        </w:r>
      </w:hyperlink>
      <w:r>
        <w:t xml:space="preserve"> от 04.08.2023 N</w:t>
      </w:r>
      <w:r>
        <w:t xml:space="preserve"> 457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 xml:space="preserve">2. Участники электронного взаимодействия не вправе устанавливать иные, за исключением предусмотренных настоящим Федеральным законом, ограничения признания усиленной квалифицированной электронной подписи. Нарушение запрета на ограничение или отказ </w:t>
      </w:r>
      <w:r>
        <w:t>от признания электронных документов, подписанных квалифицированной электронной подписью, соответствующей предъявляемым к ней требованиям, равнозначными документам на бумажном носителе, подписанным собственноручной подписью, а также нарушение запрета операт</w:t>
      </w:r>
      <w:r>
        <w:t>орами государственных и муниципальных информационных систем, информационных систем, использование которых предусмотрено нормативными правовыми актами, или информационных систем общего пользования на предъявление требований о наличии в квалифицированном сер</w:t>
      </w:r>
      <w:r>
        <w:t>тификате информации, не являющейся обязательной в соответствии с настоящим Федеральным законом и принимаемыми в соответствии с ним нормативными правовыми актами, по любым причинам, кроме предусмотренных настоящим Федеральным законом, не допускается.</w:t>
      </w:r>
    </w:p>
    <w:p w:rsidR="00000000" w:rsidRDefault="00BD4C65">
      <w:pPr>
        <w:pStyle w:val="ConsPlusNormal"/>
        <w:jc w:val="both"/>
      </w:pPr>
      <w:r>
        <w:t>(часть</w:t>
      </w:r>
      <w:r>
        <w:t xml:space="preserve"> 2 введена Федеральным </w:t>
      </w:r>
      <w:hyperlink r:id="rId89" w:history="1">
        <w:r>
          <w:rPr>
            <w:color w:val="0000FF"/>
          </w:rPr>
          <w:t>законом</w:t>
        </w:r>
      </w:hyperlink>
      <w:r>
        <w:t xml:space="preserve"> от 27.12.2019 N 476</w:t>
      </w:r>
      <w:r>
        <w:t>-</w:t>
      </w:r>
      <w:r>
        <w:t>ФЗ)</w:t>
      </w:r>
    </w:p>
    <w:p w:rsidR="00000000" w:rsidRDefault="00BD4C65">
      <w:pPr>
        <w:pStyle w:val="ConsPlusNormal"/>
        <w:ind w:firstLine="540"/>
        <w:jc w:val="both"/>
      </w:pPr>
    </w:p>
    <w:p w:rsidR="00000000" w:rsidRDefault="00BD4C65">
      <w:pPr>
        <w:pStyle w:val="ConsPlusTitle"/>
        <w:ind w:firstLine="540"/>
        <w:jc w:val="both"/>
        <w:outlineLvl w:val="0"/>
      </w:pPr>
      <w:r>
        <w:t>Статья 11. Признание квалифицированной электронной подписи</w:t>
      </w:r>
    </w:p>
    <w:p w:rsidR="00000000" w:rsidRDefault="00BD4C65">
      <w:pPr>
        <w:pStyle w:val="ConsPlusNormal"/>
        <w:ind w:firstLine="540"/>
        <w:jc w:val="both"/>
      </w:pPr>
    </w:p>
    <w:p w:rsidR="00000000" w:rsidRDefault="00BD4C65">
      <w:pPr>
        <w:pStyle w:val="ConsPlusNormal"/>
        <w:ind w:firstLine="540"/>
        <w:jc w:val="both"/>
      </w:pPr>
      <w:r>
        <w:t>Квалифицированная электронна</w:t>
      </w:r>
      <w:r>
        <w:t>я подпись признается действительной до тех пор, пока решением суда не установлено иное, при одновременном соблюдении следующих условий: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1) квалифицированный сертификат создан и выдан аккредитованным удостоверяющим центром, аккредитация которого действитель</w:t>
      </w:r>
      <w:r>
        <w:t>на на день выдачи указанного сертификата;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2) квалифицированный сертификат действителен на момент подписания электронного документа (при наличии достоверной информации о моменте подписания электронного документа) или на день проверки действительности указан</w:t>
      </w:r>
      <w:r>
        <w:t>ного сертификата, если момент подписания электронного документа не определен;</w:t>
      </w:r>
    </w:p>
    <w:p w:rsidR="00000000" w:rsidRDefault="00BD4C65">
      <w:pPr>
        <w:pStyle w:val="ConsPlusNormal"/>
        <w:rPr>
          <w:rFonts w:ascii="Times New Roman" w:hAnsi="Times New Roman" w:cs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CED3F1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D4C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F4F3F8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D4C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F4F3F8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BD4C65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BD4C65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С 05.08.2024 ст. 11 дополняется п. 2.1 (</w:t>
            </w:r>
            <w:hyperlink r:id="rId90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04.08.2023 N 457</w:t>
            </w:r>
            <w:r>
              <w:rPr>
                <w:color w:val="392C69"/>
              </w:rPr>
              <w:t>-</w:t>
            </w:r>
            <w:r>
              <w:rPr>
                <w:color w:val="392C69"/>
              </w:rPr>
              <w:t>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F4F3F8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D4C65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BD4C65">
      <w:pPr>
        <w:pStyle w:val="ConsPlusNormal"/>
        <w:spacing w:before="300"/>
        <w:ind w:firstLine="540"/>
        <w:jc w:val="both"/>
      </w:pPr>
      <w:r>
        <w:t>3) имеется положительный результат проверки принадлежности владельцу квалифицированного сертификата квалифицированной электронной подписи, с помощью которой подписан электронный документ, и подтверждено отсутствие измене</w:t>
      </w:r>
      <w:r>
        <w:t>ний, внесенных в этот документ после его подписания. При этом проверка осуществляется с использованием средств электронной подписи, имеющих подтверждение соответствия требованиям, установленным в соответствии с настоящим Федеральным законом, и с использова</w:t>
      </w:r>
      <w:r>
        <w:t>нием квалифицированного сертификата лица, подписавшего электронный документ;</w:t>
      </w:r>
    </w:p>
    <w:p w:rsidR="00000000" w:rsidRDefault="00BD4C65">
      <w:pPr>
        <w:pStyle w:val="ConsPlusNormal"/>
        <w:jc w:val="both"/>
      </w:pPr>
      <w:r>
        <w:t xml:space="preserve">(в ред. Федерального </w:t>
      </w:r>
      <w:hyperlink r:id="rId91" w:history="1">
        <w:r>
          <w:rPr>
            <w:color w:val="0000FF"/>
          </w:rPr>
          <w:t>закона</w:t>
        </w:r>
      </w:hyperlink>
      <w:r>
        <w:t xml:space="preserve"> от 30.12.2015 N 445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4) утратил силу</w:t>
      </w:r>
      <w:r>
        <w:t xml:space="preserve"> с 1 июля 2020 года. </w:t>
      </w:r>
      <w:r>
        <w:t>-</w:t>
      </w:r>
      <w:r>
        <w:t xml:space="preserve"> Федеральный </w:t>
      </w:r>
      <w:hyperlink r:id="rId92" w:history="1">
        <w:r>
          <w:rPr>
            <w:color w:val="0000FF"/>
          </w:rPr>
          <w:t>закон</w:t>
        </w:r>
      </w:hyperlink>
      <w:r>
        <w:t xml:space="preserve"> от 27.12.2019 N 476</w:t>
      </w:r>
      <w:r>
        <w:t>-</w:t>
      </w:r>
      <w:r>
        <w:t>ФЗ.</w:t>
      </w:r>
    </w:p>
    <w:p w:rsidR="00000000" w:rsidRDefault="00BD4C65">
      <w:pPr>
        <w:pStyle w:val="ConsPlusNormal"/>
        <w:ind w:firstLine="540"/>
        <w:jc w:val="both"/>
      </w:pPr>
    </w:p>
    <w:p w:rsidR="00000000" w:rsidRDefault="00BD4C65">
      <w:pPr>
        <w:pStyle w:val="ConsPlusTitle"/>
        <w:ind w:firstLine="540"/>
        <w:jc w:val="both"/>
        <w:outlineLvl w:val="0"/>
      </w:pPr>
      <w:r>
        <w:t>Статья 12. Средства электронной подписи</w:t>
      </w:r>
    </w:p>
    <w:p w:rsidR="00000000" w:rsidRDefault="00BD4C65">
      <w:pPr>
        <w:pStyle w:val="ConsPlusNormal"/>
        <w:ind w:firstLine="540"/>
        <w:jc w:val="both"/>
      </w:pPr>
    </w:p>
    <w:p w:rsidR="00000000" w:rsidRDefault="00BD4C65">
      <w:pPr>
        <w:pStyle w:val="ConsPlusNormal"/>
        <w:ind w:firstLine="540"/>
        <w:jc w:val="both"/>
      </w:pPr>
      <w:r>
        <w:t>1. Для создания и проверки электронно</w:t>
      </w:r>
      <w:r>
        <w:t>й подписи, создания ключа электронной подписи и ключа проверки электронной подписи должны использоваться средства электронной подписи, которые: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1) позволяют установить факт изменения подписанного электронного документа после момента его подписания;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2) обес</w:t>
      </w:r>
      <w:r>
        <w:t>печивают практическую невозможность вычисления ключа электронной подписи из электронной подписи или из ключа ее проверки;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 xml:space="preserve">3) позволяют создать электронную подпись в формате, устанавливаемом федеральным органом исполнительной власти, осуществляющим функции </w:t>
      </w:r>
      <w:r>
        <w:t>по выработке и реализации государственной политики и нормативно</w:t>
      </w:r>
      <w:r>
        <w:t>-</w:t>
      </w:r>
      <w:r>
        <w:t>правовому регулированию в сфере информационных технологий, и обеспечивающем возможность ее проверки всеми средствами электронной подписи.</w:t>
      </w:r>
    </w:p>
    <w:p w:rsidR="00000000" w:rsidRDefault="00BD4C65">
      <w:pPr>
        <w:pStyle w:val="ConsPlusNormal"/>
        <w:jc w:val="both"/>
      </w:pPr>
      <w:r>
        <w:t xml:space="preserve">(п. 3 введен Федеральным </w:t>
      </w:r>
      <w:hyperlink r:id="rId93" w:history="1">
        <w:r>
          <w:rPr>
            <w:color w:val="0000FF"/>
          </w:rPr>
          <w:t>законом</w:t>
        </w:r>
      </w:hyperlink>
      <w:r>
        <w:t xml:space="preserve"> от 30.12.2015 N 445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bookmarkStart w:id="11" w:name="Par215"/>
      <w:bookmarkEnd w:id="11"/>
      <w:r>
        <w:t>2. При создании электронной подписи средства электронной подписи должны: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1) показывать самостоятельно или с использованием програ</w:t>
      </w:r>
      <w:r>
        <w:t>ммных, программно</w:t>
      </w:r>
      <w:r>
        <w:t>-</w:t>
      </w:r>
      <w:r>
        <w:t>аппаратных и технических средств, необходимых для отображения информации, подписываемой с использованием указанных средств, лицу, осуществляющему создание электронной подписи, содержание информации, подписание которой производится;</w:t>
      </w:r>
    </w:p>
    <w:p w:rsidR="00000000" w:rsidRDefault="00BD4C65">
      <w:pPr>
        <w:pStyle w:val="ConsPlusNormal"/>
        <w:jc w:val="both"/>
      </w:pPr>
      <w:r>
        <w:t xml:space="preserve">(п. 1 </w:t>
      </w:r>
      <w:r>
        <w:t xml:space="preserve">в ред. Федерального </w:t>
      </w:r>
      <w:hyperlink r:id="rId94" w:history="1">
        <w:r>
          <w:rPr>
            <w:color w:val="0000FF"/>
          </w:rPr>
          <w:t>закона</w:t>
        </w:r>
      </w:hyperlink>
      <w:r>
        <w:t xml:space="preserve"> от 30.12.2015 N 445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 xml:space="preserve">2) создавать электронную подпись только после подтверждения лицом, подписывающим электронный </w:t>
      </w:r>
      <w:r>
        <w:t>документ, операции по созданию электронной подписи;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3) однозначно показывать, что электронная подпись создана.</w:t>
      </w:r>
    </w:p>
    <w:p w:rsidR="00000000" w:rsidRDefault="00BD4C65">
      <w:pPr>
        <w:pStyle w:val="ConsPlusNormal"/>
        <w:spacing w:before="240"/>
        <w:ind w:firstLine="540"/>
        <w:jc w:val="both"/>
      </w:pPr>
      <w:bookmarkStart w:id="12" w:name="Par220"/>
      <w:bookmarkEnd w:id="12"/>
      <w:r>
        <w:t>3. При проверке электронной подписи средства электронной подписи должны: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1) показывать самостоятельно или с использованием программны</w:t>
      </w:r>
      <w:r>
        <w:t>х, программно</w:t>
      </w:r>
      <w:r>
        <w:t>-</w:t>
      </w:r>
      <w:r>
        <w:t>аппаратных и технических средств, необходимых для отображения информации, подписанной с использованием указанных средств, содержание электронного документа, подписанного электронной подписью, включая визуализацию данной электронной подписи, с</w:t>
      </w:r>
      <w:r>
        <w:t>одержащую информацию о том, что такой документ подписан электронной подписью, а также о номере, владельце и периоде действия сертификата ключа проверки электронной подписи;</w:t>
      </w:r>
    </w:p>
    <w:p w:rsidR="00000000" w:rsidRDefault="00BD4C65">
      <w:pPr>
        <w:pStyle w:val="ConsPlusNormal"/>
        <w:jc w:val="both"/>
      </w:pPr>
      <w:r>
        <w:t xml:space="preserve">(в ред. Федеральных законов от 30.12.2015 </w:t>
      </w:r>
      <w:hyperlink r:id="rId95" w:history="1">
        <w:r>
          <w:rPr>
            <w:color w:val="0000FF"/>
          </w:rPr>
          <w:t>N 445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 xml:space="preserve">, от 27.12.2019 </w:t>
      </w:r>
      <w:hyperlink r:id="rId96" w:history="1">
        <w:r>
          <w:rPr>
            <w:color w:val="0000FF"/>
          </w:rPr>
          <w:t>N 476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>)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2) показывать информацию о внесении изм</w:t>
      </w:r>
      <w:r>
        <w:t>енений в подписанный электронной подписью электронный документ;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3) указывать на лицо, с использованием ключа электронной подписи которого подписаны электронные документы.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 xml:space="preserve">4. Средства электронной подписи, предназначенные для создания электронных подписей в </w:t>
      </w:r>
      <w:r>
        <w:t xml:space="preserve">электронных документах, содержащих </w:t>
      </w:r>
      <w:hyperlink r:id="rId97" w:history="1">
        <w:r>
          <w:rPr>
            <w:color w:val="0000FF"/>
          </w:rPr>
          <w:t>сведения</w:t>
        </w:r>
      </w:hyperlink>
      <w:r>
        <w:t xml:space="preserve">, составляющие государственную тайну, или предназначенные для использования в информационной системе, </w:t>
      </w:r>
      <w:r>
        <w:t>содержащей сведения, составляющие государственную тайну, подлежат подтверждению соответствия обязательным требованиям по защите сведений соответствующей степени секретности в соответствии с законодательством Российской Федерации. Средства электронной подпи</w:t>
      </w:r>
      <w:r>
        <w:t>си, предназначенные для создания электронных подписей в электронных документах, содержащих информацию ограниченного доступа (в том числе персональные данные), не должны нарушать конфиденциальность такой информации.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5. Требования  и  настоящей статьи не при</w:t>
      </w:r>
      <w:r>
        <w:t>меняются к средствам электронной подписи, используемым для автоматического создания и (или) автоматической проверки электронных подписей в информационной системе.</w:t>
      </w:r>
    </w:p>
    <w:p w:rsidR="00000000" w:rsidRDefault="00BD4C65">
      <w:pPr>
        <w:pStyle w:val="ConsPlusNormal"/>
        <w:ind w:firstLine="540"/>
        <w:jc w:val="both"/>
      </w:pPr>
    </w:p>
    <w:p w:rsidR="00000000" w:rsidRDefault="00BD4C65">
      <w:pPr>
        <w:pStyle w:val="ConsPlusTitle"/>
        <w:ind w:firstLine="540"/>
        <w:jc w:val="both"/>
        <w:outlineLvl w:val="0"/>
      </w:pPr>
      <w:bookmarkStart w:id="13" w:name="Par228"/>
      <w:bookmarkEnd w:id="13"/>
      <w:r>
        <w:t>Статья 13. Удостоверяющий центр</w:t>
      </w:r>
    </w:p>
    <w:p w:rsidR="00000000" w:rsidRDefault="00BD4C65">
      <w:pPr>
        <w:pStyle w:val="ConsPlusNormal"/>
        <w:ind w:firstLine="540"/>
        <w:jc w:val="both"/>
      </w:pPr>
    </w:p>
    <w:p w:rsidR="00000000" w:rsidRDefault="00BD4C65">
      <w:pPr>
        <w:pStyle w:val="ConsPlusNormal"/>
        <w:ind w:firstLine="540"/>
        <w:jc w:val="both"/>
      </w:pPr>
      <w:r>
        <w:t>1. Удостоверяющий центр:</w:t>
      </w:r>
    </w:p>
    <w:p w:rsidR="00000000" w:rsidRDefault="00BD4C65">
      <w:pPr>
        <w:pStyle w:val="ConsPlusNormal"/>
        <w:spacing w:before="240"/>
        <w:ind w:firstLine="540"/>
        <w:jc w:val="both"/>
      </w:pPr>
      <w:bookmarkStart w:id="14" w:name="Par231"/>
      <w:bookmarkEnd w:id="14"/>
      <w:r>
        <w:t>1) создает</w:t>
      </w:r>
      <w:r>
        <w:t xml:space="preserve"> сертификаты ключей проверки электронных подписей и выдает такие сертификаты заявителям при условии идентификации заявителя. Идентификация заявителя проводится при его личном присутствии или посредством идентификации заявителя без его личного присутствия с</w:t>
      </w:r>
      <w:r>
        <w:t xml:space="preserve"> использованием квалифицированной электронной подписи при наличии действующего квалифицированного сертификата либо посредством идентификации заявителя </w:t>
      </w:r>
      <w:r>
        <w:t>-</w:t>
      </w:r>
      <w:r>
        <w:t xml:space="preserve"> гражданина Российской Федерации с применением информационных технологий без его личного присутствия пут</w:t>
      </w:r>
      <w:r>
        <w:t>ем предоставления информации, указанной в документе, удостоверяющем личность гражданина Российской Федерации за пределами территории Российской Федерации, содержащем электронный носитель информации с записанными на нем персональными данными владельца паспо</w:t>
      </w:r>
      <w:r>
        <w:t xml:space="preserve">рта, включая биометрические персональные данные, или путем предоставления сведений из единой системы идентификации и аутентификации и информации из единой биометрической системы в порядке, установленном Федеральным </w:t>
      </w:r>
      <w:hyperlink r:id="rId98" w:history="1">
        <w:r>
          <w:rPr>
            <w:color w:val="0000FF"/>
          </w:rPr>
          <w:t>законом</w:t>
        </w:r>
      </w:hyperlink>
      <w:r>
        <w:t xml:space="preserve"> от 27 июля 2006 года N 149</w:t>
      </w:r>
      <w:r>
        <w:t>-</w:t>
      </w:r>
      <w:r>
        <w:t>ФЗ "Об информации, информационных технологиях и о защите информации". При этом в случае, если физическое лицо для предоставления своих биометрических персональных данных в</w:t>
      </w:r>
      <w:r>
        <w:t xml:space="preserve"> целях проведения идентификации без личного присутствия отказывается от использования шифровальных (криптографических) средств, указанных в </w:t>
      </w:r>
      <w:hyperlink r:id="rId99" w:history="1">
        <w:r>
          <w:rPr>
            <w:color w:val="0000FF"/>
          </w:rPr>
          <w:t>части 19 с</w:t>
        </w:r>
        <w:r>
          <w:rPr>
            <w:color w:val="0000FF"/>
          </w:rPr>
          <w:t>татьи 14.1</w:t>
        </w:r>
      </w:hyperlink>
      <w:r>
        <w:t xml:space="preserve"> Федерального закона от 27 июля 2006 года N 149</w:t>
      </w:r>
      <w:r>
        <w:t>-</w:t>
      </w:r>
      <w:r>
        <w:t xml:space="preserve">ФЗ "Об информации, информационных технологиях и о защите информации", удостоверяющий центр обязан отказать такому лицу в проведении указанной идентификации. Создание сертификатов ключей проверки </w:t>
      </w:r>
      <w:r>
        <w:t>электронных подписей и выдача таких сертификатов заявителям в отношении усиленных неквалифицированных электронных подписей также могут осуществляться при определении лица, подающего заявление в электронной форме без личного присутствия с использованием про</w:t>
      </w:r>
      <w:r>
        <w:t>стой электронной подписи, ключ которой получен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форме, установленными Правительством Российс</w:t>
      </w:r>
      <w:r>
        <w:t>кой Федерации, и при условии организации взаимодействия удостоверяющего центра с единой системой идентификации и аутентификации, гражданами (физическими лицами) и организациями с применением прошедших в установленном порядке процедуру оценки соответствия с</w:t>
      </w:r>
      <w:r>
        <w:t>редств защиты информации, либо с использованием усиленной неквалифицированной электронной подписи, сертификат ключа проверки которой создан и используется в инфраструктуре, обеспечивающей информационно</w:t>
      </w:r>
      <w:r>
        <w:t>-</w:t>
      </w:r>
      <w:r>
        <w:t xml:space="preserve">технологическое взаимодействие информационных систем, </w:t>
      </w:r>
      <w:r>
        <w:t>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порядке, предусматривающем в том числе порядок проверки такой электронной подписи, и при условии организации взаи</w:t>
      </w:r>
      <w:r>
        <w:t>модействия физического лица с указанной инфраструктурой с применением прошедших в установленном порядке процедуру оценки соответствия средств защиты информации;</w:t>
      </w:r>
    </w:p>
    <w:p w:rsidR="00000000" w:rsidRDefault="00BD4C65">
      <w:pPr>
        <w:pStyle w:val="ConsPlusNormal"/>
        <w:jc w:val="both"/>
      </w:pPr>
      <w:r>
        <w:t xml:space="preserve">(в ред. Федеральных законов от 27.12.2019 </w:t>
      </w:r>
      <w:hyperlink r:id="rId100" w:history="1">
        <w:r>
          <w:rPr>
            <w:color w:val="0000FF"/>
          </w:rPr>
          <w:t>N 476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 xml:space="preserve">, от 04.08.2023 </w:t>
      </w:r>
      <w:hyperlink r:id="rId101" w:history="1">
        <w:r>
          <w:rPr>
            <w:color w:val="0000FF"/>
          </w:rPr>
          <w:t>N 457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>)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 xml:space="preserve">1.1) осуществляет в соответствии с </w:t>
      </w:r>
      <w:hyperlink r:id="rId102" w:history="1">
        <w:r>
          <w:rPr>
            <w:color w:val="0000FF"/>
          </w:rPr>
          <w:t>правилами</w:t>
        </w:r>
      </w:hyperlink>
      <w:r>
        <w:t xml:space="preserve"> подтверждения владения ключом электронной подписи подтверждение владения заявителем ключом электронной подписи, соответствующим ключу проверки электро</w:t>
      </w:r>
      <w:r>
        <w:t>нной подписи, указанному им для получения сертификата ключа проверки электронной подписи;</w:t>
      </w:r>
    </w:p>
    <w:p w:rsidR="00000000" w:rsidRDefault="00BD4C65">
      <w:pPr>
        <w:pStyle w:val="ConsPlusNormal"/>
        <w:jc w:val="both"/>
      </w:pPr>
      <w:r>
        <w:t xml:space="preserve">(п. 1.1 введен Федеральным </w:t>
      </w:r>
      <w:hyperlink r:id="rId103" w:history="1">
        <w:r>
          <w:rPr>
            <w:color w:val="0000FF"/>
          </w:rPr>
          <w:t>законом</w:t>
        </w:r>
      </w:hyperlink>
      <w:r>
        <w:t xml:space="preserve"> от 30.12.2015 N 445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1.2) создает сертификаты ключей проверки электронной подписи и выдает такие сертификаты заявителям в отношении усиленной неквалифицированной электронной подписи, что может осуществляться при определении лица, подающего заявление в электронной форме бе</w:t>
      </w:r>
      <w:r>
        <w:t>з личного присутствия с использованием неквалифицированной электронной подписи, при создании и проверке которой применяются средства электронной подписи и средства удостоверяющего центра, прошедшие в установленном порядке процедуру соответствия требованиям</w:t>
      </w:r>
      <w:r>
        <w:t>, установленным в соответствии с  настоящего Федерального закона, при наличии действующего сертификата ключа проверки электронной подписи, который выдан тем же удостоверяющим центром и в том же порядке, при условии, что при ранее осуществленном обращении з</w:t>
      </w:r>
      <w:r>
        <w:t>аявителя в этот удостоверяющий центр для создания сертификата ключа проверки электронной подписи и выдачи такого сертификата заявителю в отношении усиленной неквалифицированной электронной подписи идентификация заявителя была проведена удостоверяющим центр</w:t>
      </w:r>
      <w:r>
        <w:t>ом одним из способов, указанных в  настоящей части, при условии, что создание и выдача заявителю каждого последующего сертификата ключа проверки электронной подписи осуществлялись удостоверяющим центром до истечения срока действия предыдущего сертификата к</w:t>
      </w:r>
      <w:r>
        <w:t>люча проверки электронной подписи. При этом удостоверяющим центром должно быть обеспечено, в том числе в соответствии с порядком, предусмотренным  настоящей статьи, хранение сведений, подтверждающих осуществление такой идентификации и ознакомление заявител</w:t>
      </w:r>
      <w:r>
        <w:t>я с сертификатом ключа проверки электронной подписи;</w:t>
      </w:r>
    </w:p>
    <w:p w:rsidR="00000000" w:rsidRDefault="00BD4C65">
      <w:pPr>
        <w:pStyle w:val="ConsPlusNormal"/>
        <w:jc w:val="both"/>
      </w:pPr>
      <w:r>
        <w:t xml:space="preserve">(п. 1.2 введен Федеральным </w:t>
      </w:r>
      <w:hyperlink r:id="rId104" w:history="1">
        <w:r>
          <w:rPr>
            <w:color w:val="0000FF"/>
          </w:rPr>
          <w:t>законом</w:t>
        </w:r>
      </w:hyperlink>
      <w:r>
        <w:t xml:space="preserve"> от 04.08.2023 N 457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 xml:space="preserve">2) устанавливает сроки действия </w:t>
      </w:r>
      <w:r>
        <w:t>сертификатов ключей проверки электронных подписей;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3) аннулирует выданные этим удостоверяющим центром сертификаты ключей проверки электронных подписей;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4) выдает по обращению заявителя средства электронной подписи, содержащие ключ электронной подписи и клю</w:t>
      </w:r>
      <w:r>
        <w:t>ч проверки электронной подписи (в том числе созданные удостоверяющим центром) или обеспечивающие возможность создания ключа электронной подписи и ключа проверки электронной подписи заявителем;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5) ведет реестр выданных и аннулированных этим удостоверяющим ц</w:t>
      </w:r>
      <w:r>
        <w:t xml:space="preserve">ентром сертификатов ключей проверки электронных подписей (далее </w:t>
      </w:r>
      <w:r>
        <w:t>-</w:t>
      </w:r>
      <w:r>
        <w:t xml:space="preserve"> реестр сертификатов), в том числе включающий в себя информацию, содержащуюся в выданных этим удостоверяющим центром сертификатах ключей проверки электронных подписей, и информацию о датах пр</w:t>
      </w:r>
      <w:r>
        <w:t>екращения действия или аннулирования сертификатов ключей проверки электронных подписей и об основаниях таких прекращения или аннулирования;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6) устанавливает порядок ведения реестра сертификатов, не являющихся квалифицированными, и порядок доступа к нему, а</w:t>
      </w:r>
      <w:r>
        <w:t xml:space="preserve"> также обеспечивает доступ лиц к информации, содержащейся в реестре сертификатов, в том числе с использованием информационно</w:t>
      </w:r>
      <w:r>
        <w:t>-</w:t>
      </w:r>
      <w:r>
        <w:t>телекоммуникационной сети "Интернет";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7) создает по обращениям заявителей ключи электронных подписей и ключи проверки электронных п</w:t>
      </w:r>
      <w:r>
        <w:t>одписей;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8) проверяет уникальность ключей проверки электронных подписей в реестре сертификатов;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9) осуществляет по обращениям участников электронного взаимодействия проверку электронных подписей;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10) осуществляет иную связанную с использованием электронной</w:t>
      </w:r>
      <w:r>
        <w:t xml:space="preserve"> подписи деятельность.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2. Удостоверяющий центр обязан: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1) информировать заявителей об условиях и о порядке использования электронных подписей и средств электронной подписи, о рисках, связанных с использованием электронных подписей, и о мерах, необходимых д</w:t>
      </w:r>
      <w:r>
        <w:t>ля обеспечения безопасности электронных подписей и их проверки;</w:t>
      </w:r>
    </w:p>
    <w:p w:rsidR="00000000" w:rsidRDefault="00BD4C65">
      <w:pPr>
        <w:pStyle w:val="ConsPlusNormal"/>
        <w:jc w:val="both"/>
      </w:pPr>
      <w:r>
        <w:t xml:space="preserve">(в ред. Федерального </w:t>
      </w:r>
      <w:hyperlink r:id="rId105" w:history="1">
        <w:r>
          <w:rPr>
            <w:color w:val="0000FF"/>
          </w:rPr>
          <w:t>закона</w:t>
        </w:r>
      </w:hyperlink>
      <w:r>
        <w:t xml:space="preserve"> от 27.12.2019 N 476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2) обеспечивать актуальность</w:t>
      </w:r>
      <w:r>
        <w:t xml:space="preserve"> информации, содержащейся в реестре сертификатов, и ее защиту от неправомерного доступа, уничтожения, модификации, блокирования, иных неправомерных действий;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3) предоставлять безвозмездно любому лицу по его обращению в соответствии с установленным порядком</w:t>
      </w:r>
      <w:r>
        <w:t xml:space="preserve"> доступа к реестру сертификатов информацию, содержащуюся в реестре сертификатов, в том числе информацию об аннулировании сертификата ключа проверки электронной подписи;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 xml:space="preserve">4) обеспечивать конфиденциальность созданных удостоверяющим центром ключей электронных </w:t>
      </w:r>
      <w:r>
        <w:t>подписей;</w:t>
      </w:r>
    </w:p>
    <w:p w:rsidR="00000000" w:rsidRDefault="00BD4C65">
      <w:pPr>
        <w:pStyle w:val="ConsPlusNormal"/>
        <w:spacing w:before="240"/>
        <w:ind w:firstLine="540"/>
        <w:jc w:val="both"/>
      </w:pPr>
      <w:bookmarkStart w:id="15" w:name="Par252"/>
      <w:bookmarkEnd w:id="15"/>
      <w:r>
        <w:t>5) отказать заявителю в создании сертификата ключа проверки электронной подписи в случае, если не было подтверждено то, что заявитель владеет ключом электронной подписи, который соответствует ключу проверки электронной подписи, указан</w:t>
      </w:r>
      <w:r>
        <w:t>ному заявителем для получения сертификата ключа проверки электронной подписи;</w:t>
      </w:r>
    </w:p>
    <w:p w:rsidR="00000000" w:rsidRDefault="00BD4C65">
      <w:pPr>
        <w:pStyle w:val="ConsPlusNormal"/>
        <w:jc w:val="both"/>
      </w:pPr>
      <w:r>
        <w:t xml:space="preserve">(п. 5 введен Федеральным </w:t>
      </w:r>
      <w:hyperlink r:id="rId106" w:history="1">
        <w:r>
          <w:rPr>
            <w:color w:val="0000FF"/>
          </w:rPr>
          <w:t>законом</w:t>
        </w:r>
      </w:hyperlink>
      <w:r>
        <w:t xml:space="preserve"> от 30.12.2015 N 445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bookmarkStart w:id="16" w:name="Par254"/>
      <w:bookmarkEnd w:id="16"/>
      <w:r>
        <w:t>6) отказать заявителю в создании сертификата ключа проверки электронной подписи в случае отрицательного результата проверки в реестре сертификатов уникальности ключа проверки электронной подписи, указанного заявителем для получения сертификата ключа про</w:t>
      </w:r>
      <w:r>
        <w:t>верки электронной подписи;</w:t>
      </w:r>
    </w:p>
    <w:p w:rsidR="00000000" w:rsidRDefault="00BD4C65">
      <w:pPr>
        <w:pStyle w:val="ConsPlusNormal"/>
        <w:jc w:val="both"/>
      </w:pPr>
      <w:r>
        <w:t xml:space="preserve">(п. 6 введен Федеральным </w:t>
      </w:r>
      <w:hyperlink r:id="rId107" w:history="1">
        <w:r>
          <w:rPr>
            <w:color w:val="0000FF"/>
          </w:rPr>
          <w:t>законом</w:t>
        </w:r>
      </w:hyperlink>
      <w:r>
        <w:t xml:space="preserve"> от 30.12.2015 N 445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7) незамедлительно информировать владельца квалифицированног</w:t>
      </w:r>
      <w:r>
        <w:t>о сертификата о выявленных случаях приостановления (прекращения) технической возможности использования ключа электронной подписи, не предусмотренных соглашением сторон, или возникновения у аккредитованного удостоверяющего центра обоснованных сомнений в пол</w:t>
      </w:r>
      <w:r>
        <w:t>учении поручения от уполномоченного соглашением сторон лица об использовании ключа электронной подписи (при осуществлении аккредитованным удостоверяющим центром деятельности, предусмотренной  настоящего Федерального закона).</w:t>
      </w:r>
    </w:p>
    <w:p w:rsidR="00000000" w:rsidRDefault="00BD4C65">
      <w:pPr>
        <w:pStyle w:val="ConsPlusNormal"/>
        <w:jc w:val="both"/>
      </w:pPr>
      <w:r>
        <w:t xml:space="preserve">(п. 7 введен Федеральным </w:t>
      </w:r>
      <w:hyperlink r:id="rId108" w:history="1">
        <w:r>
          <w:rPr>
            <w:color w:val="0000FF"/>
          </w:rPr>
          <w:t>законом</w:t>
        </w:r>
      </w:hyperlink>
      <w:r>
        <w:t xml:space="preserve"> от 27.12.2019 N 476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2.1. Удостоверяющему центру запрещается указывать в создаваемом им сертификате ключа проверки электронной подписи ключ</w:t>
      </w:r>
      <w:r>
        <w:t xml:space="preserve"> проверки электронной подписи, который содержится в сертификате ключа проверки электронной подписи, выданном этому удостоверяющему центру любым другим удостоверяющим центром.</w:t>
      </w:r>
    </w:p>
    <w:p w:rsidR="00000000" w:rsidRDefault="00BD4C65">
      <w:pPr>
        <w:pStyle w:val="ConsPlusNormal"/>
        <w:jc w:val="both"/>
      </w:pPr>
      <w:r>
        <w:t xml:space="preserve">(часть 2.1 введена Федеральным </w:t>
      </w:r>
      <w:hyperlink r:id="rId109" w:history="1">
        <w:r>
          <w:rPr>
            <w:color w:val="0000FF"/>
          </w:rPr>
          <w:t>законом</w:t>
        </w:r>
      </w:hyperlink>
      <w:r>
        <w:t xml:space="preserve"> от 30.12.2015 N 445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3. Удостоверяющий центр в соответствии с законодательством Российской Федерации несет ответственность за вред, причиненный третьим лицам в результате: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1) неисполн</w:t>
      </w:r>
      <w:r>
        <w:t>ения или ненадлежащего исполнения обязательств, вытекающих из договора оказания услуг удостоверяющим центром;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2) неисполнения или ненадлежащего исполнения обязанностей, предусмотренных настоящим Федеральным законом.</w:t>
      </w:r>
    </w:p>
    <w:p w:rsidR="00000000" w:rsidRDefault="00BD4C65">
      <w:pPr>
        <w:pStyle w:val="ConsPlusNormal"/>
        <w:spacing w:before="240"/>
        <w:ind w:firstLine="540"/>
        <w:jc w:val="both"/>
      </w:pPr>
      <w:bookmarkStart w:id="17" w:name="Par263"/>
      <w:bookmarkEnd w:id="17"/>
      <w:r>
        <w:t xml:space="preserve">4. Третьи лица на основании </w:t>
      </w:r>
      <w:r>
        <w:t xml:space="preserve">заключенного с удостоверяющим центром соглашения или на основании нормативного правового акта Российской Федерации наделяются полномочиями по приему заявлений на выдачу сертификатов ключей проверки электронной подписи, а также вручению сертификатов ключей </w:t>
      </w:r>
      <w:r>
        <w:t xml:space="preserve">проверки электронных подписей от имени этого удостоверяющего центра (далее </w:t>
      </w:r>
      <w:r>
        <w:t>-</w:t>
      </w:r>
      <w:r>
        <w:t xml:space="preserve"> доверенные лица). При совершении порученных удостоверяющим центром действий доверенное лицо обязано идентифицировать заявителя при его личном присутствии.</w:t>
      </w:r>
    </w:p>
    <w:p w:rsidR="00000000" w:rsidRDefault="00BD4C65">
      <w:pPr>
        <w:pStyle w:val="ConsPlusNormal"/>
        <w:jc w:val="both"/>
      </w:pPr>
      <w:r>
        <w:t>(часть 4 в ред. Федераль</w:t>
      </w:r>
      <w:r>
        <w:t xml:space="preserve">ного </w:t>
      </w:r>
      <w:hyperlink r:id="rId110" w:history="1">
        <w:r>
          <w:rPr>
            <w:color w:val="0000FF"/>
          </w:rPr>
          <w:t>закона</w:t>
        </w:r>
      </w:hyperlink>
      <w:r>
        <w:t xml:space="preserve"> от 04.08.2023 N 457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5. Удостоверяющий центр, указанный в  настоящей статьи, по отношению к доверенным лицам является головным уд</w:t>
      </w:r>
      <w:r>
        <w:t>остоверяющим центром и выполняет следующие функции: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1) осуществляет проверку электронных подписей, ключи проверки которых указаны в выданных доверенными лицами сертификатах ключей проверки электронных подписей;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2) обеспечивает электронное взаимодействие до</w:t>
      </w:r>
      <w:r>
        <w:t>веренных лиц между собой, а также доверенных лиц с удостоверяющим центром.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6. Информация, внесенная в реестр сертификатов, подлежит хранению в течение всего срока деятельности удостоверяющего центра, если более короткий срок не установлен нормативными прав</w:t>
      </w:r>
      <w:r>
        <w:t>овыми актами. В случае прекращения деятельности удостоверяющего центра без перехода его функций другим лицам он должен уведомить об этом в письменной форме владельцев сертификатов ключей проверки электронных подписей, которые выданы этим удостоверяющим цен</w:t>
      </w:r>
      <w:r>
        <w:t>тром и срок действия которых не истек, не менее чем за один месяц до даты прекращения деятельности этого удостоверяющего центра. В указанном случае после завершения деятельности удостоверяющего центра информация, внесенная в реестр сертификатов, должна быт</w:t>
      </w:r>
      <w:r>
        <w:t>ь уничтожена. В случае прекращения деятельности удостоверяющего центра с переходом его функций другим лицам он должен уведомить об этом в письменной форме владельцев сертификатов ключей проверки электронных подписей, которые выданы этим удостоверяющим цент</w:t>
      </w:r>
      <w:r>
        <w:t>ром и срок действия которых не истек, не менее чем за один месяц до даты передачи своих функций. В указанном случае после завершения деятельности удостоверяющего центра информация, внесенная в реестр сертификатов, должна быть передана лицу, к которому пере</w:t>
      </w:r>
      <w:r>
        <w:t>шли функции удостоверяющего центра, прекратившего свою деятельность.</w:t>
      </w:r>
    </w:p>
    <w:p w:rsidR="00000000" w:rsidRDefault="00BD4C65">
      <w:pPr>
        <w:pStyle w:val="ConsPlusNormal"/>
        <w:spacing w:before="240"/>
        <w:ind w:firstLine="540"/>
        <w:jc w:val="both"/>
      </w:pPr>
      <w:bookmarkStart w:id="18" w:name="Par269"/>
      <w:bookmarkEnd w:id="18"/>
      <w:r>
        <w:t xml:space="preserve">7. Порядок реализации функций удостоверяющего центра, осуществления его прав и исполнения обязанностей, определенных настоящей статьей, устанавливается удостоверяющим центром </w:t>
      </w:r>
      <w:r>
        <w:t>самостоятельно, если иное не установлено настоящим Федеральным законом и иными федеральными законами или принимаемыми в соответствии с ними нормативными правовыми актами либо соглашением между участниками электронного взаимодействия.</w:t>
      </w:r>
    </w:p>
    <w:p w:rsidR="00000000" w:rsidRDefault="00BD4C65">
      <w:pPr>
        <w:pStyle w:val="ConsPlusNormal"/>
        <w:jc w:val="both"/>
      </w:pPr>
      <w:r>
        <w:t xml:space="preserve">(в ред. Федерального </w:t>
      </w:r>
      <w:hyperlink r:id="rId111" w:history="1">
        <w:r>
          <w:rPr>
            <w:color w:val="0000FF"/>
          </w:rPr>
          <w:t>закона</w:t>
        </w:r>
      </w:hyperlink>
      <w:r>
        <w:t xml:space="preserve"> от 30.12.2015 N 445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 xml:space="preserve">8. Договор об оказании услуг удостоверяющим центром, осуществляющим свою деятельность в отношении неограниченного </w:t>
      </w:r>
      <w:r>
        <w:t>круга лиц с использованием информационной системы общего пользования, является публичным договором.</w:t>
      </w:r>
    </w:p>
    <w:p w:rsidR="00000000" w:rsidRDefault="00BD4C65">
      <w:pPr>
        <w:pStyle w:val="ConsPlusNormal"/>
        <w:ind w:firstLine="540"/>
        <w:jc w:val="both"/>
      </w:pPr>
    </w:p>
    <w:p w:rsidR="00000000" w:rsidRDefault="00BD4C65">
      <w:pPr>
        <w:pStyle w:val="ConsPlusTitle"/>
        <w:ind w:firstLine="540"/>
        <w:jc w:val="both"/>
        <w:outlineLvl w:val="0"/>
      </w:pPr>
      <w:r>
        <w:t>Статья 14. Сертификат ключа проверки электронной подписи</w:t>
      </w:r>
    </w:p>
    <w:p w:rsidR="00000000" w:rsidRDefault="00BD4C65">
      <w:pPr>
        <w:pStyle w:val="ConsPlusNormal"/>
        <w:ind w:firstLine="540"/>
        <w:jc w:val="both"/>
      </w:pPr>
    </w:p>
    <w:p w:rsidR="00000000" w:rsidRDefault="00BD4C65">
      <w:pPr>
        <w:pStyle w:val="ConsPlusNormal"/>
        <w:ind w:firstLine="540"/>
        <w:jc w:val="both"/>
      </w:pPr>
      <w:r>
        <w:t>1. Удостоверяющий центр осуществляет создание и выдачу сертификата ключа проверки электронной под</w:t>
      </w:r>
      <w:r>
        <w:t>писи на основании соглашения между удостоверяющим центром и заявителем.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2. Сертификат ключа проверки электронной подписи должен содержать следующую информацию: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1) уникальный номер сертификата ключа проверки электронной подписи, даты начала и окончания срок</w:t>
      </w:r>
      <w:r>
        <w:t>а действия такого сертификата;</w:t>
      </w:r>
    </w:p>
    <w:p w:rsidR="00000000" w:rsidRDefault="00BD4C65">
      <w:pPr>
        <w:pStyle w:val="ConsPlusNormal"/>
        <w:jc w:val="both"/>
      </w:pPr>
      <w:r>
        <w:t xml:space="preserve">(п. 1 в ред. Федерального </w:t>
      </w:r>
      <w:hyperlink r:id="rId112" w:history="1">
        <w:r>
          <w:rPr>
            <w:color w:val="0000FF"/>
          </w:rPr>
          <w:t>закона</w:t>
        </w:r>
      </w:hyperlink>
      <w:r>
        <w:t xml:space="preserve"> от 30.12.2015 N 445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 xml:space="preserve">2) фамилия, имя и отчество (если имеется) </w:t>
      </w:r>
      <w:r>
        <w:t>-</w:t>
      </w:r>
      <w:r>
        <w:t xml:space="preserve"> для физическ</w:t>
      </w:r>
      <w:r>
        <w:t xml:space="preserve">их лиц, наименование и место нахождения </w:t>
      </w:r>
      <w:r>
        <w:t>-</w:t>
      </w:r>
      <w:r>
        <w:t xml:space="preserve"> для юридических лиц или иная информация, позволяющая идентифицировать владельца сертификата ключа проверки электронной подписи;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3) уникальный ключ проверки электронной подписи;</w:t>
      </w:r>
    </w:p>
    <w:p w:rsidR="00000000" w:rsidRDefault="00BD4C65">
      <w:pPr>
        <w:pStyle w:val="ConsPlusNormal"/>
        <w:jc w:val="both"/>
      </w:pPr>
      <w:r>
        <w:t xml:space="preserve">(п. 3 в ред. Федерального </w:t>
      </w:r>
      <w:hyperlink r:id="rId113" w:history="1">
        <w:r>
          <w:rPr>
            <w:color w:val="0000FF"/>
          </w:rPr>
          <w:t>закона</w:t>
        </w:r>
      </w:hyperlink>
      <w:r>
        <w:t xml:space="preserve"> от 30.12.2015 N 445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4) наименование используемого средства электронной подписи и (или) стандарты, требованиям которых соответствуют ключ электро</w:t>
      </w:r>
      <w:r>
        <w:t>нной подписи и ключ проверки электронной подписи;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5) наименование удостоверяющего центра, который выдал сертификат ключа проверки электронной подписи;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 xml:space="preserve">6) иная информация, предусмотренная  настоящего Федерального закона, </w:t>
      </w:r>
      <w:r>
        <w:t>-</w:t>
      </w:r>
      <w:r>
        <w:t xml:space="preserve"> для квалифицированного сертификата</w:t>
      </w:r>
      <w:r>
        <w:t>.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3. В случае выдачи сертификата ключа проверки усиленной электронной подписи юридическому лицу в качестве владельца сертификата ключа проверки электронной подписи наряду с указанием наименования юридического лица указывается физическое лицо, действующее о</w:t>
      </w:r>
      <w:r>
        <w:t xml:space="preserve">т имени юридического лица без доверенности в соответствии с гражданским законодательством Российской Федерации (далее </w:t>
      </w:r>
      <w:r>
        <w:t>-</w:t>
      </w:r>
      <w:r>
        <w:t xml:space="preserve"> лицо, уполномоченное действовать без доверенности). В случае выдачи сертификата ключа проверки электронной подписи юридического лица, не</w:t>
      </w:r>
      <w:r>
        <w:t xml:space="preserve"> являющегося квалифицированным сертификатом юридического лица, в качестве владельца сертификата такого ключа проверки электронной подписи наряду с указанием наименования юридического лица может указываться физическое лицо, действующее от имени юридического</w:t>
      </w:r>
      <w:r>
        <w:t xml:space="preserve"> лица на основании доверенности. В случаях, предусмотренных  и  настоящего Федерального закона, не указывается в качестве владельца сертификата ключа проверки электронной подписи физическое лицо, действующее от имени юридического лица, в сертификате ключа </w:t>
      </w:r>
      <w:r>
        <w:t>проверки электронной подписи, используемом для автоматического создания и (или) автоматической проверки электронных подписей в информационной системе. При этом распорядительным актом юридического лица определяется физическое лицо, ответственное за автомати</w:t>
      </w:r>
      <w:r>
        <w:t>ческое создание и (или) автоматическую проверку электронной подписи в информационной системе, и лицо, ответственное за содержание информации, подписываемой данной электронной подписью. В случае отсутствия указанного распорядительного акта лицом, ответствен</w:t>
      </w:r>
      <w:r>
        <w:t>ным за автоматическое создание и (или) автоматическую проверку электронной подписи в информационной системе, является руководитель юридического лица. В случае возложения федеральным законом полномочий по исполнению государственных функций на конкретное дол</w:t>
      </w:r>
      <w:r>
        <w:t>жностное лицо ответственным за автоматическое создание и (или) автоматическую проверку электронной подписи в информационной системе при исполнении государственных функций является это должностное лицо.</w:t>
      </w:r>
    </w:p>
    <w:p w:rsidR="00000000" w:rsidRDefault="00BD4C65">
      <w:pPr>
        <w:pStyle w:val="ConsPlusNormal"/>
        <w:jc w:val="both"/>
      </w:pPr>
      <w:r>
        <w:t xml:space="preserve">(часть 3 в ред. Федерального </w:t>
      </w:r>
      <w:hyperlink r:id="rId114" w:history="1">
        <w:r>
          <w:rPr>
            <w:color w:val="0000FF"/>
          </w:rPr>
          <w:t>закона</w:t>
        </w:r>
      </w:hyperlink>
      <w:r>
        <w:t xml:space="preserve"> от 14.07.2022 N 339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4. Удостоверяющий центр вправе выдавать сертификаты ключей проверки электронных подписей как в форме электронных документов, так и в форме</w:t>
      </w:r>
      <w:r>
        <w:t xml:space="preserve"> документов на бумажном носителе. Владелец сертификата ключа проверки электронной подписи, выданного в форме электронного документа, вправе получить также копию сертификата ключа проверки электронной подписи на бумажном носителе, заверенную удостоверяющим </w:t>
      </w:r>
      <w:r>
        <w:t>центром.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5. Сертификат ключа проверки электронной подписи действует с момента его выдачи, если иная дата начала действия такого сертификата не указана в самом сертификате ключа проверки электронной подписи. Информация о сертификате ключа проверки электронн</w:t>
      </w:r>
      <w:r>
        <w:t>ой подписи должна быть внесена удостоверяющим центром в реестр сертификатов не позднее указанной в нем даты начала действия такого сертификата.</w:t>
      </w:r>
    </w:p>
    <w:p w:rsidR="00000000" w:rsidRDefault="00BD4C65">
      <w:pPr>
        <w:pStyle w:val="ConsPlusNormal"/>
        <w:spacing w:before="240"/>
        <w:ind w:firstLine="540"/>
        <w:jc w:val="both"/>
      </w:pPr>
      <w:bookmarkStart w:id="19" w:name="Par289"/>
      <w:bookmarkEnd w:id="19"/>
      <w:r>
        <w:t>6. Сертификат ключа проверки электронной подписи прекращает свое действие: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1) в связи с истечением у</w:t>
      </w:r>
      <w:r>
        <w:t>становленного срока его действия;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2) на основании заявления владельца сертификата ключа проверки электронной подписи, подаваемого в форме документа на бумажном носителе или в форме электронного документа;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3) в случае прекращения деятельности удостоверяющег</w:t>
      </w:r>
      <w:r>
        <w:t>о центра без перехода его функций другим лицам;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4) в иных случаях, установленных настоящим Федеральным законом, другими федеральными законами, принимаемыми в соответствии с ними нормативными правовыми актами или соглашением между удостоверяющим центром и в</w:t>
      </w:r>
      <w:r>
        <w:t>ладельцем сертификата ключа проверки электронной подписи.</w:t>
      </w:r>
    </w:p>
    <w:p w:rsidR="00000000" w:rsidRDefault="00BD4C65">
      <w:pPr>
        <w:pStyle w:val="ConsPlusNormal"/>
        <w:spacing w:before="240"/>
        <w:ind w:firstLine="540"/>
        <w:jc w:val="both"/>
      </w:pPr>
      <w:bookmarkStart w:id="20" w:name="Par294"/>
      <w:bookmarkEnd w:id="20"/>
      <w:r>
        <w:t>6.1. Удостоверяющий центр аннулирует сертификат ключа проверки электронной подписи в следующих случаях: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1) не подтверждено, что владелец сертификата ключа проверки электронной подписи вл</w:t>
      </w:r>
      <w:r>
        <w:t>адеет ключом электронной подписи, соответствующим ключу проверки электронной подписи, указанному в таком сертификате;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2) установлено, что содержащийся в таком сертификате ключ проверки электронной подписи уже содержится в ином ранее созданном сертификате к</w:t>
      </w:r>
      <w:r>
        <w:t>люча проверки электронной подписи;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3) вступило в силу решение суда, которым, в частности, установлено, что сертификат ключа проверки электронной подписи содержит недостоверную информацию.</w:t>
      </w:r>
    </w:p>
    <w:p w:rsidR="00000000" w:rsidRDefault="00BD4C65">
      <w:pPr>
        <w:pStyle w:val="ConsPlusNormal"/>
        <w:jc w:val="both"/>
      </w:pPr>
      <w:r>
        <w:t xml:space="preserve">(часть 6.1 введена Федеральным </w:t>
      </w:r>
      <w:hyperlink r:id="rId115" w:history="1">
        <w:r>
          <w:rPr>
            <w:color w:val="0000FF"/>
          </w:rPr>
          <w:t>законом</w:t>
        </w:r>
      </w:hyperlink>
      <w:r>
        <w:t xml:space="preserve"> от 30.12.2015 N 445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bookmarkStart w:id="21" w:name="Par299"/>
      <w:bookmarkEnd w:id="21"/>
      <w:r>
        <w:t>7. Информация о прекращении действия сертификата ключа проверки электронной подписи должна быть внесена удостоверяющим центром в реестр с</w:t>
      </w:r>
      <w:r>
        <w:t>ертификатов в течение двенадцати часов с момента наступления обстоятельств, указанных в  и  настоящей статьи, или в течение двенадцати часов с момента, когда удостоверяющему центру стало известно или должно было стать известно о наступлении таких обстоятел</w:t>
      </w:r>
      <w:r>
        <w:t>ьств. Действие сертификата ключа проверки электронной подписи прекращается с момента внесения записи об этом в реестр сертификатов.</w:t>
      </w:r>
    </w:p>
    <w:p w:rsidR="00000000" w:rsidRDefault="00BD4C65">
      <w:pPr>
        <w:pStyle w:val="ConsPlusNormal"/>
        <w:jc w:val="both"/>
      </w:pPr>
      <w:r>
        <w:t xml:space="preserve">(часть 7 в ред. Федерального </w:t>
      </w:r>
      <w:hyperlink r:id="rId116" w:history="1">
        <w:r>
          <w:rPr>
            <w:color w:val="0000FF"/>
          </w:rPr>
          <w:t>закона</w:t>
        </w:r>
      </w:hyperlink>
      <w:r>
        <w:t xml:space="preserve"> от 30.12.2015 N 445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 xml:space="preserve">8. Утратил силу. </w:t>
      </w:r>
      <w:r>
        <w:t>-</w:t>
      </w:r>
      <w:r>
        <w:t xml:space="preserve"> Федеральный </w:t>
      </w:r>
      <w:hyperlink r:id="rId117" w:history="1">
        <w:r>
          <w:rPr>
            <w:color w:val="0000FF"/>
          </w:rPr>
          <w:t>закон</w:t>
        </w:r>
      </w:hyperlink>
      <w:r>
        <w:t xml:space="preserve"> от 30.12.2015 N 445</w:t>
      </w:r>
      <w:r>
        <w:t>-</w:t>
      </w:r>
      <w:r>
        <w:t>ФЗ.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9. Использование аннулированного се</w:t>
      </w:r>
      <w:r>
        <w:t>ртификата ключа проверки электронной подписи не влечет юридических последствий, за исключением тех, которые связаны с его аннулированием. До внесения в реестр сертификатов информации об аннулировании сертификата ключа проверки электронной подписи удостовер</w:t>
      </w:r>
      <w:r>
        <w:t>яющий центр обязан уведомить владельца сертификата ключа проверки электронной подписи об аннулировании его сертификата ключа проверки электронной подписи путем направления документа на бумажном носителе или электронного документа.</w:t>
      </w:r>
    </w:p>
    <w:p w:rsidR="00000000" w:rsidRDefault="00BD4C65">
      <w:pPr>
        <w:pStyle w:val="ConsPlusNormal"/>
        <w:ind w:firstLine="540"/>
        <w:jc w:val="both"/>
      </w:pPr>
    </w:p>
    <w:p w:rsidR="00000000" w:rsidRDefault="00BD4C65">
      <w:pPr>
        <w:pStyle w:val="ConsPlusTitle"/>
        <w:ind w:firstLine="540"/>
        <w:jc w:val="both"/>
        <w:outlineLvl w:val="0"/>
      </w:pPr>
      <w:bookmarkStart w:id="22" w:name="Par304"/>
      <w:bookmarkEnd w:id="22"/>
      <w:r>
        <w:t>Статья 15. А</w:t>
      </w:r>
      <w:r>
        <w:t>ккредитованный удостоверяющий центр</w:t>
      </w:r>
    </w:p>
    <w:p w:rsidR="00000000" w:rsidRDefault="00BD4C65">
      <w:pPr>
        <w:pStyle w:val="ConsPlusNormal"/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CED3F1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D4C65">
            <w:pPr>
              <w:pStyle w:val="ConsPlusNormal"/>
              <w:ind w:firstLine="540"/>
              <w:jc w:val="both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F4F3F8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D4C65">
            <w:pPr>
              <w:pStyle w:val="ConsPlusNormal"/>
              <w:ind w:firstLine="540"/>
              <w:jc w:val="both"/>
            </w:pPr>
          </w:p>
        </w:tc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F4F3F8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BD4C65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BD4C65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Об аккредитации госорганов, осуществляющих функции удостоверяющих центров, см. </w:t>
            </w:r>
            <w:hyperlink r:id="rId118" w:history="1">
              <w:r>
                <w:rPr>
                  <w:color w:val="0000FF"/>
                </w:rPr>
                <w:t>ч. 6 ст. 3</w:t>
              </w:r>
            </w:hyperlink>
            <w:r>
              <w:rPr>
                <w:color w:val="392C69"/>
              </w:rPr>
              <w:t xml:space="preserve"> ФЗ от 27.12.2019 N 476</w:t>
            </w:r>
            <w:r>
              <w:rPr>
                <w:color w:val="392C69"/>
              </w:rPr>
              <w:t>-</w:t>
            </w:r>
            <w:r>
              <w:rPr>
                <w:color w:val="392C69"/>
              </w:rPr>
              <w:t>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F4F3F8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D4C65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BD4C65">
      <w:pPr>
        <w:pStyle w:val="ConsPlusNormal"/>
        <w:spacing w:before="300"/>
        <w:ind w:firstLine="540"/>
        <w:jc w:val="both"/>
      </w:pPr>
      <w:bookmarkStart w:id="23" w:name="Par308"/>
      <w:bookmarkEnd w:id="23"/>
      <w:r>
        <w:t>1. Аккредитованными удостоверяющими центрами являются удостоверяющие центры, получившие аккредитацию, а также удостоверяющий центр федерального органа исполнительной власти, уполномоченного на осуществ</w:t>
      </w:r>
      <w:r>
        <w:t>ление государственной регистрации юридических лиц, удостоверяющий центр федерального органа исполнительной власти, уполномоченного на правоприменительные функции по обеспечению исполнения федерального бюджета, казначейскому обслуживанию исполнения бюджетов</w:t>
      </w:r>
      <w:r>
        <w:t xml:space="preserve"> бюджетной системы Российской Федерации, и удостоверяющий центр Центрального банка Российской Федерации. Данные удостоверяющие центры обязаны хранить следующую информацию:</w:t>
      </w:r>
    </w:p>
    <w:p w:rsidR="00000000" w:rsidRDefault="00BD4C65">
      <w:pPr>
        <w:pStyle w:val="ConsPlusNormal"/>
        <w:jc w:val="both"/>
      </w:pPr>
      <w:r>
        <w:t xml:space="preserve">(в ред. Федеральных законов от 27.12.2019 </w:t>
      </w:r>
      <w:hyperlink r:id="rId119" w:history="1">
        <w:r>
          <w:rPr>
            <w:color w:val="0000FF"/>
          </w:rPr>
          <w:t>N 476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 xml:space="preserve">, от 24.02.2021 </w:t>
      </w:r>
      <w:hyperlink r:id="rId120" w:history="1">
        <w:r>
          <w:rPr>
            <w:color w:val="0000FF"/>
          </w:rPr>
          <w:t>N 20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>)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 xml:space="preserve">1) реквизиты основного </w:t>
      </w:r>
      <w:hyperlink r:id="rId121" w:history="1">
        <w:r>
          <w:rPr>
            <w:color w:val="0000FF"/>
          </w:rPr>
          <w:t>документа</w:t>
        </w:r>
      </w:hyperlink>
      <w:r>
        <w:t xml:space="preserve">, удостоверяющего личность владельца квалифицированного сертификата </w:t>
      </w:r>
      <w:r>
        <w:t>-</w:t>
      </w:r>
      <w:r>
        <w:t xml:space="preserve"> физического лица;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2) сведения о наименовании, номере и дате выдачи документа, подтв</w:t>
      </w:r>
      <w:r>
        <w:t xml:space="preserve">ерждающего право лица, выступающего от имени заявителя </w:t>
      </w:r>
      <w:r>
        <w:t>-</w:t>
      </w:r>
      <w:r>
        <w:t xml:space="preserve"> юридического лица, обращаться за получением квалифицированного сертификата;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3) сведения о наименованиях, номерах и датах выдачи документов, подтверждающих полномочия владельца квалифицированного серт</w:t>
      </w:r>
      <w:r>
        <w:t>ификата действовать от имени юридических лиц, государственных органов, органов местного самоуправления, если информация о таких полномочиях владельца квалифицированного сертификата включена в квалифицированный сертификат.</w:t>
      </w:r>
    </w:p>
    <w:p w:rsidR="00000000" w:rsidRDefault="00BD4C65">
      <w:pPr>
        <w:pStyle w:val="ConsPlusNormal"/>
        <w:jc w:val="both"/>
      </w:pPr>
      <w:r>
        <w:t xml:space="preserve">(в ред. Федерального </w:t>
      </w:r>
      <w:hyperlink r:id="rId122" w:history="1">
        <w:r>
          <w:rPr>
            <w:color w:val="0000FF"/>
          </w:rPr>
          <w:t>закона</w:t>
        </w:r>
      </w:hyperlink>
      <w:r>
        <w:t xml:space="preserve"> от 27.12.2019 N 476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2. Аккредитованный удостоверяющий центр должен хранить информацию, указанную в  настоящей статьи, в течение срока его деятельн</w:t>
      </w:r>
      <w:r>
        <w:t>ости, если более короткий срок не предусмотрен нормативными правовыми актами Российской Федерации. Хранение информации должно осуществляться в форме, позволяющей проверить ее целостность и достоверность.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2.1. Аккредитованный удостоверяющий центр для подпис</w:t>
      </w:r>
      <w:r>
        <w:t>ания от своего имени квалифицированных сертификатов обязан использовать квалифицированную электронную подпись, основанную на квалифицированном сертификате, выданном ему головным удостоверяющим центром, функции которого осуществляет уполномоченный федеральн</w:t>
      </w:r>
      <w:r>
        <w:t>ый орган. Аккредитованному удостоверяющему центру запрещается использовать квалифицированную электронную подпись, основанную на квалифицированном сертификате, выданном ему головным удостоверяющим центром, функции которого осуществляет уполномоченный федера</w:t>
      </w:r>
      <w:r>
        <w:t>льный орган, для подписания сертификатов, не являющихся квалифицированными сертификатами.</w:t>
      </w:r>
    </w:p>
    <w:p w:rsidR="00000000" w:rsidRDefault="00BD4C65">
      <w:pPr>
        <w:pStyle w:val="ConsPlusNormal"/>
        <w:jc w:val="both"/>
      </w:pPr>
      <w:r>
        <w:t xml:space="preserve">(часть 2.1 введена Федеральным </w:t>
      </w:r>
      <w:hyperlink r:id="rId123" w:history="1">
        <w:r>
          <w:rPr>
            <w:color w:val="0000FF"/>
          </w:rPr>
          <w:t>законом</w:t>
        </w:r>
      </w:hyperlink>
      <w:r>
        <w:t xml:space="preserve"> от 30.12.2015 N</w:t>
      </w:r>
      <w:r>
        <w:t xml:space="preserve"> 445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bookmarkStart w:id="24" w:name="Par317"/>
      <w:bookmarkEnd w:id="24"/>
      <w:r>
        <w:t>2.2. Удостоверяющий центр, аккредитованный в соответствии с требованиями  настоящего Федерального закона, а также удостоверяющий центр федерального органа исполнительной власти, уполномоченного на осуществление государственной регистра</w:t>
      </w:r>
      <w:r>
        <w:t xml:space="preserve">ции юридических лиц, удостоверяющий центр федерального органа исполнительной власти, уполномоченного на правоприменительные функции по обеспечению исполнения федерального бюджета, казначейскому обслуживанию исполнения бюджетов бюджетной системы Российской </w:t>
      </w:r>
      <w:r>
        <w:t>Федерации, и удостоверяющий центр Центрального банка Российской Федерации по поручению владельца квалифицированного сертификата вправе осуществлять:</w:t>
      </w:r>
    </w:p>
    <w:p w:rsidR="00000000" w:rsidRDefault="00BD4C65">
      <w:pPr>
        <w:pStyle w:val="ConsPlusNormal"/>
        <w:jc w:val="both"/>
      </w:pPr>
      <w:r>
        <w:t xml:space="preserve">(в ред. Федерального </w:t>
      </w:r>
      <w:hyperlink r:id="rId124" w:history="1">
        <w:r>
          <w:rPr>
            <w:color w:val="0000FF"/>
          </w:rPr>
          <w:t>закона</w:t>
        </w:r>
      </w:hyperlink>
      <w:r>
        <w:t xml:space="preserve"> от 24.02.2021 N 20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bookmarkStart w:id="25" w:name="Par319"/>
      <w:bookmarkEnd w:id="25"/>
      <w:r>
        <w:t>1) хранение ключа электронной подписи, ключ проверки которой содержится в квалифицированном сертификате с обеспечением его защиты от компрометации и (или) несанкционированного использовани</w:t>
      </w:r>
      <w:r>
        <w:t>я, в том числе создание при помощи указанного ключа подписи по поручению владельца квалифицированного сертификата с использованием средств электронной подписи, имеющих подтверждение соответствия требованиям, установленным в соответствии с  настоящего Федер</w:t>
      </w:r>
      <w:r>
        <w:t>ального закона;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2) информирование владельца квалифицированного сертификата об использовании указанного ключа электронной подписи и предоставление по требованию владельца квалифицированного сертификата истории использования указанного ключа электронной подп</w:t>
      </w:r>
      <w:r>
        <w:t>иси.</w:t>
      </w:r>
    </w:p>
    <w:p w:rsidR="00000000" w:rsidRDefault="00BD4C65">
      <w:pPr>
        <w:pStyle w:val="ConsPlusNormal"/>
        <w:jc w:val="both"/>
      </w:pPr>
      <w:r>
        <w:t xml:space="preserve">(часть 2.2 введена Федеральным </w:t>
      </w:r>
      <w:hyperlink r:id="rId125" w:history="1">
        <w:r>
          <w:rPr>
            <w:color w:val="0000FF"/>
          </w:rPr>
          <w:t>законом</w:t>
        </w:r>
      </w:hyperlink>
      <w:r>
        <w:t xml:space="preserve"> от 27.12.2019 N 476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 xml:space="preserve">2.3. </w:t>
      </w:r>
      <w:hyperlink r:id="rId126" w:history="1">
        <w:r>
          <w:rPr>
            <w:color w:val="0000FF"/>
          </w:rPr>
          <w:t>Требования</w:t>
        </w:r>
      </w:hyperlink>
      <w:r>
        <w:t xml:space="preserve"> к форме указанного в  настоящей статьи поручения владельца квалифицированного сертификата, порядку передачи поручения владельца квалифицированного сертификата аккредитованному удостоверяющему центру, в то</w:t>
      </w:r>
      <w:r>
        <w:t>м числе с учетом возможности осуществления процедуры дополнительной аутентификации владельца квалифицированного сертификата путем предоставления сведений из единой системы идентификации и аутентификации и информации из единой биометрической системы, а такж</w:t>
      </w:r>
      <w:r>
        <w:t>е к правилам хранения указанного поручения устанавливаются уполномоченным федеральным органом по согласованию с федеральным органом исполнительной власти в области обеспечения безопасности.</w:t>
      </w:r>
    </w:p>
    <w:p w:rsidR="00000000" w:rsidRDefault="00BD4C65">
      <w:pPr>
        <w:pStyle w:val="ConsPlusNormal"/>
        <w:jc w:val="both"/>
      </w:pPr>
      <w:r>
        <w:t xml:space="preserve">(часть 2.3 введена Федеральным </w:t>
      </w:r>
      <w:hyperlink r:id="rId127" w:history="1">
        <w:r>
          <w:rPr>
            <w:color w:val="0000FF"/>
          </w:rPr>
          <w:t>законом</w:t>
        </w:r>
      </w:hyperlink>
      <w:r>
        <w:t xml:space="preserve"> от 27.12.2019 N 476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3. Аккредитованный удостоверяющий центр обязан обеспечить любому лицу безвозмездный доступ с использованием информационно</w:t>
      </w:r>
      <w:r>
        <w:t>-</w:t>
      </w:r>
      <w:r>
        <w:t>телекоммуникационных сете</w:t>
      </w:r>
      <w:r>
        <w:t xml:space="preserve">й, в том числе сети "Интернет", к реестру квалифицированных сертификатов этого аккредитованного удостоверяющего центра в любое время в течение срока деятельности этого удостоверяющего центра, если иное не установлено федеральными законами или принимаемыми </w:t>
      </w:r>
      <w:r>
        <w:t>в соответствии с ними нормативными правовыми актами.</w:t>
      </w:r>
    </w:p>
    <w:p w:rsidR="00000000" w:rsidRDefault="00BD4C65">
      <w:pPr>
        <w:pStyle w:val="ConsPlusNormal"/>
        <w:jc w:val="both"/>
      </w:pPr>
      <w:r>
        <w:t xml:space="preserve">(часть 3 в ред. Федерального </w:t>
      </w:r>
      <w:hyperlink r:id="rId128" w:history="1">
        <w:r>
          <w:rPr>
            <w:color w:val="0000FF"/>
          </w:rPr>
          <w:t>закона</w:t>
        </w:r>
      </w:hyperlink>
      <w:r>
        <w:t xml:space="preserve"> от 30.12.2015 N 445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 xml:space="preserve">4. В случае принятия решения о </w:t>
      </w:r>
      <w:r>
        <w:t>прекращении своей деятельности аккредитованный удостоверяющий центр обязан: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1) сообщить об этом в уполномоченный федеральный орган не позднее чем за один месяц до даты прекращения своей деятельности;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2) передать в уполномоченный федеральный орган в установ</w:t>
      </w:r>
      <w:r>
        <w:t xml:space="preserve">ленном </w:t>
      </w:r>
      <w:hyperlink r:id="rId129" w:history="1">
        <w:r>
          <w:rPr>
            <w:color w:val="0000FF"/>
          </w:rPr>
          <w:t>порядке</w:t>
        </w:r>
      </w:hyperlink>
      <w:r>
        <w:t xml:space="preserve"> реестр выданных этим аккредитованным удостоверяющим центром квалифицированных сертификатов;</w:t>
      </w:r>
    </w:p>
    <w:p w:rsidR="00000000" w:rsidRDefault="00BD4C65">
      <w:pPr>
        <w:pStyle w:val="ConsPlusNormal"/>
        <w:jc w:val="both"/>
      </w:pPr>
      <w:r>
        <w:t xml:space="preserve">(в ред. Федерального </w:t>
      </w:r>
      <w:hyperlink r:id="rId130" w:history="1">
        <w:r>
          <w:rPr>
            <w:color w:val="0000FF"/>
          </w:rPr>
          <w:t>закона</w:t>
        </w:r>
      </w:hyperlink>
      <w:r>
        <w:t xml:space="preserve"> от 30.12.2015 N 445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3) передать на хранение в уполномоченный федеральный орган в установленном порядке информацию, подлежащую хранению в аккредитован</w:t>
      </w:r>
      <w:r>
        <w:t xml:space="preserve">ном удостоверяющем центре. Ключи электронной подписи, хранимые аккредитованным удостоверяющим центром по поручению владельцев квалифицированных сертификатов электронной подписи, подлежат уничтожению в </w:t>
      </w:r>
      <w:hyperlink r:id="rId131" w:history="1">
        <w:r>
          <w:rPr>
            <w:color w:val="0000FF"/>
          </w:rPr>
          <w:t>порядке</w:t>
        </w:r>
      </w:hyperlink>
      <w:r>
        <w:t>, установленном федеральным органом исполнительной власти в области обеспечения безопасности.</w:t>
      </w:r>
    </w:p>
    <w:p w:rsidR="00000000" w:rsidRDefault="00BD4C65">
      <w:pPr>
        <w:pStyle w:val="ConsPlusNormal"/>
        <w:jc w:val="both"/>
      </w:pPr>
      <w:r>
        <w:t xml:space="preserve">(в ред. Федерального </w:t>
      </w:r>
      <w:hyperlink r:id="rId132" w:history="1">
        <w:r>
          <w:rPr>
            <w:color w:val="0000FF"/>
          </w:rPr>
          <w:t>закона</w:t>
        </w:r>
      </w:hyperlink>
      <w:r>
        <w:t xml:space="preserve"> от 27.12.2019 N 476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 xml:space="preserve">5. Аккредитованный удостоверяющий центр обязан выполнять </w:t>
      </w:r>
      <w:hyperlink r:id="rId133" w:history="1">
        <w:r>
          <w:rPr>
            <w:color w:val="0000FF"/>
          </w:rPr>
          <w:t>порядок</w:t>
        </w:r>
      </w:hyperlink>
      <w:r>
        <w:t xml:space="preserve"> реализации фу</w:t>
      </w:r>
      <w:r>
        <w:t xml:space="preserve">нкций аккредитованного удостоверяющего центра и исполнения его обязанностей, установленный таким аккредитованным удостоверяющим центром в соответствии с утвержденными уполномоченным федеральным органом </w:t>
      </w:r>
      <w:hyperlink r:id="rId134" w:history="1">
        <w:r>
          <w:rPr>
            <w:color w:val="0000FF"/>
          </w:rPr>
          <w:t>требованиями</w:t>
        </w:r>
      </w:hyperlink>
      <w:r>
        <w:t xml:space="preserve"> к порядку реализации функций аккредитованного удостоверяющего центра и исполнения обязанностей, а также с настоящим Федеральным законом и иными нормативными правовыми актами, принимаемы</w:t>
      </w:r>
      <w:r>
        <w:t>ми в соответствии с настоящим Федеральным законом.</w:t>
      </w:r>
    </w:p>
    <w:p w:rsidR="00000000" w:rsidRDefault="00BD4C65">
      <w:pPr>
        <w:pStyle w:val="ConsPlusNormal"/>
        <w:jc w:val="both"/>
      </w:pPr>
      <w:r>
        <w:t xml:space="preserve">(часть 5 введена Федеральным </w:t>
      </w:r>
      <w:hyperlink r:id="rId135" w:history="1">
        <w:r>
          <w:rPr>
            <w:color w:val="0000FF"/>
          </w:rPr>
          <w:t>законом</w:t>
        </w:r>
      </w:hyperlink>
      <w:r>
        <w:t xml:space="preserve"> от 30.12.2015 N 445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6. Аккредитованный удостоверяющи</w:t>
      </w:r>
      <w:r>
        <w:t>й центр не вправе наделять третьих лиц полномочиями по созданию ключей квалифицированных электронных подписей и квалифицированных сертификатов от имени такого аккредитованного удостоверяющего центра.</w:t>
      </w:r>
    </w:p>
    <w:p w:rsidR="00000000" w:rsidRDefault="00BD4C65">
      <w:pPr>
        <w:pStyle w:val="ConsPlusNormal"/>
        <w:jc w:val="both"/>
      </w:pPr>
      <w:r>
        <w:t xml:space="preserve">(часть 6 введена Федеральным </w:t>
      </w:r>
      <w:hyperlink r:id="rId136" w:history="1">
        <w:r>
          <w:rPr>
            <w:color w:val="0000FF"/>
          </w:rPr>
          <w:t>законом</w:t>
        </w:r>
      </w:hyperlink>
      <w:r>
        <w:t xml:space="preserve"> от 30.12.2015 N 445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6.1. Удостоверяющий центр федерального органа исполнительной власти, уполномоченного на осуществление государственной регистрации юридическ</w:t>
      </w:r>
      <w:r>
        <w:t>их лиц, вправе наделить доверенных лиц полномочиями на прием заявлений о получении квалифицированного сертификата юридического лица и выполнение требований  настоящего Федерального закона от имени удостоверяющего центра федерального органа исполнительной в</w:t>
      </w:r>
      <w:r>
        <w:t>ласти, уполномоченного на осуществление государственной регистрации юридических лиц, на создание ключа электронной подписи (при условии исключения возможности доступа работников таких доверенных лиц к ключам электронных подписей заявителей), а также на хра</w:t>
      </w:r>
      <w:r>
        <w:t>нение ключей квалифицированных электронных подписей для дистанционного использования и на создание при помощи указанных ключей электронных подписей для электронных документов. При вручении созданного удостоверяющим центром федерального органа исполнительно</w:t>
      </w:r>
      <w:r>
        <w:t xml:space="preserve">й власти, уполномоченного на осуществление государственной регистрации юридических лиц, квалифицированного сертификата указанное доверенное лицо обязано установить личность владельца сертификата (заявителя) в соответствии с </w:t>
      </w:r>
      <w:hyperlink r:id="rId137" w:history="1">
        <w:r>
          <w:rPr>
            <w:color w:val="0000FF"/>
          </w:rPr>
          <w:t>порядком</w:t>
        </w:r>
      </w:hyperlink>
      <w:r>
        <w:t xml:space="preserve"> реализации функций аккредитованного удостоверяющего центра и исполнения его обязанностей, установленным федеральным органом исполнительной власти, уполномоченным на ос</w:t>
      </w:r>
      <w:r>
        <w:t xml:space="preserve">уществление государственной регистрации юридических лиц, с учетом требований, предусмотренных  настоящего Федерального закона. Доверенные лица, указанные в настоящей части, в установленном Правительством Российской Федерации </w:t>
      </w:r>
      <w:hyperlink r:id="rId138" w:history="1">
        <w:r>
          <w:rPr>
            <w:color w:val="0000FF"/>
          </w:rPr>
          <w:t>порядке</w:t>
        </w:r>
      </w:hyperlink>
      <w:r>
        <w:t xml:space="preserve"> определяются федеральным органом исполнительной власти, уполномоченным на осуществление государственной регистрации юридических лиц, из числа удостоверяющих центров, п</w:t>
      </w:r>
      <w:r>
        <w:t xml:space="preserve">олучивших аккредитацию в соответствии с  и  настоящего Федерального закона, при условии их соответствия </w:t>
      </w:r>
      <w:hyperlink r:id="rId139" w:history="1">
        <w:r>
          <w:rPr>
            <w:color w:val="0000FF"/>
          </w:rPr>
          <w:t>дополнительным требованиям</w:t>
        </w:r>
      </w:hyperlink>
      <w:r>
        <w:t>, установленны</w:t>
      </w:r>
      <w:r>
        <w:t>м Правительством Российской Федерации, и организационно</w:t>
      </w:r>
      <w:r>
        <w:t>-</w:t>
      </w:r>
      <w:r>
        <w:t xml:space="preserve">техническим </w:t>
      </w:r>
      <w:hyperlink r:id="rId140" w:history="1">
        <w:r>
          <w:rPr>
            <w:color w:val="0000FF"/>
          </w:rPr>
          <w:t>требованиям</w:t>
        </w:r>
      </w:hyperlink>
      <w:r>
        <w:t xml:space="preserve"> в области информационной безопасности, установленным федеральным</w:t>
      </w:r>
      <w:r>
        <w:t xml:space="preserve"> органом исполнительной власти в области обеспечения безопасности.</w:t>
      </w:r>
    </w:p>
    <w:p w:rsidR="00000000" w:rsidRDefault="00BD4C65">
      <w:pPr>
        <w:pStyle w:val="ConsPlusNormal"/>
        <w:jc w:val="both"/>
      </w:pPr>
      <w:r>
        <w:t xml:space="preserve">(часть 6.1 введена Федеральным </w:t>
      </w:r>
      <w:hyperlink r:id="rId141" w:history="1">
        <w:r>
          <w:rPr>
            <w:color w:val="0000FF"/>
          </w:rPr>
          <w:t>законом</w:t>
        </w:r>
      </w:hyperlink>
      <w:r>
        <w:t xml:space="preserve"> от 27.12.2019 N 476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6.2. Аккредито</w:t>
      </w:r>
      <w:r>
        <w:t>ванные удостоверяющие центры, являющиеся удостоверяющим центром федерального органа исполнительной власти, уполномоченного на осуществление государственной регистрации юридических лиц, удостоверяющим центром федерального органа исполнительной власти, уполн</w:t>
      </w:r>
      <w:r>
        <w:t>омоченного на правоприменительные функции по обеспечению исполнения федерального бюджета, казначейскому обслуживанию исполнения бюджетов бюджетной системы Российской Федерации, и удостоверяющим центром Центрального банка Российской Федерации, должны соотве</w:t>
      </w:r>
      <w:r>
        <w:t xml:space="preserve">тствовать требованиям, предусмотренным ,  </w:t>
      </w:r>
      <w:r>
        <w:t>-</w:t>
      </w:r>
      <w:r>
        <w:t xml:space="preserve"> , ,  настоящего Федерального закона. Уполномоченный федеральный орган совместно с федеральным органом исполнительной власти в области обеспечения безопасности в порядке, установленном  настоящего Федерального зак</w:t>
      </w:r>
      <w:r>
        <w:t>она, осуществляет проверки соблюдения аккредитованными удостоверяющими центрами, указанными в настоящей части, требований, предусмотренных настоящим Федеральным законом. В рамках проведения таких проверок не могут быть осуществлены приостановка, прекращени</w:t>
      </w:r>
      <w:r>
        <w:t>е аккредитации таких удостоверяющих центров.</w:t>
      </w:r>
    </w:p>
    <w:p w:rsidR="00000000" w:rsidRDefault="00BD4C65">
      <w:pPr>
        <w:pStyle w:val="ConsPlusNormal"/>
        <w:jc w:val="both"/>
      </w:pPr>
      <w:r>
        <w:t xml:space="preserve">(часть 6.2 введена Федеральным </w:t>
      </w:r>
      <w:hyperlink r:id="rId142" w:history="1">
        <w:r>
          <w:rPr>
            <w:color w:val="0000FF"/>
          </w:rPr>
          <w:t>законом</w:t>
        </w:r>
      </w:hyperlink>
      <w:r>
        <w:t xml:space="preserve"> от 27.12.2019 N 476</w:t>
      </w:r>
      <w:r>
        <w:t>-</w:t>
      </w:r>
      <w:r>
        <w:t xml:space="preserve">ФЗ; в ред. Федерального </w:t>
      </w:r>
      <w:hyperlink r:id="rId143" w:history="1">
        <w:r>
          <w:rPr>
            <w:color w:val="0000FF"/>
          </w:rPr>
          <w:t>закона</w:t>
        </w:r>
      </w:hyperlink>
      <w:r>
        <w:t xml:space="preserve"> от 24.02.2021 N 20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7. Аккредитованный удостоверяющий центр (работник аккредитованного удостоверяющего центра, доверенные лица и их работники) несет г</w:t>
      </w:r>
      <w:r>
        <w:t>ражданско</w:t>
      </w:r>
      <w:r>
        <w:t>-</w:t>
      </w:r>
      <w:r>
        <w:t xml:space="preserve">правовую, административную и (или) уголовную ответственность в соответствии с законодательством Российской Федерации за неисполнение обязанностей, установленных настоящим Федеральным законом и иными принимаемыми в соответствии с ним нормативными </w:t>
      </w:r>
      <w:r>
        <w:t>правовыми актами, а также порядком реализации функций аккредитованного удостоверяющего центра и исполнения его обязанностей.</w:t>
      </w:r>
    </w:p>
    <w:p w:rsidR="00000000" w:rsidRDefault="00BD4C65">
      <w:pPr>
        <w:pStyle w:val="ConsPlusNormal"/>
        <w:jc w:val="both"/>
      </w:pPr>
      <w:r>
        <w:t xml:space="preserve">(часть 7 введена Федеральным </w:t>
      </w:r>
      <w:hyperlink r:id="rId144" w:history="1">
        <w:r>
          <w:rPr>
            <w:color w:val="0000FF"/>
          </w:rPr>
          <w:t>законом</w:t>
        </w:r>
      </w:hyperlink>
      <w:r>
        <w:t xml:space="preserve"> от 30.12.2015 N 445</w:t>
      </w:r>
      <w:r>
        <w:t>-</w:t>
      </w:r>
      <w:r>
        <w:t xml:space="preserve">ФЗ; в ред. Федерального </w:t>
      </w:r>
      <w:hyperlink r:id="rId145" w:history="1">
        <w:r>
          <w:rPr>
            <w:color w:val="0000FF"/>
          </w:rPr>
          <w:t>закона</w:t>
        </w:r>
      </w:hyperlink>
      <w:r>
        <w:t xml:space="preserve"> от 27.12.2019 N 476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8. Аккредитованный удостоверяющий центр на безвозме</w:t>
      </w:r>
      <w:r>
        <w:t xml:space="preserve">здной основе обеспечивает физических лиц шифровальными (криптографическими) средствами, указанными в </w:t>
      </w:r>
      <w:hyperlink r:id="rId146" w:history="1">
        <w:r>
          <w:rPr>
            <w:color w:val="0000FF"/>
          </w:rPr>
          <w:t>части 19 статьи 14.1</w:t>
        </w:r>
      </w:hyperlink>
      <w:r>
        <w:t xml:space="preserve"> Федерального закона от 27</w:t>
      </w:r>
      <w:r>
        <w:t xml:space="preserve"> июля 2006 года N 149</w:t>
      </w:r>
      <w:r>
        <w:t>-</w:t>
      </w:r>
      <w:r>
        <w:t>ФЗ "Об информации, информационных технологиях и о защите информации", для проведения идентификации физических лиц в аккредитованном удостоверяющем центре на основе предоставления биометрических персональных данных без личного присутст</w:t>
      </w:r>
      <w:r>
        <w:t>вия посредством информационно</w:t>
      </w:r>
      <w:r>
        <w:t>-</w:t>
      </w:r>
      <w:r>
        <w:t>телекоммуникационной сети "Интернет".</w:t>
      </w:r>
    </w:p>
    <w:p w:rsidR="00000000" w:rsidRDefault="00BD4C65">
      <w:pPr>
        <w:pStyle w:val="ConsPlusNormal"/>
        <w:jc w:val="both"/>
      </w:pPr>
      <w:r>
        <w:t xml:space="preserve">(часть 8 введена Федеральным </w:t>
      </w:r>
      <w:hyperlink r:id="rId147" w:history="1">
        <w:r>
          <w:rPr>
            <w:color w:val="0000FF"/>
          </w:rPr>
          <w:t>законом</w:t>
        </w:r>
      </w:hyperlink>
      <w:r>
        <w:t xml:space="preserve"> от 27.12.2019 N 476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9. Аккредитован</w:t>
      </w:r>
      <w:r>
        <w:t>ный удостоверяющий центр в случае аккредитации с учетом обеспечения выполнения требования, установленного  настоящего Федерального закона, обязан создавать и выдавать квалифицированный сертификат со сроком действия не менее двенадцати лет, но не более срок</w:t>
      </w:r>
      <w:r>
        <w:t>а, определенного требованиями, установленными в соответствии с  настоящего Федерального закона, в соответствии с указанным в заявлении сроком действия, если заявитель обратился в такой удостоверяющий центр в установленном порядке с заявлением о выдаче квал</w:t>
      </w:r>
      <w:r>
        <w:t>ифицированного сертификата со сроком действия, указанным в настоящей части.</w:t>
      </w:r>
    </w:p>
    <w:p w:rsidR="00000000" w:rsidRDefault="00BD4C65">
      <w:pPr>
        <w:pStyle w:val="ConsPlusNormal"/>
        <w:jc w:val="both"/>
      </w:pPr>
      <w:r>
        <w:t xml:space="preserve">(часть 9 введена Федеральным </w:t>
      </w:r>
      <w:hyperlink r:id="rId148" w:history="1">
        <w:r>
          <w:rPr>
            <w:color w:val="0000FF"/>
          </w:rPr>
          <w:t>законом</w:t>
        </w:r>
      </w:hyperlink>
      <w:r>
        <w:t xml:space="preserve"> от 04.08.2023 N 457</w:t>
      </w:r>
      <w:r>
        <w:t>-</w:t>
      </w:r>
      <w:r>
        <w:t>ФЗ)</w:t>
      </w:r>
    </w:p>
    <w:p w:rsidR="00000000" w:rsidRDefault="00BD4C65">
      <w:pPr>
        <w:pStyle w:val="ConsPlusNormal"/>
        <w:ind w:firstLine="540"/>
        <w:jc w:val="both"/>
      </w:pPr>
    </w:p>
    <w:p w:rsidR="00000000" w:rsidRDefault="00BD4C65">
      <w:pPr>
        <w:pStyle w:val="ConsPlusTitle"/>
        <w:ind w:firstLine="540"/>
        <w:jc w:val="both"/>
        <w:outlineLvl w:val="0"/>
      </w:pPr>
      <w:r>
        <w:t>Статья</w:t>
      </w:r>
      <w:r>
        <w:t xml:space="preserve"> 16. Аккредитация удостоверяющего центра</w:t>
      </w:r>
    </w:p>
    <w:p w:rsidR="00000000" w:rsidRDefault="00BD4C65">
      <w:pPr>
        <w:pStyle w:val="ConsPlusNormal"/>
        <w:ind w:firstLine="540"/>
        <w:jc w:val="both"/>
      </w:pPr>
    </w:p>
    <w:p w:rsidR="00000000" w:rsidRDefault="00BD4C65">
      <w:pPr>
        <w:pStyle w:val="ConsPlusNormal"/>
        <w:ind w:firstLine="540"/>
        <w:jc w:val="both"/>
      </w:pPr>
      <w:r>
        <w:t>1. Аккредитация удостоверяющих центров осуществляется в два этапа в отношении удостоверяющих центров, являющихся юридическими лицами.</w:t>
      </w:r>
    </w:p>
    <w:p w:rsidR="00000000" w:rsidRDefault="00BD4C65">
      <w:pPr>
        <w:pStyle w:val="ConsPlusNormal"/>
        <w:jc w:val="both"/>
      </w:pPr>
      <w:r>
        <w:t xml:space="preserve">(в ред. Федеральных законов от 30.12.2015 </w:t>
      </w:r>
      <w:hyperlink r:id="rId149" w:history="1">
        <w:r>
          <w:rPr>
            <w:color w:val="0000FF"/>
          </w:rPr>
          <w:t>N 445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 xml:space="preserve">, от 27.12.2019 </w:t>
      </w:r>
      <w:hyperlink r:id="rId150" w:history="1">
        <w:r>
          <w:rPr>
            <w:color w:val="0000FF"/>
          </w:rPr>
          <w:t>N 476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>)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2. Аккредитация удостоверяющего цент</w:t>
      </w:r>
      <w:r>
        <w:t>ра осуществляется на добровольной основе. Аккредитация удостоверяющего центра осуществляется на срок три года, если более короткий срок не указан в заявлении удостоверяющего центра.</w:t>
      </w:r>
    </w:p>
    <w:p w:rsidR="00000000" w:rsidRDefault="00BD4C65">
      <w:pPr>
        <w:pStyle w:val="ConsPlusNormal"/>
        <w:jc w:val="both"/>
      </w:pPr>
      <w:r>
        <w:t xml:space="preserve">(в ред. Федерального </w:t>
      </w:r>
      <w:hyperlink r:id="rId151" w:history="1">
        <w:r>
          <w:rPr>
            <w:color w:val="0000FF"/>
          </w:rPr>
          <w:t>закона</w:t>
        </w:r>
      </w:hyperlink>
      <w:r>
        <w:t xml:space="preserve"> от 27.12.2019 N 476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bookmarkStart w:id="26" w:name="Par353"/>
      <w:bookmarkEnd w:id="26"/>
      <w:r>
        <w:t>3. Аккредитация удостоверяющего центра осуществляется при условии выполнения им следующих требований:</w:t>
      </w:r>
    </w:p>
    <w:p w:rsidR="00000000" w:rsidRDefault="00BD4C65">
      <w:pPr>
        <w:pStyle w:val="ConsPlusNormal"/>
        <w:spacing w:before="240"/>
        <w:ind w:firstLine="540"/>
        <w:jc w:val="both"/>
      </w:pPr>
      <w:bookmarkStart w:id="27" w:name="Par354"/>
      <w:bookmarkEnd w:id="27"/>
      <w:r>
        <w:t>1) минимальный размер собственных средст</w:t>
      </w:r>
      <w:r>
        <w:t>в (капитала) составляет не менее чем два миллиарда рублей, за исключением случаев, указанных в настоящем пункте (при аккредитации юридического лица, осуществляющего функции удостоверяющего центра и учрежденного Федеральной нотариальной палатой, указанное в</w:t>
      </w:r>
      <w:r>
        <w:t xml:space="preserve"> настоящем пункте требование подлежит выполнению совместно Федеральной нотариальной палатой и таким удостоверяющим центром). Размер собственных средств (капитала) может составлять не менее чем один миллиард рублей в случае выполнения одного из следующих ус</w:t>
      </w:r>
      <w:r>
        <w:t>ловий: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а) наличие не менее чем в трех четвертях субъектов Российской Федерации одного или более филиалов или представительств удостоверяющего центра;</w:t>
      </w:r>
    </w:p>
    <w:p w:rsidR="00000000" w:rsidRDefault="00BD4C65">
      <w:pPr>
        <w:pStyle w:val="ConsPlusNormal"/>
        <w:rPr>
          <w:rFonts w:ascii="Times New Roman" w:hAnsi="Times New Roman" w:cs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CED3F1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D4C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F4F3F8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D4C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F4F3F8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BD4C65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BD4C65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До 04.02.2027 требование пп. "б" п. 1 ст. 16 считается выполненным для удо</w:t>
            </w:r>
            <w:r>
              <w:rPr>
                <w:color w:val="392C69"/>
              </w:rPr>
              <w:t xml:space="preserve">стоверяющего центра, имеющего действующую аккредитацию, если создание и выдача сертификатов осуществлялись до обращения для получения аккредитации начиная с 03.09.2023 (ФЗ от 04.08.2023 </w:t>
            </w:r>
            <w:hyperlink r:id="rId152" w:history="1">
              <w:r>
                <w:rPr>
                  <w:color w:val="0000FF"/>
                </w:rPr>
                <w:t>N 457</w:t>
              </w:r>
              <w:r>
                <w:rPr>
                  <w:color w:val="0000FF"/>
                </w:rPr>
                <w:t>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F4F3F8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D4C65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BD4C65">
      <w:pPr>
        <w:pStyle w:val="ConsPlusNormal"/>
        <w:spacing w:before="300"/>
        <w:ind w:firstLine="540"/>
        <w:jc w:val="both"/>
      </w:pPr>
      <w:bookmarkStart w:id="28" w:name="Par358"/>
      <w:bookmarkEnd w:id="28"/>
      <w:r>
        <w:t>б) создание и выдача в соответствии с эксплуатационной документацией на средства удостоверяющего центра квалифицированных сертификатов со сроком действия не менее двенадцати лет, но не боле</w:t>
      </w:r>
      <w:r>
        <w:t>е срока, определенного требованиями, установленными в соответствии с  настоящего Федерального закона;</w:t>
      </w:r>
    </w:p>
    <w:p w:rsidR="00000000" w:rsidRDefault="00BD4C65">
      <w:pPr>
        <w:pStyle w:val="ConsPlusNormal"/>
        <w:jc w:val="both"/>
      </w:pPr>
      <w:r>
        <w:t xml:space="preserve">(п. 1 в ред. Федерального </w:t>
      </w:r>
      <w:hyperlink r:id="rId153" w:history="1">
        <w:r>
          <w:rPr>
            <w:color w:val="0000FF"/>
          </w:rPr>
          <w:t>закона</w:t>
        </w:r>
      </w:hyperlink>
      <w:r>
        <w:t xml:space="preserve"> от 04.08.</w:t>
      </w:r>
      <w:r>
        <w:t>2023 N 457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bookmarkStart w:id="29" w:name="Par360"/>
      <w:bookmarkEnd w:id="29"/>
      <w:r>
        <w:t>1.1) наличие лицензии на деятельность по разработке, производству, распространению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</w:t>
      </w:r>
      <w:r>
        <w:t>фических) средств, выполнению работ, оказанию услуг в области шифрования информации, техническому обслуживанию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</w:t>
      </w:r>
      <w:r>
        <w:t>афических) средств (за исключением случая, если техническое обслуживание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осуществляется для</w:t>
      </w:r>
      <w:r>
        <w:t xml:space="preserve"> обеспечения собственных нужд юридического лица);</w:t>
      </w:r>
    </w:p>
    <w:p w:rsidR="00000000" w:rsidRDefault="00BD4C65">
      <w:pPr>
        <w:pStyle w:val="ConsPlusNormal"/>
        <w:jc w:val="both"/>
      </w:pPr>
      <w:r>
        <w:t xml:space="preserve">(п. 1.1 введен Федеральным </w:t>
      </w:r>
      <w:hyperlink r:id="rId154" w:history="1">
        <w:r>
          <w:rPr>
            <w:color w:val="0000FF"/>
          </w:rPr>
          <w:t>законом</w:t>
        </w:r>
      </w:hyperlink>
      <w:r>
        <w:t xml:space="preserve"> от 27.12.2019 N 476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 xml:space="preserve">2) наличие финансового обеспечения </w:t>
      </w:r>
      <w:r>
        <w:t>ответственности за убытки, причиненные третьим лицам вследствие их доверия к информации, указанной в сертификате ключа проверки электронной подписи, выданном таким удостоверяющим центром, или информации, содержащейся в реестре сертификатов, который ведет т</w:t>
      </w:r>
      <w:r>
        <w:t>акой удостоверяющий центр, в сумме не менее чем 100 миллионов рублей и 500 тысяч рублей за каждое место осуществления лицензируемого вида деятельности, указанное в лицензии федерального органа исполнительной власти в области обеспечения безопасности, выдан</w:t>
      </w:r>
      <w:r>
        <w:t xml:space="preserve">ной удостоверяющему центру в соответствии с </w:t>
      </w:r>
      <w:hyperlink r:id="rId155" w:history="1">
        <w:r>
          <w:rPr>
            <w:color w:val="0000FF"/>
          </w:rPr>
          <w:t>пунктом 1 части 1 статьи 12</w:t>
        </w:r>
      </w:hyperlink>
      <w:r>
        <w:t xml:space="preserve"> Федерального закона от 4 мая 2011 года N 99</w:t>
      </w:r>
      <w:r>
        <w:t>-</w:t>
      </w:r>
      <w:r>
        <w:t>ФЗ "О лицензировании отдельн</w:t>
      </w:r>
      <w:r>
        <w:t>ых видов деятельности", если количество таких мест превышает десять, но не более 200 миллионов рублей. Если количество мест осуществления указанного лицензируемого вида деятельности не превышает десять, финансовое обеспечение ответственности составляет 100</w:t>
      </w:r>
      <w:r>
        <w:t xml:space="preserve"> миллионов рублей;</w:t>
      </w:r>
    </w:p>
    <w:p w:rsidR="00000000" w:rsidRDefault="00BD4C65">
      <w:pPr>
        <w:pStyle w:val="ConsPlusNormal"/>
        <w:jc w:val="both"/>
      </w:pPr>
      <w:r>
        <w:t xml:space="preserve">(в ред. Федеральных законов от 30.12.2015 </w:t>
      </w:r>
      <w:hyperlink r:id="rId156" w:history="1">
        <w:r>
          <w:rPr>
            <w:color w:val="0000FF"/>
          </w:rPr>
          <w:t>N 445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 xml:space="preserve">, от 27.12.2019 </w:t>
      </w:r>
      <w:hyperlink r:id="rId157" w:history="1">
        <w:r>
          <w:rPr>
            <w:color w:val="0000FF"/>
          </w:rPr>
          <w:t>N 476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>)</w:t>
      </w:r>
    </w:p>
    <w:p w:rsidR="00000000" w:rsidRDefault="00BD4C65">
      <w:pPr>
        <w:pStyle w:val="ConsPlusNormal"/>
        <w:spacing w:before="240"/>
        <w:ind w:firstLine="540"/>
        <w:jc w:val="both"/>
      </w:pPr>
      <w:bookmarkStart w:id="30" w:name="Par364"/>
      <w:bookmarkEnd w:id="30"/>
      <w:r>
        <w:t>3) наличие права собственности на аппаратные средства электронной подписи и средства удостоверяющего центра, имеющие подтверждение соответствия требованиям, установленным федеральны</w:t>
      </w:r>
      <w:r>
        <w:t>м органом исполнительной власти в области обеспечения безопасности, и наличие права использования программных средств электронной подписи и средств удостоверяющего центра, имеющих подтверждение соответствия требованиям, установленным федеральным органом ис</w:t>
      </w:r>
      <w:r>
        <w:t>полнительной власти в области обеспечения безопасности, на законных основаниях;</w:t>
      </w:r>
    </w:p>
    <w:p w:rsidR="00000000" w:rsidRDefault="00BD4C65">
      <w:pPr>
        <w:pStyle w:val="ConsPlusNormal"/>
        <w:jc w:val="both"/>
      </w:pPr>
      <w:r>
        <w:t xml:space="preserve">(п. 3 в ред. Федерального </w:t>
      </w:r>
      <w:hyperlink r:id="rId158" w:history="1">
        <w:r>
          <w:rPr>
            <w:color w:val="0000FF"/>
          </w:rPr>
          <w:t>закона</w:t>
        </w:r>
      </w:hyperlink>
      <w:r>
        <w:t xml:space="preserve"> от 27.12.2019 N 476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bookmarkStart w:id="31" w:name="Par366"/>
      <w:bookmarkEnd w:id="31"/>
      <w:r>
        <w:t xml:space="preserve">4) наличие в штате удостоверяющего центра не менее двух работников, непосредственно осуществляющих деятельность по созданию и выдаче сертификатов ключей проверки электронных подписей, имеющих высшее образование в области информационных технологий или </w:t>
      </w:r>
      <w:r>
        <w:t>информационной безопасности либо высшее образование или среднее профессиональное образование с последующим получением дополнительного профессионального образования по вопросам использования электронной подписи;</w:t>
      </w:r>
    </w:p>
    <w:p w:rsidR="00000000" w:rsidRDefault="00BD4C65">
      <w:pPr>
        <w:pStyle w:val="ConsPlusNormal"/>
        <w:jc w:val="both"/>
      </w:pPr>
      <w:r>
        <w:t xml:space="preserve">(в ред. Федерального </w:t>
      </w:r>
      <w:hyperlink r:id="rId159" w:history="1">
        <w:r>
          <w:rPr>
            <w:color w:val="0000FF"/>
          </w:rPr>
          <w:t>закона</w:t>
        </w:r>
      </w:hyperlink>
      <w:r>
        <w:t xml:space="preserve"> от 02.07.2013 N 185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bookmarkStart w:id="32" w:name="Par368"/>
      <w:bookmarkEnd w:id="32"/>
      <w:r>
        <w:t xml:space="preserve">4.1) соответствие </w:t>
      </w:r>
      <w:hyperlink r:id="rId160" w:history="1">
        <w:r>
          <w:rPr>
            <w:color w:val="0000FF"/>
          </w:rPr>
          <w:t>требованиям</w:t>
        </w:r>
      </w:hyperlink>
      <w:r>
        <w:t xml:space="preserve"> к деловой репутации руководителя и учредителей (участников) удостоверяющего центра, имеющих право прямо или косвенно либо совместно с иными лицами, связанными с ними договорами доверительного управления имуществом, и (или) простого товарищ</w:t>
      </w:r>
      <w:r>
        <w:t>ества, и (или) поручения, и (или) корпоративным договором, и (или) иным соглашением, предметом которого является осуществление прав, удостоверенных акциями (долями), распоряжаться более 10 процентами акций (долей), составляющих уставный капитал удостоверяю</w:t>
      </w:r>
      <w:r>
        <w:t>щего центра, установленным правительственной комиссией, указанной в  настоящей статьи;</w:t>
      </w:r>
    </w:p>
    <w:p w:rsidR="00000000" w:rsidRDefault="00BD4C65">
      <w:pPr>
        <w:pStyle w:val="ConsPlusNormal"/>
        <w:jc w:val="both"/>
      </w:pPr>
      <w:r>
        <w:t xml:space="preserve">(п. 4.1 введен Федеральным </w:t>
      </w:r>
      <w:hyperlink r:id="rId161" w:history="1">
        <w:r>
          <w:rPr>
            <w:color w:val="0000FF"/>
          </w:rPr>
          <w:t>законом</w:t>
        </w:r>
      </w:hyperlink>
      <w:r>
        <w:t xml:space="preserve"> от 27.12.2019 N 476</w:t>
      </w:r>
      <w:r>
        <w:t>-</w:t>
      </w:r>
      <w:r>
        <w:t>ФЗ</w:t>
      </w:r>
      <w:r>
        <w:t>)</w:t>
      </w:r>
    </w:p>
    <w:p w:rsidR="00000000" w:rsidRDefault="00BD4C65">
      <w:pPr>
        <w:pStyle w:val="ConsPlusNormal"/>
        <w:spacing w:before="240"/>
        <w:ind w:firstLine="540"/>
        <w:jc w:val="both"/>
      </w:pPr>
      <w:bookmarkStart w:id="33" w:name="Par370"/>
      <w:bookmarkEnd w:id="33"/>
      <w:r>
        <w:t>5) наличие у удостоверяющего центра, претендующего на получение аккредитации, порядка реализации функций удостоверяющего центра и исполнения его обязанностей, установленного удостоверяющим центром в соответствии с утвержденными федеральным ор</w:t>
      </w:r>
      <w:r>
        <w:t>ганом исполнительной власти, осуществляющим функции по выработке и реализации государственной политики и нормативно</w:t>
      </w:r>
      <w:r>
        <w:t>-</w:t>
      </w:r>
      <w:r>
        <w:t>правовому регулированию в сфере информационных технологий, требованиями к порядку реализации функций аккредитованного удостоверяющего центра</w:t>
      </w:r>
      <w:r>
        <w:t xml:space="preserve"> и исполнения его обязанностей, а также с настоящим Федеральным законом и иными принимаемыми в соответствии с ним нормативными правовыми актами;</w:t>
      </w:r>
    </w:p>
    <w:p w:rsidR="00000000" w:rsidRDefault="00BD4C65">
      <w:pPr>
        <w:pStyle w:val="ConsPlusNormal"/>
        <w:jc w:val="both"/>
      </w:pPr>
      <w:r>
        <w:t xml:space="preserve">(п. 5 введен Федеральным </w:t>
      </w:r>
      <w:hyperlink r:id="rId162" w:history="1">
        <w:r>
          <w:rPr>
            <w:color w:val="0000FF"/>
          </w:rPr>
          <w:t>законом</w:t>
        </w:r>
      </w:hyperlink>
      <w:r>
        <w:t xml:space="preserve"> от 30.12.2015 N 445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6) в отношении удостоверяющего центра, претендующего на получение аккредитации, не была досрочно прекращена его аккредитация в течение трех лет до подачи заявления;</w:t>
      </w:r>
    </w:p>
    <w:p w:rsidR="00000000" w:rsidRDefault="00BD4C65">
      <w:pPr>
        <w:pStyle w:val="ConsPlusNormal"/>
        <w:jc w:val="both"/>
      </w:pPr>
      <w:r>
        <w:t xml:space="preserve">(п. 6 введен Федеральным </w:t>
      </w:r>
      <w:hyperlink r:id="rId163" w:history="1">
        <w:r>
          <w:rPr>
            <w:color w:val="0000FF"/>
          </w:rPr>
          <w:t>законом</w:t>
        </w:r>
      </w:hyperlink>
      <w:r>
        <w:t xml:space="preserve"> от 27.12.2019 N 476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bookmarkStart w:id="34" w:name="Par374"/>
      <w:bookmarkEnd w:id="34"/>
      <w:r>
        <w:t>7) лицо, имеющее право в соответствии с законодательством Российской Федерации действовать от имени удостове</w:t>
      </w:r>
      <w:r>
        <w:t>ряющего центра без доверенности, не является лицом, имевшим право в соответствии с законодательством Российской Федерации действовать без доверенности от имени удостоверяющего центра, аккредитация которого была досрочно прекращена, в течение трех лет до по</w:t>
      </w:r>
      <w:r>
        <w:t>дачи заявления.</w:t>
      </w:r>
    </w:p>
    <w:p w:rsidR="00000000" w:rsidRDefault="00BD4C65">
      <w:pPr>
        <w:pStyle w:val="ConsPlusNormal"/>
        <w:jc w:val="both"/>
      </w:pPr>
      <w:r>
        <w:t xml:space="preserve">(п. 7 введен Федеральным </w:t>
      </w:r>
      <w:hyperlink r:id="rId164" w:history="1">
        <w:r>
          <w:rPr>
            <w:color w:val="0000FF"/>
          </w:rPr>
          <w:t>законом</w:t>
        </w:r>
      </w:hyperlink>
      <w:r>
        <w:t xml:space="preserve"> от 27.12.2019 N 476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bookmarkStart w:id="35" w:name="Par376"/>
      <w:bookmarkEnd w:id="35"/>
      <w:r>
        <w:t>3.1. Для осуществления хранения ключа электронной подписи в</w:t>
      </w:r>
      <w:r>
        <w:t xml:space="preserve"> соответствии с  настоящего Федерального закона аккредитация удостоверяющего центра осуществляется при условии выполнения им следующих дополнительных требований: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1) наличие финансового обеспечения ответственности за убытки, причиненные в случае компрометац</w:t>
      </w:r>
      <w:r>
        <w:t>ии и (или) несанкционированного использования ключей электронной подписи, хранение которых осуществляет аккредитованный удостоверяющий центр по поручению их владельцев, за исключением случаев наличия вины владельца квалифицированного сертификата, в сумме н</w:t>
      </w:r>
      <w:r>
        <w:t>е менее 200 миллионов рублей, а также 500 тысяч рублей за каждое место осуществления лицензируемого вида деятельности, непосредственно связанного с созданием сертификатов ключей проверки электронной подписи, указанное в лицензии федерального органа исполни</w:t>
      </w:r>
      <w:r>
        <w:t xml:space="preserve">тельной власти в области обеспечения безопасности, выданной удостоверяющему центру в соответствии с </w:t>
      </w:r>
      <w:hyperlink r:id="rId165" w:history="1">
        <w:r>
          <w:rPr>
            <w:color w:val="0000FF"/>
          </w:rPr>
          <w:t>пунктом 1 части 1 статьи 12</w:t>
        </w:r>
      </w:hyperlink>
      <w:r>
        <w:t xml:space="preserve"> Федерального зак</w:t>
      </w:r>
      <w:r>
        <w:t>она от 4 мая 2011 года N 99</w:t>
      </w:r>
      <w:r>
        <w:t>-</w:t>
      </w:r>
      <w:r>
        <w:t>ФЗ "О лицензировании отдельных видов деятельности", если количество таких мест превышает десять, но не более 300 миллионов рублей. Если количество мест осуществления указанного лицензируемого вида деятельности не превышает десят</w:t>
      </w:r>
      <w:r>
        <w:t>ь, финансовое обеспечение ответственности составляет 200 миллионов рублей;</w:t>
      </w:r>
    </w:p>
    <w:p w:rsidR="00000000" w:rsidRDefault="00BD4C65">
      <w:pPr>
        <w:pStyle w:val="ConsPlusNormal"/>
        <w:spacing w:before="240"/>
        <w:ind w:firstLine="540"/>
        <w:jc w:val="both"/>
      </w:pPr>
      <w:bookmarkStart w:id="36" w:name="Par378"/>
      <w:bookmarkEnd w:id="36"/>
      <w:r>
        <w:t>2) наличие в собственности удостоверяющего центра и применение им средств, имеющих подтверждение соответствия требованиям, установленным федеральным органом исполнительн</w:t>
      </w:r>
      <w:r>
        <w:t>ой власти в области обеспечения безопасности, которые обеспечивают: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 xml:space="preserve">а) хранение ключей квалифицированных электронных подписей и автоматическое создание таких подписей с использованием данных ключей по поручению соответствующих владельцев квалифицированных </w:t>
      </w:r>
      <w:r>
        <w:t>сертификатов;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б) аутентификацию владельцев квалифицированных сертификатов, по поручению которых аккредитованный удостоверяющий центр создает и проверяет квалифицированную электронную подпись;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в) защиту информации, передаваемой по каналу взаимодействия межд</w:t>
      </w:r>
      <w:r>
        <w:t>у владельцем квалифицированного сертификата и аккредитованным удостоверяющим центром, осуществляющим создание и проверку квалифицированной электронной подписи по поручению такого владельца;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г) доказательства невозможности отказа владельца квалифицированног</w:t>
      </w:r>
      <w:r>
        <w:t>о сертификата от поручения на создание квалифицированной электронной подписи.</w:t>
      </w:r>
    </w:p>
    <w:p w:rsidR="00000000" w:rsidRDefault="00BD4C65">
      <w:pPr>
        <w:pStyle w:val="ConsPlusNormal"/>
        <w:jc w:val="both"/>
      </w:pPr>
      <w:r>
        <w:t xml:space="preserve">(часть 3.1 в ред. Федерального </w:t>
      </w:r>
      <w:hyperlink r:id="rId166" w:history="1">
        <w:r>
          <w:rPr>
            <w:color w:val="0000FF"/>
          </w:rPr>
          <w:t>закона</w:t>
        </w:r>
      </w:hyperlink>
      <w:r>
        <w:t xml:space="preserve"> от 27.12.2019 N 476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3.2.</w:t>
      </w:r>
      <w:r>
        <w:t xml:space="preserve"> В случае аккредитации юридического лица, осуществляющего функции удостоверяющего центра и учрежденного Федеральной нотариальной палатой, указанное лицо несет ответственность за убытки, причиненные третьим лицам вследствие их доверия к информации, указанно</w:t>
      </w:r>
      <w:r>
        <w:t>й в сертификате ключа проверки электронной подписи, выданном таким удостоверяющим центром, или информации, содержащейся в реестре сертификатов. Федеральная нотариальная палата несет солидарную ответственность с юридическим лицом, осуществляющим функции удо</w:t>
      </w:r>
      <w:r>
        <w:t>стоверяющего центра и учрежденным Федеральной нотариальной палатой, за счет собственных средств в размере не более одного миллиарда рублей в совокупности за все указанные в настоящей части убытки.</w:t>
      </w:r>
    </w:p>
    <w:p w:rsidR="00000000" w:rsidRDefault="00BD4C65">
      <w:pPr>
        <w:pStyle w:val="ConsPlusNormal"/>
        <w:jc w:val="both"/>
      </w:pPr>
      <w:r>
        <w:t xml:space="preserve">(часть 3.2 введена Федеральным </w:t>
      </w:r>
      <w:hyperlink r:id="rId167" w:history="1">
        <w:r>
          <w:rPr>
            <w:color w:val="0000FF"/>
          </w:rPr>
          <w:t>законом</w:t>
        </w:r>
      </w:hyperlink>
      <w:r>
        <w:t xml:space="preserve"> от 14.07.2022 N 339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4. Аккредитация удостоверяющего центра осуществляется на основании его заявления, подаваемого в уполномоченный федеральный орган. К заявлени</w:t>
      </w:r>
      <w:r>
        <w:t>ю прилагаются документы, подтверждающие соответствие удостоверяющего центра требованиям, установленным  настоящей статьи. Удостоверяющий центр вправе не представлять документ, подтверждающий соответствие имеющихся у него средств электронной подписи и средс</w:t>
      </w:r>
      <w:r>
        <w:t>тв удостоверяющего центра требованиям, установленным федеральным органом исполнительной власти в области обеспечения безопасности, если такой документ или содержащиеся в нем сведения находятся в распоряжении федерального органа исполнительной власти в обла</w:t>
      </w:r>
      <w:r>
        <w:t>сти обеспечения безопасности. В этом случае уполномоченный федеральный орган самостоятельно проверяет наличие документа, подтверждающего соответствие таких средств установленным требованиям, на основании информации, полученной от федерального органа исполн</w:t>
      </w:r>
      <w:r>
        <w:t>ительной власти в области обеспечения безопасности, с использованием единой системы межведомственного электронного взаимодействия.</w:t>
      </w:r>
    </w:p>
    <w:p w:rsidR="00000000" w:rsidRDefault="00BD4C65">
      <w:pPr>
        <w:pStyle w:val="ConsPlusNormal"/>
        <w:jc w:val="both"/>
      </w:pPr>
      <w:r>
        <w:t xml:space="preserve">(в ред. Федеральных законов от 01.07.2011 </w:t>
      </w:r>
      <w:hyperlink r:id="rId168" w:history="1">
        <w:r>
          <w:rPr>
            <w:color w:val="0000FF"/>
          </w:rPr>
          <w:t>N 169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 xml:space="preserve">, от 30.12.2015 </w:t>
      </w:r>
      <w:hyperlink r:id="rId169" w:history="1">
        <w:r>
          <w:rPr>
            <w:color w:val="0000FF"/>
          </w:rPr>
          <w:t>N 445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 xml:space="preserve">, от 27.12.2019 </w:t>
      </w:r>
      <w:hyperlink r:id="rId170" w:history="1">
        <w:r>
          <w:rPr>
            <w:color w:val="0000FF"/>
          </w:rPr>
          <w:t>N 476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>)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4.1. К заявлению для аккредитации удостоверяющего центра в целях осуществления хранения ключей электронных подписей в соответствии с  настоящего Федерального закона прилагаются документы, подтверждающи</w:t>
      </w:r>
      <w:r>
        <w:t>е соответствие удостоверяющего центра требованиям, установленным  настоящей статьи. При направлении заявления аккредитация удостоверяющего центра может осуществляться как на соответствие только требованиям, установленным  настоящей статьи (при условии нали</w:t>
      </w:r>
      <w:r>
        <w:t>чия действующей аккредитации на соответствие  настоящей статьи), так и на соответствие требованиям  и  настоящей статьи одновременно.</w:t>
      </w:r>
    </w:p>
    <w:p w:rsidR="00000000" w:rsidRDefault="00BD4C65">
      <w:pPr>
        <w:pStyle w:val="ConsPlusNormal"/>
        <w:jc w:val="both"/>
      </w:pPr>
      <w:r>
        <w:t xml:space="preserve">(часть 4.1 введена Федеральным </w:t>
      </w:r>
      <w:hyperlink r:id="rId171" w:history="1">
        <w:r>
          <w:rPr>
            <w:color w:val="0000FF"/>
          </w:rPr>
          <w:t>законом</w:t>
        </w:r>
      </w:hyperlink>
      <w:r>
        <w:t xml:space="preserve"> от 27.12.2019 N 476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bookmarkStart w:id="37" w:name="Par390"/>
      <w:bookmarkEnd w:id="37"/>
      <w:r>
        <w:t>5. В срок, не превышающий тридцати календарных дней со дня приема заявления удостоверяющего центра, уполномоченный федеральный орган на основании представленных документов принимает решение о</w:t>
      </w:r>
      <w:r>
        <w:t xml:space="preserve"> соответствии удостоверяющего центра требованиям, установленным  </w:t>
      </w:r>
      <w:r>
        <w:t>-</w:t>
      </w:r>
      <w:r>
        <w:t xml:space="preserve"> ,  </w:t>
      </w:r>
      <w:r>
        <w:t>-</w:t>
      </w:r>
      <w:r>
        <w:t xml:space="preserve">  и (или)  настоящей статьи, или об отказе в его аккредитации.</w:t>
      </w:r>
    </w:p>
    <w:p w:rsidR="00000000" w:rsidRDefault="00BD4C65">
      <w:pPr>
        <w:pStyle w:val="ConsPlusNormal"/>
        <w:jc w:val="both"/>
      </w:pPr>
      <w:r>
        <w:t xml:space="preserve">(часть 5 в ред. Федерального </w:t>
      </w:r>
      <w:hyperlink r:id="rId172" w:history="1">
        <w:r>
          <w:rPr>
            <w:color w:val="0000FF"/>
          </w:rPr>
          <w:t>закона</w:t>
        </w:r>
      </w:hyperlink>
      <w:r>
        <w:t xml:space="preserve"> от 27.12.2019 N 476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bookmarkStart w:id="38" w:name="Par392"/>
      <w:bookmarkEnd w:id="38"/>
      <w:r>
        <w:t xml:space="preserve">5.1. В случае принятия решения о соответствии удостоверяющего центра требованиям, установленным  </w:t>
      </w:r>
      <w:r>
        <w:t>-</w:t>
      </w:r>
      <w:r>
        <w:t xml:space="preserve"> ,  </w:t>
      </w:r>
      <w:r>
        <w:t>-</w:t>
      </w:r>
      <w:r>
        <w:t xml:space="preserve">  и (или)  настоящей статьи, уполномоченный федеральный орган в срок, не превышающий десяти</w:t>
      </w:r>
      <w:r>
        <w:t xml:space="preserve"> календарных дней со дня принятия решения, предусмотренного  настоящей статьи, направляет соответствующее заключение в правительственную комиссию, уполномоченную на принятие решения об аккредитации удостоверяющих центров (далее </w:t>
      </w:r>
      <w:r>
        <w:t>-</w:t>
      </w:r>
      <w:r>
        <w:t xml:space="preserve"> правительственная комиссия</w:t>
      </w:r>
      <w:r>
        <w:t xml:space="preserve">). </w:t>
      </w:r>
      <w:hyperlink r:id="rId173" w:history="1">
        <w:r>
          <w:rPr>
            <w:color w:val="0000FF"/>
          </w:rPr>
          <w:t>Положение</w:t>
        </w:r>
      </w:hyperlink>
      <w:r>
        <w:t xml:space="preserve"> о правительственной комиссии, ее состав и порядок принятия ею решений утверждаются Правительством Российской Федерации. При утвержд</w:t>
      </w:r>
      <w:r>
        <w:t xml:space="preserve">ении состава правительственной комиссии должно быть предусмотрено, что не менее 30 процентов членов правительственной комиссии должны быть представителями автономной некоммерческой организации, на которую в соответствии с решением Правительства Российской </w:t>
      </w:r>
      <w:r>
        <w:t>Федерации возложены функции по мониторингу развития цифровой экономики и цифровых технологий и формированию прогнозов развития цифровой экономики и цифровых технологий. При утверждении порядка деятельности правительственной комиссии к ее компетенции должно</w:t>
      </w:r>
      <w:r>
        <w:t xml:space="preserve"> быть отнесено в том числе принятие на основе заключений уполномоченного федерального органа решений об аккредитации удостоверяющих центров, у которых руководители и учредители (участники) имеют право прямо или косвенно либо совместно с иными лицами, связа</w:t>
      </w:r>
      <w:r>
        <w:t>нными с ними договорами доверительного управления имуществом, и (или) простого товарищества, и (или) поручения, и (или) корпоративным договором, и (или) иным соглашением, предметом которого является осуществление прав, удостоверенных акциями (долями), расп</w:t>
      </w:r>
      <w:r>
        <w:t>оряжаться более 10 процентами акций (долей), составляющих уставный капитал данных удостоверяющих центров, и соответствуют высоким требованиям к деловой репутации.</w:t>
      </w:r>
    </w:p>
    <w:p w:rsidR="00000000" w:rsidRDefault="00BD4C65">
      <w:pPr>
        <w:pStyle w:val="ConsPlusNormal"/>
        <w:jc w:val="both"/>
      </w:pPr>
      <w:r>
        <w:t xml:space="preserve">(часть 5.1 введена Федеральным </w:t>
      </w:r>
      <w:hyperlink r:id="rId174" w:history="1">
        <w:r>
          <w:rPr>
            <w:color w:val="0000FF"/>
          </w:rPr>
          <w:t>законом</w:t>
        </w:r>
      </w:hyperlink>
      <w:r>
        <w:t xml:space="preserve"> от 27.12.2019 N 476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5.2. Правительственная комиссия рассматривает представленные документы и в течение двадцати рабочих дней принимает решение об аккредитации удостоверяющего центра (в случае ег</w:t>
      </w:r>
      <w:r>
        <w:t>о соответствия  настоящей статьи) или отказе в аккредитации.</w:t>
      </w:r>
    </w:p>
    <w:p w:rsidR="00000000" w:rsidRDefault="00BD4C65">
      <w:pPr>
        <w:pStyle w:val="ConsPlusNormal"/>
        <w:jc w:val="both"/>
      </w:pPr>
      <w:r>
        <w:t xml:space="preserve">(часть 5.2 введена Федеральным </w:t>
      </w:r>
      <w:hyperlink r:id="rId175" w:history="1">
        <w:r>
          <w:rPr>
            <w:color w:val="0000FF"/>
          </w:rPr>
          <w:t>законом</w:t>
        </w:r>
      </w:hyperlink>
      <w:r>
        <w:t xml:space="preserve"> от 27.12.2019 N 476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5.3. В случае принят</w:t>
      </w:r>
      <w:r>
        <w:t>ия решения об аккредитации удостоверяющего центра уполномоченный федеральный орган в срок, не превышающий пяти календарных дней со дня принятия решения об аккредитации, направляет уведомление удостоверяющему центру о принятом решении и вносит соответствующ</w:t>
      </w:r>
      <w:r>
        <w:t xml:space="preserve">ую информацию в перечень аккредитованных удостоверяющих центров, после чего удостоверяющий центр считается аккредитованным удостоверяющим центром. Аккредитованный удостоверяющий центр обязан осуществить присоединение информационной системы, обеспечивающей </w:t>
      </w:r>
      <w:r>
        <w:t xml:space="preserve">реализацию функций аккредитованного удостоверяющего центра (далее </w:t>
      </w:r>
      <w:r>
        <w:t>-</w:t>
      </w:r>
      <w:r>
        <w:t xml:space="preserve"> присоединение аккредитованного удостоверяющего центра), к информационно</w:t>
      </w:r>
      <w:r>
        <w:t>-</w:t>
      </w:r>
      <w:r>
        <w:t xml:space="preserve">технологической и коммуникационной инфраструктуре в порядке, установленном в соответствии с </w:t>
      </w:r>
      <w:hyperlink r:id="rId176" w:history="1">
        <w:r>
          <w:rPr>
            <w:color w:val="0000FF"/>
          </w:rPr>
          <w:t>частью 4 статьи 19</w:t>
        </w:r>
      </w:hyperlink>
      <w:r>
        <w:t xml:space="preserve"> Федерального закона от 27 июля 2010 года N 210</w:t>
      </w:r>
      <w:r>
        <w:t>-</w:t>
      </w:r>
      <w:r>
        <w:t xml:space="preserve">ФЗ "Об организации предоставления государственных и муниципальных услуг" (далее </w:t>
      </w:r>
      <w:r>
        <w:t>-</w:t>
      </w:r>
      <w:r>
        <w:t xml:space="preserve"> инфраструктура). После </w:t>
      </w:r>
      <w:r>
        <w:t>присоединения аккредитованного удостоверяющего центра к инфраструктуре уполномоченный федеральный орган выдает аккредитованному удостоверяющему центру квалифицированный сертификат, созданный с использованием средств головного удостоверяющего центра. В случ</w:t>
      </w:r>
      <w:r>
        <w:t>ае принятия решения об отказе в аккредитации удостоверяющего центра уполномоченный федеральный орган в срок, не превышающий десяти календарных дней со дня принятия решения об отказе в аккредитации, направляет в удостоверяющий центр уведомление о принятом р</w:t>
      </w:r>
      <w:r>
        <w:t>ешении с указанием причин отказа.</w:t>
      </w:r>
    </w:p>
    <w:p w:rsidR="00000000" w:rsidRDefault="00BD4C65">
      <w:pPr>
        <w:pStyle w:val="ConsPlusNormal"/>
        <w:jc w:val="both"/>
      </w:pPr>
      <w:r>
        <w:t xml:space="preserve">(часть 5.3 введена Федеральным </w:t>
      </w:r>
      <w:hyperlink r:id="rId177" w:history="1">
        <w:r>
          <w:rPr>
            <w:color w:val="0000FF"/>
          </w:rPr>
          <w:t>законом</w:t>
        </w:r>
      </w:hyperlink>
      <w:r>
        <w:t xml:space="preserve"> от 27.12.2019 N 476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6. Основаниями для отказа в аккредитации удосто</w:t>
      </w:r>
      <w:r>
        <w:t>веряющего центра являются его несоответствие требованиям, установленным  и (или)  настоящей статьи, несоответствие иным требованиям настоящего Федерального закона, а также наличие в представленных им документах недостоверной информации. При этом отказ в ак</w:t>
      </w:r>
      <w:r>
        <w:t>кредитации удостоверяющего центра на соответствие требованиям  настоящей статьи не приостанавливает действие аккредитации удостоверяющего центра на соответствие требованиям  настоящей статьи.</w:t>
      </w:r>
    </w:p>
    <w:p w:rsidR="00000000" w:rsidRDefault="00BD4C65">
      <w:pPr>
        <w:pStyle w:val="ConsPlusNormal"/>
        <w:jc w:val="both"/>
      </w:pPr>
      <w:r>
        <w:t xml:space="preserve">(часть 6 в ред. Федерального </w:t>
      </w:r>
      <w:hyperlink r:id="rId178" w:history="1">
        <w:r>
          <w:rPr>
            <w:color w:val="0000FF"/>
          </w:rPr>
          <w:t>закона</w:t>
        </w:r>
      </w:hyperlink>
      <w:r>
        <w:t xml:space="preserve"> от 27.12.2019 N 476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7. Аккредитованный удостоверяющий центр должен соблюдать требования, на соответствие которым он аккредитован, в течение всего срока его аккредитации</w:t>
      </w:r>
      <w:r>
        <w:t>. В случае возникновения обстоятельств, делающих невозможным соблюдение указанных требований, удостоверяющий центр немедленно должен уведомить об этом в письменной форме уполномоченный федеральный орган. Аккредитованный удостоверяющий центр при осуществлен</w:t>
      </w:r>
      <w:r>
        <w:t xml:space="preserve">ии своих функций и исполнении принятых обязательств должен соблюдать требования, установленные для удостоверяющих центров  </w:t>
      </w:r>
      <w:r>
        <w:t>-</w:t>
      </w:r>
      <w:r>
        <w:t xml:space="preserve"> ,  и  настоящего Федерального закона. Уполномоченный федеральный орган вправе проводить проверки соблюдения аккредитованными удосто</w:t>
      </w:r>
      <w:r>
        <w:t>веряющими центрами требований настоящего Федерального закона и иных принимаемых в соответствии с настоящим Федеральным законом нормативных правовых актов, в том числе требований, на соответствие которым эти удостоверяющие центры были аккредитованы, в течен</w:t>
      </w:r>
      <w:r>
        <w:t>ие всего срока их аккредитации. В случае выявления несоблюдения аккредитованным удостоверяющим центром указанных требований должностное лицо уполномоченного федерального органа обязано выдать этому удостоверяющему центру предписание об устранении нарушений</w:t>
      </w:r>
      <w:r>
        <w:t xml:space="preserve"> в установленный срок и приостановить действие аккредитации на данный срок с внесением информации об этом в перечень, указанный в  настоящего Федерального закона. Аккредитованный удостоверяющий центр уведомляет в письменной форме уполномоченный федеральный</w:t>
      </w:r>
      <w:r>
        <w:t xml:space="preserve"> орган об устранении выявленных нарушений. Уполномоченный федеральный орган принимает решение о возобновлении действия аккредитации, при этом он вправе проверять фактическое устранение ранее выявленных нарушений и в случае их неустранения в установленный п</w:t>
      </w:r>
      <w:r>
        <w:t>редписанием срок досрочно прекращает аккредитацию удостоверяющего центра, а в случае, если удостоверяющий центр аккредитован в соответствии с требованиями  и  настоящей статьи, его аккредитации прекращаются одновременно.</w:t>
      </w:r>
    </w:p>
    <w:p w:rsidR="00000000" w:rsidRDefault="00BD4C65">
      <w:pPr>
        <w:pStyle w:val="ConsPlusNormal"/>
        <w:jc w:val="both"/>
      </w:pPr>
      <w:r>
        <w:t>(в ред. Федеральных законов от 30.1</w:t>
      </w:r>
      <w:r>
        <w:t xml:space="preserve">2.2015 </w:t>
      </w:r>
      <w:hyperlink r:id="rId179" w:history="1">
        <w:r>
          <w:rPr>
            <w:color w:val="0000FF"/>
          </w:rPr>
          <w:t>N 445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 xml:space="preserve">, от 27.12.2019 </w:t>
      </w:r>
      <w:hyperlink r:id="rId180" w:history="1">
        <w:r>
          <w:rPr>
            <w:color w:val="0000FF"/>
          </w:rPr>
          <w:t>N 47</w:t>
        </w:r>
        <w:r>
          <w:rPr>
            <w:color w:val="0000FF"/>
          </w:rPr>
          <w:t>6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>)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 xml:space="preserve">7.1 </w:t>
      </w:r>
      <w:r>
        <w:t>-</w:t>
      </w:r>
      <w:r>
        <w:t xml:space="preserve"> 8. Утратили силу с 1 июля 2020 года. </w:t>
      </w:r>
      <w:r>
        <w:t>-</w:t>
      </w:r>
      <w:r>
        <w:t xml:space="preserve"> Федеральный </w:t>
      </w:r>
      <w:hyperlink r:id="rId181" w:history="1">
        <w:r>
          <w:rPr>
            <w:color w:val="0000FF"/>
          </w:rPr>
          <w:t>закон</w:t>
        </w:r>
      </w:hyperlink>
      <w:r>
        <w:t xml:space="preserve"> от 27.12.2019 N 476</w:t>
      </w:r>
      <w:r>
        <w:t>-</w:t>
      </w:r>
      <w:r>
        <w:t>ФЗ.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9. Головной удостоверяющий центр, функции которо</w:t>
      </w:r>
      <w:r>
        <w:t>го осуществляет уполномоченный федеральный орган, не подлежит аккредитации в соответствии с настоящим Федеральным законом.</w:t>
      </w:r>
    </w:p>
    <w:p w:rsidR="00000000" w:rsidRDefault="00BD4C65">
      <w:pPr>
        <w:pStyle w:val="ConsPlusNormal"/>
        <w:ind w:firstLine="540"/>
        <w:jc w:val="both"/>
      </w:pPr>
    </w:p>
    <w:p w:rsidR="00000000" w:rsidRDefault="00BD4C65">
      <w:pPr>
        <w:pStyle w:val="ConsPlusTitle"/>
        <w:ind w:firstLine="540"/>
        <w:jc w:val="both"/>
        <w:outlineLvl w:val="0"/>
      </w:pPr>
      <w:bookmarkStart w:id="39" w:name="Par405"/>
      <w:bookmarkEnd w:id="39"/>
      <w:r>
        <w:t>Статья 16.1. Федеральный государственный контроль (надзор) в сфере электронной подписи</w:t>
      </w:r>
    </w:p>
    <w:p w:rsidR="00000000" w:rsidRDefault="00BD4C65">
      <w:pPr>
        <w:pStyle w:val="ConsPlusNormal"/>
        <w:ind w:firstLine="540"/>
        <w:jc w:val="both"/>
      </w:pPr>
      <w:r>
        <w:t xml:space="preserve">(в ред. Федерального </w:t>
      </w:r>
      <w:hyperlink r:id="rId182" w:history="1">
        <w:r>
          <w:rPr>
            <w:color w:val="0000FF"/>
          </w:rPr>
          <w:t>закона</w:t>
        </w:r>
      </w:hyperlink>
      <w:r>
        <w:t xml:space="preserve"> от 11.06.2021 N 170</w:t>
      </w:r>
      <w:r>
        <w:t>-</w:t>
      </w:r>
      <w:r>
        <w:t>ФЗ)</w:t>
      </w:r>
    </w:p>
    <w:p w:rsidR="00000000" w:rsidRDefault="00BD4C65">
      <w:pPr>
        <w:pStyle w:val="ConsPlusNormal"/>
        <w:ind w:firstLine="540"/>
        <w:jc w:val="both"/>
      </w:pPr>
    </w:p>
    <w:p w:rsidR="00000000" w:rsidRDefault="00BD4C65">
      <w:pPr>
        <w:pStyle w:val="ConsPlusNormal"/>
        <w:ind w:firstLine="540"/>
        <w:jc w:val="both"/>
      </w:pPr>
      <w:r>
        <w:t>1. Федеральный государственный контроль (надзор) в сфере электронной подписи осуществляется федеральным органом исполнительн</w:t>
      </w:r>
      <w:r>
        <w:t>ой власти, уполномоченным Правительством Российской Федерации.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2. Предметом федерального государственного контроля (надзора) в сфере электронной подписи является соблюдение аккредитованными удостоверяющими центрами, доверенными третьими сторонами обязатель</w:t>
      </w:r>
      <w:r>
        <w:t>ных требований, установленных настоящим Федеральным законом и принимаемыми в соответствии с ним иными нормативными правовыми актами Российской Федерации.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3. Организация и осуществление федерального государственного контроля (надзора) в сфере электронной по</w:t>
      </w:r>
      <w:r>
        <w:t xml:space="preserve">дписи регулируются Федеральным </w:t>
      </w:r>
      <w:hyperlink r:id="rId183" w:history="1">
        <w:r>
          <w:rPr>
            <w:color w:val="0000FF"/>
          </w:rPr>
          <w:t>законом</w:t>
        </w:r>
      </w:hyperlink>
      <w:r>
        <w:t xml:space="preserve"> от 31 июля 2020 года N 248</w:t>
      </w:r>
      <w:r>
        <w:t>-</w:t>
      </w:r>
      <w:r>
        <w:t>ФЗ "О государственном контроле (надзоре) и муниципальном контроле в Российской Федерации".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 xml:space="preserve">4. </w:t>
      </w:r>
      <w:hyperlink r:id="rId184" w:history="1">
        <w:r>
          <w:rPr>
            <w:color w:val="0000FF"/>
          </w:rPr>
          <w:t>Положение</w:t>
        </w:r>
      </w:hyperlink>
      <w:r>
        <w:t xml:space="preserve"> о федеральном государственном контроле (надзоре) в сфере электронной подписи утверждается Правительством Российской Федерации.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5. При осуще</w:t>
      </w:r>
      <w:r>
        <w:t>ствлении федерального государственного контроля (надзора) в сфере электронной подписи плановые контрольные (надзорные) мероприятия не проводятся.</w:t>
      </w:r>
    </w:p>
    <w:p w:rsidR="00000000" w:rsidRDefault="00BD4C65">
      <w:pPr>
        <w:pStyle w:val="ConsPlusNormal"/>
        <w:ind w:firstLine="540"/>
        <w:jc w:val="both"/>
      </w:pPr>
    </w:p>
    <w:p w:rsidR="00000000" w:rsidRDefault="00BD4C65">
      <w:pPr>
        <w:pStyle w:val="ConsPlusTitle"/>
        <w:ind w:firstLine="540"/>
        <w:jc w:val="both"/>
        <w:outlineLvl w:val="0"/>
      </w:pPr>
      <w:bookmarkStart w:id="40" w:name="Par414"/>
      <w:bookmarkEnd w:id="40"/>
      <w:r>
        <w:t>Статья 17. Квалифицированный сертификат</w:t>
      </w:r>
    </w:p>
    <w:p w:rsidR="00000000" w:rsidRDefault="00BD4C65">
      <w:pPr>
        <w:pStyle w:val="ConsPlusNormal"/>
        <w:ind w:firstLine="540"/>
        <w:jc w:val="both"/>
      </w:pPr>
    </w:p>
    <w:p w:rsidR="00000000" w:rsidRDefault="00BD4C65">
      <w:pPr>
        <w:pStyle w:val="ConsPlusNormal"/>
        <w:ind w:firstLine="540"/>
        <w:jc w:val="both"/>
      </w:pPr>
      <w:r>
        <w:t>1. Квалифицированный сертификат подлежит созданию с испо</w:t>
      </w:r>
      <w:r>
        <w:t>льзованием средств аккредитованного удостоверяющего центра.</w:t>
      </w:r>
    </w:p>
    <w:p w:rsidR="00000000" w:rsidRDefault="00BD4C65">
      <w:pPr>
        <w:pStyle w:val="ConsPlusNormal"/>
        <w:spacing w:before="240"/>
        <w:ind w:firstLine="540"/>
        <w:jc w:val="both"/>
      </w:pPr>
      <w:bookmarkStart w:id="41" w:name="Par417"/>
      <w:bookmarkEnd w:id="41"/>
      <w:r>
        <w:t>2. Квалифицированный сертификат должен содержать следующую информацию: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1) уникальный номер квалифицированного сертификата, даты начала и окончания его действия;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2) фамилия, имя, отчест</w:t>
      </w:r>
      <w:r>
        <w:t xml:space="preserve">во (если имеется) владельца квалифицированного сертификата </w:t>
      </w:r>
      <w:r>
        <w:t>-</w:t>
      </w:r>
      <w:r>
        <w:t xml:space="preserve"> для физического лица, не являющегося индивидуальным предпринимателем, либо фамилия, имя, отчество (если имеется) и основной государственный регистрационный номер индивидуального предпринимателя </w:t>
      </w:r>
      <w:r>
        <w:t>-</w:t>
      </w:r>
      <w:r>
        <w:t xml:space="preserve"> владельца квалифицированного сертификата </w:t>
      </w:r>
      <w:r>
        <w:t>-</w:t>
      </w:r>
      <w:r>
        <w:t xml:space="preserve"> для физического лица, являющегося индивидуальным предпринимателем, либо наименование, место нахождения и основной государственный регистрационный номер владельца квалифицированного сертификата </w:t>
      </w:r>
      <w:r>
        <w:t>-</w:t>
      </w:r>
      <w:r>
        <w:t xml:space="preserve"> для российского ю</w:t>
      </w:r>
      <w:r>
        <w:t xml:space="preserve">ридического лица, либо наименование, место нахождения владельца квалифицированного сертификата, а также идентификационный номер налогоплательщика (при наличии) </w:t>
      </w:r>
      <w:r>
        <w:t>-</w:t>
      </w:r>
      <w:r>
        <w:t xml:space="preserve"> для иностранной организации (в том числе филиалов, представительств и иных обособленных подраз</w:t>
      </w:r>
      <w:r>
        <w:t>делений иностранной организации);</w:t>
      </w:r>
    </w:p>
    <w:p w:rsidR="00000000" w:rsidRDefault="00BD4C65">
      <w:pPr>
        <w:pStyle w:val="ConsPlusNormal"/>
        <w:jc w:val="both"/>
      </w:pPr>
      <w:r>
        <w:t xml:space="preserve">(п. 2 в ред. Федерального </w:t>
      </w:r>
      <w:hyperlink r:id="rId185" w:history="1">
        <w:r>
          <w:rPr>
            <w:color w:val="0000FF"/>
          </w:rPr>
          <w:t>закона</w:t>
        </w:r>
      </w:hyperlink>
      <w:r>
        <w:t xml:space="preserve"> от 30.12.2015 N 445</w:t>
      </w:r>
      <w:r>
        <w:t>-</w:t>
      </w:r>
      <w:r>
        <w:t>ФЗ)</w:t>
      </w:r>
    </w:p>
    <w:p w:rsidR="00000000" w:rsidRDefault="00BD4C65">
      <w:pPr>
        <w:pStyle w:val="ConsPlusNormal"/>
        <w:rPr>
          <w:rFonts w:ascii="Times New Roman" w:hAnsi="Times New Roman" w:cs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CED3F1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D4C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F4F3F8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D4C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F4F3F8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BD4C65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BD4C65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Электронный документ,</w:t>
            </w:r>
            <w:r>
              <w:rPr>
                <w:color w:val="392C69"/>
              </w:rPr>
              <w:t xml:space="preserve"> подписанный электронной подписью, квалифицированный сертификат ключа проверки которой выдан до 01.07.2015, признается документом, подписанным усиленной квалифицированной электронной подписью (ФЗ от 28.06.2014 </w:t>
            </w:r>
            <w:hyperlink r:id="rId186" w:history="1">
              <w:r>
                <w:rPr>
                  <w:color w:val="0000FF"/>
                </w:rPr>
                <w:t>N 184</w:t>
              </w:r>
              <w:r>
                <w:rPr>
                  <w:color w:val="0000FF"/>
                </w:rPr>
                <w:t>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F4F3F8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D4C65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BD4C65">
      <w:pPr>
        <w:pStyle w:val="ConsPlusNormal"/>
        <w:spacing w:before="300"/>
        <w:ind w:firstLine="540"/>
        <w:jc w:val="both"/>
      </w:pPr>
      <w:r>
        <w:t xml:space="preserve">3) страховой номер индивидуального лицевого счета и идентификационный номер налогоплательщика владельца квалифицированного сертификата </w:t>
      </w:r>
      <w:r>
        <w:t>-</w:t>
      </w:r>
      <w:r>
        <w:t xml:space="preserve"> для физического лица либо идентификацион</w:t>
      </w:r>
      <w:r>
        <w:t xml:space="preserve">ный номер налогоплательщика владельца квалифицированного сертификата </w:t>
      </w:r>
      <w:r>
        <w:t>-</w:t>
      </w:r>
      <w:r>
        <w:t xml:space="preserve"> для юридического лица;</w:t>
      </w:r>
    </w:p>
    <w:p w:rsidR="00000000" w:rsidRDefault="00BD4C65">
      <w:pPr>
        <w:pStyle w:val="ConsPlusNormal"/>
        <w:jc w:val="both"/>
      </w:pPr>
      <w:r>
        <w:t xml:space="preserve">(в ред. Федерального </w:t>
      </w:r>
      <w:hyperlink r:id="rId187" w:history="1">
        <w:r>
          <w:rPr>
            <w:color w:val="0000FF"/>
          </w:rPr>
          <w:t>закона</w:t>
        </w:r>
      </w:hyperlink>
      <w:r>
        <w:t xml:space="preserve"> от 28.06.2014 N 184</w:t>
      </w:r>
      <w:r>
        <w:t>-</w:t>
      </w:r>
      <w:r>
        <w:t>ФЗ</w:t>
      </w:r>
      <w:r>
        <w:t>)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4) уникальный ключ проверки электронной подписи;</w:t>
      </w:r>
    </w:p>
    <w:p w:rsidR="00000000" w:rsidRDefault="00BD4C65">
      <w:pPr>
        <w:pStyle w:val="ConsPlusNormal"/>
        <w:jc w:val="both"/>
      </w:pPr>
      <w:r>
        <w:t xml:space="preserve">(п. 4 в ред. Федерального </w:t>
      </w:r>
      <w:hyperlink r:id="rId188" w:history="1">
        <w:r>
          <w:rPr>
            <w:color w:val="0000FF"/>
          </w:rPr>
          <w:t>закона</w:t>
        </w:r>
      </w:hyperlink>
      <w:r>
        <w:t xml:space="preserve"> от 30.12.2015 N 445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 xml:space="preserve">5) наименования средств электронной </w:t>
      </w:r>
      <w:r>
        <w:t xml:space="preserve">подписи и средств аккредитованного удостоверяющего центра, которые использованы для создания ключа электронной подписи, ключа проверки электронной подписи, квалифицированного сертификата, а также реквизиты документа, подтверждающего соответствие указанных </w:t>
      </w:r>
      <w:r>
        <w:t>средств требованиям, установленным в соответствии с настоящим Федеральным законом;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 xml:space="preserve">6) наименование и место нахождения аккредитованного удостоверяющего центра, который выдал квалифицированный сертификат, номер квалифицированного сертификата удостоверяющего </w:t>
      </w:r>
      <w:r>
        <w:t>центра;</w:t>
      </w:r>
    </w:p>
    <w:p w:rsidR="00000000" w:rsidRDefault="00BD4C65">
      <w:pPr>
        <w:pStyle w:val="ConsPlusNormal"/>
        <w:spacing w:before="240"/>
        <w:ind w:firstLine="540"/>
        <w:jc w:val="both"/>
      </w:pPr>
      <w:bookmarkStart w:id="42" w:name="Par429"/>
      <w:bookmarkEnd w:id="42"/>
      <w:r>
        <w:t>7) идентификатор, однозначно указывающий на то, что идентификация заявителя при выдаче сертификата ключа проверки электронной подписи проводилась либо при его личном присутствии, либо без его личного присутствия одним из способов, указа</w:t>
      </w:r>
      <w:r>
        <w:t>нных в  настоящего Федерального закона.</w:t>
      </w:r>
    </w:p>
    <w:p w:rsidR="00000000" w:rsidRDefault="00BD4C65">
      <w:pPr>
        <w:pStyle w:val="ConsPlusNormal"/>
        <w:jc w:val="both"/>
      </w:pPr>
      <w:r>
        <w:t xml:space="preserve">(п. 7 в ред. Федерального </w:t>
      </w:r>
      <w:hyperlink r:id="rId189" w:history="1">
        <w:r>
          <w:rPr>
            <w:color w:val="0000FF"/>
          </w:rPr>
          <w:t>закона</w:t>
        </w:r>
      </w:hyperlink>
      <w:r>
        <w:t xml:space="preserve"> от 27.12.2019 N 476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 xml:space="preserve">8) утратил силу. </w:t>
      </w:r>
      <w:r>
        <w:t>-</w:t>
      </w:r>
      <w:r>
        <w:t xml:space="preserve"> Федеральный </w:t>
      </w:r>
      <w:hyperlink r:id="rId190" w:history="1">
        <w:r>
          <w:rPr>
            <w:color w:val="0000FF"/>
          </w:rPr>
          <w:t>закон</w:t>
        </w:r>
      </w:hyperlink>
      <w:r>
        <w:t xml:space="preserve"> от 30.12.2015 N 445</w:t>
      </w:r>
      <w:r>
        <w:t>-</w:t>
      </w:r>
      <w:r>
        <w:t>ФЗ.</w:t>
      </w:r>
    </w:p>
    <w:p w:rsidR="00000000" w:rsidRDefault="00BD4C65">
      <w:pPr>
        <w:pStyle w:val="ConsPlusNormal"/>
        <w:rPr>
          <w:rFonts w:ascii="Times New Roman" w:hAnsi="Times New Roman" w:cs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CED3F1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D4C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F4F3F8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D4C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F4F3F8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BD4C65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BD4C65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С 05.08.2024 ч. 2 ст. 17 дополняется п. 9 (</w:t>
            </w:r>
            <w:hyperlink r:id="rId191" w:history="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04.08.2023 N 457</w:t>
            </w:r>
            <w:r>
              <w:rPr>
                <w:color w:val="392C69"/>
              </w:rPr>
              <w:t>-</w:t>
            </w:r>
            <w:r>
              <w:rPr>
                <w:color w:val="392C69"/>
              </w:rPr>
              <w:t>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F4F3F8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D4C65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BD4C65">
      <w:pPr>
        <w:pStyle w:val="ConsPlusNormal"/>
        <w:spacing w:before="300"/>
        <w:ind w:firstLine="540"/>
        <w:jc w:val="both"/>
      </w:pPr>
      <w:r>
        <w:t>2.1. Операторы государственных и муниципальных информационных систем, а также информационных систем, использование которых предусмотрено нормативными правовыми актами, и</w:t>
      </w:r>
      <w:r>
        <w:t>ли информационных систем общего пользования не вправе требовать наличие в квалифицированном сертификате информации, не являющейся обязательной в соответствии с настоящим Федеральным законом и принимаемыми в соответствии с ним иными нормативными правовыми а</w:t>
      </w:r>
      <w:r>
        <w:t>ктами.</w:t>
      </w:r>
    </w:p>
    <w:p w:rsidR="00000000" w:rsidRDefault="00BD4C65">
      <w:pPr>
        <w:pStyle w:val="ConsPlusNormal"/>
        <w:jc w:val="both"/>
      </w:pPr>
      <w:r>
        <w:t xml:space="preserve">(часть 2.1 введена Федеральным </w:t>
      </w:r>
      <w:hyperlink r:id="rId192" w:history="1">
        <w:r>
          <w:rPr>
            <w:color w:val="0000FF"/>
          </w:rPr>
          <w:t>законом</w:t>
        </w:r>
      </w:hyperlink>
      <w:r>
        <w:t xml:space="preserve"> от 30.12.2015 N 445</w:t>
      </w:r>
      <w:r>
        <w:t>-</w:t>
      </w:r>
      <w:r>
        <w:t xml:space="preserve">ФЗ; в ред. Федерального </w:t>
      </w:r>
      <w:hyperlink r:id="rId193" w:history="1">
        <w:r>
          <w:rPr>
            <w:color w:val="0000FF"/>
          </w:rPr>
          <w:t>закона</w:t>
        </w:r>
      </w:hyperlink>
      <w:r>
        <w:t xml:space="preserve"> от 27.12.2019 N 476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3. Если заявителем представлены в аккредитованный удостоверяющий центр документы, подтверждающие его право действовать от имени третьих лиц, в квалифицированный сертиф</w:t>
      </w:r>
      <w:r>
        <w:t>икат может быть включена информация о таких правомочиях заявителя и сроке их действия.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 xml:space="preserve">4. Квалифицированный сертификат выдается в форме, </w:t>
      </w:r>
      <w:hyperlink r:id="rId194" w:history="1">
        <w:r>
          <w:rPr>
            <w:color w:val="0000FF"/>
          </w:rPr>
          <w:t>требования</w:t>
        </w:r>
      </w:hyperlink>
      <w:r>
        <w:t xml:space="preserve"> к которой устанавливаются федеральным органом исполнительной власти в области обеспечения безопасности по согласованию с уполномоченным федеральным органом.</w:t>
      </w:r>
    </w:p>
    <w:p w:rsidR="00000000" w:rsidRDefault="00BD4C65">
      <w:pPr>
        <w:pStyle w:val="ConsPlusNormal"/>
        <w:jc w:val="both"/>
      </w:pPr>
      <w:r>
        <w:t xml:space="preserve">(в ред. Федерального </w:t>
      </w:r>
      <w:hyperlink r:id="rId195" w:history="1">
        <w:r>
          <w:rPr>
            <w:color w:val="0000FF"/>
          </w:rPr>
          <w:t>закона</w:t>
        </w:r>
      </w:hyperlink>
      <w:r>
        <w:t xml:space="preserve"> от 30.12.2015 N 445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5. В случае аннулирования или досрочного прекращения действия квалифицированного сертификата, выданного аккредитованному удостоверяющему центру, выдавшему квалифицированный сертификат зая</w:t>
      </w:r>
      <w:r>
        <w:t>вителю, либо в случае досрочного прекращения или истечения срока аккредитации удостоверяющего центра квалифицированный сертификат, выданный аккредитованным удостоверяющим центром заявителю, прекращает свое действие.</w:t>
      </w:r>
    </w:p>
    <w:p w:rsidR="00000000" w:rsidRDefault="00BD4C65">
      <w:pPr>
        <w:pStyle w:val="ConsPlusNormal"/>
        <w:jc w:val="both"/>
      </w:pPr>
      <w:r>
        <w:t>(в ред. Федеральных законов от 30.12.201</w:t>
      </w:r>
      <w:r>
        <w:t xml:space="preserve">5 </w:t>
      </w:r>
      <w:hyperlink r:id="rId196" w:history="1">
        <w:r>
          <w:rPr>
            <w:color w:val="0000FF"/>
          </w:rPr>
          <w:t>N 445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 xml:space="preserve">, от 04.08.2023 </w:t>
      </w:r>
      <w:hyperlink r:id="rId197" w:history="1">
        <w:r>
          <w:rPr>
            <w:color w:val="0000FF"/>
          </w:rPr>
          <w:t>N 457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>)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6. Владелец квалифицированного сертификата обязан не использовать ключ электронной подписи и немедленно обратиться в аккредитованный удостоверяющий центр, выдавший квалифицированный сертификат, для прекращения действия этого сертификата при наличии осн</w:t>
      </w:r>
      <w:r>
        <w:t>ований полагать, что конфиденциальность ключа электронной подписи нарушена.</w:t>
      </w:r>
    </w:p>
    <w:p w:rsidR="00000000" w:rsidRDefault="00BD4C65">
      <w:pPr>
        <w:pStyle w:val="ConsPlusNormal"/>
        <w:jc w:val="both"/>
      </w:pPr>
      <w:r>
        <w:t xml:space="preserve">(часть 6 в ред. Федерального </w:t>
      </w:r>
      <w:hyperlink r:id="rId198" w:history="1">
        <w:r>
          <w:rPr>
            <w:color w:val="0000FF"/>
          </w:rPr>
          <w:t>закона</w:t>
        </w:r>
      </w:hyperlink>
      <w:r>
        <w:t xml:space="preserve"> от 27.12.2019 N 476</w:t>
      </w:r>
      <w:r>
        <w:t>-</w:t>
      </w:r>
      <w:r>
        <w:t>ФЗ)</w:t>
      </w:r>
    </w:p>
    <w:p w:rsidR="00000000" w:rsidRDefault="00BD4C65">
      <w:pPr>
        <w:pStyle w:val="ConsPlusNormal"/>
        <w:jc w:val="both"/>
      </w:pPr>
    </w:p>
    <w:p w:rsidR="00000000" w:rsidRDefault="00BD4C65">
      <w:pPr>
        <w:pStyle w:val="ConsPlusTitle"/>
        <w:ind w:firstLine="540"/>
        <w:jc w:val="both"/>
        <w:outlineLvl w:val="0"/>
      </w:pPr>
      <w:bookmarkStart w:id="43" w:name="Par444"/>
      <w:bookmarkEnd w:id="43"/>
      <w:r>
        <w:t>Статья 17.1. Использование квалифицированной электронной подписи при участии в правоотношениях физического лица</w:t>
      </w:r>
    </w:p>
    <w:p w:rsidR="00000000" w:rsidRDefault="00BD4C65">
      <w:pPr>
        <w:pStyle w:val="ConsPlusNormal"/>
        <w:ind w:firstLine="540"/>
        <w:jc w:val="both"/>
      </w:pPr>
      <w:r>
        <w:t xml:space="preserve">(введена Федеральным </w:t>
      </w:r>
      <w:hyperlink r:id="rId199" w:history="1">
        <w:r>
          <w:rPr>
            <w:color w:val="0000FF"/>
          </w:rPr>
          <w:t>законом</w:t>
        </w:r>
      </w:hyperlink>
      <w:r>
        <w:t xml:space="preserve"> от 27.12.2019 N 476</w:t>
      </w:r>
      <w:r>
        <w:t>-</w:t>
      </w:r>
      <w:r>
        <w:t>ФЗ)</w:t>
      </w:r>
    </w:p>
    <w:p w:rsidR="00000000" w:rsidRDefault="00BD4C65">
      <w:pPr>
        <w:pStyle w:val="ConsPlusNormal"/>
        <w:ind w:firstLine="540"/>
        <w:jc w:val="both"/>
      </w:pPr>
    </w:p>
    <w:p w:rsidR="00000000" w:rsidRDefault="00BD4C65">
      <w:pPr>
        <w:pStyle w:val="ConsPlusNormal"/>
        <w:ind w:firstLine="540"/>
        <w:jc w:val="both"/>
      </w:pPr>
      <w:r>
        <w:t>1. В случае использования квалифицированной электронной подписи при участии в правоотношениях физического лица без полномочий на действия от имени других физических или юридических лиц применяется квалифицированная электронная по</w:t>
      </w:r>
      <w:r>
        <w:t>дпись физического лица, владельцем которой оно является. Квалифицированный сертификат данной электронной подписи создается и выдается удостоверяющим центром, получившим аккредитацию.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2. Физическое лицо, которое в соответствии с законодательством Российской</w:t>
      </w:r>
      <w:r>
        <w:t xml:space="preserve"> Федерации наделено полномочиями, не предусмотренными  и  настоящего Федерального закона, при использовании квалифицированной электронной подписи применяет квалифицированный сертификат такого физического лица, выданный удостоверяющим центром, получившим ак</w:t>
      </w:r>
      <w:r>
        <w:t xml:space="preserve">кредитацию, при этом в пакете электронных документов представляется также документ, подтверждающий указанные полномочия физического лица (далее </w:t>
      </w:r>
      <w:r>
        <w:t>-</w:t>
      </w:r>
      <w:r>
        <w:t xml:space="preserve"> документ о полномочиях). Документ о полномочиях должен быть подписан квалифицированной электронной подписью уп</w:t>
      </w:r>
      <w:r>
        <w:t>олномоченного в установленном порядке на принятие соответствующих решений должностного лица соответствующего государственного органа или органа местного самоуправления. Документ о полномочиях предоставляется физическому лицу в машиночитаемом виде в соответ</w:t>
      </w:r>
      <w:r>
        <w:t xml:space="preserve">ствии с формами, которые определяются и размещаются на официальных сайтах операторами государственных и муниципальных информационных систем, осуществляющих функции, в рамках выполнения которых выдан соответствующий документ о полномочиях (далее </w:t>
      </w:r>
      <w:r>
        <w:t>-</w:t>
      </w:r>
      <w:r>
        <w:t xml:space="preserve"> машиночит</w:t>
      </w:r>
      <w:r>
        <w:t xml:space="preserve">аемые формы). Машиночитаемые формы должны соответствовать единым </w:t>
      </w:r>
      <w:hyperlink r:id="rId200" w:history="1">
        <w:r>
          <w:rPr>
            <w:color w:val="0000FF"/>
          </w:rPr>
          <w:t>требованиям</w:t>
        </w:r>
      </w:hyperlink>
      <w:r>
        <w:t xml:space="preserve">, устанавливаемым уполномоченным федеральным органом. В документе о </w:t>
      </w:r>
      <w:r>
        <w:t xml:space="preserve">полномочиях полномочия определяются на основании классификатора полномочий. Уполномоченный федеральный орган формирует, актуализирует классификатор полномочий и обеспечивает доступ к нему в соответствии с установленным им </w:t>
      </w:r>
      <w:hyperlink r:id="rId201" w:history="1">
        <w:r>
          <w:rPr>
            <w:color w:val="0000FF"/>
          </w:rPr>
          <w:t>порядком</w:t>
        </w:r>
      </w:hyperlink>
      <w:r>
        <w:t xml:space="preserve">. Представление документа о полномочиях заинтересованным лицам осуществляется посредством включения такого документа в пакет электронных документов, если иной </w:t>
      </w:r>
      <w:hyperlink r:id="rId202" w:history="1">
        <w:r>
          <w:rPr>
            <w:color w:val="0000FF"/>
          </w:rPr>
          <w:t>порядок</w:t>
        </w:r>
      </w:hyperlink>
      <w:r>
        <w:t xml:space="preserve"> представления такого документа не установлен Правительством Российской Федерации.</w:t>
      </w:r>
    </w:p>
    <w:p w:rsidR="00000000" w:rsidRDefault="00BD4C65">
      <w:pPr>
        <w:pStyle w:val="ConsPlusNormal"/>
        <w:ind w:firstLine="540"/>
        <w:jc w:val="both"/>
      </w:pPr>
    </w:p>
    <w:p w:rsidR="00000000" w:rsidRDefault="00BD4C65">
      <w:pPr>
        <w:pStyle w:val="ConsPlusTitle"/>
        <w:ind w:firstLine="540"/>
        <w:jc w:val="both"/>
        <w:outlineLvl w:val="0"/>
      </w:pPr>
      <w:bookmarkStart w:id="44" w:name="Par450"/>
      <w:bookmarkEnd w:id="44"/>
      <w:r>
        <w:t>Статья 17.2. Использование квалифицированной электро</w:t>
      </w:r>
      <w:r>
        <w:t xml:space="preserve">нной подписи при участии в правоотношениях юридических лиц, лиц, замещающих государственные должности Российской Федерации, государственные должности субъектов Российской Федерации, должностных лиц государственных органов, органов местного самоуправления, </w:t>
      </w:r>
      <w:r>
        <w:t>их подведомственных организаций, а также нотариусов</w:t>
      </w:r>
    </w:p>
    <w:p w:rsidR="00000000" w:rsidRDefault="00BD4C65">
      <w:pPr>
        <w:pStyle w:val="ConsPlusNormal"/>
        <w:ind w:firstLine="540"/>
        <w:jc w:val="both"/>
      </w:pPr>
      <w:r>
        <w:t xml:space="preserve">(введена Федеральным </w:t>
      </w:r>
      <w:hyperlink r:id="rId203" w:history="1">
        <w:r>
          <w:rPr>
            <w:color w:val="0000FF"/>
          </w:rPr>
          <w:t>законом</w:t>
        </w:r>
      </w:hyperlink>
      <w:r>
        <w:t xml:space="preserve"> от 27.12.2019 N 476</w:t>
      </w:r>
      <w:r>
        <w:t>-</w:t>
      </w:r>
      <w:r>
        <w:t>ФЗ)</w:t>
      </w:r>
    </w:p>
    <w:p w:rsidR="00000000" w:rsidRDefault="00BD4C65">
      <w:pPr>
        <w:pStyle w:val="ConsPlusNormal"/>
        <w:ind w:firstLine="540"/>
        <w:jc w:val="both"/>
      </w:pPr>
    </w:p>
    <w:p w:rsidR="00000000" w:rsidRDefault="00BD4C65">
      <w:pPr>
        <w:pStyle w:val="ConsPlusNormal"/>
        <w:ind w:firstLine="540"/>
        <w:jc w:val="both"/>
      </w:pPr>
      <w:r>
        <w:t>1. В случае использования квалифициров</w:t>
      </w:r>
      <w:r>
        <w:t>анной электронной подписи при участии в правоотношениях юридических лиц, за исключением юридических лиц, использование квалифицированной электронной подписи при правоотношениях с которыми регулируется  и  настоящей статьи:</w:t>
      </w:r>
    </w:p>
    <w:p w:rsidR="00000000" w:rsidRDefault="00BD4C65">
      <w:pPr>
        <w:pStyle w:val="ConsPlusNormal"/>
        <w:spacing w:before="240"/>
        <w:ind w:firstLine="540"/>
        <w:jc w:val="both"/>
      </w:pPr>
      <w:bookmarkStart w:id="45" w:name="Par454"/>
      <w:bookmarkEnd w:id="45"/>
      <w:r>
        <w:t>1) применяется квалиф</w:t>
      </w:r>
      <w:r>
        <w:t>ицированная электронная подпись юридического лица, квалифицированный сертификат которой выдается удостоверяющим центром федерального органа исполнительной власти, уполномоченного на осуществление государственной регистрации юридических лиц, в установленном</w:t>
      </w:r>
      <w:r>
        <w:t xml:space="preserve"> уполномоченным федеральным органом порядке с указанием в качестве владельца квалифицированного сертификата также лица, уполномоченного действовать без доверенности. Указанный в настоящем пункте порядок должен включать в себя в том числе возможность иденти</w:t>
      </w:r>
      <w:r>
        <w:t>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сертификата;</w:t>
      </w:r>
    </w:p>
    <w:p w:rsidR="00000000" w:rsidRDefault="00BD4C65">
      <w:pPr>
        <w:pStyle w:val="ConsPlusNormal"/>
        <w:jc w:val="both"/>
      </w:pPr>
      <w:r>
        <w:t xml:space="preserve">(в ред. Федерального </w:t>
      </w:r>
      <w:hyperlink r:id="rId204" w:history="1">
        <w:r>
          <w:rPr>
            <w:color w:val="0000FF"/>
          </w:rPr>
          <w:t>закона</w:t>
        </w:r>
      </w:hyperlink>
      <w:r>
        <w:t xml:space="preserve"> от 14.07.2022 N 339</w:t>
      </w:r>
      <w:r>
        <w:t>-</w:t>
      </w:r>
      <w:r>
        <w:t>ФЗ)</w:t>
      </w:r>
    </w:p>
    <w:p w:rsidR="00000000" w:rsidRDefault="00BD4C65">
      <w:pPr>
        <w:pStyle w:val="ConsPlusNormal"/>
        <w:rPr>
          <w:rFonts w:ascii="Times New Roman" w:hAnsi="Times New Roman" w:cs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CED3F1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D4C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F4F3F8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D4C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F4F3F8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BD4C65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BD4C65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До 31.08.2024 представитель юрлица по доверенности может без представления электронной доверенности подписываться КЭП юрлица, сертификат которой выдан после 0</w:t>
            </w:r>
            <w:r>
              <w:rPr>
                <w:color w:val="392C69"/>
              </w:rPr>
              <w:t xml:space="preserve">1.07.2020 с указанием в качестве владельца также этого физлица </w:t>
            </w:r>
            <w:r>
              <w:rPr>
                <w:color w:val="392C69"/>
              </w:rPr>
              <w:t>-</w:t>
            </w:r>
            <w:r>
              <w:rPr>
                <w:color w:val="392C69"/>
              </w:rPr>
              <w:t xml:space="preserve"> представителя (ФЗ от 27.12.2019 N 476</w:t>
            </w:r>
            <w:r>
              <w:rPr>
                <w:color w:val="392C69"/>
              </w:rPr>
              <w:t>-</w:t>
            </w:r>
            <w:r>
              <w:rPr>
                <w:color w:val="392C69"/>
              </w:rPr>
              <w:t>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F4F3F8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D4C65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BD4C65">
      <w:pPr>
        <w:pStyle w:val="ConsPlusNormal"/>
        <w:spacing w:before="300"/>
        <w:ind w:firstLine="540"/>
        <w:jc w:val="both"/>
      </w:pPr>
      <w:bookmarkStart w:id="46" w:name="Par458"/>
      <w:bookmarkEnd w:id="46"/>
      <w:r>
        <w:t>2) в случае, если от имени юридического лица действует его представитель (физическое лицо, индивидуальный предприниматель или иное юри</w:t>
      </w:r>
      <w:r>
        <w:t>дическое лицо), уполномоченный действовать от имени юридического лица на основании доверенности, выданной юридическим лицом в соответствии с гражданским законодательством Российской Федерации, электронный документ подписывается квалифицированной электронно</w:t>
      </w:r>
      <w:r>
        <w:t>й подписью такого представителя юридического лица. Одновременно представляется доверенность от имени юридического лица. Данная доверенность, выданная в электронной форме от имени юридического лица, должна быть подписана квалифицированной электронной подпис</w:t>
      </w:r>
      <w:r>
        <w:t>ью, указанной в  настоящей части, или квалифицированной электронной подписью лица, которому выдана доверенность с правом передоверия, или квалифицированной электронной подписью нотариуса в случае, если доверенность, в том числе доверенность, выданная в пор</w:t>
      </w:r>
      <w:r>
        <w:t>ядке передоверия, удостоверена нотариусом. В случае, если такая доверенность выдана в порядке передоверия, представляется также доверенность, допускающая возможность указанного передоверия, подписанная квалифицированной электронной подписью, указанной в  н</w:t>
      </w:r>
      <w:r>
        <w:t>астоящей части, или квалифицированной электронной подписью нотариуса, если доверенность удостоверена нотариусом. Представление доверенности осуществляется посредством ее включения в пакет электронных документов, если иной порядок представления такой довере</w:t>
      </w:r>
      <w:r>
        <w:t xml:space="preserve">нности не предусмотрен соглашениями при взаимодействии юридических лиц между собой или с индивидуальными предпринимателями, физическими лицами или нормативными правовыми актами федеральных органов исполнительной власти, принятыми в соответствии с </w:t>
      </w:r>
      <w:hyperlink r:id="rId205" w:history="1">
        <w:r>
          <w:rPr>
            <w:color w:val="0000FF"/>
          </w:rPr>
          <w:t>требованиями</w:t>
        </w:r>
      </w:hyperlink>
      <w:r>
        <w:t xml:space="preserve"> к указанным соглашениям или нормативным правовым актам, которые вправе устанавливать Правительство Российской Федерации;</w:t>
      </w:r>
    </w:p>
    <w:p w:rsidR="00000000" w:rsidRDefault="00BD4C65">
      <w:pPr>
        <w:pStyle w:val="ConsPlusNormal"/>
        <w:jc w:val="both"/>
      </w:pPr>
      <w:r>
        <w:t>(п. 2 в ред. Федера</w:t>
      </w:r>
      <w:r>
        <w:t xml:space="preserve">льного </w:t>
      </w:r>
      <w:hyperlink r:id="rId206" w:history="1">
        <w:r>
          <w:rPr>
            <w:color w:val="0000FF"/>
          </w:rPr>
          <w:t>закона</w:t>
        </w:r>
      </w:hyperlink>
      <w:r>
        <w:t xml:space="preserve"> от 14.07.2022 N 339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bookmarkStart w:id="47" w:name="Par460"/>
      <w:bookmarkEnd w:id="47"/>
      <w:r>
        <w:t>2.1) квалифицированный сертификат, который содержит указание на филиал, представительство инос</w:t>
      </w:r>
      <w:r>
        <w:t>транного юридического лица, создается и выдается удостоверяющим центром федерального органа исполнительной власти, уполномоченного на осуществление государственной регистрации юридических лиц, в установленном указанным органом порядке с указанием в качеств</w:t>
      </w:r>
      <w:r>
        <w:t>е владельца квалифицированного сертификата также лица, являющегося руководителем данных филиала, представительства и уполномоченного действовать на основании доверенности, выданной иностранным юридическим лицом;</w:t>
      </w:r>
    </w:p>
    <w:p w:rsidR="00000000" w:rsidRDefault="00BD4C65">
      <w:pPr>
        <w:pStyle w:val="ConsPlusNormal"/>
        <w:jc w:val="both"/>
      </w:pPr>
      <w:r>
        <w:t xml:space="preserve">(п. 2.1 введен Федеральным </w:t>
      </w:r>
      <w:hyperlink r:id="rId207" w:history="1">
        <w:r>
          <w:rPr>
            <w:color w:val="0000FF"/>
          </w:rPr>
          <w:t>законом</w:t>
        </w:r>
      </w:hyperlink>
      <w:r>
        <w:t xml:space="preserve"> от 04.08.2023 N 457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2.2) в случае, если от имени филиала, представительства иностранного юридического лица действует руководитель данных филиала, пре</w:t>
      </w:r>
      <w:r>
        <w:t>дставительства, электронный документ подписывается квалифицированной электронной подписью, квалифицированный сертификат которой выдан в соответствии с  настоящей части. В случае, если от имени филиала, представительства иностранного юридического лица дейст</w:t>
      </w:r>
      <w:r>
        <w:t>вует его представитель, не являющийся руководителем данных филиала, представительства, электронный документ подписывается квалифицированной электронной подписью такого представителя. Одновременно представляется доверенность, выданная такому представителю в</w:t>
      </w:r>
      <w:r>
        <w:t xml:space="preserve"> соответствии с гражданским законодательством Российской Федерации руководителем данных филиала, представительства. Указанная доверенность, выданная в электронной форме от имени руководителя филиала, представительства иностранного юридического лица, должна</w:t>
      </w:r>
      <w:r>
        <w:t xml:space="preserve"> быть подписана квалифицированной электронной подписью, квалифицированный сертификат которой выдан в соответствии с  настоящей части, или квалифицированной электронной подписью лица, которому выдана указанная доверенность с правом передоверия, или квалифиц</w:t>
      </w:r>
      <w:r>
        <w:t xml:space="preserve">ированной электронной подписью нотариуса в случае, если доверенность, в том числе доверенность, выданная в порядке передоверия, удостоверена нотариусом. В случае, если указанная доверенность выдана в порядке передоверия, представляется также доверенность, </w:t>
      </w:r>
      <w:r>
        <w:t xml:space="preserve">допускающая возможность такого передоверия, подписанная квалифицированной электронной подписью, квалифицированный сертификат которой выдан в соответствии с  настоящей части, или квалифицированной электронной подписью нотариуса, если указанная доверенность </w:t>
      </w:r>
      <w:r>
        <w:t>удостоверена нотариусом. Представление указанной доверенности осуществляется посредством ее включения в пакет электронных документов, если иной порядок представления указанной доверенности не предусмотрен соглашениями между участниками электронного взаимод</w:t>
      </w:r>
      <w:r>
        <w:t>ействия либо нормативными правовыми актами федеральных органов исполнительной власти. Указанные в настоящем пункте соглашения и нормативные правовые акты федеральных органов исполнительной власти должны учитывать требования к таким соглашениям, нормативным</w:t>
      </w:r>
      <w:r>
        <w:t xml:space="preserve"> правовым актам, которые вправе устанавливать Правительство Российской Федерации в соответствии с  настоящей части;</w:t>
      </w:r>
    </w:p>
    <w:p w:rsidR="00000000" w:rsidRDefault="00BD4C65">
      <w:pPr>
        <w:pStyle w:val="ConsPlusNormal"/>
        <w:jc w:val="both"/>
      </w:pPr>
      <w:r>
        <w:t xml:space="preserve">(п. 2.2 введен Федеральным </w:t>
      </w:r>
      <w:hyperlink r:id="rId208" w:history="1">
        <w:r>
          <w:rPr>
            <w:color w:val="0000FF"/>
          </w:rPr>
          <w:t>зако</w:t>
        </w:r>
        <w:r>
          <w:rPr>
            <w:color w:val="0000FF"/>
          </w:rPr>
          <w:t>ном</w:t>
        </w:r>
      </w:hyperlink>
      <w:r>
        <w:t xml:space="preserve"> от 04.08.2023 N 457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3) квалифицированный сертификат, который содержит указание на физическое лицо, являющееся нотариусом, в качестве владельца квалифицированного сертификата, создается и выдается удостоверяющим центром федерального органа исполн</w:t>
      </w:r>
      <w:r>
        <w:t>ительной власти, уполномоченного на осуществление государственной регистрации юридических лиц, в установленном уполномоченным федеральным органом порядке;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4) в случае прекращения осуществления физическим лицом, действующим от имени юридического лица без до</w:t>
      </w:r>
      <w:r>
        <w:t>веренности, полномочий представителя такого юридического лица квалифицированный сертификат, выданный такому юридическому лицу в соответствии с настоящей частью удостоверяющим центром федерального органа исполнительной власти, уполномоченного на осуществлен</w:t>
      </w:r>
      <w:r>
        <w:t xml:space="preserve">ие государственной регистрации юридических лиц, прекращает свое действие в порядке, предусмотренном  настоящего Федерального закона, по обращению в удостоверяющий центр лица (лиц), уполномоченного на принятие решения о прекращении полномочий представителя </w:t>
      </w:r>
      <w:r>
        <w:t>юридического лица;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5) в случае, если квалифицированная электронная подпись применяется только для автоматического создания электронной подписи в электронном документе и (или) автоматической проверки электронной подписи в электронном документе, используется</w:t>
      </w:r>
      <w:r>
        <w:t xml:space="preserve"> только квалифицированная электронная подпись юридического лица, которое осуществляет функции оператора соответствующей информационной системы. Квалифицированный сертификат, который содержит указание только на юридическое лицо в качестве владельца данного </w:t>
      </w:r>
      <w:r>
        <w:t>сертификата, создается и выдается удостоверяющим центром федерального органа исполнительной власти, уполномоченного на осуществление государственной регистрации юридических лиц, в установленном уполномоченным федеральным органом порядке, за исключением слу</w:t>
      </w:r>
      <w:r>
        <w:t>чаев, установленных  настоящего Федерального закона.</w:t>
      </w:r>
    </w:p>
    <w:p w:rsidR="00000000" w:rsidRDefault="00BD4C65">
      <w:pPr>
        <w:pStyle w:val="ConsPlusNormal"/>
        <w:jc w:val="both"/>
      </w:pPr>
      <w:r>
        <w:t xml:space="preserve">(в ред. Федерального </w:t>
      </w:r>
      <w:hyperlink r:id="rId209" w:history="1">
        <w:r>
          <w:rPr>
            <w:color w:val="0000FF"/>
          </w:rPr>
          <w:t>закона</w:t>
        </w:r>
      </w:hyperlink>
      <w:r>
        <w:t xml:space="preserve"> от 04.08.2023 N 457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bookmarkStart w:id="48" w:name="Par468"/>
      <w:bookmarkEnd w:id="48"/>
      <w:r>
        <w:t>2. В случае использования к</w:t>
      </w:r>
      <w:r>
        <w:t xml:space="preserve">валифицированной электронной подписи при участии в правоотношениях кредитных организаций, субъектов национальной платежной системы, указанных в Федеральном </w:t>
      </w:r>
      <w:hyperlink r:id="rId210" w:history="1">
        <w:r>
          <w:rPr>
            <w:color w:val="0000FF"/>
          </w:rPr>
          <w:t>законе</w:t>
        </w:r>
      </w:hyperlink>
      <w:r>
        <w:t xml:space="preserve"> от 27 июня 2011 года N 161</w:t>
      </w:r>
      <w:r>
        <w:t>-</w:t>
      </w:r>
      <w:r>
        <w:t>ФЗ "О национальной платежной системе" (за исключением организаций федеральной почтовой связи при оказании ими платежных услуг в соответствии с законодательством Российской Федерации, иностранных поставщиков платеж</w:t>
      </w:r>
      <w:r>
        <w:t xml:space="preserve">ных услуг), некредитных финансовых организаций и индивидуальных предпринимателей, осуществляющих указанные в </w:t>
      </w:r>
      <w:hyperlink r:id="rId211" w:history="1">
        <w:r>
          <w:rPr>
            <w:color w:val="0000FF"/>
          </w:rPr>
          <w:t>части первой статьи 76.1</w:t>
        </w:r>
      </w:hyperlink>
      <w:r>
        <w:t xml:space="preserve"> Федерального </w:t>
      </w:r>
      <w:r>
        <w:t>закона от 10 июля 2002 года N 86</w:t>
      </w:r>
      <w:r>
        <w:t>-</w:t>
      </w:r>
      <w:r>
        <w:t xml:space="preserve">ФЗ "О Центральном банке Российской Федерации (Банке России)" виды деятельности, лиц, оказывающих профессиональные услуги на финансовом рынке, указанных в </w:t>
      </w:r>
      <w:hyperlink r:id="rId212" w:history="1">
        <w:r>
          <w:rPr>
            <w:color w:val="0000FF"/>
          </w:rPr>
          <w:t>статье 76.9</w:t>
        </w:r>
        <w:r>
          <w:rPr>
            <w:color w:val="0000FF"/>
          </w:rPr>
          <w:t>-</w:t>
        </w:r>
        <w:r>
          <w:rPr>
            <w:color w:val="0000FF"/>
          </w:rPr>
          <w:t>5</w:t>
        </w:r>
      </w:hyperlink>
      <w:r>
        <w:t xml:space="preserve"> Федерального закона от 10 июля 2002 года N 86</w:t>
      </w:r>
      <w:r>
        <w:t>-</w:t>
      </w:r>
      <w:r>
        <w:t>ФЗ "О Центральном банке Российской Федерации (Банке России)", саморегулируемых организаций в сфере финансового рынка, саморегулируемых организаций в сфере о</w:t>
      </w:r>
      <w:r>
        <w:t xml:space="preserve">казания профессиональных услуг на финансовом рынке (далее </w:t>
      </w:r>
      <w:r>
        <w:t>-</w:t>
      </w:r>
      <w:r>
        <w:t xml:space="preserve"> участники финансового рынка), должностных лиц Центрального банка Российской Федерации:</w:t>
      </w:r>
    </w:p>
    <w:p w:rsidR="00000000" w:rsidRDefault="00BD4C65">
      <w:pPr>
        <w:pStyle w:val="ConsPlusNormal"/>
        <w:jc w:val="both"/>
      </w:pPr>
      <w:r>
        <w:t xml:space="preserve">(в ред. Федерального </w:t>
      </w:r>
      <w:hyperlink r:id="rId213" w:history="1">
        <w:r>
          <w:rPr>
            <w:color w:val="0000FF"/>
          </w:rPr>
          <w:t>закона</w:t>
        </w:r>
      </w:hyperlink>
      <w:r>
        <w:t xml:space="preserve"> от 04.08.2023 N 457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bookmarkStart w:id="49" w:name="Par470"/>
      <w:bookmarkEnd w:id="49"/>
      <w:r>
        <w:t>1) применяется квалифицированная электронная подпись участников финансового рынка. Квалифицированный сертификат ключа проверки данной электронной подписи, который содержит указание также на</w:t>
      </w:r>
      <w:r>
        <w:t xml:space="preserve"> физическое лицо, действующее от имени соответствующего участника финансового рынка без доверенности в качестве владельца данного сертификата, создается и выдается удостоверяющим центром Центрального банка Российской Федерации в установленном Центральным б</w:t>
      </w:r>
      <w:r>
        <w:t xml:space="preserve">анком Российской Федерации </w:t>
      </w:r>
      <w:hyperlink r:id="rId214" w:history="1">
        <w:r>
          <w:rPr>
            <w:color w:val="0000FF"/>
          </w:rPr>
          <w:t>порядке</w:t>
        </w:r>
      </w:hyperlink>
      <w:r>
        <w:t>. Указанный в настоящем пункте порядок должен предусматривать в том числе возможность идентификации заявителя без его личного прису</w:t>
      </w:r>
      <w:r>
        <w:t>тствия с использованием квалифицированной электронной подписи при наличии действующего квалифицированного сертификата;</w:t>
      </w:r>
    </w:p>
    <w:p w:rsidR="00000000" w:rsidRDefault="00BD4C65">
      <w:pPr>
        <w:pStyle w:val="ConsPlusNormal"/>
        <w:jc w:val="both"/>
      </w:pPr>
      <w:r>
        <w:t xml:space="preserve">(в ред. Федеральных законов от 02.07.2021 </w:t>
      </w:r>
      <w:hyperlink r:id="rId215" w:history="1">
        <w:r>
          <w:rPr>
            <w:color w:val="0000FF"/>
          </w:rPr>
          <w:t>N 359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 xml:space="preserve">, от 04.08.2023 </w:t>
      </w:r>
      <w:hyperlink r:id="rId216" w:history="1">
        <w:r>
          <w:rPr>
            <w:color w:val="0000FF"/>
          </w:rPr>
          <w:t>N 457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>)</w:t>
      </w:r>
    </w:p>
    <w:p w:rsidR="00000000" w:rsidRDefault="00BD4C65">
      <w:pPr>
        <w:pStyle w:val="ConsPlusNormal"/>
        <w:rPr>
          <w:rFonts w:ascii="Times New Roman" w:hAnsi="Times New Roman" w:cs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CED3F1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D4C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F4F3F8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D4C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F4F3F8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BD4C65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BD4C65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До 31.08.2024 представитель юрлица или ИП по доверенности мож</w:t>
            </w:r>
            <w:r>
              <w:rPr>
                <w:color w:val="392C69"/>
              </w:rPr>
              <w:t xml:space="preserve">ет без представления электронной доверенности подписываться КЭП юрлица или ИП, сертификат которой выдан после 01.07.2020 с указанием в качестве владельца также этого физлица </w:t>
            </w:r>
            <w:r>
              <w:rPr>
                <w:color w:val="392C69"/>
              </w:rPr>
              <w:t>-</w:t>
            </w:r>
            <w:r>
              <w:rPr>
                <w:color w:val="392C69"/>
              </w:rPr>
              <w:t xml:space="preserve"> представителя (ФЗ от 27.12.2019 N 476</w:t>
            </w:r>
            <w:r>
              <w:rPr>
                <w:color w:val="392C69"/>
              </w:rPr>
              <w:t>-</w:t>
            </w:r>
            <w:r>
              <w:rPr>
                <w:color w:val="392C69"/>
              </w:rPr>
              <w:t>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F4F3F8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D4C65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BD4C65">
      <w:pPr>
        <w:pStyle w:val="ConsPlusNormal"/>
        <w:spacing w:before="300"/>
        <w:ind w:firstLine="540"/>
        <w:jc w:val="both"/>
      </w:pPr>
      <w:r>
        <w:t>2) в случае, если от имени участник</w:t>
      </w:r>
      <w:r>
        <w:t xml:space="preserve">а финансового рынка действует его представитель (физическое лицо, индивидуальный предприниматель или иное юридическое лицо), уполномоченный действовать от имени участника финансового рынка на основании доверенности, выданной участником финансового рынка в </w:t>
      </w:r>
      <w:r>
        <w:t>соответствии с гражданским законодательством Российской Федерации, электронный документ подписывается квалифицированной электронной подписью такого представителя участника финансового рынка. Одновременно представляется доверенность от имени участника финан</w:t>
      </w:r>
      <w:r>
        <w:t>сового рынка. Данная доверенность, выданная в электронной форме от имени участника финансового рынка, должна быть подписана квалифицированной электронной подписью, указанной в  настоящей части, либо в случае, если данная доверенность выдана в порядке перед</w:t>
      </w:r>
      <w:r>
        <w:t xml:space="preserve">оверия, квалифицированной электронной подписью лица, которому выдана доверенность от имени участника финансового рынка с правом передоверия, или квалифицированной электронной подписью нотариуса в случае, если данная доверенность удостоверена нотариусом. В </w:t>
      </w:r>
      <w:r>
        <w:t>случае, если данная доверенность выдана в порядке передоверия, представляются также доверенности, допускающие возможность указанного передоверия, включая доверенность, подписанную квалифицированной электронной подписью, указанной в  настоящей части. Предст</w:t>
      </w:r>
      <w:r>
        <w:t>авление доверенности осуществляется посредством ее включения в пакет электронных документов, если иное не предусмотрено требованиями к порядку ее представления, установленными Центральным банком Российской Федерации;</w:t>
      </w:r>
    </w:p>
    <w:p w:rsidR="00000000" w:rsidRDefault="00BD4C65">
      <w:pPr>
        <w:pStyle w:val="ConsPlusNormal"/>
        <w:jc w:val="both"/>
      </w:pPr>
      <w:r>
        <w:t xml:space="preserve">(п. 2 в ред. Федерального </w:t>
      </w:r>
      <w:hyperlink r:id="rId217" w:history="1">
        <w:r>
          <w:rPr>
            <w:color w:val="0000FF"/>
          </w:rPr>
          <w:t>закона</w:t>
        </w:r>
      </w:hyperlink>
      <w:r>
        <w:t xml:space="preserve"> от 04.08.2023 N 457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 xml:space="preserve">3) в случае, если квалифицированная электронная подпись применяется только для автоматического создания электронной подписи в </w:t>
      </w:r>
      <w:r>
        <w:t>электронном документе и (или) автоматической проверки электронной подписи в электронном документе, используется только квалифицированная электронная подпись участника финансового рынка. Квалифицированный сертификат, который содержит указание только на учас</w:t>
      </w:r>
      <w:r>
        <w:t xml:space="preserve">тника финансового рынка, в качестве владельца данного сертификата, создается и выдается удостоверяющим центром Центрального банка Российской Федерации в установленном Центральным банком Российской Федерации </w:t>
      </w:r>
      <w:hyperlink r:id="rId218" w:history="1">
        <w:r>
          <w:rPr>
            <w:color w:val="0000FF"/>
          </w:rPr>
          <w:t>порядке</w:t>
        </w:r>
      </w:hyperlink>
      <w:r>
        <w:t>;</w:t>
      </w:r>
    </w:p>
    <w:p w:rsidR="00000000" w:rsidRDefault="00BD4C65">
      <w:pPr>
        <w:pStyle w:val="ConsPlusNormal"/>
        <w:jc w:val="both"/>
      </w:pPr>
      <w:r>
        <w:t xml:space="preserve">(в ред. Федеральных законов от 02.07.2021 </w:t>
      </w:r>
      <w:hyperlink r:id="rId219" w:history="1">
        <w:r>
          <w:rPr>
            <w:color w:val="0000FF"/>
          </w:rPr>
          <w:t>N 359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 xml:space="preserve">, от 04.08.2023 </w:t>
      </w:r>
      <w:hyperlink r:id="rId220" w:history="1">
        <w:r>
          <w:rPr>
            <w:color w:val="0000FF"/>
          </w:rPr>
          <w:t>N 457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>)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4) применяется квалифицированная электронная подпись должностного лица Центрального банка Российской Федерации. Квалифицированный сертификат ключа проверки данно</w:t>
      </w:r>
      <w:r>
        <w:t>й электронной подписи, который содержит указание на физическое лицо, являющееся должностным лицом Центрального банка Российской Федерации, в качестве владельца данного сертификата, создается и выдается удостоверяющим центром Центрального банка Российской Ф</w:t>
      </w:r>
      <w:r>
        <w:t>едерации в установленном Центральным банком Российской Федерации порядке;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5) в случае, если от имени Центрального банка Российской Федерации действует должностное лицо Центрального банка Российской Федерации в качестве представителя по доверенности, докуме</w:t>
      </w:r>
      <w:r>
        <w:t>нт подписывается квалифицированной электронной подписью такого представителя и одновременно представляется также доверенность от Председателя Центрального банка Российской Федерации, подписанная квалифицированной электронной подписью, указанной в  настояще</w:t>
      </w:r>
      <w:r>
        <w:t>й статьи. В случае, если доверенность выдана в порядке передоверия, одновременно с такой доверенностью представляются доверенности, допускающие возможность указанного передоверия, включая доверенность, выданную Председателем Центрального банка Российской Ф</w:t>
      </w:r>
      <w:r>
        <w:t>едерации, подписанную квалифицированной электронной подписью, указанной в  настоящей статьи. Представление доверенностей осуществляется посредством их включения в пакет электронных документов;</w:t>
      </w:r>
    </w:p>
    <w:p w:rsidR="00000000" w:rsidRDefault="00BD4C65">
      <w:pPr>
        <w:pStyle w:val="ConsPlusNormal"/>
        <w:jc w:val="both"/>
      </w:pPr>
      <w:r>
        <w:t xml:space="preserve">(в ред. Федерального </w:t>
      </w:r>
      <w:hyperlink r:id="rId221" w:history="1">
        <w:r>
          <w:rPr>
            <w:color w:val="0000FF"/>
          </w:rPr>
          <w:t>закона</w:t>
        </w:r>
      </w:hyperlink>
      <w:r>
        <w:t xml:space="preserve"> от 04.08.2023 N 457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6) в случае прекращения осуществления полномочий представителя участника финансового рынка, действующего от имени такого участника финансового рынка без до</w:t>
      </w:r>
      <w:r>
        <w:t>веренности, в случае прекращения осуществления полномочий должностного лица Центрального банка Российской Федерации квалифицированный сертификат, выданный такому лицу в соответствии с настоящей частью удостоверяющим центром Центрального банка Российской Фе</w:t>
      </w:r>
      <w:r>
        <w:t>дерации, прекращает свое действие в порядке, предусмотренном  настоящего Федерального закона, по обращению в удостоверяющий центр лица, уполномоченного на принятие решения о прекращении полномочий представителя участника финансового рынка, по обращению Пре</w:t>
      </w:r>
      <w:r>
        <w:t>дседателя Центрального банка Российской Федерации либо лица, уполномоченного на принятие решения о прекращении полномочий должностного лица Центрального банка Российской Федерации, или представителя лица, уполномоченного на принятие решения о прекращении п</w:t>
      </w:r>
      <w:r>
        <w:t>олномочий должностного лица Центрального банка Российской Федерации.</w:t>
      </w:r>
    </w:p>
    <w:p w:rsidR="00000000" w:rsidRDefault="00BD4C65">
      <w:pPr>
        <w:pStyle w:val="ConsPlusNormal"/>
        <w:jc w:val="both"/>
      </w:pPr>
      <w:r>
        <w:t xml:space="preserve">(п. 6 в ред. Федерального </w:t>
      </w:r>
      <w:hyperlink r:id="rId222" w:history="1">
        <w:r>
          <w:rPr>
            <w:color w:val="0000FF"/>
          </w:rPr>
          <w:t>закона</w:t>
        </w:r>
      </w:hyperlink>
      <w:r>
        <w:t xml:space="preserve"> от 04.08.2023 N 457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bookmarkStart w:id="50" w:name="Par483"/>
      <w:bookmarkEnd w:id="50"/>
      <w:r>
        <w:t>3. При</w:t>
      </w:r>
      <w:r>
        <w:t xml:space="preserve"> участии в правоотношениях лиц, замещающих государственные должности Российской Федерации, государственные должности субъектов Российской Федерации, должностных лиц государственных органов, органов местного самоуправления, их подведомственных учреждений и </w:t>
      </w:r>
      <w:r>
        <w:t>иных организаций, определенных в соответствии с  настоящей части:</w:t>
      </w:r>
    </w:p>
    <w:p w:rsidR="00000000" w:rsidRDefault="00BD4C65">
      <w:pPr>
        <w:pStyle w:val="ConsPlusNormal"/>
        <w:spacing w:before="240"/>
        <w:ind w:firstLine="540"/>
        <w:jc w:val="both"/>
      </w:pPr>
      <w:bookmarkStart w:id="51" w:name="Par484"/>
      <w:bookmarkEnd w:id="51"/>
      <w:r>
        <w:t>1) применяется квалифицированная электронная подпись лица, замещающего государственную должность Российской Федерации, государственную должность субъекта Российской Федерации, до</w:t>
      </w:r>
      <w:r>
        <w:t xml:space="preserve">лжностного лица государственного органа, органа местного самоуправления, должностного лица подведомственной государственному органу или органу местного самоуправления организации. Квалифицированный сертификат, который содержит указание на физическое лицо, </w:t>
      </w:r>
      <w:r>
        <w:t>замещающее государственную должность Российской Федерации, государственную должность субъекта Российской Федерации, являющееся должностным лицом государственного органа, органа местного самоуправления, должностным лицом учреждения, подведомственного госуда</w:t>
      </w:r>
      <w:r>
        <w:t>рственному органу или органу местного самоуправления, или иной организации, в качестве владельца данного сертификата, создается и выдается удостоверяющим центром федерального органа исполнительной власти, уполномоченного на правоприменительные функции по о</w:t>
      </w:r>
      <w:r>
        <w:t xml:space="preserve">беспечению исполнения федерального бюджета, казначейскому обслуживанию исполнения бюджетов бюджетной системы Российской Федерации, в установленном этим федеральным органом исполнительной власти </w:t>
      </w:r>
      <w:hyperlink r:id="rId223" w:history="1">
        <w:r>
          <w:rPr>
            <w:color w:val="0000FF"/>
          </w:rPr>
          <w:t>порядке</w:t>
        </w:r>
      </w:hyperlink>
      <w:r>
        <w:t>, согласованном с уполномоченным федеральным органом;</w:t>
      </w:r>
    </w:p>
    <w:p w:rsidR="00000000" w:rsidRDefault="00BD4C65">
      <w:pPr>
        <w:pStyle w:val="ConsPlusNormal"/>
        <w:jc w:val="both"/>
      </w:pPr>
      <w:r>
        <w:t xml:space="preserve">(в ред. Федерального </w:t>
      </w:r>
      <w:hyperlink r:id="rId224" w:history="1">
        <w:r>
          <w:rPr>
            <w:color w:val="0000FF"/>
          </w:rPr>
          <w:t>закона</w:t>
        </w:r>
      </w:hyperlink>
      <w:r>
        <w:t xml:space="preserve"> от 19</w:t>
      </w:r>
      <w:r>
        <w:t>.12.2022 N 536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2) в случае, если должностное лицо государственного органа, органа местного самоуправления, подведомственной государственному органу или органу местного самоуправления организации действует перед третьими лицами от имени и в интересах со</w:t>
      </w:r>
      <w:r>
        <w:t>ответствующих государственного органа, органа местного самоуправления или организации, одновременно с документом, подписываемым квалифицированной электронной подписью такого лица, представляется также доверенность от руководителя государственного органа, о</w:t>
      </w:r>
      <w:r>
        <w:t>ргана местного самоуправления, учреждения или организации, подписанная квалифицированной электронной подписью, указанной в  настоящей части. В случае, если доверенность выдана в порядке передоверия, то представляется как доверенность, выданная руководителе</w:t>
      </w:r>
      <w:r>
        <w:t>м государственного органа, органа местного самоуправления, учреждения или организации, подписанная квалифицированной электронной подписью, указанной в  настоящей части, и допускающая возможность передоверия, так и доверенность, выданная в порядке передовер</w:t>
      </w:r>
      <w:r>
        <w:t>ия и подписанная квалифицированной электронной подписью лица, действующего по доверенности, допускающей возможность передоверия. Представление доверенностей осуществляется посредством их включения в пакет электронных документов, если иной порядок представл</w:t>
      </w:r>
      <w:r>
        <w:t>ения таких доверенностей не предусмотрен нормативными правовыми актами федеральных органов исполнительной власти, принятыми в соответствии с установленными Правительством Российской Федерации требованиями к указанным нормативным правовым актам, утверждение</w:t>
      </w:r>
      <w:r>
        <w:t xml:space="preserve"> которых предусмотрено  настоящей статьи;</w:t>
      </w:r>
    </w:p>
    <w:p w:rsidR="00000000" w:rsidRDefault="00BD4C65">
      <w:pPr>
        <w:pStyle w:val="ConsPlusNormal"/>
        <w:jc w:val="both"/>
      </w:pPr>
      <w:r>
        <w:t xml:space="preserve">(в ред. Федерального </w:t>
      </w:r>
      <w:hyperlink r:id="rId225" w:history="1">
        <w:r>
          <w:rPr>
            <w:color w:val="0000FF"/>
          </w:rPr>
          <w:t>закона</w:t>
        </w:r>
      </w:hyperlink>
      <w:r>
        <w:t xml:space="preserve"> от 14.07.2022 N 339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3) в случае прекращения осуществления физическим л</w:t>
      </w:r>
      <w:r>
        <w:t>ицом полномочий должностного лица государственного органа, органа местного самоуправления, подведомственной государственному органу или органу местного самоуправления организации квалифицированный сертификат, выданный ему удостоверяющим центром федеральног</w:t>
      </w:r>
      <w:r>
        <w:t>о органа исполнительной власти, уполномоченного на правоприменительные функции по обеспечению исполнения федерального бюджета, казначейскому обслуживанию исполнения бюджетов бюджетной системы Российской Федерации, прекращает свое действие в порядке, предус</w:t>
      </w:r>
      <w:r>
        <w:t xml:space="preserve">мотренном  настоящего Федерального закона, по обращению в удостоверяющий центр исполняющего обязанности руководителя соответственно органа государственной власти, органа местного самоуправления, подведомственных государственному органу или органу местного </w:t>
      </w:r>
      <w:r>
        <w:t>самоуправления учреждения или организации либо лица, уполномоченного на принятие решения о прекращении полномочий должностного лица, или представителя лица, уполномоченного на принятие решения о прекращении полномочий должностного лица;</w:t>
      </w:r>
    </w:p>
    <w:p w:rsidR="00000000" w:rsidRDefault="00BD4C65">
      <w:pPr>
        <w:pStyle w:val="ConsPlusNormal"/>
        <w:jc w:val="both"/>
      </w:pPr>
      <w:r>
        <w:t>(в ред. Федеральног</w:t>
      </w:r>
      <w:r>
        <w:t xml:space="preserve">о </w:t>
      </w:r>
      <w:hyperlink r:id="rId226" w:history="1">
        <w:r>
          <w:rPr>
            <w:color w:val="0000FF"/>
          </w:rPr>
          <w:t>закона</w:t>
        </w:r>
      </w:hyperlink>
      <w:r>
        <w:t xml:space="preserve"> от 19.12.2022 N 536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bookmarkStart w:id="52" w:name="Par490"/>
      <w:bookmarkEnd w:id="52"/>
      <w:r>
        <w:t xml:space="preserve">4) </w:t>
      </w:r>
      <w:hyperlink r:id="rId227" w:history="1">
        <w:r>
          <w:rPr>
            <w:color w:val="0000FF"/>
          </w:rPr>
          <w:t>виды</w:t>
        </w:r>
      </w:hyperlink>
      <w:r>
        <w:t xml:space="preserve"> юридических лиц и подведомственных им организаций, которым и работникам которых создаются и выдаются квалифицированные сертификаты удостоверяющим центром федерального органа исполнительной власти, уполномоченного на правоприменительные</w:t>
      </w:r>
      <w:r>
        <w:t xml:space="preserve"> функции по обеспечению исполнения федерального бюджета, казначейскому обслуживанию исполнения бюджетов бюджетной системы Российской Федерации, устанавливаются Правительством Российской Федерации.</w:t>
      </w:r>
    </w:p>
    <w:p w:rsidR="00000000" w:rsidRDefault="00BD4C65">
      <w:pPr>
        <w:pStyle w:val="ConsPlusNormal"/>
        <w:jc w:val="both"/>
      </w:pPr>
      <w:r>
        <w:t xml:space="preserve">(в ред. Федерального </w:t>
      </w:r>
      <w:hyperlink r:id="rId228" w:history="1">
        <w:r>
          <w:rPr>
            <w:color w:val="0000FF"/>
          </w:rPr>
          <w:t>закона</w:t>
        </w:r>
      </w:hyperlink>
      <w:r>
        <w:t xml:space="preserve"> от 19.12.2022 N 536</w:t>
      </w:r>
      <w:r>
        <w:t>-</w:t>
      </w:r>
      <w:r>
        <w:t>ФЗ)</w:t>
      </w:r>
    </w:p>
    <w:p w:rsidR="00000000" w:rsidRDefault="00BD4C65">
      <w:pPr>
        <w:pStyle w:val="ConsPlusNormal"/>
        <w:ind w:firstLine="540"/>
        <w:jc w:val="both"/>
      </w:pPr>
    </w:p>
    <w:p w:rsidR="00000000" w:rsidRDefault="00BD4C65">
      <w:pPr>
        <w:pStyle w:val="ConsPlusTitle"/>
        <w:ind w:firstLine="540"/>
        <w:jc w:val="both"/>
        <w:outlineLvl w:val="0"/>
      </w:pPr>
      <w:bookmarkStart w:id="53" w:name="Par493"/>
      <w:bookmarkEnd w:id="53"/>
      <w:r>
        <w:t>Статья 17.3. Использование квалифицированной электронной подписи при участии в правоотношениях индивидуальных предпринимателей</w:t>
      </w:r>
    </w:p>
    <w:p w:rsidR="00000000" w:rsidRDefault="00BD4C65">
      <w:pPr>
        <w:pStyle w:val="ConsPlusNormal"/>
        <w:ind w:firstLine="540"/>
        <w:jc w:val="both"/>
      </w:pPr>
      <w:r>
        <w:t>(введена Фе</w:t>
      </w:r>
      <w:r>
        <w:t xml:space="preserve">деральным </w:t>
      </w:r>
      <w:hyperlink r:id="rId229" w:history="1">
        <w:r>
          <w:rPr>
            <w:color w:val="0000FF"/>
          </w:rPr>
          <w:t>законом</w:t>
        </w:r>
      </w:hyperlink>
      <w:r>
        <w:t xml:space="preserve"> от 27.12.2019 N 476</w:t>
      </w:r>
      <w:r>
        <w:t>-</w:t>
      </w:r>
      <w:r>
        <w:t>ФЗ)</w:t>
      </w:r>
    </w:p>
    <w:p w:rsidR="00000000" w:rsidRDefault="00BD4C65">
      <w:pPr>
        <w:pStyle w:val="ConsPlusNormal"/>
        <w:ind w:firstLine="540"/>
        <w:jc w:val="both"/>
      </w:pPr>
    </w:p>
    <w:p w:rsidR="00000000" w:rsidRDefault="00BD4C65">
      <w:pPr>
        <w:pStyle w:val="ConsPlusNormal"/>
        <w:ind w:firstLine="540"/>
        <w:jc w:val="both"/>
      </w:pPr>
      <w:r>
        <w:t>В случае использования квалифицированной электронной подписи при участии в правоотношениях индивидуал</w:t>
      </w:r>
      <w:r>
        <w:t>ьных предпринимателей, за исключением индивидуальных предпринимателей, использование квалифицированной электронной подписи при правоотношениях с которыми регулируется  настоящего Федерального закона:</w:t>
      </w:r>
    </w:p>
    <w:p w:rsidR="00000000" w:rsidRDefault="00BD4C65">
      <w:pPr>
        <w:pStyle w:val="ConsPlusNormal"/>
        <w:spacing w:before="240"/>
        <w:ind w:firstLine="540"/>
        <w:jc w:val="both"/>
      </w:pPr>
      <w:bookmarkStart w:id="54" w:name="Par497"/>
      <w:bookmarkEnd w:id="54"/>
      <w:r>
        <w:t>1) применяется квалифицированная электронная</w:t>
      </w:r>
      <w:r>
        <w:t xml:space="preserve"> подпись индивидуального предпринимателя, квалифицированный сертификат которой выдается удостоверяющим центром федерального органа исполнительной власти, уполномоченного на осуществление государственной регистрации юридических лиц, в установленном уполномо</w:t>
      </w:r>
      <w:r>
        <w:t>ченным федеральным органом порядке с указанием также физического лица, являющегося индивидуальным предпринимателем, в качестве владельца данного сертификата. В случае, если квалифицированная электронная подпись применяется только для автоматического создан</w:t>
      </w:r>
      <w:r>
        <w:t>ия электронной подписи в электронном документе и (или) автоматической проверки электронной подписи в электронном документе, используется только квалифицированная электронная подпись индивидуального предпринимателя, который осуществляет функции оператора со</w:t>
      </w:r>
      <w:r>
        <w:t>ответствующей информационной системы. При этом квалифицированный сертификат, выдаваемый такому индивидуальному предпринимателю, содержит указание только на индивидуального предпринимателя в качестве владельца данного сертификата (без указания в качестве вл</w:t>
      </w:r>
      <w:r>
        <w:t>адельца квалифицированного сертификата также на физическое лицо, являющееся индивидуальным предпринимателем). Такой квалифицированный сертификат создается и выдается удостоверяющим центром федерального органа исполнительной власти, уполномоченного на осуще</w:t>
      </w:r>
      <w:r>
        <w:t>ствление государственной регистрации юридических лиц, в установленном уполномоченным федеральным органом порядке. При этом распорядительным актом индивидуального предпринимателя определяется физическое лицо, ответственное за автоматическое создание и (или)</w:t>
      </w:r>
      <w:r>
        <w:t xml:space="preserve"> автоматическую проверку электронной подписи в информационной системе, и лицо, ответственное за содержание информации, подписываемой данной электронной подписью. В случае отсутствия указанного распорядительного акта лицом, ответственным за автоматическое с</w:t>
      </w:r>
      <w:r>
        <w:t>оздание и (или) автоматическую проверку электронной подписи в информационной системе, является индивидуальный предприниматель;</w:t>
      </w:r>
    </w:p>
    <w:p w:rsidR="00000000" w:rsidRDefault="00BD4C65">
      <w:pPr>
        <w:pStyle w:val="ConsPlusNormal"/>
        <w:jc w:val="both"/>
      </w:pPr>
      <w:r>
        <w:t xml:space="preserve">(в ред. Федерального </w:t>
      </w:r>
      <w:hyperlink r:id="rId230" w:history="1">
        <w:r>
          <w:rPr>
            <w:color w:val="0000FF"/>
          </w:rPr>
          <w:t>закона</w:t>
        </w:r>
      </w:hyperlink>
      <w:r>
        <w:t xml:space="preserve"> от 14.07.2022 N 339</w:t>
      </w:r>
      <w:r>
        <w:t>-</w:t>
      </w:r>
      <w:r>
        <w:t>ФЗ)</w:t>
      </w:r>
    </w:p>
    <w:p w:rsidR="00000000" w:rsidRDefault="00BD4C65">
      <w:pPr>
        <w:pStyle w:val="ConsPlusNormal"/>
        <w:rPr>
          <w:rFonts w:ascii="Times New Roman" w:hAnsi="Times New Roman" w:cs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CED3F1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D4C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F4F3F8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D4C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F4F3F8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BD4C65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BD4C65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До 31.08.2024 представитель ИП может без представления электронной доверенности подписываться КЭП, сертификат которой выдан после 01.07.2020 (ФЗ от 27.12.2019 N 476</w:t>
            </w:r>
            <w:r>
              <w:rPr>
                <w:color w:val="392C69"/>
              </w:rPr>
              <w:t>-</w:t>
            </w:r>
            <w:r>
              <w:rPr>
                <w:color w:val="392C69"/>
              </w:rPr>
              <w:t>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F4F3F8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D4C65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BD4C65">
      <w:pPr>
        <w:pStyle w:val="ConsPlusNormal"/>
        <w:spacing w:before="300"/>
        <w:ind w:firstLine="540"/>
        <w:jc w:val="both"/>
      </w:pPr>
      <w:r>
        <w:t>2) в случае, если</w:t>
      </w:r>
      <w:r>
        <w:t xml:space="preserve"> от имени индивидуального предпринимателя действует его представитель (физическое лицо, иной индивидуальный предприниматель или юридическое лицо), уполномоченный действовать от имени индивидуального предпринимателя на основании доверенности, выданной таким</w:t>
      </w:r>
      <w:r>
        <w:t xml:space="preserve"> индивидуальным предпринимателем в соответствии с гражданским законодательством Российской Федерации, электронный документ подписывается квалифицированной электронной подписью представителя (физического лица, иного индивидуального предпринимателя или юриди</w:t>
      </w:r>
      <w:r>
        <w:t>ческого лица) и одновременно представляется выданная индивидуальным предпринимателем доверенность. Указанная доверенность в электронной форме должна быть подписана квалифицированной электронной подписью, указанной в  настоящей статьи, или квалифицированной</w:t>
      </w:r>
      <w:r>
        <w:t xml:space="preserve"> электронной подписью лица, которому выдана доверенность с правом передоверия, или квалифицированной электронной подписью нотариуса в случае, если доверенность удостоверена нотариусом. В случае, если указанная доверенность выдана в порядке передоверия, пре</w:t>
      </w:r>
      <w:r>
        <w:t>дставляется также доверенность, допускающая возможность указанного передоверия, подписанная квалифицированной электронной подписью, указанной в  настоящей статьи, или квалифицированной электронной подписью нотариуса, если доверенность удостоверена нотариус</w:t>
      </w:r>
      <w:r>
        <w:t xml:space="preserve">ом. Представление доверенности осуществляется посредством ее включения в пакет электронных документов, если иной порядок представления такой доверенности не предусмотрен </w:t>
      </w:r>
      <w:hyperlink r:id="rId231" w:history="1">
        <w:r>
          <w:rPr>
            <w:color w:val="0000FF"/>
          </w:rPr>
          <w:t>требованиями</w:t>
        </w:r>
      </w:hyperlink>
      <w:r>
        <w:t>, установленными Правительством Российской Федерации.</w:t>
      </w:r>
    </w:p>
    <w:p w:rsidR="00000000" w:rsidRDefault="00BD4C65">
      <w:pPr>
        <w:pStyle w:val="ConsPlusNormal"/>
        <w:jc w:val="both"/>
      </w:pPr>
      <w:r>
        <w:t xml:space="preserve">(п. 2 в ред. Федерального </w:t>
      </w:r>
      <w:hyperlink r:id="rId232" w:history="1">
        <w:r>
          <w:rPr>
            <w:color w:val="0000FF"/>
          </w:rPr>
          <w:t>закона</w:t>
        </w:r>
      </w:hyperlink>
      <w:r>
        <w:t xml:space="preserve"> от 14.07.2022 N 339</w:t>
      </w:r>
      <w:r>
        <w:t>-</w:t>
      </w:r>
      <w:r>
        <w:t>ФЗ)</w:t>
      </w:r>
    </w:p>
    <w:p w:rsidR="00000000" w:rsidRDefault="00BD4C65">
      <w:pPr>
        <w:pStyle w:val="ConsPlusNormal"/>
        <w:ind w:firstLine="540"/>
        <w:jc w:val="both"/>
      </w:pPr>
    </w:p>
    <w:p w:rsidR="00000000" w:rsidRDefault="00BD4C65">
      <w:pPr>
        <w:pStyle w:val="ConsPlusTitle"/>
        <w:ind w:firstLine="540"/>
        <w:jc w:val="both"/>
        <w:outlineLvl w:val="0"/>
      </w:pPr>
      <w:bookmarkStart w:id="55" w:name="Par504"/>
      <w:bookmarkEnd w:id="55"/>
      <w:r>
        <w:t>Статья 17.4. Использование квалифицированной электронной подписи при участии в правоотношениях государственных органов, органов местного самоуправления, а также отдельных организаций</w:t>
      </w:r>
    </w:p>
    <w:p w:rsidR="00000000" w:rsidRDefault="00BD4C65">
      <w:pPr>
        <w:pStyle w:val="ConsPlusNormal"/>
        <w:ind w:firstLine="540"/>
        <w:jc w:val="both"/>
      </w:pPr>
      <w:r>
        <w:t xml:space="preserve">(в ред. Федерального </w:t>
      </w:r>
      <w:hyperlink r:id="rId233" w:history="1">
        <w:r>
          <w:rPr>
            <w:color w:val="0000FF"/>
          </w:rPr>
          <w:t>закона</w:t>
        </w:r>
      </w:hyperlink>
      <w:r>
        <w:t xml:space="preserve"> от 04.08.2023 N 457</w:t>
      </w:r>
      <w:r>
        <w:t>-</w:t>
      </w:r>
      <w:r>
        <w:t>ФЗ)</w:t>
      </w:r>
    </w:p>
    <w:p w:rsidR="00000000" w:rsidRDefault="00BD4C65">
      <w:pPr>
        <w:pStyle w:val="ConsPlusNormal"/>
        <w:ind w:firstLine="540"/>
        <w:jc w:val="both"/>
      </w:pPr>
    </w:p>
    <w:p w:rsidR="00000000" w:rsidRDefault="00BD4C65">
      <w:pPr>
        <w:pStyle w:val="ConsPlusNormal"/>
        <w:ind w:firstLine="540"/>
        <w:jc w:val="both"/>
      </w:pPr>
      <w:r>
        <w:t>В случае использования квалифицированной электронной подписи при участии в правоотношениях государственных органов, органов местного самоуправлени</w:t>
      </w:r>
      <w:r>
        <w:t>я, а также государственных и муниципальных учреждений, государственных корпораций и государственных компаний, публично</w:t>
      </w:r>
      <w:r>
        <w:t>-</w:t>
      </w:r>
      <w:r>
        <w:t>правовых компаний, автономных некоммерческих организаций, учредителем которых являются Российская Федерация, и (или) субъект Российской Ф</w:t>
      </w:r>
      <w:r>
        <w:t xml:space="preserve">едерации, и (или) федеральная территория, и (или) муниципальное образование, операторов государственных и муниципальных информационных систем (далее в настоящей статье </w:t>
      </w:r>
      <w:r>
        <w:t>-</w:t>
      </w:r>
      <w:r>
        <w:t xml:space="preserve"> организации) применяется квалифицированная электронная подпись соответствующих государ</w:t>
      </w:r>
      <w:r>
        <w:t>ственного органа, органа местного самоуправления, организации. Квалифицированный сертификат, который содержит указание только на государственный орган, орган местного самоуправления, организацию в качестве владельца данного сертификата, создается и выдаетс</w:t>
      </w:r>
      <w:r>
        <w:t>я удостоверяющим центром федерального органа исполнительной власти, уполномоченного на правоприменительные функции по обеспечению исполнения федерального бюджета, казначейскому обслуживанию исполнения бюджетов бюджетной системы Российской Федерации, в уста</w:t>
      </w:r>
      <w:r>
        <w:t xml:space="preserve">новленном этим органом </w:t>
      </w:r>
      <w:hyperlink r:id="rId234" w:history="1">
        <w:r>
          <w:rPr>
            <w:color w:val="0000FF"/>
          </w:rPr>
          <w:t>порядке</w:t>
        </w:r>
      </w:hyperlink>
      <w:r>
        <w:t>. Указанная квалифицированная электронная подпись применяется только для автоматического создания электронной подп</w:t>
      </w:r>
      <w:r>
        <w:t>иси в электронном документе и (или) автоматической проверки электронной подписи в электронном документе.</w:t>
      </w:r>
    </w:p>
    <w:p w:rsidR="00000000" w:rsidRDefault="00BD4C65">
      <w:pPr>
        <w:pStyle w:val="ConsPlusNormal"/>
        <w:ind w:firstLine="540"/>
        <w:jc w:val="both"/>
      </w:pPr>
    </w:p>
    <w:p w:rsidR="00000000" w:rsidRDefault="00BD4C65">
      <w:pPr>
        <w:pStyle w:val="ConsPlusTitle"/>
        <w:ind w:firstLine="540"/>
        <w:jc w:val="both"/>
        <w:outlineLvl w:val="0"/>
      </w:pPr>
      <w:r>
        <w:t>Статья 17.5. Оформление доверенностей, необходимых для использования квалифицированной электронной подписи</w:t>
      </w:r>
    </w:p>
    <w:p w:rsidR="00000000" w:rsidRDefault="00BD4C65">
      <w:pPr>
        <w:pStyle w:val="ConsPlusNormal"/>
        <w:ind w:firstLine="540"/>
        <w:jc w:val="both"/>
      </w:pPr>
      <w:r>
        <w:t xml:space="preserve">(введена Федеральным </w:t>
      </w:r>
      <w:hyperlink r:id="rId235" w:history="1">
        <w:r>
          <w:rPr>
            <w:color w:val="0000FF"/>
          </w:rPr>
          <w:t>законом</w:t>
        </w:r>
      </w:hyperlink>
      <w:r>
        <w:t xml:space="preserve"> от 27.12.2019 N 476</w:t>
      </w:r>
      <w:r>
        <w:t>-</w:t>
      </w:r>
      <w:r>
        <w:t>ФЗ)</w:t>
      </w:r>
    </w:p>
    <w:p w:rsidR="00000000" w:rsidRDefault="00BD4C65">
      <w:pPr>
        <w:pStyle w:val="ConsPlusNormal"/>
        <w:ind w:firstLine="540"/>
        <w:jc w:val="both"/>
      </w:pPr>
    </w:p>
    <w:p w:rsidR="00000000" w:rsidRDefault="00BD4C65">
      <w:pPr>
        <w:pStyle w:val="ConsPlusNormal"/>
        <w:ind w:firstLine="540"/>
        <w:jc w:val="both"/>
      </w:pPr>
      <w:r>
        <w:t xml:space="preserve">1. Указанные в ,  настоящего Федерального закона доверенности оформляются в соответствии с требованиями Гражданского </w:t>
      </w:r>
      <w:hyperlink r:id="rId236" w:history="1">
        <w:r>
          <w:rPr>
            <w:color w:val="0000FF"/>
          </w:rPr>
          <w:t>кодекса</w:t>
        </w:r>
      </w:hyperlink>
      <w:r>
        <w:t xml:space="preserve"> Российской Федерации. Доверенность представляется в том числе в электронной форме в машиночитаемом виде в соответствии с </w:t>
      </w:r>
      <w:hyperlink r:id="rId237" w:history="1">
        <w:r>
          <w:rPr>
            <w:color w:val="0000FF"/>
          </w:rPr>
          <w:t>формами</w:t>
        </w:r>
      </w:hyperlink>
      <w:r>
        <w:t xml:space="preserve"> доверенностей, которые могут быть определены и размещены на официальных сайтах операторами государственных и муниципальных информационных систем, для использования в которых представляются</w:t>
      </w:r>
      <w:r>
        <w:t xml:space="preserve"> документы, Центральным банком Российской Федерации на официальном сайте Центрального банка Российской Федерации в информационно</w:t>
      </w:r>
      <w:r>
        <w:t>-</w:t>
      </w:r>
      <w:r>
        <w:t>телекоммуникационной сети "Интернет" в отношении доверенностей, выдаваемых участниками финансового рынка, а также Федеральной н</w:t>
      </w:r>
      <w:r>
        <w:t>отариальной палатой на официальном сайте Федеральной нотариальной палаты в информационно</w:t>
      </w:r>
      <w:r>
        <w:t>-</w:t>
      </w:r>
      <w:r>
        <w:t>телекоммуникационной сети "Интернет" в отношении доверенностей, удостоверенных нотариусами. Если формы доверенностей не определены и не размещены, применяется форма до</w:t>
      </w:r>
      <w:r>
        <w:t xml:space="preserve">веренности, формируемая и размещаемая уполномоченным федеральным органом на едином портале государственных и муниципальных услуг. Указанные формы доверенностей должны соответствовать единым </w:t>
      </w:r>
      <w:hyperlink r:id="rId238" w:history="1">
        <w:r>
          <w:rPr>
            <w:color w:val="0000FF"/>
          </w:rPr>
          <w:t>требованиям</w:t>
        </w:r>
      </w:hyperlink>
      <w:r>
        <w:t xml:space="preserve">, устанавливаемым уполномоченным федеральным органом. Полномочия, удостоверенные такими доверенностями, определяются в соответствии с классификатором полномочий, указанным в  настоящего Федерального </w:t>
      </w:r>
      <w:r>
        <w:t>закона. Федеральные органы исполнительной власти, являющиеся операторами федеральных государственных информационных систем, вправе определить дополнительные требования к предоставлению доверенностей в электронной форме при функционировании таких федеральны</w:t>
      </w:r>
      <w:r>
        <w:t>х государственных информационных систем.</w:t>
      </w:r>
    </w:p>
    <w:p w:rsidR="00000000" w:rsidRDefault="00BD4C65">
      <w:pPr>
        <w:pStyle w:val="ConsPlusNormal"/>
        <w:jc w:val="both"/>
      </w:pPr>
      <w:r>
        <w:t xml:space="preserve">(в ред. Федеральных законов от 14.07.2022 </w:t>
      </w:r>
      <w:hyperlink r:id="rId239" w:history="1">
        <w:r>
          <w:rPr>
            <w:color w:val="0000FF"/>
          </w:rPr>
          <w:t>N 339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 xml:space="preserve">, от 04.08.2023 </w:t>
      </w:r>
      <w:hyperlink r:id="rId240" w:history="1">
        <w:r>
          <w:rPr>
            <w:color w:val="0000FF"/>
          </w:rPr>
          <w:t>N 457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>)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2. Организационно</w:t>
      </w:r>
      <w:r>
        <w:t>-</w:t>
      </w:r>
      <w:r>
        <w:t xml:space="preserve">технические </w:t>
      </w:r>
      <w:hyperlink r:id="rId241" w:history="1">
        <w:r>
          <w:rPr>
            <w:color w:val="0000FF"/>
          </w:rPr>
          <w:t>требования</w:t>
        </w:r>
      </w:hyperlink>
      <w:r>
        <w:t xml:space="preserve"> к порядку хранения</w:t>
      </w:r>
      <w:r>
        <w:t>, использования и отмены указанных в  и  настоящего Федерального закона доверенностей устанавливаются Правительством Российской Федерации.</w:t>
      </w:r>
    </w:p>
    <w:p w:rsidR="00000000" w:rsidRDefault="00BD4C65">
      <w:pPr>
        <w:pStyle w:val="ConsPlusNormal"/>
        <w:ind w:firstLine="540"/>
        <w:jc w:val="both"/>
      </w:pPr>
    </w:p>
    <w:p w:rsidR="00000000" w:rsidRDefault="00BD4C65">
      <w:pPr>
        <w:pStyle w:val="ConsPlusTitle"/>
        <w:ind w:firstLine="540"/>
        <w:jc w:val="both"/>
        <w:outlineLvl w:val="0"/>
      </w:pPr>
      <w:r>
        <w:t>Статья 17.6. Использование квалифицированной электронной подписи в государственных информационных системах</w:t>
      </w:r>
    </w:p>
    <w:p w:rsidR="00000000" w:rsidRDefault="00BD4C65">
      <w:pPr>
        <w:pStyle w:val="ConsPlusNormal"/>
        <w:ind w:firstLine="540"/>
        <w:jc w:val="both"/>
      </w:pPr>
      <w:r>
        <w:t xml:space="preserve">(введена </w:t>
      </w:r>
      <w:r>
        <w:t xml:space="preserve">Федеральным </w:t>
      </w:r>
      <w:hyperlink r:id="rId242" w:history="1">
        <w:r>
          <w:rPr>
            <w:color w:val="0000FF"/>
          </w:rPr>
          <w:t>законом</w:t>
        </w:r>
      </w:hyperlink>
      <w:r>
        <w:t xml:space="preserve"> от 27.12.2019 N 476</w:t>
      </w:r>
      <w:r>
        <w:t>-</w:t>
      </w:r>
      <w:r>
        <w:t>ФЗ)</w:t>
      </w:r>
    </w:p>
    <w:p w:rsidR="00000000" w:rsidRDefault="00BD4C65">
      <w:pPr>
        <w:pStyle w:val="ConsPlusNormal"/>
        <w:ind w:firstLine="540"/>
        <w:jc w:val="both"/>
      </w:pPr>
    </w:p>
    <w:p w:rsidR="00000000" w:rsidRDefault="00BD4C65">
      <w:pPr>
        <w:pStyle w:val="ConsPlusNormal"/>
        <w:ind w:firstLine="540"/>
        <w:jc w:val="both"/>
      </w:pPr>
      <w:r>
        <w:t>При использовании квалифицированной электронной подписи в государственных информационных системах о</w:t>
      </w:r>
      <w:r>
        <w:t>ператоры указанных информационных систем осуществляют проверку содержащегося в квалифицированном сертификате идентификатора, указанного в  настоящего Федерального закона, и с учетом его значения устанавливают правила использования электронного документа, п</w:t>
      </w:r>
      <w:r>
        <w:t>одписанного с использованием указанного квалифицированного сертификата, на основе модели угроз государственной информационной системы.</w:t>
      </w:r>
    </w:p>
    <w:p w:rsidR="00000000" w:rsidRDefault="00BD4C65">
      <w:pPr>
        <w:pStyle w:val="ConsPlusNormal"/>
        <w:jc w:val="both"/>
      </w:pPr>
    </w:p>
    <w:p w:rsidR="00000000" w:rsidRDefault="00BD4C65">
      <w:pPr>
        <w:pStyle w:val="ConsPlusTitle"/>
        <w:ind w:firstLine="540"/>
        <w:jc w:val="both"/>
        <w:outlineLvl w:val="0"/>
      </w:pPr>
      <w:bookmarkStart w:id="56" w:name="Par521"/>
      <w:bookmarkEnd w:id="56"/>
      <w:r>
        <w:t>Статья 18. Выдача квалифицированного сертификата</w:t>
      </w:r>
    </w:p>
    <w:p w:rsidR="00000000" w:rsidRDefault="00BD4C65">
      <w:pPr>
        <w:pStyle w:val="ConsPlusNormal"/>
        <w:ind w:firstLine="540"/>
        <w:jc w:val="both"/>
      </w:pPr>
    </w:p>
    <w:p w:rsidR="00000000" w:rsidRDefault="00BD4C65">
      <w:pPr>
        <w:pStyle w:val="ConsPlusNormal"/>
        <w:ind w:firstLine="540"/>
        <w:jc w:val="both"/>
      </w:pPr>
      <w:r>
        <w:t>1. При выдаче квалифицированного сертификата аккредитованн</w:t>
      </w:r>
      <w:r>
        <w:t>ый удостоверяющий центр обязан:</w:t>
      </w:r>
    </w:p>
    <w:p w:rsidR="00000000" w:rsidRDefault="00BD4C65">
      <w:pPr>
        <w:pStyle w:val="ConsPlusNormal"/>
        <w:spacing w:before="240"/>
        <w:ind w:firstLine="540"/>
        <w:jc w:val="both"/>
      </w:pPr>
      <w:bookmarkStart w:id="57" w:name="Par524"/>
      <w:bookmarkEnd w:id="57"/>
      <w:r>
        <w:t xml:space="preserve">1) в порядке, установленном настоящим Федеральным законом, идентифицировать заявителя </w:t>
      </w:r>
      <w:r>
        <w:t>-</w:t>
      </w:r>
      <w:r>
        <w:t xml:space="preserve"> физическое лицо, обратившееся к нему за получением квалифицированного сертификата. Идентификация заявителя проводится при ег</w:t>
      </w:r>
      <w:r>
        <w:t xml:space="preserve">о личном присутствии или посредством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 либо посредством идентификации заявителя </w:t>
      </w:r>
      <w:r>
        <w:t>-</w:t>
      </w:r>
      <w:r>
        <w:t xml:space="preserve"> гражданина Ро</w:t>
      </w:r>
      <w:r>
        <w:t xml:space="preserve">ссийской Федерации с применением информационных технологий без его личного присутствия путем предоставления информации, указанной в документе, удостоверяющем личность гражданина Российской Федерации за пределами территории Российской Федерации, содержащем </w:t>
      </w:r>
      <w:r>
        <w:t xml:space="preserve">электронный носитель информации с записанными на нем персональными данными владельца паспорта, включая биометрические персональные данные, или путем предоставления сведений из единой системы идентификации и аутентификации и единой биометрической системы в </w:t>
      </w:r>
      <w:r>
        <w:t xml:space="preserve">порядке, установленном Федеральным </w:t>
      </w:r>
      <w:hyperlink r:id="rId243" w:history="1">
        <w:r>
          <w:rPr>
            <w:color w:val="0000FF"/>
          </w:rPr>
          <w:t>законом</w:t>
        </w:r>
      </w:hyperlink>
      <w:r>
        <w:t xml:space="preserve"> от 27 июля 2006 года N 149</w:t>
      </w:r>
      <w:r>
        <w:t>-</w:t>
      </w:r>
      <w:r>
        <w:t>ФЗ "Об информации, информационных технологиях и о защите информации". При этом в случае, если ф</w:t>
      </w:r>
      <w:r>
        <w:t xml:space="preserve">изическое лицо для предоставления своих биометрических персональных данных в целях проведения идентификации без личного присутствия путем предоставления сведений из единой системы идентификации и аутентификации и единой биометрической системы отказывается </w:t>
      </w:r>
      <w:r>
        <w:t xml:space="preserve">от использования шифровальных (криптографических) средств, указанных в </w:t>
      </w:r>
      <w:hyperlink r:id="rId244" w:history="1">
        <w:r>
          <w:rPr>
            <w:color w:val="0000FF"/>
          </w:rPr>
          <w:t>части 19 статьи 14.1</w:t>
        </w:r>
      </w:hyperlink>
      <w:r>
        <w:t xml:space="preserve"> Федерального закона от 27 июля 2006 года N 149</w:t>
      </w:r>
      <w:r>
        <w:t>-</w:t>
      </w:r>
      <w:r>
        <w:t>ФЗ "Об и</w:t>
      </w:r>
      <w:r>
        <w:t>нформации, информационных технологиях и о защите информации", удостоверяющий центр обязан отказать такому лицу в проведении указанной идентификации. Устанавливаются: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 xml:space="preserve">а) в отношении физического лица </w:t>
      </w:r>
      <w:r>
        <w:t>-</w:t>
      </w:r>
      <w:r>
        <w:t xml:space="preserve"> фамилия, имя, а также отчество (при наличии), дата рожде</w:t>
      </w:r>
      <w:r>
        <w:t>ния, реквизиты документа, удостоверяющего личность, идентификационный номер налогоплательщика, страховой номер индивидуального лицевого счета гражданина в системе обязательного пенсионного страхования;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 xml:space="preserve">б) в отношении юридического лица, зарегистрированного </w:t>
      </w:r>
      <w:r>
        <w:t xml:space="preserve">в соответствии с законодательством Российской Федерации, </w:t>
      </w:r>
      <w:r>
        <w:t>-</w:t>
      </w:r>
      <w:r>
        <w:t xml:space="preserve"> наименование, организационно</w:t>
      </w:r>
      <w:r>
        <w:t>-</w:t>
      </w:r>
      <w:r>
        <w:t>правовая форма, идентификационный номер налогоплательщика, а также основной государственный регистрационный номер и адрес юридического лица;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в) для юридического лица, з</w:t>
      </w:r>
      <w:r>
        <w:t xml:space="preserve">арегистрированного в соответствии с законодательством иностранного государства, </w:t>
      </w:r>
      <w:r>
        <w:t>-</w:t>
      </w:r>
      <w:r>
        <w:t xml:space="preserve"> наименование, регистрационный номер, место регистрации и адрес юридического лица на территории государства, в котором оно зарегистрировано;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г) в отношении филиала, представит</w:t>
      </w:r>
      <w:r>
        <w:t xml:space="preserve">ельства юридического лица, зарегистрированного в соответствии с законодательством иностранного государства, </w:t>
      </w:r>
      <w:r>
        <w:t>-</w:t>
      </w:r>
      <w:r>
        <w:t xml:space="preserve"> наименование, идентификационный номер налогоплательщика, вид обособленного подразделения, код причины постановки на учет, номер записи об аккредит</w:t>
      </w:r>
      <w:r>
        <w:t>ации и адрес таких филиала, представительства на территории Российской Федерации;</w:t>
      </w:r>
    </w:p>
    <w:p w:rsidR="00000000" w:rsidRDefault="00BD4C65">
      <w:pPr>
        <w:pStyle w:val="ConsPlusNormal"/>
        <w:jc w:val="both"/>
      </w:pPr>
      <w:r>
        <w:t xml:space="preserve">(пп. "г" введен Федеральным </w:t>
      </w:r>
      <w:hyperlink r:id="rId245" w:history="1">
        <w:r>
          <w:rPr>
            <w:color w:val="0000FF"/>
          </w:rPr>
          <w:t>законом</w:t>
        </w:r>
      </w:hyperlink>
      <w:r>
        <w:t xml:space="preserve"> от 04.08.2023 N 457</w:t>
      </w:r>
      <w:r>
        <w:t>-</w:t>
      </w:r>
      <w:r>
        <w:t>ФЗ)</w:t>
      </w:r>
    </w:p>
    <w:p w:rsidR="00000000" w:rsidRDefault="00BD4C65">
      <w:pPr>
        <w:pStyle w:val="ConsPlusNormal"/>
        <w:jc w:val="both"/>
      </w:pPr>
      <w:r>
        <w:t>(п</w:t>
      </w:r>
      <w:r>
        <w:t xml:space="preserve">. 1 в ред. Федерального </w:t>
      </w:r>
      <w:hyperlink r:id="rId246" w:history="1">
        <w:r>
          <w:rPr>
            <w:color w:val="0000FF"/>
          </w:rPr>
          <w:t>закона</w:t>
        </w:r>
      </w:hyperlink>
      <w:r>
        <w:t xml:space="preserve"> от 27.12.2019 N 476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bookmarkStart w:id="58" w:name="Par531"/>
      <w:bookmarkEnd w:id="58"/>
      <w:r>
        <w:t xml:space="preserve">2) получить от лица, выступающего от имени заявителя </w:t>
      </w:r>
      <w:r>
        <w:t>-</w:t>
      </w:r>
      <w:r>
        <w:t xml:space="preserve"> юридического лица, под</w:t>
      </w:r>
      <w:r>
        <w:t>тверждение правомочия обращаться за получением квалифицированного сертификата;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 xml:space="preserve">3) в установленном порядке идентифицировать заявителя </w:t>
      </w:r>
      <w:r>
        <w:t>-</w:t>
      </w:r>
      <w:r>
        <w:t xml:space="preserve"> физическое лицо, обратившееся к нему за получением квалифицированного сертификата (в целях получения от заявителя, выступ</w:t>
      </w:r>
      <w:r>
        <w:t>ающего от имени юридического лица, подтверждения правомочия обращаться за получением квалифицированного сертификата). Идентификация заявителя проводится при его личном присутствии или посредством идентификации заявителя без его личного присутствия с исполь</w:t>
      </w:r>
      <w:r>
        <w:t>зованием квалифицированной электронной подписи при наличии действующего квалифицированного сертификата, информации, указанной в документе, удостоверяющем личность гражданина Российской Федерации за пределами территории Российской Федерации, содержащем элек</w:t>
      </w:r>
      <w:r>
        <w:t xml:space="preserve">тронный носитель информации с записанными на нем персональными данными владельца паспорта, включая биометрические персональные данные, или посредством идентификации заявителя </w:t>
      </w:r>
      <w:r>
        <w:t>-</w:t>
      </w:r>
      <w:r>
        <w:t xml:space="preserve"> гражданина Российской Федерации с применением информационных технологий без его</w:t>
      </w:r>
      <w:r>
        <w:t xml:space="preserve"> личного присутствия путем предоставления сведений из единой системы идентификации и аутентификации и информации из единой биометрической системы в порядке, установленном Федеральным </w:t>
      </w:r>
      <w:hyperlink r:id="rId247" w:history="1">
        <w:r>
          <w:rPr>
            <w:color w:val="0000FF"/>
          </w:rPr>
          <w:t>законом</w:t>
        </w:r>
      </w:hyperlink>
      <w:r>
        <w:t xml:space="preserve"> от 27 июля 2006 года N 149</w:t>
      </w:r>
      <w:r>
        <w:t>-</w:t>
      </w:r>
      <w:r>
        <w:t>ФЗ "Об информации, информационных технологиях и о защите информации";</w:t>
      </w:r>
    </w:p>
    <w:p w:rsidR="00000000" w:rsidRDefault="00BD4C65">
      <w:pPr>
        <w:pStyle w:val="ConsPlusNormal"/>
        <w:jc w:val="both"/>
      </w:pPr>
      <w:r>
        <w:t xml:space="preserve">(п. 3 введен Федеральным </w:t>
      </w:r>
      <w:hyperlink r:id="rId248" w:history="1">
        <w:r>
          <w:rPr>
            <w:color w:val="0000FF"/>
          </w:rPr>
          <w:t>законом</w:t>
        </w:r>
      </w:hyperlink>
      <w:r>
        <w:t xml:space="preserve"> от 27.12.2019 N 476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 xml:space="preserve">4) предложить использовать шифровальные (криптографические) средства, указанные в </w:t>
      </w:r>
      <w:hyperlink r:id="rId249" w:history="1">
        <w:r>
          <w:rPr>
            <w:color w:val="0000FF"/>
          </w:rPr>
          <w:t>части 19 статьи 14.1</w:t>
        </w:r>
      </w:hyperlink>
      <w:r>
        <w:t xml:space="preserve"> Федераль</w:t>
      </w:r>
      <w:r>
        <w:t>ного закона от 27 июля 2006 года N 149</w:t>
      </w:r>
      <w:r>
        <w:t>-</w:t>
      </w:r>
      <w:r>
        <w:t xml:space="preserve">ФЗ "Об информации, информационных технологиях и о защите информации", физическим лицам, обратившимся к нему в целях проведения идентификации без его личного присутствия путем предоставления сведений из единой системы </w:t>
      </w:r>
      <w:r>
        <w:t>идентификации и аутентификации и информации из единой биометрической системы (для предоставления биометрических персональных данных физического лица в целях проведения его идентификации в аккредитованном удостоверяющем центре без его личного присутствия по</w:t>
      </w:r>
      <w:r>
        <w:t>средством сети "Интернет"), и указать страницу сайта в информационно</w:t>
      </w:r>
      <w:r>
        <w:t>-</w:t>
      </w:r>
      <w:r>
        <w:t>телекоммуникационной сети "Интернет", с которой безвозмездно предоставляются эти средства. При этом в случае, если физическое лицо для предоставления своих биометрических персональных дан</w:t>
      </w:r>
      <w:r>
        <w:t>ных в целях проведения его идентификации в аккредитованном удостоверяющем центре без его личного присутствия посредством информационно</w:t>
      </w:r>
      <w:r>
        <w:t>-</w:t>
      </w:r>
      <w:r>
        <w:t>телекоммуникационной сети "Интернет" при выдаче сертификата ключа проверки электронной подписи отказывается от использова</w:t>
      </w:r>
      <w:r>
        <w:t>ния шифровальных (криптографических) средств, аккредитованный удостоверяющий центр обязан отказать такому лицу в проведении идентификации и выдаче сертификата ключа проверки электронной подписи.</w:t>
      </w:r>
    </w:p>
    <w:p w:rsidR="00000000" w:rsidRDefault="00BD4C65">
      <w:pPr>
        <w:pStyle w:val="ConsPlusNormal"/>
        <w:jc w:val="both"/>
      </w:pPr>
      <w:r>
        <w:t xml:space="preserve">(п. 4 введен Федеральным </w:t>
      </w:r>
      <w:hyperlink r:id="rId250" w:history="1">
        <w:r>
          <w:rPr>
            <w:color w:val="0000FF"/>
          </w:rPr>
          <w:t>законом</w:t>
        </w:r>
      </w:hyperlink>
      <w:r>
        <w:t xml:space="preserve"> от 27.12.2019 N 476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1.1. Подтверждение достоверности сведений, перечисленных в  и  настоящей статьи, осуществляется одним из следующих способов: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1) с использованием ори</w:t>
      </w:r>
      <w:r>
        <w:t>гиналов документов и (или) надлежащим образом заверенных копий документов;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2) с использованием единой системы межведомственного электронного взаимодействия, информационных систем органов государственной власти, Фонда пенсионного и социального страхования Р</w:t>
      </w:r>
      <w:r>
        <w:t>оссийской Федерации, Федерального фонда обязательного медицинского страхования, единой информационной системы нотариата;</w:t>
      </w:r>
    </w:p>
    <w:p w:rsidR="00000000" w:rsidRDefault="00BD4C65">
      <w:pPr>
        <w:pStyle w:val="ConsPlusNormal"/>
        <w:jc w:val="both"/>
      </w:pPr>
      <w:r>
        <w:t xml:space="preserve">(в ред. Федерального </w:t>
      </w:r>
      <w:hyperlink r:id="rId251" w:history="1">
        <w:r>
          <w:rPr>
            <w:color w:val="0000FF"/>
          </w:rPr>
          <w:t>закон</w:t>
        </w:r>
        <w:r>
          <w:rPr>
            <w:color w:val="0000FF"/>
          </w:rPr>
          <w:t>а</w:t>
        </w:r>
      </w:hyperlink>
      <w:r>
        <w:t xml:space="preserve"> от 28.12.2022 N 569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3) с использованием единой системы идентификации и аутентификации.</w:t>
      </w:r>
    </w:p>
    <w:p w:rsidR="00000000" w:rsidRDefault="00BD4C65">
      <w:pPr>
        <w:pStyle w:val="ConsPlusNormal"/>
        <w:jc w:val="both"/>
      </w:pPr>
      <w:r>
        <w:t xml:space="preserve">(часть 1.1 введена Федеральным </w:t>
      </w:r>
      <w:hyperlink r:id="rId252" w:history="1">
        <w:r>
          <w:rPr>
            <w:color w:val="0000FF"/>
          </w:rPr>
          <w:t>законом</w:t>
        </w:r>
      </w:hyperlink>
      <w:r>
        <w:t xml:space="preserve"> от 27.12.</w:t>
      </w:r>
      <w:r>
        <w:t>2019 N 476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bookmarkStart w:id="59" w:name="Par542"/>
      <w:bookmarkEnd w:id="59"/>
      <w:r>
        <w:t>2. При обращении в аккредитованный удостоверяющий центр заявитель представляет следующие документы либо их надлежащим образом заверенные копии и (или) сведения из них:</w:t>
      </w:r>
    </w:p>
    <w:p w:rsidR="00000000" w:rsidRDefault="00BD4C65">
      <w:pPr>
        <w:pStyle w:val="ConsPlusNormal"/>
        <w:jc w:val="both"/>
      </w:pPr>
      <w:r>
        <w:t xml:space="preserve">(в ред. Федерального </w:t>
      </w:r>
      <w:hyperlink r:id="rId253" w:history="1">
        <w:r>
          <w:rPr>
            <w:color w:val="0000FF"/>
          </w:rPr>
          <w:t>закона</w:t>
        </w:r>
      </w:hyperlink>
      <w:r>
        <w:t xml:space="preserve"> от 27.12.2019 N 476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 xml:space="preserve">1) основной </w:t>
      </w:r>
      <w:hyperlink r:id="rId254" w:history="1">
        <w:r>
          <w:rPr>
            <w:color w:val="0000FF"/>
          </w:rPr>
          <w:t>документ</w:t>
        </w:r>
      </w:hyperlink>
      <w:r>
        <w:t>, удостоверяющий личн</w:t>
      </w:r>
      <w:r>
        <w:t>ость;</w:t>
      </w:r>
    </w:p>
    <w:p w:rsidR="00000000" w:rsidRDefault="00BD4C65">
      <w:pPr>
        <w:pStyle w:val="ConsPlusNormal"/>
        <w:spacing w:before="240"/>
        <w:ind w:firstLine="540"/>
        <w:jc w:val="both"/>
      </w:pPr>
      <w:bookmarkStart w:id="60" w:name="Par545"/>
      <w:bookmarkEnd w:id="60"/>
      <w:r>
        <w:t xml:space="preserve">2) страховой номер индивидуального лицевого счета заявителя </w:t>
      </w:r>
      <w:r>
        <w:t>-</w:t>
      </w:r>
      <w:r>
        <w:t xml:space="preserve"> физического лица;</w:t>
      </w:r>
    </w:p>
    <w:p w:rsidR="00000000" w:rsidRDefault="00BD4C65">
      <w:pPr>
        <w:pStyle w:val="ConsPlusNormal"/>
        <w:jc w:val="both"/>
      </w:pPr>
      <w:r>
        <w:t xml:space="preserve">(в ред. Федерального </w:t>
      </w:r>
      <w:hyperlink r:id="rId255" w:history="1">
        <w:r>
          <w:rPr>
            <w:color w:val="0000FF"/>
          </w:rPr>
          <w:t>закона</w:t>
        </w:r>
      </w:hyperlink>
      <w:r>
        <w:t xml:space="preserve"> от 08.06.2020 N 18</w:t>
      </w:r>
      <w:r>
        <w:t>1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 xml:space="preserve">3) идентификационный номер налогоплательщика заявителя </w:t>
      </w:r>
      <w:r>
        <w:t>-</w:t>
      </w:r>
      <w:r>
        <w:t xml:space="preserve"> физического лица;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 xml:space="preserve">4) основной государственный регистрационный номер заявителя </w:t>
      </w:r>
      <w:r>
        <w:t>-</w:t>
      </w:r>
      <w:r>
        <w:t xml:space="preserve"> юридического лица;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5) основной государственный регистрационный номер записи о государственной регистрации физичес</w:t>
      </w:r>
      <w:r>
        <w:t xml:space="preserve">кого лица в качестве индивидуального предпринимателя заявителя </w:t>
      </w:r>
      <w:r>
        <w:t>-</w:t>
      </w:r>
      <w:r>
        <w:t xml:space="preserve"> индивидуального предпринимателя;</w:t>
      </w:r>
    </w:p>
    <w:p w:rsidR="00000000" w:rsidRDefault="00BD4C65">
      <w:pPr>
        <w:pStyle w:val="ConsPlusNormal"/>
        <w:spacing w:before="240"/>
        <w:ind w:firstLine="540"/>
        <w:jc w:val="both"/>
      </w:pPr>
      <w:bookmarkStart w:id="61" w:name="Par550"/>
      <w:bookmarkEnd w:id="61"/>
      <w:r>
        <w:t xml:space="preserve">6) номер свидетельства о постановке на учет в налоговом органе заявителя </w:t>
      </w:r>
      <w:r>
        <w:t>-</w:t>
      </w:r>
      <w:r>
        <w:t xml:space="preserve"> иностранной организации (в том числе филиалов, представительств и иных </w:t>
      </w:r>
      <w:r>
        <w:t xml:space="preserve">обособленных подразделений иностранной организации) или идентификационный номер налогоплательщика заявителя </w:t>
      </w:r>
      <w:r>
        <w:t>-</w:t>
      </w:r>
      <w:r>
        <w:t xml:space="preserve"> иностранной организации;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7) документ, подтверждающий право заявителя действовать от имени юридического лица без доверенности либо подтверждающий п</w:t>
      </w:r>
      <w:r>
        <w:t>раво заявителя действовать от имени государственного органа или органа местного самоуправления.</w:t>
      </w:r>
    </w:p>
    <w:p w:rsidR="00000000" w:rsidRDefault="00BD4C65">
      <w:pPr>
        <w:pStyle w:val="ConsPlusNormal"/>
        <w:jc w:val="both"/>
      </w:pPr>
      <w:r>
        <w:t xml:space="preserve">(п. 7 в ред. Федерального </w:t>
      </w:r>
      <w:hyperlink r:id="rId256" w:history="1">
        <w:r>
          <w:rPr>
            <w:color w:val="0000FF"/>
          </w:rPr>
          <w:t>закона</w:t>
        </w:r>
      </w:hyperlink>
      <w:r>
        <w:t xml:space="preserve"> от 27.12.2019 N</w:t>
      </w:r>
      <w:r>
        <w:t xml:space="preserve"> 476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8) нотариально удостоверенная доверенность о наделении на территории Российской Федерации необходимыми полномочиями руководителя филиала, представительства юридического лица, зарегистрированного в соответствии с законодательством иностранного госу</w:t>
      </w:r>
      <w:r>
        <w:t>дарства, при обращении за выдачей квалифицированного сертификата, предусмотренного  настоящего Федерального закона.</w:t>
      </w:r>
    </w:p>
    <w:p w:rsidR="00000000" w:rsidRDefault="00BD4C65">
      <w:pPr>
        <w:pStyle w:val="ConsPlusNormal"/>
        <w:jc w:val="both"/>
      </w:pPr>
      <w:r>
        <w:t xml:space="preserve">(п. 8 введен Федеральным </w:t>
      </w:r>
      <w:hyperlink r:id="rId257" w:history="1">
        <w:r>
          <w:rPr>
            <w:color w:val="0000FF"/>
          </w:rPr>
          <w:t>законо</w:t>
        </w:r>
        <w:r>
          <w:rPr>
            <w:color w:val="0000FF"/>
          </w:rPr>
          <w:t>м</w:t>
        </w:r>
      </w:hyperlink>
      <w:r>
        <w:t xml:space="preserve"> от 04.08.2023 N 457</w:t>
      </w:r>
      <w:r>
        <w:t>-</w:t>
      </w:r>
      <w:r>
        <w:t>ФЗ)</w:t>
      </w:r>
    </w:p>
    <w:p w:rsidR="00000000" w:rsidRDefault="00BD4C65">
      <w:pPr>
        <w:pStyle w:val="ConsPlusNormal"/>
        <w:jc w:val="both"/>
      </w:pPr>
      <w:r>
        <w:t xml:space="preserve">(часть 2 в ред. Федерального </w:t>
      </w:r>
      <w:hyperlink r:id="rId258" w:history="1">
        <w:r>
          <w:rPr>
            <w:color w:val="0000FF"/>
          </w:rPr>
          <w:t>закона</w:t>
        </w:r>
      </w:hyperlink>
      <w:r>
        <w:t xml:space="preserve"> от 30.12.2015 N 445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bookmarkStart w:id="62" w:name="Par556"/>
      <w:bookmarkEnd w:id="62"/>
      <w:r>
        <w:t>2.1. Заявитель вправе по собственной инициа</w:t>
      </w:r>
      <w:r>
        <w:t xml:space="preserve">тиве представить копии документов, содержащих сведения, указанные в  </w:t>
      </w:r>
      <w:r>
        <w:t>-</w:t>
      </w:r>
      <w:r>
        <w:t xml:space="preserve">  настоящей статьи.</w:t>
      </w:r>
    </w:p>
    <w:p w:rsidR="00000000" w:rsidRDefault="00BD4C65">
      <w:pPr>
        <w:pStyle w:val="ConsPlusNormal"/>
        <w:jc w:val="both"/>
      </w:pPr>
      <w:r>
        <w:t xml:space="preserve">(часть 2.1 введена Федеральным </w:t>
      </w:r>
      <w:hyperlink r:id="rId259" w:history="1">
        <w:r>
          <w:rPr>
            <w:color w:val="0000FF"/>
          </w:rPr>
          <w:t>законом</w:t>
        </w:r>
      </w:hyperlink>
      <w:r>
        <w:t xml:space="preserve"> от 30.12.2015 N</w:t>
      </w:r>
      <w:r>
        <w:t xml:space="preserve"> 445</w:t>
      </w:r>
      <w:r>
        <w:t>-</w:t>
      </w:r>
      <w:r>
        <w:t xml:space="preserve">ФЗ; в ред. Федерального </w:t>
      </w:r>
      <w:hyperlink r:id="rId260" w:history="1">
        <w:r>
          <w:rPr>
            <w:color w:val="0000FF"/>
          </w:rPr>
          <w:t>закона</w:t>
        </w:r>
      </w:hyperlink>
      <w:r>
        <w:t xml:space="preserve"> от 27.12.2019 N 476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bookmarkStart w:id="63" w:name="Par558"/>
      <w:bookmarkEnd w:id="63"/>
      <w:r>
        <w:t>2.2. Аккредитованный удостоверяющий центр должен с использованием инфрас</w:t>
      </w:r>
      <w:r>
        <w:t>труктуры осуществить проверку достоверности документов и сведений, представленных заявителем в соответствии с  и  настоящей статьи. Для заполнения квалифицированного сертификата в соответствии с  настоящего Федерального закона аккредитованный удостоверяющи</w:t>
      </w:r>
      <w:r>
        <w:t>й центр запрашивает и получает из государственных информационных ресурсов:</w:t>
      </w:r>
    </w:p>
    <w:p w:rsidR="00000000" w:rsidRDefault="00BD4C65">
      <w:pPr>
        <w:pStyle w:val="ConsPlusNormal"/>
        <w:jc w:val="both"/>
      </w:pPr>
      <w:r>
        <w:t xml:space="preserve">(в ред. Федерального </w:t>
      </w:r>
      <w:hyperlink r:id="rId261" w:history="1">
        <w:r>
          <w:rPr>
            <w:color w:val="0000FF"/>
          </w:rPr>
          <w:t>закона</w:t>
        </w:r>
      </w:hyperlink>
      <w:r>
        <w:t xml:space="preserve"> от 27.12.2019 N 476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1) выписку из еди</w:t>
      </w:r>
      <w:r>
        <w:t xml:space="preserve">ного государственного реестра юридических лиц в отношении заявителя </w:t>
      </w:r>
      <w:r>
        <w:t>-</w:t>
      </w:r>
      <w:r>
        <w:t xml:space="preserve"> юридического лица;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 xml:space="preserve">2) выписку из единого государственного реестра индивидуальных предпринимателей в отношении заявителя </w:t>
      </w:r>
      <w:r>
        <w:t>-</w:t>
      </w:r>
      <w:r>
        <w:t xml:space="preserve"> индивидуального предпринимателя;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3) выписку из Единого государст</w:t>
      </w:r>
      <w:r>
        <w:t xml:space="preserve">венного реестра налогоплательщиков в отношении заявителя </w:t>
      </w:r>
      <w:r>
        <w:t>-</w:t>
      </w:r>
      <w:r>
        <w:t xml:space="preserve"> иностранной организации.</w:t>
      </w:r>
    </w:p>
    <w:p w:rsidR="00000000" w:rsidRDefault="00BD4C65">
      <w:pPr>
        <w:pStyle w:val="ConsPlusNormal"/>
        <w:jc w:val="both"/>
      </w:pPr>
      <w:r>
        <w:t xml:space="preserve">(часть 2.2 введена Федеральным </w:t>
      </w:r>
      <w:hyperlink r:id="rId262" w:history="1">
        <w:r>
          <w:rPr>
            <w:color w:val="0000FF"/>
          </w:rPr>
          <w:t>законом</w:t>
        </w:r>
      </w:hyperlink>
      <w:r>
        <w:t xml:space="preserve"> от 30.12.2015 N 445</w:t>
      </w:r>
      <w:r>
        <w:t>-</w:t>
      </w:r>
      <w:r>
        <w:t>Ф</w:t>
      </w:r>
      <w:r>
        <w:t>З)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 xml:space="preserve">4) выписку из государственного реестра аккредитованных филиалов, представительств иностранных юридических лиц в отношении заявителя </w:t>
      </w:r>
      <w:r>
        <w:t>-</w:t>
      </w:r>
      <w:r>
        <w:t xml:space="preserve"> филиала, представительства иностранной организации.</w:t>
      </w:r>
    </w:p>
    <w:p w:rsidR="00000000" w:rsidRDefault="00BD4C65">
      <w:pPr>
        <w:pStyle w:val="ConsPlusNormal"/>
        <w:jc w:val="both"/>
      </w:pPr>
      <w:r>
        <w:t xml:space="preserve">(п. 4 введен Федеральным </w:t>
      </w:r>
      <w:hyperlink r:id="rId263" w:history="1">
        <w:r>
          <w:rPr>
            <w:color w:val="0000FF"/>
          </w:rPr>
          <w:t>законом</w:t>
        </w:r>
      </w:hyperlink>
      <w:r>
        <w:t xml:space="preserve"> от 04.08.2023 N 457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 xml:space="preserve">2.3. В случае, если полученные в соответствии с  настоящей статьи сведения подтверждают достоверность информации, представленной заявителем для включения </w:t>
      </w:r>
      <w:r>
        <w:t>в квалифицированный сертификат, и аккредитованным удостоверяющим центром идентифицирован заявитель, аккредитованный удостоверяющий центр осуществляет процедуру создания и выдачи заявителю квалифицированного сертификата. В противном случае, а также в случая</w:t>
      </w:r>
      <w:r>
        <w:t>х, установленных  и  настоящего Федерального закона, аккредитованный удостоверяющий центр отказывает заявителю в выдаче квалифицированного сертификата.</w:t>
      </w:r>
    </w:p>
    <w:p w:rsidR="00000000" w:rsidRDefault="00BD4C65">
      <w:pPr>
        <w:pStyle w:val="ConsPlusNormal"/>
        <w:jc w:val="both"/>
      </w:pPr>
      <w:r>
        <w:t xml:space="preserve">(часть 2.3 введена Федеральным </w:t>
      </w:r>
      <w:hyperlink r:id="rId264" w:history="1">
        <w:r>
          <w:rPr>
            <w:color w:val="0000FF"/>
          </w:rPr>
          <w:t>законом</w:t>
        </w:r>
      </w:hyperlink>
      <w:r>
        <w:t xml:space="preserve"> от 30.12.2015 N 445</w:t>
      </w:r>
      <w:r>
        <w:t>-</w:t>
      </w:r>
      <w:r>
        <w:t xml:space="preserve">ФЗ; в ред. Федерального </w:t>
      </w:r>
      <w:hyperlink r:id="rId265" w:history="1">
        <w:r>
          <w:rPr>
            <w:color w:val="0000FF"/>
          </w:rPr>
          <w:t>закона</w:t>
        </w:r>
      </w:hyperlink>
      <w:r>
        <w:t xml:space="preserve"> от 27.12.2019 N 476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3. При получении квали</w:t>
      </w:r>
      <w:r>
        <w:t>фицированного сертификата заявителем он должен быть ознакомлен аккредитованным удостоверяющим центром с информацией, содержащейся в квалифицированном сертификате. Подтверждение ознакомления с информацией, содержащейся в квалифицированном сертификате, осуще</w:t>
      </w:r>
      <w:r>
        <w:t xml:space="preserve">ствляется под расписку посредством использования заявителем квалифицированной электронной подписи при наличии у него действующего квалифицированного сертификата либо посредством простой электронной подписи заявителя </w:t>
      </w:r>
      <w:r>
        <w:t>-</w:t>
      </w:r>
      <w:r>
        <w:t xml:space="preserve"> физического лица, ключ которой получен</w:t>
      </w:r>
      <w:r>
        <w:t xml:space="preserve"> им при личном обращении в соответствии с </w:t>
      </w:r>
      <w:hyperlink r:id="rId266" w:history="1">
        <w:r>
          <w:rPr>
            <w:color w:val="0000FF"/>
          </w:rPr>
          <w:t>правилами</w:t>
        </w:r>
      </w:hyperlink>
      <w:r>
        <w:t xml:space="preserve"> использования простой электронной подписи при обращении за получением государственных и муни</w:t>
      </w:r>
      <w:r>
        <w:t xml:space="preserve">ципальных услуг в электронной форме, устанавливаемых Правительством Российской Федерации, при условии идентификации гражданина Российской Федерации с применением информационных технологий без его личного присутствия путем предоставления сведений из единой </w:t>
      </w:r>
      <w:r>
        <w:t>системы идентификации и аутентификации и информации из единой биометрической системы. Указанное согласие, подписанное электронной подписью, в том числе простой электронной подписью, признается электронным документом, равнозначным документу на бумажном носи</w:t>
      </w:r>
      <w:r>
        <w:t>теле, подписанному собственноручной подписью данного физического лица. Удостоверяющий центр обязан хранить информацию, подтверждающую ознакомление заявителя с информацией, содержащейся в квалифицированном сертификате, в течение всего срока осуществления св</w:t>
      </w:r>
      <w:r>
        <w:t>оей деятельности.</w:t>
      </w:r>
    </w:p>
    <w:p w:rsidR="00000000" w:rsidRDefault="00BD4C65">
      <w:pPr>
        <w:pStyle w:val="ConsPlusNormal"/>
        <w:jc w:val="both"/>
      </w:pPr>
      <w:r>
        <w:t xml:space="preserve">(часть 3 в ред. Федерального </w:t>
      </w:r>
      <w:hyperlink r:id="rId267" w:history="1">
        <w:r>
          <w:rPr>
            <w:color w:val="0000FF"/>
          </w:rPr>
          <w:t>закона</w:t>
        </w:r>
      </w:hyperlink>
      <w:r>
        <w:t xml:space="preserve"> от 27.12.2019 N 476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3.1. Квалифицированный сертификат выдается аккредитованным удостов</w:t>
      </w:r>
      <w:r>
        <w:t>еряющим центром на безвозмездной основе или за установленную удостоверяющим центром плату при условии, что размер такой платы не должен превышать предельный размер, порядок определения которого вправе установить Правительство Российской Федерации.</w:t>
      </w:r>
    </w:p>
    <w:p w:rsidR="00000000" w:rsidRDefault="00BD4C65">
      <w:pPr>
        <w:pStyle w:val="ConsPlusNormal"/>
        <w:jc w:val="both"/>
      </w:pPr>
      <w:r>
        <w:t>(часть 3</w:t>
      </w:r>
      <w:r>
        <w:t xml:space="preserve">.1 введена Федеральным </w:t>
      </w:r>
      <w:hyperlink r:id="rId268" w:history="1">
        <w:r>
          <w:rPr>
            <w:color w:val="0000FF"/>
          </w:rPr>
          <w:t>законом</w:t>
        </w:r>
      </w:hyperlink>
      <w:r>
        <w:t xml:space="preserve"> от 27.12.2019 N 476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4. Аккредитованный удостоверяющий центр одновременно с выдачей квалифицированного сертифи</w:t>
      </w:r>
      <w:r>
        <w:t xml:space="preserve">ката должен предоставить владельцу квалифицированного сертификата </w:t>
      </w:r>
      <w:hyperlink r:id="rId269" w:history="1">
        <w:r>
          <w:rPr>
            <w:color w:val="0000FF"/>
          </w:rPr>
          <w:t>руководство</w:t>
        </w:r>
      </w:hyperlink>
      <w:r>
        <w:t xml:space="preserve"> по обеспечению безопасности использования квалифицированной электр</w:t>
      </w:r>
      <w:r>
        <w:t>онной подписи и средств квалифицированной электронной подписи.</w:t>
      </w:r>
    </w:p>
    <w:p w:rsidR="00000000" w:rsidRDefault="00BD4C65">
      <w:pPr>
        <w:pStyle w:val="ConsPlusNormal"/>
        <w:jc w:val="both"/>
      </w:pPr>
      <w:r>
        <w:t xml:space="preserve">(в ред. Федерального </w:t>
      </w:r>
      <w:hyperlink r:id="rId270" w:history="1">
        <w:r>
          <w:rPr>
            <w:color w:val="0000FF"/>
          </w:rPr>
          <w:t>закона</w:t>
        </w:r>
      </w:hyperlink>
      <w:r>
        <w:t xml:space="preserve"> от 27.12.2019 N 476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5. При выдаче квалифицированн</w:t>
      </w:r>
      <w:r>
        <w:t xml:space="preserve">ого сертификата аккредитованный удостоверяющий центр направляет в единую систему идентификации и аутентификации сведения о выданном квалифицированном сертификате. </w:t>
      </w:r>
      <w:hyperlink r:id="rId271" w:history="1">
        <w:r>
          <w:rPr>
            <w:color w:val="0000FF"/>
          </w:rPr>
          <w:t>Требования</w:t>
        </w:r>
      </w:hyperlink>
      <w:r>
        <w:t xml:space="preserve"> к порядку предоставления владельцам квалифицированных сертификатов сведений о выданных им квалифицированных сертификатах с использованием единого портала государственных и муниципальных услуг устанавливаются Правительством Рос</w:t>
      </w:r>
      <w:r>
        <w:t>сийской Федерации. При выдаче квалифицированного сертификата аккредитованный удостоверяющий центр по желанию владельца квалифицированного сертификата безвозмездно осуществляет его регистрацию в единой системе идентификации и аутентификации с проведением ид</w:t>
      </w:r>
      <w:r>
        <w:t>ентификации владельца при его личном присутствии.</w:t>
      </w:r>
    </w:p>
    <w:p w:rsidR="00000000" w:rsidRDefault="00BD4C65">
      <w:pPr>
        <w:pStyle w:val="ConsPlusNormal"/>
        <w:jc w:val="both"/>
      </w:pPr>
      <w:r>
        <w:t xml:space="preserve">(часть 5 введена Федеральным </w:t>
      </w:r>
      <w:hyperlink r:id="rId272" w:history="1">
        <w:r>
          <w:rPr>
            <w:color w:val="0000FF"/>
          </w:rPr>
          <w:t>законом</w:t>
        </w:r>
      </w:hyperlink>
      <w:r>
        <w:t xml:space="preserve"> от 12.03.2014 N 33</w:t>
      </w:r>
      <w:r>
        <w:t>-</w:t>
      </w:r>
      <w:r>
        <w:t xml:space="preserve">ФЗ; в ред. Федерального </w:t>
      </w:r>
      <w:hyperlink r:id="rId273" w:history="1">
        <w:r>
          <w:rPr>
            <w:color w:val="0000FF"/>
          </w:rPr>
          <w:t>закона</w:t>
        </w:r>
      </w:hyperlink>
      <w:r>
        <w:t xml:space="preserve"> от 27.12.2019 N 476</w:t>
      </w:r>
      <w:r>
        <w:t>-</w:t>
      </w:r>
      <w:r>
        <w:t>ФЗ)</w:t>
      </w:r>
    </w:p>
    <w:p w:rsidR="00000000" w:rsidRDefault="00BD4C65">
      <w:pPr>
        <w:pStyle w:val="ConsPlusNormal"/>
        <w:ind w:firstLine="540"/>
        <w:jc w:val="both"/>
      </w:pPr>
    </w:p>
    <w:p w:rsidR="00000000" w:rsidRDefault="00BD4C65">
      <w:pPr>
        <w:pStyle w:val="ConsPlusTitle"/>
        <w:ind w:firstLine="540"/>
        <w:jc w:val="both"/>
        <w:outlineLvl w:val="0"/>
      </w:pPr>
      <w:bookmarkStart w:id="64" w:name="Par577"/>
      <w:bookmarkEnd w:id="64"/>
      <w:r>
        <w:t>Статья 18.1. Доверенная третья сторона</w:t>
      </w:r>
    </w:p>
    <w:p w:rsidR="00000000" w:rsidRDefault="00BD4C65">
      <w:pPr>
        <w:pStyle w:val="ConsPlusNormal"/>
        <w:ind w:firstLine="540"/>
        <w:jc w:val="both"/>
      </w:pPr>
      <w:r>
        <w:t xml:space="preserve">(введена Федеральным </w:t>
      </w:r>
      <w:hyperlink r:id="rId274" w:history="1">
        <w:r>
          <w:rPr>
            <w:color w:val="0000FF"/>
          </w:rPr>
          <w:t>законом</w:t>
        </w:r>
      </w:hyperlink>
      <w:r>
        <w:t xml:space="preserve"> от 27.12.2019 N 476</w:t>
      </w:r>
      <w:r>
        <w:t>-</w:t>
      </w:r>
      <w:r>
        <w:t>ФЗ)</w:t>
      </w:r>
    </w:p>
    <w:p w:rsidR="00000000" w:rsidRDefault="00BD4C65">
      <w:pPr>
        <w:pStyle w:val="ConsPlusNormal"/>
        <w:ind w:firstLine="540"/>
        <w:jc w:val="both"/>
      </w:pPr>
    </w:p>
    <w:p w:rsidR="00000000" w:rsidRDefault="00BD4C65">
      <w:pPr>
        <w:pStyle w:val="ConsPlusNormal"/>
        <w:ind w:firstLine="540"/>
        <w:jc w:val="both"/>
      </w:pPr>
      <w:r>
        <w:t>1. Доверенная третья сторона оказывает услуги: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1) по подтверждению действительности электронных подписей, используемых при подписании электронного документа, в том ч</w:t>
      </w:r>
      <w:r>
        <w:t>исле установлению фактов того, что соответствующие сертификаты действительны на определенный момент времени, созданы и выданы аккредитованными удостоверяющими центрами, аккредитация которых действительна на день выдачи этих сертификатов;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2) по проверке соо</w:t>
      </w:r>
      <w:r>
        <w:t>тветствия всех квалифицированных сертификатов, используемых при подписании электронного документа, требованиям, установленным настоящим Федеральным законом и иными принимаемыми в соответствии с ним нормативными правовыми актами;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3) по проверке полномочий у</w:t>
      </w:r>
      <w:r>
        <w:t>частников электронного взаимодействия;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 xml:space="preserve">4) по созданию и подписанию квалифицированной электронной подписью доверенной третьей стороны квитанции с результатом проверки квалифицированной электронной подписи в электронном документе с достоверной информацией о </w:t>
      </w:r>
      <w:r>
        <w:t>моменте ее подписания;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5) по хранению данных, в том числе документированию выполняемых доверенной третьей стороной операций.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2. Доверенная третья сторона обеспечивает конфиденциальность, целостность и доступность информации при ее обработке и хранении, а т</w:t>
      </w:r>
      <w:r>
        <w:t>акже при ее передаче с использованием информационно</w:t>
      </w:r>
      <w:r>
        <w:t>-</w:t>
      </w:r>
      <w:r>
        <w:t>телекоммуникационных технологий.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3. Доверенная третья сторона несет гражданско</w:t>
      </w:r>
      <w:r>
        <w:t>-</w:t>
      </w:r>
      <w:r>
        <w:t>правовую и (или) административную ответственность в соответствии с международными договорами Российской Федерации, законодате</w:t>
      </w:r>
      <w:r>
        <w:t>льством Российской Федерации за неисполнение обязанностей, установленных настоящим Федеральным законом и иными принимаемыми в соответствии с ним нормативными правовыми актами, а также за нарушение порядка реализации функций доверенной третьей стороны и исп</w:t>
      </w:r>
      <w:r>
        <w:t>олнения ее обязанностей.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4. Информационные системы доверенной третьей стороны, предназначенные для реализации услуг доверенной третьей стороны, присоединяются к информационно</w:t>
      </w:r>
      <w:r>
        <w:t>-</w:t>
      </w:r>
      <w:r>
        <w:t>технологической и коммуникационной инфраструктуре в порядке, установленном в соот</w:t>
      </w:r>
      <w:r>
        <w:t xml:space="preserve">ветствии с </w:t>
      </w:r>
      <w:hyperlink r:id="rId275" w:history="1">
        <w:r>
          <w:rPr>
            <w:color w:val="0000FF"/>
          </w:rPr>
          <w:t>частью 4 статьи 19</w:t>
        </w:r>
      </w:hyperlink>
      <w:r>
        <w:t xml:space="preserve"> Федерального закона от 27 июля 2010 года N 210</w:t>
      </w:r>
      <w:r>
        <w:t>-</w:t>
      </w:r>
      <w:r>
        <w:t>ФЗ "Об организации предоставления государственных и муниципальных услу</w:t>
      </w:r>
      <w:r>
        <w:t>г".</w:t>
      </w:r>
    </w:p>
    <w:p w:rsidR="00000000" w:rsidRDefault="00BD4C65">
      <w:pPr>
        <w:pStyle w:val="ConsPlusNormal"/>
        <w:ind w:firstLine="540"/>
        <w:jc w:val="both"/>
      </w:pPr>
    </w:p>
    <w:p w:rsidR="00000000" w:rsidRDefault="00BD4C65">
      <w:pPr>
        <w:pStyle w:val="ConsPlusTitle"/>
        <w:ind w:firstLine="540"/>
        <w:jc w:val="both"/>
        <w:outlineLvl w:val="0"/>
      </w:pPr>
      <w:r>
        <w:t>Статья 18.2. Аккредитация доверенной третьей стороны</w:t>
      </w:r>
    </w:p>
    <w:p w:rsidR="00000000" w:rsidRDefault="00BD4C65">
      <w:pPr>
        <w:pStyle w:val="ConsPlusNormal"/>
        <w:ind w:firstLine="540"/>
        <w:jc w:val="both"/>
      </w:pPr>
      <w:r>
        <w:t xml:space="preserve">(введена Федеральным </w:t>
      </w:r>
      <w:hyperlink r:id="rId276" w:history="1">
        <w:r>
          <w:rPr>
            <w:color w:val="0000FF"/>
          </w:rPr>
          <w:t>законом</w:t>
        </w:r>
      </w:hyperlink>
      <w:r>
        <w:t xml:space="preserve"> от 27.12.2019 N 476</w:t>
      </w:r>
      <w:r>
        <w:t>-</w:t>
      </w:r>
      <w:r>
        <w:t>ФЗ)</w:t>
      </w:r>
    </w:p>
    <w:p w:rsidR="00000000" w:rsidRDefault="00BD4C65">
      <w:pPr>
        <w:pStyle w:val="ConsPlusNormal"/>
        <w:ind w:firstLine="540"/>
        <w:jc w:val="both"/>
      </w:pPr>
    </w:p>
    <w:p w:rsidR="00000000" w:rsidRDefault="00BD4C65">
      <w:pPr>
        <w:pStyle w:val="ConsPlusNormal"/>
        <w:ind w:firstLine="540"/>
        <w:jc w:val="both"/>
      </w:pPr>
      <w:r>
        <w:t>1. Аккредитация доверенной треть</w:t>
      </w:r>
      <w:r>
        <w:t>ей стороны осуществляется на добровольной основе на срок три года, если более короткий срок не указан в заявлении доверенной третьей стороны.</w:t>
      </w:r>
    </w:p>
    <w:p w:rsidR="00000000" w:rsidRDefault="00BD4C65">
      <w:pPr>
        <w:pStyle w:val="ConsPlusNormal"/>
        <w:spacing w:before="240"/>
        <w:ind w:firstLine="540"/>
        <w:jc w:val="both"/>
      </w:pPr>
      <w:bookmarkStart w:id="65" w:name="Par594"/>
      <w:bookmarkEnd w:id="65"/>
      <w:r>
        <w:t>2. Аккредитация доверенной третьей стороны осуществляется при условии выполнения следующих требований: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1) в отношении юридического лица, предполагающего оказывать услуги доверенной третьей стороны, не проводится процедура ликвидации, отсутствует решение (определение) арбитражного суда о введении процедуры банкротства в соответствии с законодательством Росс</w:t>
      </w:r>
      <w:r>
        <w:t>ийской Федерации о банкротстве, отсутствуют сведения в реестрах недобросовестных поставщиков, ведение которых осуществляется в соответствии с законодательством Российской Федерации;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2) минимальный размер собственных средств (капитала) составляет не менее ч</w:t>
      </w:r>
      <w:r>
        <w:t>ем один миллиард рублей либо 500 миллионов рублей при наличии не менее чем в трех четвертях субъектов Российской Федерации одного или более филиала или представительства доверенной третьей стороны;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3) наличие финансового обеспечения гражданской ответственн</w:t>
      </w:r>
      <w:r>
        <w:t xml:space="preserve">ости юридического лица, предполагающего оказывать услуги доверенной третьей стороны, за ущерб, причиненный третьим лицам вследствие оказания таких услуг ненадлежащего качества, </w:t>
      </w:r>
      <w:hyperlink r:id="rId277" w:history="1">
        <w:r>
          <w:rPr>
            <w:color w:val="0000FF"/>
          </w:rPr>
          <w:t>размер</w:t>
        </w:r>
      </w:hyperlink>
      <w:r>
        <w:t xml:space="preserve"> которого определяется Правительством Российской Федерации;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4) наличие у юридического лица, предполагающего оказывать услуги доверенной третьей стороны, средств доверенной третьей стороны и средств электронной подписи</w:t>
      </w:r>
      <w:r>
        <w:t>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 настоящего Федерального закона;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5) доверенная третья сторона, претендующая на получение аккредита</w:t>
      </w:r>
      <w:r>
        <w:t>ции, не была включена в перечень, предусмотренный  настоящего Федерального закона, в течение трех лет до подачи заявления;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6) лицо, имеющее право в соответствии с законодательством Российской Федерации действовать от имени доверенной третьей стороны без до</w:t>
      </w:r>
      <w:r>
        <w:t>веренности, не является лицом, имевшим право действовать без доверенности от имени доверенной третьей стороны или удостоверяющего центра, аккредитация которых была досрочно прекращена, в течение трех лет до подачи заявления.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3. Аккредитация доверенной трет</w:t>
      </w:r>
      <w:r>
        <w:t>ьей стороны осуществляется на основании заявления, подаваемого в уполномоченный федеральный орган. К заявлению прилагаются документы, подтверждающие соответствие доверенной третьей стороны требованиям, установленным  настоящей статьи. Доверенная третья сто</w:t>
      </w:r>
      <w:r>
        <w:t>рона вправе не представлять документ, подтверждающий соответствие имеющихся у нее средств электронной подписи и средств доверенной третьей стороны требованиям, установленным федеральным органом исполнительной власти в области обеспечения безопасности, если</w:t>
      </w:r>
      <w:r>
        <w:t xml:space="preserve"> такой документ или содержащиеся в нем сведения находятся в распоряжении федерального органа исполнительной власти в области обеспечения безопасности. В этом случае уполномоченный федеральный орган самостоятельно проверяет наличие документа, подтверждающег</w:t>
      </w:r>
      <w:r>
        <w:t>о соответствие таких средств установленным требованиям, на основании информации, полученной от федерального органа исполнительной власти в области обеспечения безопасности, с использованием единой системы межведомственного электронного взаимодействия.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4. В</w:t>
      </w:r>
      <w:r>
        <w:t xml:space="preserve"> срок, не превышающий тридцати календарных дней со дня приема заявления доверенной третьей стороны, уполномоченный федеральный орган на основании представленных документов принимает решение об аккредитации доверенной третьей стороны или об отказе в ее аккр</w:t>
      </w:r>
      <w:r>
        <w:t>едитации.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5. В случае принятия решения об отказе в аккредитации доверенной третьей стороны уполномоченный федеральный орган в срок, не превышающий десяти календарных дней со дня принятия решения об отказе в аккредитации, направляет доверенной третьей сторо</w:t>
      </w:r>
      <w:r>
        <w:t>не уведомление о принятом решении с указанием причин отказа.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6. В случае принятия решения об аккредитации доверенной третьей стороны уполномоченный федеральный орган в срок, не превышающий десяти календарных дней со дня принятия решения об аккредитации, на</w:t>
      </w:r>
      <w:r>
        <w:t>правляет уведомление доверенной третьей стороне о принятом решении и вносит информацию в перечень аккредитованных доверенных третьих сторон. После получения аккредитации аккредитованная доверенная третья сторона обязана осуществить присоединение информацио</w:t>
      </w:r>
      <w:r>
        <w:t xml:space="preserve">нной системы, обеспечивающей реализацию функций аккредитованной доверенной третьей стороны (далее </w:t>
      </w:r>
      <w:r>
        <w:t>-</w:t>
      </w:r>
      <w:r>
        <w:t xml:space="preserve"> присоединение аккредитованной доверенной третьей стороны), к инфраструктуре.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7. Основаниями для отказа в аккредитации доверенной третьей стороны являются ее</w:t>
      </w:r>
      <w:r>
        <w:t xml:space="preserve"> несоответствие требованиям, установленным  настоящей статьи, несоответствие иным требованиям настоящего Федерального закона, а также наличие в представленных ею документах недостоверной информации.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8. Аккредитованная доверенная третья сторона должна соблю</w:t>
      </w:r>
      <w:r>
        <w:t>дать требования, на соответствие которым она аккредитована, и требования, установленные  настоящего Федерального закона, в течение всего срока ее аккредитации. В случае возникновения обстоятельств, делающих невозможным соблюдение указанных требований, аккр</w:t>
      </w:r>
      <w:r>
        <w:t xml:space="preserve">едитованная доверенная третья сторона немедленно должна уведомить об этом в письменной форме уполномоченный федеральный орган. Уполномоченный федеральный орган вправе проводить проверки соблюдения аккредитованными доверенными третьими сторонами требований </w:t>
      </w:r>
      <w:r>
        <w:t>настоящего Федерального закона и иных принимаемых в соответствии с настоящим Федеральным законом нормативных правовых актов, в том числе требований, на соответствие которым эти доверенные третьи стороны были аккредитованы, в течение всего срока их аккредит</w:t>
      </w:r>
      <w:r>
        <w:t>ации. В случае выявления по итогам внеплановых проверок несоблюдения аккредитованной доверенной третьей стороной указанных требований уполномоченный федеральный орган обязан выдать этой доверенной третьей стороне предписание об устранении нарушений в устан</w:t>
      </w:r>
      <w:r>
        <w:t xml:space="preserve">овленный срок и приостановить действие аккредитации на данный срок с внесением информации об этом в соответствующий перечень. Аккредитованная доверенная третья сторона уведомляет в письменной форме уполномоченный федеральный орган об устранении выявленных </w:t>
      </w:r>
      <w:r>
        <w:t>нарушений. Уполномоченный федеральный орган принимает решение о возобновлении действия аккредитации, при этом он вправе проверять фактическое устранение ранее выявленных нарушений и в случае их неустранения в установленный предписанием срок досрочно прекра</w:t>
      </w:r>
      <w:r>
        <w:t>щает аккредитацию доверенной третьей стороны.</w:t>
      </w:r>
    </w:p>
    <w:p w:rsidR="00000000" w:rsidRDefault="00BD4C65">
      <w:pPr>
        <w:pStyle w:val="ConsPlusNormal"/>
        <w:ind w:firstLine="540"/>
        <w:jc w:val="both"/>
      </w:pPr>
    </w:p>
    <w:p w:rsidR="00000000" w:rsidRDefault="00BD4C65">
      <w:pPr>
        <w:pStyle w:val="ConsPlusTitle"/>
        <w:ind w:firstLine="540"/>
        <w:jc w:val="both"/>
        <w:outlineLvl w:val="0"/>
      </w:pPr>
      <w:r>
        <w:t>Статья 19. Заключительные положения</w:t>
      </w:r>
    </w:p>
    <w:p w:rsidR="00000000" w:rsidRDefault="00BD4C65">
      <w:pPr>
        <w:pStyle w:val="ConsPlusNormal"/>
        <w:ind w:firstLine="540"/>
        <w:jc w:val="both"/>
      </w:pPr>
    </w:p>
    <w:p w:rsidR="00000000" w:rsidRDefault="00BD4C65">
      <w:pPr>
        <w:pStyle w:val="ConsPlusNormal"/>
        <w:ind w:firstLine="540"/>
        <w:jc w:val="both"/>
      </w:pPr>
      <w:r>
        <w:t xml:space="preserve">1. Сертификаты ключей подписей, выданные в соответствии с Федеральным </w:t>
      </w:r>
      <w:hyperlink r:id="rId278" w:history="1">
        <w:r>
          <w:rPr>
            <w:color w:val="0000FF"/>
          </w:rPr>
          <w:t>законом</w:t>
        </w:r>
      </w:hyperlink>
      <w:r>
        <w:t xml:space="preserve"> от 10 января 2002 года N 1</w:t>
      </w:r>
      <w:r>
        <w:t>-</w:t>
      </w:r>
      <w:r>
        <w:t>ФЗ "Об электронной цифровой подписи", признаются квалифицированными сертификатами в соответствии с настоящим Федеральным законом.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2. Электронный документ, подписанный электронной подписью, ключ проверки которой с</w:t>
      </w:r>
      <w:r>
        <w:t xml:space="preserve">одержится в сертификате ключа проверки электронной подписи, выданном в соответствии с порядком, ранее установленным Федеральным </w:t>
      </w:r>
      <w:hyperlink r:id="rId279" w:history="1">
        <w:r>
          <w:rPr>
            <w:color w:val="0000FF"/>
          </w:rPr>
          <w:t>законом</w:t>
        </w:r>
      </w:hyperlink>
      <w:r>
        <w:t xml:space="preserve"> от 10 января 2002 года N 1</w:t>
      </w:r>
      <w:r>
        <w:t>-</w:t>
      </w:r>
      <w:r>
        <w:t xml:space="preserve">ФЗ </w:t>
      </w:r>
      <w:r>
        <w:t>"Об электронной цифровой подписи", в течение срока действия указанного сертификата, но не позднее 31 декабря 2013 года признается электронным документом, подписанным квалифицированной электронной подписью в соответствии с настоящим Федеральным законом.</w:t>
      </w:r>
    </w:p>
    <w:p w:rsidR="00000000" w:rsidRDefault="00BD4C65">
      <w:pPr>
        <w:pStyle w:val="ConsPlusNormal"/>
        <w:jc w:val="both"/>
      </w:pPr>
      <w:r>
        <w:t>(ча</w:t>
      </w:r>
      <w:r>
        <w:t xml:space="preserve">сть 2 в ред. Федерального </w:t>
      </w:r>
      <w:hyperlink r:id="rId280" w:history="1">
        <w:r>
          <w:rPr>
            <w:color w:val="0000FF"/>
          </w:rPr>
          <w:t>закона</w:t>
        </w:r>
      </w:hyperlink>
      <w:r>
        <w:t xml:space="preserve"> от 02.07.2013 N 171</w:t>
      </w:r>
      <w:r>
        <w:t>-</w:t>
      </w:r>
      <w:r>
        <w:t>ФЗ)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>3. В случаях, если федеральными законами и иными нормативными правовыми актами, вступив</w:t>
      </w:r>
      <w:r>
        <w:t>шими в силу до 1 июля 2013 года, предусмотрено использование электронной цифровой подписи, используется усиленная квалифицированная электронная подпись в соответствии с настоящим Федеральным законом.</w:t>
      </w:r>
    </w:p>
    <w:p w:rsidR="00000000" w:rsidRDefault="00BD4C65">
      <w:pPr>
        <w:pStyle w:val="ConsPlusNormal"/>
        <w:jc w:val="both"/>
      </w:pPr>
      <w:r>
        <w:t xml:space="preserve">(часть 3 введена Федеральным </w:t>
      </w:r>
      <w:hyperlink r:id="rId281" w:history="1">
        <w:r>
          <w:rPr>
            <w:color w:val="0000FF"/>
          </w:rPr>
          <w:t>законом</w:t>
        </w:r>
      </w:hyperlink>
      <w:r>
        <w:t xml:space="preserve"> от 02.07.2013 N 171</w:t>
      </w:r>
      <w:r>
        <w:t>-</w:t>
      </w:r>
      <w:r>
        <w:t>ФЗ)</w:t>
      </w:r>
    </w:p>
    <w:p w:rsidR="00000000" w:rsidRDefault="00BD4C65">
      <w:pPr>
        <w:pStyle w:val="ConsPlusNormal"/>
        <w:ind w:firstLine="540"/>
        <w:jc w:val="both"/>
      </w:pPr>
    </w:p>
    <w:p w:rsidR="00000000" w:rsidRDefault="00BD4C65">
      <w:pPr>
        <w:pStyle w:val="ConsPlusTitle"/>
        <w:ind w:firstLine="540"/>
        <w:jc w:val="both"/>
        <w:outlineLvl w:val="0"/>
      </w:pPr>
      <w:r>
        <w:t>Статья 20. Вступление в силу настоящего Федерального закона</w:t>
      </w:r>
    </w:p>
    <w:p w:rsidR="00000000" w:rsidRDefault="00BD4C65">
      <w:pPr>
        <w:pStyle w:val="ConsPlusNormal"/>
        <w:ind w:firstLine="540"/>
        <w:jc w:val="both"/>
      </w:pPr>
    </w:p>
    <w:p w:rsidR="00000000" w:rsidRDefault="00BD4C65">
      <w:pPr>
        <w:pStyle w:val="ConsPlusNormal"/>
        <w:ind w:firstLine="540"/>
        <w:jc w:val="both"/>
      </w:pPr>
      <w:r>
        <w:t>1. Настоящий Федеральный закон вступает в силу со дня его официального опубли</w:t>
      </w:r>
      <w:r>
        <w:t>кования.</w:t>
      </w:r>
    </w:p>
    <w:p w:rsidR="00000000" w:rsidRDefault="00BD4C65">
      <w:pPr>
        <w:pStyle w:val="ConsPlusNormal"/>
        <w:spacing w:before="240"/>
        <w:ind w:firstLine="540"/>
        <w:jc w:val="both"/>
      </w:pPr>
      <w:r>
        <w:t xml:space="preserve">2. Федеральный </w:t>
      </w:r>
      <w:hyperlink r:id="rId282" w:history="1">
        <w:r>
          <w:rPr>
            <w:color w:val="0000FF"/>
          </w:rPr>
          <w:t>закон</w:t>
        </w:r>
      </w:hyperlink>
      <w:r>
        <w:t xml:space="preserve"> от 10 января 2002 года N 1</w:t>
      </w:r>
      <w:r>
        <w:t>-</w:t>
      </w:r>
      <w:r>
        <w:t>ФЗ "Об электронной цифровой подписи" (Собрание законодательства Российской Федерации, 2002, N 2, ст. 127) при</w:t>
      </w:r>
      <w:r>
        <w:t>знать утратившим силу с 1 июля 2013 года.</w:t>
      </w:r>
    </w:p>
    <w:p w:rsidR="00000000" w:rsidRDefault="00BD4C65">
      <w:pPr>
        <w:pStyle w:val="ConsPlusNormal"/>
        <w:jc w:val="both"/>
      </w:pPr>
      <w:r>
        <w:t xml:space="preserve">(в ред. Федерального </w:t>
      </w:r>
      <w:hyperlink r:id="rId283" w:history="1">
        <w:r>
          <w:rPr>
            <w:color w:val="0000FF"/>
          </w:rPr>
          <w:t>закона</w:t>
        </w:r>
      </w:hyperlink>
      <w:r>
        <w:t xml:space="preserve"> от 10.07.2012 N 108</w:t>
      </w:r>
      <w:r>
        <w:t>-</w:t>
      </w:r>
      <w:r>
        <w:t>ФЗ)</w:t>
      </w:r>
    </w:p>
    <w:p w:rsidR="00000000" w:rsidRDefault="00BD4C65">
      <w:pPr>
        <w:pStyle w:val="ConsPlusNormal"/>
        <w:ind w:firstLine="540"/>
        <w:jc w:val="both"/>
      </w:pPr>
    </w:p>
    <w:p w:rsidR="00000000" w:rsidRDefault="00BD4C65">
      <w:pPr>
        <w:pStyle w:val="ConsPlusNormal"/>
        <w:jc w:val="right"/>
      </w:pPr>
      <w:r>
        <w:t>Президент</w:t>
      </w:r>
    </w:p>
    <w:p w:rsidR="00000000" w:rsidRDefault="00BD4C65">
      <w:pPr>
        <w:pStyle w:val="ConsPlusNormal"/>
        <w:jc w:val="right"/>
      </w:pPr>
      <w:r>
        <w:t>Российской Федерации</w:t>
      </w:r>
    </w:p>
    <w:p w:rsidR="00000000" w:rsidRDefault="00BD4C65">
      <w:pPr>
        <w:pStyle w:val="ConsPlusNormal"/>
        <w:jc w:val="right"/>
      </w:pPr>
      <w:r>
        <w:t>Д.МЕДВЕДЕВ</w:t>
      </w:r>
    </w:p>
    <w:p w:rsidR="00000000" w:rsidRDefault="00BD4C65">
      <w:pPr>
        <w:pStyle w:val="ConsPlusNormal"/>
      </w:pPr>
      <w:r>
        <w:t>Москва,</w:t>
      </w:r>
      <w:r>
        <w:t xml:space="preserve"> Кремль</w:t>
      </w:r>
    </w:p>
    <w:p w:rsidR="00000000" w:rsidRDefault="00BD4C65">
      <w:pPr>
        <w:pStyle w:val="ConsPlusNormal"/>
        <w:spacing w:before="240"/>
      </w:pPr>
      <w:r>
        <w:t>6 апреля 2011 года</w:t>
      </w:r>
    </w:p>
    <w:p w:rsidR="00000000" w:rsidRDefault="00BD4C65">
      <w:pPr>
        <w:pStyle w:val="ConsPlusNormal"/>
        <w:spacing w:before="240"/>
      </w:pPr>
      <w:r>
        <w:t>N 63</w:t>
      </w:r>
      <w:r>
        <w:t>-</w:t>
      </w:r>
      <w:r>
        <w:t>ФЗ</w:t>
      </w:r>
    </w:p>
    <w:p w:rsidR="00000000" w:rsidRDefault="00BD4C65">
      <w:pPr>
        <w:pStyle w:val="ConsPlusNormal"/>
      </w:pPr>
    </w:p>
    <w:p w:rsidR="00000000" w:rsidRDefault="00BD4C65">
      <w:pPr>
        <w:pStyle w:val="ConsPlusNormal"/>
      </w:pPr>
    </w:p>
    <w:p w:rsidR="00000000" w:rsidRDefault="00BD4C65">
      <w:pPr>
        <w:pStyle w:val="ConsPlusNormal"/>
        <w:pBdr>
          <w:top w:val="single" w:sz="4" w:space="0" w:color="000000"/>
        </w:pBdr>
        <w:spacing w:before="100" w:after="100"/>
        <w:jc w:val="both"/>
        <w:rPr>
          <w:sz w:val="2"/>
          <w:szCs w:val="2"/>
        </w:rPr>
      </w:pPr>
    </w:p>
    <w:sectPr w:rsidR="00000000">
      <w:headerReference w:type="default" r:id="rId284"/>
      <w:footerReference w:type="default" r:id="rId285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D4C65">
      <w:pPr>
        <w:pStyle w:val="ConsPlusNormal"/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000000" w:rsidRDefault="00BD4C65">
      <w:pPr>
        <w:pStyle w:val="ConsPlusNormal"/>
      </w:pPr>
      <w:r>
        <w:rPr>
          <w:rFonts w:ascii="Times New Roman" w:hAnsi="Times New Roman" w:cs="Times New Roman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 Arial">
    <w:altName w:val="Arial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Times New Roman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Courier New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Tahoma">
    <w:altName w:val="Tahoma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BD4C65">
    <w:pPr>
      <w:pStyle w:val="ConsPlusNormal"/>
      <w:pBdr>
        <w:bottom w:val="single" w:sz="12" w:space="0" w:color="000000"/>
      </w:pBdr>
      <w:jc w:val="center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D4C65">
      <w:pPr>
        <w:pStyle w:val="ConsPlusNormal"/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000000" w:rsidRDefault="00BD4C65">
      <w:pPr>
        <w:pStyle w:val="ConsPlusNormal"/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BD4C65">
    <w:pPr>
      <w:pStyle w:val="ConsPlusNormal"/>
      <w:jc w:val="center"/>
      <w:rPr>
        <w:rFonts w:ascii="Times New Roman" w:hAnsi="Times New Roman" w:cs="Times New Roman"/>
        <w:sz w:val="10"/>
        <w:szCs w:val="10"/>
      </w:rPr>
    </w:pPr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65"/>
    <w:rsid w:val="00BD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E378EDB-97AC-43F0-A073-DA4D4890F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  <w:lsdException w:name="Grid Table Light" w:uiPriority="40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480" w:after="200"/>
      <w:outlineLvl w:val="0"/>
    </w:pPr>
    <w:rPr>
      <w:rFonts w:ascii=" Arial" w:hAnsi=" Arial" w:cs=" Arial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360" w:after="200"/>
      <w:outlineLvl w:val="1"/>
    </w:pPr>
    <w:rPr>
      <w:rFonts w:ascii=" Arial" w:hAnsi=" Arial" w:cs=" Arial"/>
      <w:sz w:val="34"/>
      <w:szCs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320" w:after="200"/>
      <w:outlineLvl w:val="2"/>
    </w:pPr>
    <w:rPr>
      <w:rFonts w:ascii=" Arial" w:hAnsi=" Arial" w:cs=" Arial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320" w:after="200"/>
      <w:outlineLvl w:val="3"/>
    </w:pPr>
    <w:rPr>
      <w:rFonts w:ascii=" Arial" w:hAnsi=" Arial" w:cs=" 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keepNext/>
      <w:keepLines/>
      <w:spacing w:before="320" w:after="200"/>
      <w:outlineLvl w:val="4"/>
    </w:pPr>
    <w:rPr>
      <w:rFonts w:ascii=" Arial" w:hAnsi=" Arial" w:cs=" Arial"/>
      <w:b/>
      <w:bCs/>
    </w:rPr>
  </w:style>
  <w:style w:type="paragraph" w:styleId="6">
    <w:name w:val="heading 6"/>
    <w:basedOn w:val="a"/>
    <w:next w:val="a"/>
    <w:link w:val="60"/>
    <w:uiPriority w:val="99"/>
    <w:qFormat/>
    <w:pPr>
      <w:keepNext/>
      <w:keepLines/>
      <w:spacing w:before="320" w:after="200"/>
      <w:outlineLvl w:val="5"/>
    </w:pPr>
    <w:rPr>
      <w:rFonts w:ascii=" Arial" w:hAnsi=" Arial" w:cs=" 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keepNext/>
      <w:keepLines/>
      <w:spacing w:before="320" w:after="200"/>
      <w:outlineLvl w:val="6"/>
    </w:pPr>
    <w:rPr>
      <w:rFonts w:ascii=" Arial" w:hAnsi=" Arial" w:cs=" 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pPr>
      <w:keepNext/>
      <w:keepLines/>
      <w:spacing w:before="320" w:after="200"/>
      <w:outlineLvl w:val="7"/>
    </w:pPr>
    <w:rPr>
      <w:rFonts w:ascii=" Arial" w:hAnsi=" Arial" w:cs=" 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9"/>
    <w:qFormat/>
    <w:pPr>
      <w:keepNext/>
      <w:keepLines/>
      <w:spacing w:before="320" w:after="200"/>
      <w:outlineLvl w:val="8"/>
    </w:pPr>
    <w:rPr>
      <w:rFonts w:ascii=" Arial" w:hAnsi=" Arial" w:cs=" Arial"/>
      <w:i/>
      <w:iCs/>
      <w:sz w:val="21"/>
      <w:szCs w:val="21"/>
    </w:rPr>
  </w:style>
  <w:style w:type="character" w:default="1" w:styleId="a0">
    <w:name w:val="Default Paragraph Fon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pPr>
      <w:ind w:left="720"/>
      <w:contextualSpacing/>
    </w:pPr>
  </w:style>
  <w:style w:type="character" w:customStyle="1" w:styleId="10">
    <w:name w:val="Заголовок 1 Знак"/>
    <w:link w:val="1"/>
    <w:uiPriority w:val="99"/>
    <w:rPr>
      <w:rFonts w:ascii=" Arial" w:hAnsi=" Arial" w:cs=" Arial"/>
      <w:sz w:val="40"/>
      <w:szCs w:val="40"/>
    </w:rPr>
  </w:style>
  <w:style w:type="character" w:customStyle="1" w:styleId="20">
    <w:name w:val="Заголовок 2 Знак"/>
    <w:link w:val="2"/>
    <w:uiPriority w:val="99"/>
    <w:rPr>
      <w:rFonts w:ascii=" Arial" w:hAnsi=" Arial" w:cs=" Arial"/>
      <w:sz w:val="34"/>
      <w:szCs w:val="34"/>
    </w:rPr>
  </w:style>
  <w:style w:type="character" w:customStyle="1" w:styleId="30">
    <w:name w:val="Заголовок 3 Знак"/>
    <w:link w:val="3"/>
    <w:uiPriority w:val="99"/>
    <w:rPr>
      <w:rFonts w:ascii=" Arial" w:hAnsi=" Arial" w:cs=" Arial"/>
      <w:sz w:val="30"/>
      <w:szCs w:val="30"/>
    </w:rPr>
  </w:style>
  <w:style w:type="character" w:customStyle="1" w:styleId="40">
    <w:name w:val="Заголовок 4 Знак"/>
    <w:link w:val="4"/>
    <w:uiPriority w:val="99"/>
    <w:rPr>
      <w:rFonts w:ascii=" Arial" w:hAnsi=" Arial" w:cs=" 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9"/>
    <w:rPr>
      <w:rFonts w:ascii=" Arial" w:hAnsi=" Arial" w:cs=" Arial"/>
      <w:b/>
      <w:bCs/>
    </w:rPr>
  </w:style>
  <w:style w:type="character" w:customStyle="1" w:styleId="60">
    <w:name w:val="Заголовок 6 Знак"/>
    <w:link w:val="6"/>
    <w:uiPriority w:val="99"/>
    <w:rPr>
      <w:rFonts w:ascii=" Arial" w:hAnsi=" Arial" w:cs=" 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rPr>
      <w:rFonts w:ascii=" Arial" w:hAnsi=" Arial" w:cs=" 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9"/>
    <w:rPr>
      <w:rFonts w:ascii=" Arial" w:hAnsi=" Arial" w:cs=" 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9"/>
    <w:rPr>
      <w:rFonts w:ascii=" Arial" w:hAnsi=" Arial" w:cs=" Arial"/>
      <w:i/>
      <w:iCs/>
      <w:sz w:val="21"/>
      <w:szCs w:val="21"/>
    </w:rPr>
  </w:style>
  <w:style w:type="paragraph" w:styleId="a4">
    <w:name w:val="No Spacing"/>
    <w:uiPriority w:val="99"/>
    <w:qFormat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a5">
    <w:name w:val="Title"/>
    <w:basedOn w:val="a"/>
    <w:next w:val="a"/>
    <w:link w:val="a6"/>
    <w:uiPriority w:val="99"/>
    <w:qFormat/>
    <w:pPr>
      <w:spacing w:before="300" w:after="200"/>
      <w:contextualSpacing/>
    </w:pPr>
    <w:rPr>
      <w:sz w:val="48"/>
      <w:szCs w:val="48"/>
    </w:rPr>
  </w:style>
  <w:style w:type="paragraph" w:styleId="a7">
    <w:name w:val="Subtitle"/>
    <w:basedOn w:val="a"/>
    <w:next w:val="a"/>
    <w:link w:val="a8"/>
    <w:uiPriority w:val="99"/>
    <w:qFormat/>
    <w:pPr>
      <w:spacing w:before="200" w:after="200"/>
    </w:pPr>
  </w:style>
  <w:style w:type="character" w:customStyle="1" w:styleId="a6">
    <w:name w:val="Название Знак"/>
    <w:link w:val="a5"/>
    <w:uiPriority w:val="99"/>
    <w:rPr>
      <w:sz w:val="48"/>
      <w:szCs w:val="48"/>
    </w:rPr>
  </w:style>
  <w:style w:type="paragraph" w:styleId="21">
    <w:name w:val="Quote"/>
    <w:basedOn w:val="a"/>
    <w:next w:val="a"/>
    <w:link w:val="22"/>
    <w:uiPriority w:val="99"/>
    <w:qFormat/>
    <w:pPr>
      <w:ind w:left="720" w:right="720"/>
    </w:pPr>
    <w:rPr>
      <w:i/>
      <w:iCs/>
    </w:rPr>
  </w:style>
  <w:style w:type="character" w:customStyle="1" w:styleId="a8">
    <w:name w:val="Подзаголовок Знак"/>
    <w:link w:val="a7"/>
    <w:uiPriority w:val="99"/>
  </w:style>
  <w:style w:type="paragraph" w:styleId="a9">
    <w:name w:val="Intense Quote"/>
    <w:basedOn w:val="a"/>
    <w:next w:val="a"/>
    <w:link w:val="aa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contextualSpacing/>
    </w:pPr>
    <w:rPr>
      <w:i/>
      <w:iCs/>
    </w:rPr>
  </w:style>
  <w:style w:type="character" w:customStyle="1" w:styleId="22">
    <w:name w:val="Цитата 2 Знак"/>
    <w:link w:val="21"/>
    <w:uiPriority w:val="99"/>
    <w:rPr>
      <w:i/>
      <w:iCs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ыделенная цитата Знак"/>
    <w:link w:val="a9"/>
    <w:uiPriority w:val="99"/>
    <w:rPr>
      <w:i/>
      <w:iCs/>
    </w:rPr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f">
    <w:name w:val="caption"/>
    <w:basedOn w:val="a"/>
    <w:next w:val="a"/>
    <w:uiPriority w:val="99"/>
    <w:qFormat/>
    <w:pPr>
      <w:spacing w:line="276" w:lineRule="auto"/>
    </w:pPr>
    <w:rPr>
      <w:b/>
      <w:bCs/>
      <w:color w:val="4F81BD"/>
      <w:sz w:val="18"/>
      <w:szCs w:val="18"/>
    </w:rPr>
  </w:style>
  <w:style w:type="table" w:styleId="af0">
    <w:name w:val="Table Grid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/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table" w:styleId="23">
    <w:name w:val="Plain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table" w:styleId="31">
    <w:name w:val="Plain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  <w:sz w:val="22"/>
      <w:szCs w:val="22"/>
    </w:rPr>
    <w:tblPr>
      <w:tblInd w:w="0" w:type="nil"/>
      <w:tblCellMar>
        <w:left w:w="0" w:type="dxa"/>
        <w:right w:w="0" w:type="dxa"/>
      </w:tblCellMar>
    </w:tblPr>
  </w:style>
  <w:style w:type="table" w:styleId="41">
    <w:name w:val="Plain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  <w:sz w:val="22"/>
      <w:szCs w:val="22"/>
    </w:rPr>
    <w:tblPr>
      <w:tblInd w:w="0" w:type="nil"/>
      <w:tblCellMar>
        <w:left w:w="0" w:type="dxa"/>
        <w:right w:w="0" w:type="dxa"/>
      </w:tblCellMar>
    </w:tblPr>
  </w:style>
  <w:style w:type="table" w:styleId="51">
    <w:name w:val="Plain Table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  <w:sz w:val="22"/>
      <w:szCs w:val="22"/>
    </w:rPr>
    <w:tblPr>
      <w:tblInd w:w="0" w:type="nil"/>
      <w:tblCellMar>
        <w:left w:w="0" w:type="dxa"/>
        <w:right w:w="0" w:type="dxa"/>
      </w:tblCellMar>
    </w:tblPr>
  </w:style>
  <w:style w:type="table" w:styleId="-1">
    <w:name w:val="Grid Table 1 Ligh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  <w:sz w:val="22"/>
      <w:szCs w:val="22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  <w:sz w:val="22"/>
      <w:szCs w:val="22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  <w:sz w:val="22"/>
      <w:szCs w:val="22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  <w:sz w:val="22"/>
      <w:szCs w:val="22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4-Accent1">
    <w:name w:val="Grid Table 4 - Accent 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  <w:sz w:val="22"/>
      <w:szCs w:val="22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  <w:sz w:val="22"/>
      <w:szCs w:val="22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  <w:sz w:val="22"/>
      <w:szCs w:val="22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basedOn w:val="a0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  <w:szCs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character" w:customStyle="1" w:styleId="af3">
    <w:name w:val="Текст сноски Знак"/>
    <w:link w:val="af2"/>
    <w:uiPriority w:val="99"/>
    <w:rPr>
      <w:sz w:val="18"/>
      <w:szCs w:val="18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af6">
    <w:name w:val="Текст концевой сноски Знак"/>
    <w:link w:val="af5"/>
    <w:uiPriority w:val="99"/>
    <w:rPr>
      <w:sz w:val="20"/>
      <w:szCs w:val="20"/>
    </w:rPr>
  </w:style>
  <w:style w:type="paragraph" w:styleId="12">
    <w:name w:val="toc 1"/>
    <w:basedOn w:val="a"/>
    <w:next w:val="a"/>
    <w:uiPriority w:val="99"/>
    <w:unhideWhenUsed/>
    <w:pPr>
      <w:spacing w:after="57"/>
    </w:pPr>
  </w:style>
  <w:style w:type="paragraph" w:styleId="24">
    <w:name w:val="toc 2"/>
    <w:basedOn w:val="a"/>
    <w:next w:val="a"/>
    <w:uiPriority w:val="99"/>
    <w:unhideWhenUsed/>
    <w:pPr>
      <w:spacing w:after="57"/>
      <w:ind w:left="283"/>
    </w:pPr>
  </w:style>
  <w:style w:type="paragraph" w:styleId="32">
    <w:name w:val="toc 3"/>
    <w:basedOn w:val="a"/>
    <w:next w:val="a"/>
    <w:uiPriority w:val="99"/>
    <w:unhideWhenUsed/>
    <w:pPr>
      <w:spacing w:after="57"/>
      <w:ind w:left="567"/>
    </w:pPr>
  </w:style>
  <w:style w:type="paragraph" w:styleId="42">
    <w:name w:val="toc 4"/>
    <w:basedOn w:val="a"/>
    <w:next w:val="a"/>
    <w:uiPriority w:val="99"/>
    <w:unhideWhenUsed/>
    <w:pPr>
      <w:spacing w:after="57"/>
      <w:ind w:left="850"/>
    </w:pPr>
  </w:style>
  <w:style w:type="paragraph" w:styleId="52">
    <w:name w:val="toc 5"/>
    <w:basedOn w:val="a"/>
    <w:next w:val="a"/>
    <w:uiPriority w:val="99"/>
    <w:unhideWhenUsed/>
    <w:pPr>
      <w:spacing w:after="57"/>
      <w:ind w:left="1134"/>
    </w:pPr>
  </w:style>
  <w:style w:type="paragraph" w:styleId="61">
    <w:name w:val="toc 6"/>
    <w:basedOn w:val="a"/>
    <w:next w:val="a"/>
    <w:uiPriority w:val="99"/>
    <w:unhideWhenUsed/>
    <w:pPr>
      <w:spacing w:after="57"/>
      <w:ind w:left="1417"/>
    </w:pPr>
  </w:style>
  <w:style w:type="paragraph" w:styleId="71">
    <w:name w:val="toc 7"/>
    <w:basedOn w:val="a"/>
    <w:next w:val="a"/>
    <w:uiPriority w:val="99"/>
    <w:unhideWhenUsed/>
    <w:pPr>
      <w:spacing w:after="57"/>
      <w:ind w:left="1701"/>
    </w:pPr>
  </w:style>
  <w:style w:type="paragraph" w:styleId="81">
    <w:name w:val="toc 8"/>
    <w:basedOn w:val="a"/>
    <w:next w:val="a"/>
    <w:uiPriority w:val="99"/>
    <w:unhideWhenUsed/>
    <w:pPr>
      <w:spacing w:after="57"/>
      <w:ind w:left="1984"/>
    </w:pPr>
  </w:style>
  <w:style w:type="paragraph" w:styleId="91">
    <w:name w:val="toc 9"/>
    <w:basedOn w:val="a"/>
    <w:next w:val="a"/>
    <w:uiPriority w:val="99"/>
    <w:unhideWhenUsed/>
    <w:pPr>
      <w:spacing w:after="57"/>
      <w:ind w:left="2268"/>
    </w:pPr>
  </w:style>
  <w:style w:type="paragraph" w:styleId="af8">
    <w:name w:val="TOC Heading"/>
    <w:basedOn w:val="1"/>
    <w:next w:val="a"/>
    <w:uiPriority w:val="99"/>
    <w:qFormat/>
    <w:pPr>
      <w:keepNext w:val="0"/>
      <w:keepLines w:val="0"/>
      <w:spacing w:before="0" w:after="0"/>
      <w:outlineLvl w:val="9"/>
    </w:pPr>
    <w:rPr>
      <w:rFonts w:ascii="Times New Roman" w:hAnsi="Times New Roman" w:cs="Times New Roman"/>
      <w:sz w:val="24"/>
      <w:szCs w:val="24"/>
    </w:rPr>
  </w:style>
  <w:style w:type="paragraph" w:styleId="af9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Courier New" w:hAnsi=" Courier New" w:cs=" 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Courier New" w:hAnsi=" Courier New" w:cs=" 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ahoma" w:hAnsi=" Tahoma" w:cs=" 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ahoma" w:hAnsi=" Tahoma" w:cs=" 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191492&amp;date=15.11.2023&amp;dst=100073&amp;field=134" TargetMode="External"/><Relationship Id="rId21" Type="http://schemas.openxmlformats.org/officeDocument/2006/relationships/hyperlink" Target="https://login.consultant.ru/link/?req=doc&amp;base=LAW&amp;n=434586&amp;date=15.11.2023&amp;dst=100009&amp;field=134" TargetMode="External"/><Relationship Id="rId42" Type="http://schemas.openxmlformats.org/officeDocument/2006/relationships/hyperlink" Target="https://login.consultant.ru/link/?req=doc&amp;base=LAW&amp;n=191492&amp;date=15.11.2023&amp;dst=100018&amp;field=134" TargetMode="External"/><Relationship Id="rId63" Type="http://schemas.openxmlformats.org/officeDocument/2006/relationships/hyperlink" Target="https://login.consultant.ru/link/?req=doc&amp;base=LAW&amp;n=421075&amp;date=15.11.2023&amp;dst=100038&amp;field=134" TargetMode="External"/><Relationship Id="rId84" Type="http://schemas.openxmlformats.org/officeDocument/2006/relationships/hyperlink" Target="https://login.consultant.ru/link/?req=doc&amp;base=LAW&amp;n=93980&amp;date=15.11.2023&amp;dst=100003&amp;field=134" TargetMode="External"/><Relationship Id="rId138" Type="http://schemas.openxmlformats.org/officeDocument/2006/relationships/hyperlink" Target="https://login.consultant.ru/link/?req=doc&amp;base=LAW&amp;n=370405&amp;date=15.11.2023&amp;dst=100009&amp;field=134" TargetMode="External"/><Relationship Id="rId159" Type="http://schemas.openxmlformats.org/officeDocument/2006/relationships/hyperlink" Target="https://login.consultant.ru/link/?req=doc&amp;base=LAW&amp;n=440512&amp;date=15.11.2023&amp;dst=101939&amp;field=134" TargetMode="External"/><Relationship Id="rId170" Type="http://schemas.openxmlformats.org/officeDocument/2006/relationships/hyperlink" Target="https://login.consultant.ru/link/?req=doc&amp;base=LAW&amp;n=421075&amp;date=15.11.2023&amp;dst=100112&amp;field=134" TargetMode="External"/><Relationship Id="rId191" Type="http://schemas.openxmlformats.org/officeDocument/2006/relationships/hyperlink" Target="https://login.consultant.ru/link/?req=doc&amp;base=LAW&amp;n=453980&amp;date=15.11.2023&amp;dst=100032&amp;field=134" TargetMode="External"/><Relationship Id="rId205" Type="http://schemas.openxmlformats.org/officeDocument/2006/relationships/hyperlink" Target="https://login.consultant.ru/link/?req=doc&amp;base=LAW&amp;n=457017&amp;date=15.11.2023&amp;dst=100011&amp;field=134" TargetMode="External"/><Relationship Id="rId226" Type="http://schemas.openxmlformats.org/officeDocument/2006/relationships/hyperlink" Target="https://login.consultant.ru/link/?req=doc&amp;base=LAW&amp;n=434586&amp;date=15.11.2023&amp;dst=100012&amp;field=134" TargetMode="External"/><Relationship Id="rId247" Type="http://schemas.openxmlformats.org/officeDocument/2006/relationships/hyperlink" Target="https://login.consultant.ru/link/?req=doc&amp;base=LAW&amp;n=461092&amp;date=15.11.2023" TargetMode="External"/><Relationship Id="rId107" Type="http://schemas.openxmlformats.org/officeDocument/2006/relationships/hyperlink" Target="https://login.consultant.ru/link/?req=doc&amp;base=LAW&amp;n=191492&amp;date=15.11.2023&amp;dst=100054&amp;field=134" TargetMode="External"/><Relationship Id="rId268" Type="http://schemas.openxmlformats.org/officeDocument/2006/relationships/hyperlink" Target="https://login.consultant.ru/link/?req=doc&amp;base=LAW&amp;n=421075&amp;date=15.11.2023&amp;dst=100196&amp;field=134" TargetMode="External"/><Relationship Id="rId11" Type="http://schemas.openxmlformats.org/officeDocument/2006/relationships/hyperlink" Target="https://login.consultant.ru/link/?req=doc&amp;base=LAW&amp;n=201711&amp;date=15.11.2023&amp;dst=100096&amp;field=134" TargetMode="External"/><Relationship Id="rId32" Type="http://schemas.openxmlformats.org/officeDocument/2006/relationships/hyperlink" Target="https://login.consultant.ru/link/?req=doc&amp;base=LAW&amp;n=421075&amp;date=15.11.2023&amp;dst=100016&amp;field=134" TargetMode="External"/><Relationship Id="rId53" Type="http://schemas.openxmlformats.org/officeDocument/2006/relationships/hyperlink" Target="https://login.consultant.ru/link/?req=doc&amp;base=LAW&amp;n=191492&amp;date=15.11.2023&amp;dst=100023&amp;field=134" TargetMode="External"/><Relationship Id="rId74" Type="http://schemas.openxmlformats.org/officeDocument/2006/relationships/hyperlink" Target="https://login.consultant.ru/link/?req=doc&amp;base=LAW&amp;n=421075&amp;date=15.11.2023&amp;dst=100043&amp;field=134" TargetMode="External"/><Relationship Id="rId128" Type="http://schemas.openxmlformats.org/officeDocument/2006/relationships/hyperlink" Target="https://login.consultant.ru/link/?req=doc&amp;base=LAW&amp;n=191492&amp;date=15.11.2023&amp;dst=100077&amp;field=134" TargetMode="External"/><Relationship Id="rId149" Type="http://schemas.openxmlformats.org/officeDocument/2006/relationships/hyperlink" Target="https://login.consultant.ru/link/?req=doc&amp;base=LAW&amp;n=191492&amp;date=15.11.2023&amp;dst=100085&amp;field=134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login.consultant.ru/link/?req=doc&amp;base=LAW&amp;n=191492&amp;date=15.11.2023&amp;dst=100045&amp;field=134" TargetMode="External"/><Relationship Id="rId160" Type="http://schemas.openxmlformats.org/officeDocument/2006/relationships/hyperlink" Target="https://login.consultant.ru/link/?req=doc&amp;base=LAW&amp;n=433004&amp;date=15.11.2023&amp;dst=100003&amp;field=134" TargetMode="External"/><Relationship Id="rId181" Type="http://schemas.openxmlformats.org/officeDocument/2006/relationships/hyperlink" Target="https://login.consultant.ru/link/?req=doc&amp;base=LAW&amp;n=421075&amp;date=15.11.2023&amp;dst=100124&amp;field=134" TargetMode="External"/><Relationship Id="rId216" Type="http://schemas.openxmlformats.org/officeDocument/2006/relationships/hyperlink" Target="https://login.consultant.ru/link/?req=doc&amp;base=LAW&amp;n=453980&amp;date=15.11.2023&amp;dst=100044&amp;field=134" TargetMode="External"/><Relationship Id="rId237" Type="http://schemas.openxmlformats.org/officeDocument/2006/relationships/hyperlink" Target="https://login.consultant.ru/link/?req=doc&amp;base=LAW&amp;n=402326&amp;date=15.11.2023&amp;dst=100007&amp;field=134" TargetMode="External"/><Relationship Id="rId258" Type="http://schemas.openxmlformats.org/officeDocument/2006/relationships/hyperlink" Target="https://login.consultant.ru/link/?req=doc&amp;base=LAW&amp;n=191492&amp;date=15.11.2023&amp;dst=100115&amp;field=134" TargetMode="External"/><Relationship Id="rId279" Type="http://schemas.openxmlformats.org/officeDocument/2006/relationships/hyperlink" Target="https://login.consultant.ru/link/?req=doc&amp;base=LAW&amp;n=72518&amp;date=15.11.2023" TargetMode="External"/><Relationship Id="rId22" Type="http://schemas.openxmlformats.org/officeDocument/2006/relationships/hyperlink" Target="https://login.consultant.ru/link/?req=doc&amp;base=LAW&amp;n=446153&amp;date=15.11.2023&amp;dst=100473&amp;field=134" TargetMode="External"/><Relationship Id="rId43" Type="http://schemas.openxmlformats.org/officeDocument/2006/relationships/hyperlink" Target="https://login.consultant.ru/link/?req=doc&amp;base=LAW&amp;n=421075&amp;date=15.11.2023&amp;dst=100022&amp;field=134" TargetMode="External"/><Relationship Id="rId64" Type="http://schemas.openxmlformats.org/officeDocument/2006/relationships/hyperlink" Target="https://login.consultant.ru/link/?req=doc&amp;base=LAW&amp;n=366864&amp;date=15.11.2023&amp;dst=100344&amp;field=134" TargetMode="External"/><Relationship Id="rId118" Type="http://schemas.openxmlformats.org/officeDocument/2006/relationships/hyperlink" Target="https://login.consultant.ru/link/?req=doc&amp;base=LAW&amp;n=421075&amp;date=15.11.2023&amp;dst=100235&amp;field=134" TargetMode="External"/><Relationship Id="rId139" Type="http://schemas.openxmlformats.org/officeDocument/2006/relationships/hyperlink" Target="https://login.consultant.ru/link/?req=doc&amp;base=LAW&amp;n=405877&amp;date=15.11.2023&amp;dst=100009&amp;field=134" TargetMode="External"/><Relationship Id="rId85" Type="http://schemas.openxmlformats.org/officeDocument/2006/relationships/hyperlink" Target="https://login.consultant.ru/link/?req=doc&amp;base=LAW&amp;n=421075&amp;date=15.11.2023&amp;dst=100055&amp;field=134" TargetMode="External"/><Relationship Id="rId150" Type="http://schemas.openxmlformats.org/officeDocument/2006/relationships/hyperlink" Target="https://login.consultant.ru/link/?req=doc&amp;base=LAW&amp;n=421075&amp;date=15.11.2023&amp;dst=100089&amp;field=134" TargetMode="External"/><Relationship Id="rId171" Type="http://schemas.openxmlformats.org/officeDocument/2006/relationships/hyperlink" Target="https://login.consultant.ru/link/?req=doc&amp;base=LAW&amp;n=421075&amp;date=15.11.2023&amp;dst=100113&amp;field=134" TargetMode="External"/><Relationship Id="rId192" Type="http://schemas.openxmlformats.org/officeDocument/2006/relationships/hyperlink" Target="https://login.consultant.ru/link/?req=doc&amp;base=LAW&amp;n=191492&amp;date=15.11.2023&amp;dst=100110&amp;field=134" TargetMode="External"/><Relationship Id="rId206" Type="http://schemas.openxmlformats.org/officeDocument/2006/relationships/hyperlink" Target="https://login.consultant.ru/link/?req=doc&amp;base=LAW&amp;n=421922&amp;date=15.11.2023&amp;dst=100157&amp;field=134" TargetMode="External"/><Relationship Id="rId227" Type="http://schemas.openxmlformats.org/officeDocument/2006/relationships/hyperlink" Target="https://login.consultant.ru/link/?req=doc&amp;base=LAW&amp;n=357045&amp;date=15.11.2023&amp;dst=100009&amp;field=134" TargetMode="External"/><Relationship Id="rId248" Type="http://schemas.openxmlformats.org/officeDocument/2006/relationships/hyperlink" Target="https://login.consultant.ru/link/?req=doc&amp;base=LAW&amp;n=421075&amp;date=15.11.2023&amp;dst=100179&amp;field=134" TargetMode="External"/><Relationship Id="rId269" Type="http://schemas.openxmlformats.org/officeDocument/2006/relationships/hyperlink" Target="https://login.consultant.ru/link/?req=doc&amp;base=LAW&amp;n=359891&amp;date=15.11.2023&amp;dst=100002&amp;field=134" TargetMode="External"/><Relationship Id="rId12" Type="http://schemas.openxmlformats.org/officeDocument/2006/relationships/hyperlink" Target="https://login.consultant.ru/link/?req=doc&amp;base=LAW&amp;n=164854&amp;date=15.11.2023&amp;dst=100009&amp;field=134" TargetMode="External"/><Relationship Id="rId33" Type="http://schemas.openxmlformats.org/officeDocument/2006/relationships/hyperlink" Target="https://login.consultant.ru/link/?req=doc&amp;base=LAW&amp;n=191492&amp;date=15.11.2023&amp;dst=100016&amp;field=134" TargetMode="External"/><Relationship Id="rId108" Type="http://schemas.openxmlformats.org/officeDocument/2006/relationships/hyperlink" Target="https://login.consultant.ru/link/?req=doc&amp;base=LAW&amp;n=421075&amp;date=15.11.2023&amp;dst=100066&amp;field=134" TargetMode="External"/><Relationship Id="rId129" Type="http://schemas.openxmlformats.org/officeDocument/2006/relationships/hyperlink" Target="https://login.consultant.ru/link/?req=doc&amp;base=LAW&amp;n=401874&amp;date=15.11.2023&amp;dst=100012&amp;field=134" TargetMode="External"/><Relationship Id="rId280" Type="http://schemas.openxmlformats.org/officeDocument/2006/relationships/hyperlink" Target="https://login.consultant.ru/link/?req=doc&amp;base=LAW&amp;n=148482&amp;date=15.11.2023&amp;dst=100057&amp;field=134" TargetMode="External"/><Relationship Id="rId54" Type="http://schemas.openxmlformats.org/officeDocument/2006/relationships/hyperlink" Target="https://login.consultant.ru/link/?req=doc&amp;base=LAW&amp;n=191492&amp;date=15.11.2023&amp;dst=100024&amp;field=134" TargetMode="External"/><Relationship Id="rId75" Type="http://schemas.openxmlformats.org/officeDocument/2006/relationships/hyperlink" Target="https://login.consultant.ru/link/?req=doc&amp;base=LAW&amp;n=378950&amp;date=15.11.2023&amp;dst=100011&amp;field=134" TargetMode="External"/><Relationship Id="rId96" Type="http://schemas.openxmlformats.org/officeDocument/2006/relationships/hyperlink" Target="https://login.consultant.ru/link/?req=doc&amp;base=LAW&amp;n=421075&amp;date=15.11.2023&amp;dst=100060&amp;field=134" TargetMode="External"/><Relationship Id="rId140" Type="http://schemas.openxmlformats.org/officeDocument/2006/relationships/hyperlink" Target="https://login.consultant.ru/link/?req=doc&amp;base=LAW&amp;n=385547&amp;date=15.11.2023&amp;dst=100013&amp;field=134" TargetMode="External"/><Relationship Id="rId161" Type="http://schemas.openxmlformats.org/officeDocument/2006/relationships/hyperlink" Target="https://login.consultant.ru/link/?req=doc&amp;base=LAW&amp;n=421075&amp;date=15.11.2023&amp;dst=100099&amp;field=134" TargetMode="External"/><Relationship Id="rId182" Type="http://schemas.openxmlformats.org/officeDocument/2006/relationships/hyperlink" Target="https://login.consultant.ru/link/?req=doc&amp;base=LAW&amp;n=440513&amp;date=15.11.2023&amp;dst=102641&amp;field=134" TargetMode="External"/><Relationship Id="rId217" Type="http://schemas.openxmlformats.org/officeDocument/2006/relationships/hyperlink" Target="https://login.consultant.ru/link/?req=doc&amp;base=LAW&amp;n=453980&amp;date=15.11.2023&amp;dst=100045&amp;field=134" TargetMode="External"/><Relationship Id="rId6" Type="http://schemas.openxmlformats.org/officeDocument/2006/relationships/hyperlink" Target="https://login.consultant.ru/link/?req=doc&amp;base=LAW&amp;n=389810&amp;date=15.11.2023&amp;dst=100799&amp;field=134" TargetMode="External"/><Relationship Id="rId238" Type="http://schemas.openxmlformats.org/officeDocument/2006/relationships/hyperlink" Target="https://login.consultant.ru/link/?req=doc&amp;base=LAW&amp;n=457017&amp;date=15.11.2023&amp;dst=100011&amp;field=134" TargetMode="External"/><Relationship Id="rId259" Type="http://schemas.openxmlformats.org/officeDocument/2006/relationships/hyperlink" Target="https://login.consultant.ru/link/?req=doc&amp;base=LAW&amp;n=191492&amp;date=15.11.2023&amp;dst=100124&amp;field=134" TargetMode="External"/><Relationship Id="rId23" Type="http://schemas.openxmlformats.org/officeDocument/2006/relationships/hyperlink" Target="https://login.consultant.ru/link/?req=doc&amp;base=LAW&amp;n=453980&amp;date=15.11.2023&amp;dst=100009&amp;field=134" TargetMode="External"/><Relationship Id="rId119" Type="http://schemas.openxmlformats.org/officeDocument/2006/relationships/hyperlink" Target="https://login.consultant.ru/link/?req=doc&amp;base=LAW&amp;n=421075&amp;date=15.11.2023&amp;dst=100073&amp;field=134" TargetMode="External"/><Relationship Id="rId270" Type="http://schemas.openxmlformats.org/officeDocument/2006/relationships/hyperlink" Target="https://login.consultant.ru/link/?req=doc&amp;base=LAW&amp;n=421075&amp;date=15.11.2023&amp;dst=100198&amp;field=134" TargetMode="External"/><Relationship Id="rId44" Type="http://schemas.openxmlformats.org/officeDocument/2006/relationships/hyperlink" Target="https://login.consultant.ru/link/?req=doc&amp;base=LAW&amp;n=200008&amp;date=15.11.2023&amp;dst=100159&amp;field=134" TargetMode="External"/><Relationship Id="rId65" Type="http://schemas.openxmlformats.org/officeDocument/2006/relationships/hyperlink" Target="https://login.consultant.ru/link/?req=doc&amp;base=LAW&amp;n=191492&amp;date=15.11.2023&amp;dst=100029&amp;field=134" TargetMode="External"/><Relationship Id="rId86" Type="http://schemas.openxmlformats.org/officeDocument/2006/relationships/hyperlink" Target="https://login.consultant.ru/link/?req=doc&amp;base=LAW&amp;n=421075&amp;date=15.11.2023&amp;dst=100055&amp;field=134" TargetMode="External"/><Relationship Id="rId130" Type="http://schemas.openxmlformats.org/officeDocument/2006/relationships/hyperlink" Target="https://login.consultant.ru/link/?req=doc&amp;base=LAW&amp;n=191492&amp;date=15.11.2023&amp;dst=100079&amp;field=134" TargetMode="External"/><Relationship Id="rId151" Type="http://schemas.openxmlformats.org/officeDocument/2006/relationships/hyperlink" Target="https://login.consultant.ru/link/?req=doc&amp;base=LAW&amp;n=421075&amp;date=15.11.2023&amp;dst=100090&amp;field=134" TargetMode="External"/><Relationship Id="rId172" Type="http://schemas.openxmlformats.org/officeDocument/2006/relationships/hyperlink" Target="https://login.consultant.ru/link/?req=doc&amp;base=LAW&amp;n=421075&amp;date=15.11.2023&amp;dst=100115&amp;field=134" TargetMode="External"/><Relationship Id="rId193" Type="http://schemas.openxmlformats.org/officeDocument/2006/relationships/hyperlink" Target="https://login.consultant.ru/link/?req=doc&amp;base=LAW&amp;n=421075&amp;date=15.11.2023&amp;dst=100135&amp;field=134" TargetMode="External"/><Relationship Id="rId207" Type="http://schemas.openxmlformats.org/officeDocument/2006/relationships/hyperlink" Target="https://login.consultant.ru/link/?req=doc&amp;base=LAW&amp;n=453980&amp;date=15.11.2023&amp;dst=100037&amp;field=134" TargetMode="External"/><Relationship Id="rId228" Type="http://schemas.openxmlformats.org/officeDocument/2006/relationships/hyperlink" Target="https://login.consultant.ru/link/?req=doc&amp;base=LAW&amp;n=434586&amp;date=15.11.2023&amp;dst=100013&amp;field=134" TargetMode="External"/><Relationship Id="rId249" Type="http://schemas.openxmlformats.org/officeDocument/2006/relationships/hyperlink" Target="https://login.consultant.ru/link/?req=doc&amp;base=LAW&amp;n=461092&amp;date=15.11.2023&amp;dst=389&amp;field=134" TargetMode="External"/><Relationship Id="rId13" Type="http://schemas.openxmlformats.org/officeDocument/2006/relationships/hyperlink" Target="https://login.consultant.ru/link/?req=doc&amp;base=LAW&amp;n=191492&amp;date=15.11.2023&amp;dst=100009&amp;field=134" TargetMode="External"/><Relationship Id="rId18" Type="http://schemas.openxmlformats.org/officeDocument/2006/relationships/hyperlink" Target="https://login.consultant.ru/link/?req=doc&amp;base=LAW&amp;n=440513&amp;date=15.11.2023&amp;dst=102641&amp;field=134" TargetMode="External"/><Relationship Id="rId39" Type="http://schemas.openxmlformats.org/officeDocument/2006/relationships/hyperlink" Target="https://login.consultant.ru/link/?req=doc&amp;base=LAW&amp;n=311818&amp;date=15.11.2023&amp;dst=100011&amp;field=134" TargetMode="External"/><Relationship Id="rId109" Type="http://schemas.openxmlformats.org/officeDocument/2006/relationships/hyperlink" Target="https://login.consultant.ru/link/?req=doc&amp;base=LAW&amp;n=191492&amp;date=15.11.2023&amp;dst=100055&amp;field=134" TargetMode="External"/><Relationship Id="rId260" Type="http://schemas.openxmlformats.org/officeDocument/2006/relationships/hyperlink" Target="https://login.consultant.ru/link/?req=doc&amp;base=LAW&amp;n=421075&amp;date=15.11.2023&amp;dst=100191&amp;field=134" TargetMode="External"/><Relationship Id="rId265" Type="http://schemas.openxmlformats.org/officeDocument/2006/relationships/hyperlink" Target="https://login.consultant.ru/link/?req=doc&amp;base=LAW&amp;n=421075&amp;date=15.11.2023&amp;dst=100193&amp;field=134" TargetMode="External"/><Relationship Id="rId281" Type="http://schemas.openxmlformats.org/officeDocument/2006/relationships/hyperlink" Target="https://login.consultant.ru/link/?req=doc&amp;base=LAW&amp;n=148482&amp;date=15.11.2023&amp;dst=100059&amp;field=134" TargetMode="External"/><Relationship Id="rId286" Type="http://schemas.openxmlformats.org/officeDocument/2006/relationships/fontTable" Target="fontTable.xml"/><Relationship Id="rId34" Type="http://schemas.openxmlformats.org/officeDocument/2006/relationships/hyperlink" Target="https://login.consultant.ru/link/?req=doc&amp;base=LAW&amp;n=421075&amp;date=15.11.2023&amp;dst=100017&amp;field=134" TargetMode="External"/><Relationship Id="rId50" Type="http://schemas.openxmlformats.org/officeDocument/2006/relationships/hyperlink" Target="https://login.consultant.ru/link/?req=doc&amp;base=LAW&amp;n=191492&amp;date=15.11.2023&amp;dst=100020&amp;field=134" TargetMode="External"/><Relationship Id="rId55" Type="http://schemas.openxmlformats.org/officeDocument/2006/relationships/hyperlink" Target="https://login.consultant.ru/link/?req=doc&amp;base=LAW&amp;n=421075&amp;date=15.11.2023&amp;dst=100033&amp;field=134" TargetMode="External"/><Relationship Id="rId76" Type="http://schemas.openxmlformats.org/officeDocument/2006/relationships/hyperlink" Target="https://login.consultant.ru/link/?req=doc&amp;base=LAW&amp;n=385332&amp;date=15.11.2023&amp;dst=100013&amp;field=134" TargetMode="External"/><Relationship Id="rId97" Type="http://schemas.openxmlformats.org/officeDocument/2006/relationships/hyperlink" Target="https://login.consultant.ru/link/?req=doc&amp;base=LAW&amp;n=93980&amp;date=15.11.2023&amp;dst=100003&amp;field=134" TargetMode="External"/><Relationship Id="rId104" Type="http://schemas.openxmlformats.org/officeDocument/2006/relationships/hyperlink" Target="https://login.consultant.ru/link/?req=doc&amp;base=LAW&amp;n=453980&amp;date=15.11.2023&amp;dst=100021&amp;field=134" TargetMode="External"/><Relationship Id="rId120" Type="http://schemas.openxmlformats.org/officeDocument/2006/relationships/hyperlink" Target="https://login.consultant.ru/link/?req=doc&amp;base=LAW&amp;n=421125&amp;date=15.11.2023&amp;dst=100104&amp;field=134" TargetMode="External"/><Relationship Id="rId125" Type="http://schemas.openxmlformats.org/officeDocument/2006/relationships/hyperlink" Target="https://login.consultant.ru/link/?req=doc&amp;base=LAW&amp;n=421075&amp;date=15.11.2023&amp;dst=100076&amp;field=134" TargetMode="External"/><Relationship Id="rId141" Type="http://schemas.openxmlformats.org/officeDocument/2006/relationships/hyperlink" Target="https://login.consultant.ru/link/?req=doc&amp;base=LAW&amp;n=421075&amp;date=15.11.2023&amp;dst=100082&amp;field=134" TargetMode="External"/><Relationship Id="rId146" Type="http://schemas.openxmlformats.org/officeDocument/2006/relationships/hyperlink" Target="https://login.consultant.ru/link/?req=doc&amp;base=LAW&amp;n=461092&amp;date=15.11.2023&amp;dst=389&amp;field=134" TargetMode="External"/><Relationship Id="rId167" Type="http://schemas.openxmlformats.org/officeDocument/2006/relationships/hyperlink" Target="https://login.consultant.ru/link/?req=doc&amp;base=LAW&amp;n=421922&amp;date=15.11.2023&amp;dst=100152&amp;field=134" TargetMode="External"/><Relationship Id="rId188" Type="http://schemas.openxmlformats.org/officeDocument/2006/relationships/hyperlink" Target="https://login.consultant.ru/link/?req=doc&amp;base=LAW&amp;n=191492&amp;date=15.11.2023&amp;dst=100107&amp;field=134" TargetMode="External"/><Relationship Id="rId7" Type="http://schemas.openxmlformats.org/officeDocument/2006/relationships/hyperlink" Target="https://login.consultant.ru/link/?req=doc&amp;base=LAW&amp;n=132432&amp;date=15.11.2023&amp;dst=100049&amp;field=134" TargetMode="External"/><Relationship Id="rId71" Type="http://schemas.openxmlformats.org/officeDocument/2006/relationships/hyperlink" Target="https://login.consultant.ru/link/?req=doc&amp;base=LAW&amp;n=371985&amp;date=15.11.2023&amp;dst=100013&amp;field=134" TargetMode="External"/><Relationship Id="rId92" Type="http://schemas.openxmlformats.org/officeDocument/2006/relationships/hyperlink" Target="https://login.consultant.ru/link/?req=doc&amp;base=LAW&amp;n=421075&amp;date=15.11.2023&amp;dst=100059&amp;field=134" TargetMode="External"/><Relationship Id="rId162" Type="http://schemas.openxmlformats.org/officeDocument/2006/relationships/hyperlink" Target="https://login.consultant.ru/link/?req=doc&amp;base=LAW&amp;n=191492&amp;date=15.11.2023&amp;dst=100092&amp;field=134" TargetMode="External"/><Relationship Id="rId183" Type="http://schemas.openxmlformats.org/officeDocument/2006/relationships/hyperlink" Target="https://login.consultant.ru/link/?req=doc&amp;base=LAW&amp;n=460028&amp;date=15.11.2023" TargetMode="External"/><Relationship Id="rId213" Type="http://schemas.openxmlformats.org/officeDocument/2006/relationships/hyperlink" Target="https://login.consultant.ru/link/?req=doc&amp;base=LAW&amp;n=453980&amp;date=15.11.2023&amp;dst=100042&amp;field=134" TargetMode="External"/><Relationship Id="rId218" Type="http://schemas.openxmlformats.org/officeDocument/2006/relationships/hyperlink" Target="https://login.consultant.ru/link/?req=doc&amp;base=LAW&amp;n=391789&amp;date=15.11.2023" TargetMode="External"/><Relationship Id="rId234" Type="http://schemas.openxmlformats.org/officeDocument/2006/relationships/hyperlink" Target="https://login.consultant.ru/link/?req=doc&amp;base=LAW&amp;n=392525&amp;date=15.11.2023&amp;dst=100118&amp;field=134" TargetMode="External"/><Relationship Id="rId239" Type="http://schemas.openxmlformats.org/officeDocument/2006/relationships/hyperlink" Target="https://login.consultant.ru/link/?req=doc&amp;base=LAW&amp;n=421922&amp;date=15.11.2023&amp;dst=100164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21075&amp;date=15.11.2023&amp;dst=100013&amp;field=134" TargetMode="External"/><Relationship Id="rId250" Type="http://schemas.openxmlformats.org/officeDocument/2006/relationships/hyperlink" Target="https://login.consultant.ru/link/?req=doc&amp;base=LAW&amp;n=421075&amp;date=15.11.2023&amp;dst=100181&amp;field=134" TargetMode="External"/><Relationship Id="rId255" Type="http://schemas.openxmlformats.org/officeDocument/2006/relationships/hyperlink" Target="https://login.consultant.ru/link/?req=doc&amp;base=LAW&amp;n=354469&amp;date=15.11.2023&amp;dst=100025&amp;field=134" TargetMode="External"/><Relationship Id="rId271" Type="http://schemas.openxmlformats.org/officeDocument/2006/relationships/hyperlink" Target="https://login.consultant.ru/link/?req=doc&amp;base=LAW&amp;n=372968&amp;date=15.11.2023&amp;dst=100009&amp;field=134" TargetMode="External"/><Relationship Id="rId276" Type="http://schemas.openxmlformats.org/officeDocument/2006/relationships/hyperlink" Target="https://login.consultant.ru/link/?req=doc&amp;base=LAW&amp;n=421075&amp;date=15.11.2023&amp;dst=100211&amp;field=134" TargetMode="External"/><Relationship Id="rId24" Type="http://schemas.openxmlformats.org/officeDocument/2006/relationships/hyperlink" Target="https://login.consultant.ru/link/?req=doc&amp;base=LAW&amp;n=321548&amp;date=15.11.2023&amp;dst=100041&amp;field=134" TargetMode="External"/><Relationship Id="rId40" Type="http://schemas.openxmlformats.org/officeDocument/2006/relationships/hyperlink" Target="https://login.consultant.ru/link/?req=doc&amp;base=LAW&amp;n=311818&amp;date=15.11.2023&amp;dst=100035&amp;field=134" TargetMode="External"/><Relationship Id="rId45" Type="http://schemas.openxmlformats.org/officeDocument/2006/relationships/hyperlink" Target="https://login.consultant.ru/link/?req=doc&amp;base=LAW&amp;n=200008&amp;date=15.11.2023&amp;dst=100161&amp;field=134" TargetMode="External"/><Relationship Id="rId66" Type="http://schemas.openxmlformats.org/officeDocument/2006/relationships/hyperlink" Target="https://login.consultant.ru/link/?req=doc&amp;base=LAW&amp;n=421075&amp;date=15.11.2023&amp;dst=100039&amp;field=134" TargetMode="External"/><Relationship Id="rId87" Type="http://schemas.openxmlformats.org/officeDocument/2006/relationships/hyperlink" Target="https://login.consultant.ru/link/?req=doc&amp;base=LAW&amp;n=191492&amp;date=15.11.2023&amp;dst=100038&amp;field=134" TargetMode="External"/><Relationship Id="rId110" Type="http://schemas.openxmlformats.org/officeDocument/2006/relationships/hyperlink" Target="https://login.consultant.ru/link/?req=doc&amp;base=LAW&amp;n=453980&amp;date=15.11.2023&amp;dst=100023&amp;field=134" TargetMode="External"/><Relationship Id="rId115" Type="http://schemas.openxmlformats.org/officeDocument/2006/relationships/hyperlink" Target="https://login.consultant.ru/link/?req=doc&amp;base=LAW&amp;n=191492&amp;date=15.11.2023&amp;dst=100066&amp;field=134" TargetMode="External"/><Relationship Id="rId131" Type="http://schemas.openxmlformats.org/officeDocument/2006/relationships/hyperlink" Target="https://login.consultant.ru/link/?req=doc&amp;base=LAW&amp;n=384568&amp;date=15.11.2023&amp;dst=100013&amp;field=134" TargetMode="External"/><Relationship Id="rId136" Type="http://schemas.openxmlformats.org/officeDocument/2006/relationships/hyperlink" Target="https://login.consultant.ru/link/?req=doc&amp;base=LAW&amp;n=191492&amp;date=15.11.2023&amp;dst=100082&amp;field=134" TargetMode="External"/><Relationship Id="rId157" Type="http://schemas.openxmlformats.org/officeDocument/2006/relationships/hyperlink" Target="https://login.consultant.ru/link/?req=doc&amp;base=LAW&amp;n=421075&amp;date=15.11.2023&amp;dst=100096&amp;field=134" TargetMode="External"/><Relationship Id="rId178" Type="http://schemas.openxmlformats.org/officeDocument/2006/relationships/hyperlink" Target="https://login.consultant.ru/link/?req=doc&amp;base=LAW&amp;n=421075&amp;date=15.11.2023&amp;dst=100121&amp;field=134" TargetMode="External"/><Relationship Id="rId61" Type="http://schemas.openxmlformats.org/officeDocument/2006/relationships/hyperlink" Target="https://login.consultant.ru/link/?req=doc&amp;base=LAW&amp;n=401873&amp;date=15.11.2023&amp;dst=100012&amp;field=134" TargetMode="External"/><Relationship Id="rId82" Type="http://schemas.openxmlformats.org/officeDocument/2006/relationships/hyperlink" Target="https://login.consultant.ru/link/?req=doc&amp;base=LAW&amp;n=421075&amp;date=15.11.2023&amp;dst=100046&amp;field=134" TargetMode="External"/><Relationship Id="rId152" Type="http://schemas.openxmlformats.org/officeDocument/2006/relationships/hyperlink" Target="https://login.consultant.ru/link/?req=doc&amp;base=LAW&amp;n=453980&amp;date=15.11.2023&amp;dst=100078&amp;field=134" TargetMode="External"/><Relationship Id="rId173" Type="http://schemas.openxmlformats.org/officeDocument/2006/relationships/hyperlink" Target="https://login.consultant.ru/link/?req=doc&amp;base=LAW&amp;n=371384&amp;date=15.11.2023&amp;dst=100010&amp;field=134" TargetMode="External"/><Relationship Id="rId194" Type="http://schemas.openxmlformats.org/officeDocument/2006/relationships/hyperlink" Target="https://login.consultant.ru/link/?req=doc&amp;base=LAW&amp;n=378950&amp;date=15.11.2023&amp;dst=100011&amp;field=134" TargetMode="External"/><Relationship Id="rId199" Type="http://schemas.openxmlformats.org/officeDocument/2006/relationships/hyperlink" Target="https://login.consultant.ru/link/?req=doc&amp;base=LAW&amp;n=421075&amp;date=15.11.2023&amp;dst=100138&amp;field=134" TargetMode="External"/><Relationship Id="rId203" Type="http://schemas.openxmlformats.org/officeDocument/2006/relationships/hyperlink" Target="https://login.consultant.ru/link/?req=doc&amp;base=LAW&amp;n=421075&amp;date=15.11.2023&amp;dst=100142&amp;field=134" TargetMode="External"/><Relationship Id="rId208" Type="http://schemas.openxmlformats.org/officeDocument/2006/relationships/hyperlink" Target="https://login.consultant.ru/link/?req=doc&amp;base=LAW&amp;n=453980&amp;date=15.11.2023&amp;dst=100039&amp;field=134" TargetMode="External"/><Relationship Id="rId229" Type="http://schemas.openxmlformats.org/officeDocument/2006/relationships/hyperlink" Target="https://login.consultant.ru/link/?req=doc&amp;base=LAW&amp;n=421075&amp;date=15.11.2023&amp;dst=100161&amp;field=134" TargetMode="External"/><Relationship Id="rId19" Type="http://schemas.openxmlformats.org/officeDocument/2006/relationships/hyperlink" Target="https://login.consultant.ru/link/?req=doc&amp;base=LAW&amp;n=434825&amp;date=15.11.2023&amp;dst=100523&amp;field=134" TargetMode="External"/><Relationship Id="rId224" Type="http://schemas.openxmlformats.org/officeDocument/2006/relationships/hyperlink" Target="https://login.consultant.ru/link/?req=doc&amp;base=LAW&amp;n=434586&amp;date=15.11.2023&amp;dst=100011&amp;field=134" TargetMode="External"/><Relationship Id="rId240" Type="http://schemas.openxmlformats.org/officeDocument/2006/relationships/hyperlink" Target="https://login.consultant.ru/link/?req=doc&amp;base=LAW&amp;n=453980&amp;date=15.11.2023&amp;dst=100054&amp;field=134" TargetMode="External"/><Relationship Id="rId245" Type="http://schemas.openxmlformats.org/officeDocument/2006/relationships/hyperlink" Target="https://login.consultant.ru/link/?req=doc&amp;base=LAW&amp;n=453980&amp;date=15.11.2023&amp;dst=100056&amp;field=134" TargetMode="External"/><Relationship Id="rId261" Type="http://schemas.openxmlformats.org/officeDocument/2006/relationships/hyperlink" Target="https://login.consultant.ru/link/?req=doc&amp;base=LAW&amp;n=421075&amp;date=15.11.2023&amp;dst=100192&amp;field=134" TargetMode="External"/><Relationship Id="rId266" Type="http://schemas.openxmlformats.org/officeDocument/2006/relationships/hyperlink" Target="https://login.consultant.ru/link/?req=doc&amp;base=LAW&amp;n=442097&amp;date=15.11.2023&amp;dst=100013&amp;field=134" TargetMode="External"/><Relationship Id="rId287" Type="http://schemas.openxmlformats.org/officeDocument/2006/relationships/theme" Target="theme/theme1.xml"/><Relationship Id="rId14" Type="http://schemas.openxmlformats.org/officeDocument/2006/relationships/hyperlink" Target="https://login.consultant.ru/link/?req=doc&amp;base=LAW&amp;n=200008&amp;date=15.11.2023&amp;dst=100158&amp;field=134" TargetMode="External"/><Relationship Id="rId30" Type="http://schemas.openxmlformats.org/officeDocument/2006/relationships/hyperlink" Target="https://login.consultant.ru/link/?req=doc&amp;base=LAW&amp;n=421075&amp;date=15.11.2023&amp;dst=100015&amp;field=134" TargetMode="External"/><Relationship Id="rId35" Type="http://schemas.openxmlformats.org/officeDocument/2006/relationships/hyperlink" Target="https://login.consultant.ru/link/?req=doc&amp;base=LAW&amp;n=421075&amp;date=15.11.2023&amp;dst=100019&amp;field=134" TargetMode="External"/><Relationship Id="rId56" Type="http://schemas.openxmlformats.org/officeDocument/2006/relationships/hyperlink" Target="https://login.consultant.ru/link/?req=doc&amp;base=LAW&amp;n=421075&amp;date=15.11.2023&amp;dst=100035&amp;field=134" TargetMode="External"/><Relationship Id="rId77" Type="http://schemas.openxmlformats.org/officeDocument/2006/relationships/hyperlink" Target="https://login.consultant.ru/link/?req=doc&amp;base=LAW&amp;n=191492&amp;date=15.11.2023&amp;dst=100034&amp;field=134" TargetMode="External"/><Relationship Id="rId100" Type="http://schemas.openxmlformats.org/officeDocument/2006/relationships/hyperlink" Target="https://login.consultant.ru/link/?req=doc&amp;base=LAW&amp;n=421075&amp;date=15.11.2023&amp;dst=100062&amp;field=134" TargetMode="External"/><Relationship Id="rId105" Type="http://schemas.openxmlformats.org/officeDocument/2006/relationships/hyperlink" Target="https://login.consultant.ru/link/?req=doc&amp;base=LAW&amp;n=421075&amp;date=15.11.2023&amp;dst=100065&amp;field=134" TargetMode="External"/><Relationship Id="rId126" Type="http://schemas.openxmlformats.org/officeDocument/2006/relationships/hyperlink" Target="https://login.consultant.ru/link/?req=doc&amp;base=LAW&amp;n=372041&amp;date=15.11.2023&amp;dst=100013&amp;field=134" TargetMode="External"/><Relationship Id="rId147" Type="http://schemas.openxmlformats.org/officeDocument/2006/relationships/hyperlink" Target="https://login.consultant.ru/link/?req=doc&amp;base=LAW&amp;n=421075&amp;date=15.11.2023&amp;dst=100086&amp;field=134" TargetMode="External"/><Relationship Id="rId168" Type="http://schemas.openxmlformats.org/officeDocument/2006/relationships/hyperlink" Target="https://login.consultant.ru/link/?req=doc&amp;base=LAW&amp;n=389810&amp;date=15.11.2023&amp;dst=100799&amp;field=134" TargetMode="External"/><Relationship Id="rId282" Type="http://schemas.openxmlformats.org/officeDocument/2006/relationships/hyperlink" Target="https://login.consultant.ru/link/?req=doc&amp;base=LAW&amp;n=72518&amp;date=15.11.2023" TargetMode="External"/><Relationship Id="rId8" Type="http://schemas.openxmlformats.org/officeDocument/2006/relationships/hyperlink" Target="https://login.consultant.ru/link/?req=doc&amp;base=LAW&amp;n=321548&amp;date=15.11.2023&amp;dst=100041&amp;field=134" TargetMode="External"/><Relationship Id="rId51" Type="http://schemas.openxmlformats.org/officeDocument/2006/relationships/hyperlink" Target="https://login.consultant.ru/link/?req=doc&amp;base=LAW&amp;n=421075&amp;date=15.11.2023&amp;dst=100028&amp;field=134" TargetMode="External"/><Relationship Id="rId72" Type="http://schemas.openxmlformats.org/officeDocument/2006/relationships/hyperlink" Target="https://login.consultant.ru/link/?req=doc&amp;base=LAW&amp;n=421075&amp;date=15.11.2023&amp;dst=100041&amp;field=134" TargetMode="External"/><Relationship Id="rId93" Type="http://schemas.openxmlformats.org/officeDocument/2006/relationships/hyperlink" Target="https://login.consultant.ru/link/?req=doc&amp;base=LAW&amp;n=191492&amp;date=15.11.2023&amp;dst=100041&amp;field=134" TargetMode="External"/><Relationship Id="rId98" Type="http://schemas.openxmlformats.org/officeDocument/2006/relationships/hyperlink" Target="https://login.consultant.ru/link/?req=doc&amp;base=LAW&amp;n=461092&amp;date=15.11.2023" TargetMode="External"/><Relationship Id="rId121" Type="http://schemas.openxmlformats.org/officeDocument/2006/relationships/hyperlink" Target="https://login.consultant.ru/link/?req=doc&amp;base=LAW&amp;n=149244&amp;date=15.11.2023&amp;dst=100004&amp;field=134" TargetMode="External"/><Relationship Id="rId142" Type="http://schemas.openxmlformats.org/officeDocument/2006/relationships/hyperlink" Target="https://login.consultant.ru/link/?req=doc&amp;base=LAW&amp;n=421075&amp;date=15.11.2023&amp;dst=100084&amp;field=134" TargetMode="External"/><Relationship Id="rId163" Type="http://schemas.openxmlformats.org/officeDocument/2006/relationships/hyperlink" Target="https://login.consultant.ru/link/?req=doc&amp;base=LAW&amp;n=421075&amp;date=15.11.2023&amp;dst=100101&amp;field=134" TargetMode="External"/><Relationship Id="rId184" Type="http://schemas.openxmlformats.org/officeDocument/2006/relationships/hyperlink" Target="https://login.consultant.ru/link/?req=doc&amp;base=LAW&amp;n=408719&amp;date=15.11.2023&amp;dst=100010&amp;field=134" TargetMode="External"/><Relationship Id="rId189" Type="http://schemas.openxmlformats.org/officeDocument/2006/relationships/hyperlink" Target="https://login.consultant.ru/link/?req=doc&amp;base=LAW&amp;n=421075&amp;date=15.11.2023&amp;dst=100133&amp;field=134" TargetMode="External"/><Relationship Id="rId219" Type="http://schemas.openxmlformats.org/officeDocument/2006/relationships/hyperlink" Target="https://login.consultant.ru/link/?req=doc&amp;base=LAW&amp;n=434825&amp;date=15.11.2023&amp;dst=100528&amp;field=134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LAW&amp;n=391789&amp;date=15.11.2023" TargetMode="External"/><Relationship Id="rId230" Type="http://schemas.openxmlformats.org/officeDocument/2006/relationships/hyperlink" Target="https://login.consultant.ru/link/?req=doc&amp;base=LAW&amp;n=421922&amp;date=15.11.2023&amp;dst=100161&amp;field=134" TargetMode="External"/><Relationship Id="rId235" Type="http://schemas.openxmlformats.org/officeDocument/2006/relationships/hyperlink" Target="https://login.consultant.ru/link/?req=doc&amp;base=LAW&amp;n=421075&amp;date=15.11.2023&amp;dst=100167&amp;field=134" TargetMode="External"/><Relationship Id="rId251" Type="http://schemas.openxmlformats.org/officeDocument/2006/relationships/hyperlink" Target="https://login.consultant.ru/link/?req=doc&amp;base=LAW&amp;n=446153&amp;date=15.11.2023&amp;dst=100473&amp;field=134" TargetMode="External"/><Relationship Id="rId256" Type="http://schemas.openxmlformats.org/officeDocument/2006/relationships/hyperlink" Target="https://login.consultant.ru/link/?req=doc&amp;base=LAW&amp;n=421075&amp;date=15.11.2023&amp;dst=100189&amp;field=134" TargetMode="External"/><Relationship Id="rId277" Type="http://schemas.openxmlformats.org/officeDocument/2006/relationships/hyperlink" Target="https://login.consultant.ru/link/?req=doc&amp;base=LAW&amp;n=371355&amp;date=15.11.2023&amp;dst=100005&amp;field=134" TargetMode="External"/><Relationship Id="rId25" Type="http://schemas.openxmlformats.org/officeDocument/2006/relationships/hyperlink" Target="https://login.consultant.ru/link/?req=doc&amp;base=LAW&amp;n=191492&amp;date=15.11.2023&amp;dst=100011&amp;field=134" TargetMode="External"/><Relationship Id="rId46" Type="http://schemas.openxmlformats.org/officeDocument/2006/relationships/hyperlink" Target="https://login.consultant.ru/link/?req=doc&amp;base=LAW&amp;n=421075&amp;date=15.11.2023&amp;dst=100024&amp;field=134" TargetMode="External"/><Relationship Id="rId67" Type="http://schemas.openxmlformats.org/officeDocument/2006/relationships/hyperlink" Target="https://login.consultant.ru/link/?req=doc&amp;base=LAW&amp;n=191492&amp;date=15.11.2023&amp;dst=100030&amp;field=134" TargetMode="External"/><Relationship Id="rId116" Type="http://schemas.openxmlformats.org/officeDocument/2006/relationships/hyperlink" Target="https://login.consultant.ru/link/?req=doc&amp;base=LAW&amp;n=191492&amp;date=15.11.2023&amp;dst=100071&amp;field=134" TargetMode="External"/><Relationship Id="rId137" Type="http://schemas.openxmlformats.org/officeDocument/2006/relationships/hyperlink" Target="https://login.consultant.ru/link/?req=doc&amp;base=LAW&amp;n=457166&amp;date=15.11.2023&amp;dst=100013&amp;field=134" TargetMode="External"/><Relationship Id="rId158" Type="http://schemas.openxmlformats.org/officeDocument/2006/relationships/hyperlink" Target="https://login.consultant.ru/link/?req=doc&amp;base=LAW&amp;n=421075&amp;date=15.11.2023&amp;dst=100097&amp;field=134" TargetMode="External"/><Relationship Id="rId272" Type="http://schemas.openxmlformats.org/officeDocument/2006/relationships/hyperlink" Target="https://login.consultant.ru/link/?req=doc&amp;base=LAW&amp;n=201711&amp;date=15.11.2023&amp;dst=100096&amp;field=134" TargetMode="External"/><Relationship Id="rId20" Type="http://schemas.openxmlformats.org/officeDocument/2006/relationships/hyperlink" Target="https://login.consultant.ru/link/?req=doc&amp;base=LAW&amp;n=421922&amp;date=15.11.2023&amp;dst=100147&amp;field=134" TargetMode="External"/><Relationship Id="rId41" Type="http://schemas.openxmlformats.org/officeDocument/2006/relationships/hyperlink" Target="https://login.consultant.ru/link/?req=doc&amp;base=LAW&amp;n=191492&amp;date=15.11.2023&amp;dst=100017&amp;field=134" TargetMode="External"/><Relationship Id="rId62" Type="http://schemas.openxmlformats.org/officeDocument/2006/relationships/hyperlink" Target="https://login.consultant.ru/link/?req=doc&amp;base=LAW&amp;n=191492&amp;date=15.11.2023&amp;dst=100028&amp;field=134" TargetMode="External"/><Relationship Id="rId83" Type="http://schemas.openxmlformats.org/officeDocument/2006/relationships/hyperlink" Target="https://login.consultant.ru/link/?req=doc&amp;base=LAW&amp;n=421075&amp;date=15.11.2023&amp;dst=100052&amp;field=134" TargetMode="External"/><Relationship Id="rId88" Type="http://schemas.openxmlformats.org/officeDocument/2006/relationships/hyperlink" Target="https://login.consultant.ru/link/?req=doc&amp;base=LAW&amp;n=453980&amp;date=15.11.2023&amp;dst=100014&amp;field=134" TargetMode="External"/><Relationship Id="rId111" Type="http://schemas.openxmlformats.org/officeDocument/2006/relationships/hyperlink" Target="https://login.consultant.ru/link/?req=doc&amp;base=LAW&amp;n=191492&amp;date=15.11.2023&amp;dst=100059&amp;field=134" TargetMode="External"/><Relationship Id="rId132" Type="http://schemas.openxmlformats.org/officeDocument/2006/relationships/hyperlink" Target="https://login.consultant.ru/link/?req=doc&amp;base=LAW&amp;n=421075&amp;date=15.11.2023&amp;dst=100081&amp;field=134" TargetMode="External"/><Relationship Id="rId153" Type="http://schemas.openxmlformats.org/officeDocument/2006/relationships/hyperlink" Target="https://login.consultant.ru/link/?req=doc&amp;base=LAW&amp;n=453980&amp;date=15.11.2023&amp;dst=100027&amp;field=134" TargetMode="External"/><Relationship Id="rId174" Type="http://schemas.openxmlformats.org/officeDocument/2006/relationships/hyperlink" Target="https://login.consultant.ru/link/?req=doc&amp;base=LAW&amp;n=421075&amp;date=15.11.2023&amp;dst=100117&amp;field=134" TargetMode="External"/><Relationship Id="rId179" Type="http://schemas.openxmlformats.org/officeDocument/2006/relationships/hyperlink" Target="https://login.consultant.ru/link/?req=doc&amp;base=LAW&amp;n=191492&amp;date=15.11.2023&amp;dst=100099&amp;field=134" TargetMode="External"/><Relationship Id="rId195" Type="http://schemas.openxmlformats.org/officeDocument/2006/relationships/hyperlink" Target="https://login.consultant.ru/link/?req=doc&amp;base=LAW&amp;n=191492&amp;date=15.11.2023&amp;dst=100112&amp;field=134" TargetMode="External"/><Relationship Id="rId209" Type="http://schemas.openxmlformats.org/officeDocument/2006/relationships/hyperlink" Target="https://login.consultant.ru/link/?req=doc&amp;base=LAW&amp;n=453980&amp;date=15.11.2023&amp;dst=100040&amp;field=134" TargetMode="External"/><Relationship Id="rId190" Type="http://schemas.openxmlformats.org/officeDocument/2006/relationships/hyperlink" Target="https://login.consultant.ru/link/?req=doc&amp;base=LAW&amp;n=191492&amp;date=15.11.2023&amp;dst=100109&amp;field=134" TargetMode="External"/><Relationship Id="rId204" Type="http://schemas.openxmlformats.org/officeDocument/2006/relationships/hyperlink" Target="https://login.consultant.ru/link/?req=doc&amp;base=LAW&amp;n=421922&amp;date=15.11.2023&amp;dst=100156&amp;field=134" TargetMode="External"/><Relationship Id="rId220" Type="http://schemas.openxmlformats.org/officeDocument/2006/relationships/hyperlink" Target="https://login.consultant.ru/link/?req=doc&amp;base=LAW&amp;n=453980&amp;date=15.11.2023&amp;dst=100047&amp;field=134" TargetMode="External"/><Relationship Id="rId225" Type="http://schemas.openxmlformats.org/officeDocument/2006/relationships/hyperlink" Target="https://login.consultant.ru/link/?req=doc&amp;base=LAW&amp;n=421922&amp;date=15.11.2023&amp;dst=100159&amp;field=134" TargetMode="External"/><Relationship Id="rId241" Type="http://schemas.openxmlformats.org/officeDocument/2006/relationships/hyperlink" Target="https://login.consultant.ru/link/?req=doc&amp;base=LAW&amp;n=457020&amp;date=15.11.2023&amp;dst=100009&amp;field=134" TargetMode="External"/><Relationship Id="rId246" Type="http://schemas.openxmlformats.org/officeDocument/2006/relationships/hyperlink" Target="https://login.consultant.ru/link/?req=doc&amp;base=LAW&amp;n=421075&amp;date=15.11.2023&amp;dst=100174&amp;field=134" TargetMode="External"/><Relationship Id="rId267" Type="http://schemas.openxmlformats.org/officeDocument/2006/relationships/hyperlink" Target="https://login.consultant.ru/link/?req=doc&amp;base=LAW&amp;n=421075&amp;date=15.11.2023&amp;dst=100194&amp;field=134" TargetMode="External"/><Relationship Id="rId15" Type="http://schemas.openxmlformats.org/officeDocument/2006/relationships/hyperlink" Target="https://login.consultant.ru/link/?req=doc&amp;base=LAW&amp;n=421075&amp;date=15.11.2023&amp;dst=100009&amp;field=134" TargetMode="External"/><Relationship Id="rId36" Type="http://schemas.openxmlformats.org/officeDocument/2006/relationships/hyperlink" Target="https://login.consultant.ru/link/?req=doc&amp;base=LAW&amp;n=421075&amp;date=15.11.2023&amp;dst=100020&amp;field=134" TargetMode="External"/><Relationship Id="rId57" Type="http://schemas.openxmlformats.org/officeDocument/2006/relationships/hyperlink" Target="https://login.consultant.ru/link/?req=doc&amp;base=LAW&amp;n=421075&amp;date=15.11.2023&amp;dst=100036&amp;field=134" TargetMode="External"/><Relationship Id="rId106" Type="http://schemas.openxmlformats.org/officeDocument/2006/relationships/hyperlink" Target="https://login.consultant.ru/link/?req=doc&amp;base=LAW&amp;n=191492&amp;date=15.11.2023&amp;dst=100052&amp;field=134" TargetMode="External"/><Relationship Id="rId127" Type="http://schemas.openxmlformats.org/officeDocument/2006/relationships/hyperlink" Target="https://login.consultant.ru/link/?req=doc&amp;base=LAW&amp;n=421075&amp;date=15.11.2023&amp;dst=100080&amp;field=134" TargetMode="External"/><Relationship Id="rId262" Type="http://schemas.openxmlformats.org/officeDocument/2006/relationships/hyperlink" Target="https://login.consultant.ru/link/?req=doc&amp;base=LAW&amp;n=191492&amp;date=15.11.2023&amp;dst=100126&amp;field=134" TargetMode="External"/><Relationship Id="rId283" Type="http://schemas.openxmlformats.org/officeDocument/2006/relationships/hyperlink" Target="https://login.consultant.ru/link/?req=doc&amp;base=LAW&amp;n=132432&amp;date=15.11.2023&amp;dst=100049&amp;field=134" TargetMode="External"/><Relationship Id="rId10" Type="http://schemas.openxmlformats.org/officeDocument/2006/relationships/hyperlink" Target="https://login.consultant.ru/link/?req=doc&amp;base=LAW&amp;n=440512&amp;date=15.11.2023&amp;dst=101939&amp;field=134" TargetMode="External"/><Relationship Id="rId31" Type="http://schemas.openxmlformats.org/officeDocument/2006/relationships/hyperlink" Target="https://login.consultant.ru/link/?req=doc&amp;base=LAW&amp;n=191492&amp;date=15.11.2023&amp;dst=100014&amp;field=134" TargetMode="External"/><Relationship Id="rId52" Type="http://schemas.openxmlformats.org/officeDocument/2006/relationships/hyperlink" Target="https://login.consultant.ru/link/?req=doc&amp;base=LAW&amp;n=421075&amp;date=15.11.2023&amp;dst=100031&amp;field=134" TargetMode="External"/><Relationship Id="rId73" Type="http://schemas.openxmlformats.org/officeDocument/2006/relationships/hyperlink" Target="https://login.consultant.ru/link/?req=doc&amp;base=LAW&amp;n=411540&amp;date=15.11.2023&amp;dst=100013&amp;field=134" TargetMode="External"/><Relationship Id="rId78" Type="http://schemas.openxmlformats.org/officeDocument/2006/relationships/hyperlink" Target="https://login.consultant.ru/link/?req=doc&amp;base=LAW&amp;n=416646&amp;date=15.11.2023&amp;dst=100013&amp;field=134" TargetMode="External"/><Relationship Id="rId94" Type="http://schemas.openxmlformats.org/officeDocument/2006/relationships/hyperlink" Target="https://login.consultant.ru/link/?req=doc&amp;base=LAW&amp;n=191492&amp;date=15.11.2023&amp;dst=100043&amp;field=134" TargetMode="External"/><Relationship Id="rId99" Type="http://schemas.openxmlformats.org/officeDocument/2006/relationships/hyperlink" Target="https://login.consultant.ru/link/?req=doc&amp;base=LAW&amp;n=461092&amp;date=15.11.2023&amp;dst=389&amp;field=134" TargetMode="External"/><Relationship Id="rId101" Type="http://schemas.openxmlformats.org/officeDocument/2006/relationships/hyperlink" Target="https://login.consultant.ru/link/?req=doc&amp;base=LAW&amp;n=453980&amp;date=15.11.2023&amp;dst=100020&amp;field=134" TargetMode="External"/><Relationship Id="rId122" Type="http://schemas.openxmlformats.org/officeDocument/2006/relationships/hyperlink" Target="https://login.consultant.ru/link/?req=doc&amp;base=LAW&amp;n=421075&amp;date=15.11.2023&amp;dst=100075&amp;field=134" TargetMode="External"/><Relationship Id="rId143" Type="http://schemas.openxmlformats.org/officeDocument/2006/relationships/hyperlink" Target="https://login.consultant.ru/link/?req=doc&amp;base=LAW&amp;n=421125&amp;date=15.11.2023&amp;dst=100106&amp;field=134" TargetMode="External"/><Relationship Id="rId148" Type="http://schemas.openxmlformats.org/officeDocument/2006/relationships/hyperlink" Target="https://login.consultant.ru/link/?req=doc&amp;base=LAW&amp;n=453980&amp;date=15.11.2023&amp;dst=100025&amp;field=134" TargetMode="External"/><Relationship Id="rId164" Type="http://schemas.openxmlformats.org/officeDocument/2006/relationships/hyperlink" Target="https://login.consultant.ru/link/?req=doc&amp;base=LAW&amp;n=421075&amp;date=15.11.2023&amp;dst=100103&amp;field=134" TargetMode="External"/><Relationship Id="rId169" Type="http://schemas.openxmlformats.org/officeDocument/2006/relationships/hyperlink" Target="https://login.consultant.ru/link/?req=doc&amp;base=LAW&amp;n=191492&amp;date=15.11.2023&amp;dst=100096&amp;field=134" TargetMode="External"/><Relationship Id="rId185" Type="http://schemas.openxmlformats.org/officeDocument/2006/relationships/hyperlink" Target="https://login.consultant.ru/link/?req=doc&amp;base=LAW&amp;n=191492&amp;date=15.11.2023&amp;dst=100105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148482&amp;date=15.11.2023&amp;dst=100056&amp;field=134" TargetMode="External"/><Relationship Id="rId180" Type="http://schemas.openxmlformats.org/officeDocument/2006/relationships/hyperlink" Target="https://login.consultant.ru/link/?req=doc&amp;base=LAW&amp;n=421075&amp;date=15.11.2023&amp;dst=100123&amp;field=134" TargetMode="External"/><Relationship Id="rId210" Type="http://schemas.openxmlformats.org/officeDocument/2006/relationships/hyperlink" Target="https://login.consultant.ru/link/?req=doc&amp;base=LAW&amp;n=445240&amp;date=15.11.2023&amp;dst=523&amp;field=134" TargetMode="External"/><Relationship Id="rId215" Type="http://schemas.openxmlformats.org/officeDocument/2006/relationships/hyperlink" Target="https://login.consultant.ru/link/?req=doc&amp;base=LAW&amp;n=434825&amp;date=15.11.2023&amp;dst=100526&amp;field=134" TargetMode="External"/><Relationship Id="rId236" Type="http://schemas.openxmlformats.org/officeDocument/2006/relationships/hyperlink" Target="https://login.consultant.ru/link/?req=doc&amp;base=LAW&amp;n=452991&amp;date=15.11.2023" TargetMode="External"/><Relationship Id="rId257" Type="http://schemas.openxmlformats.org/officeDocument/2006/relationships/hyperlink" Target="https://login.consultant.ru/link/?req=doc&amp;base=LAW&amp;n=453980&amp;date=15.11.2023&amp;dst=100058&amp;field=134" TargetMode="External"/><Relationship Id="rId278" Type="http://schemas.openxmlformats.org/officeDocument/2006/relationships/hyperlink" Target="https://login.consultant.ru/link/?req=doc&amp;base=LAW&amp;n=72518&amp;date=15.11.2023&amp;dst=100043&amp;field=134" TargetMode="External"/><Relationship Id="rId26" Type="http://schemas.openxmlformats.org/officeDocument/2006/relationships/hyperlink" Target="https://login.consultant.ru/link/?req=doc&amp;base=LAW&amp;n=421075&amp;date=15.11.2023&amp;dst=100011&amp;field=134" TargetMode="External"/><Relationship Id="rId231" Type="http://schemas.openxmlformats.org/officeDocument/2006/relationships/hyperlink" Target="https://login.consultant.ru/link/?req=doc&amp;base=LAW&amp;n=457017&amp;date=15.11.2023&amp;dst=100011&amp;field=134" TargetMode="External"/><Relationship Id="rId252" Type="http://schemas.openxmlformats.org/officeDocument/2006/relationships/hyperlink" Target="https://login.consultant.ru/link/?req=doc&amp;base=LAW&amp;n=421075&amp;date=15.11.2023&amp;dst=100182&amp;field=134" TargetMode="External"/><Relationship Id="rId273" Type="http://schemas.openxmlformats.org/officeDocument/2006/relationships/hyperlink" Target="https://login.consultant.ru/link/?req=doc&amp;base=LAW&amp;n=421075&amp;date=15.11.2023&amp;dst=100199&amp;field=134" TargetMode="External"/><Relationship Id="rId47" Type="http://schemas.openxmlformats.org/officeDocument/2006/relationships/hyperlink" Target="https://login.consultant.ru/link/?req=doc&amp;base=LAW&amp;n=453980&amp;date=15.11.2023&amp;dst=100011&amp;field=134" TargetMode="External"/><Relationship Id="rId68" Type="http://schemas.openxmlformats.org/officeDocument/2006/relationships/hyperlink" Target="https://login.consultant.ru/link/?req=doc&amp;base=LAW&amp;n=421075&amp;date=15.11.2023&amp;dst=100040&amp;field=134" TargetMode="External"/><Relationship Id="rId89" Type="http://schemas.openxmlformats.org/officeDocument/2006/relationships/hyperlink" Target="https://login.consultant.ru/link/?req=doc&amp;base=LAW&amp;n=421075&amp;date=15.11.2023&amp;dst=100057&amp;field=134" TargetMode="External"/><Relationship Id="rId112" Type="http://schemas.openxmlformats.org/officeDocument/2006/relationships/hyperlink" Target="https://login.consultant.ru/link/?req=doc&amp;base=LAW&amp;n=191492&amp;date=15.11.2023&amp;dst=100062&amp;field=134" TargetMode="External"/><Relationship Id="rId133" Type="http://schemas.openxmlformats.org/officeDocument/2006/relationships/hyperlink" Target="https://login.consultant.ru/link/?req=doc&amp;base=LAW&amp;n=404337&amp;date=15.11.2023&amp;dst=100009&amp;field=134" TargetMode="External"/><Relationship Id="rId154" Type="http://schemas.openxmlformats.org/officeDocument/2006/relationships/hyperlink" Target="https://login.consultant.ru/link/?req=doc&amp;base=LAW&amp;n=421075&amp;date=15.11.2023&amp;dst=100094&amp;field=134" TargetMode="External"/><Relationship Id="rId175" Type="http://schemas.openxmlformats.org/officeDocument/2006/relationships/hyperlink" Target="https://login.consultant.ru/link/?req=doc&amp;base=LAW&amp;n=421075&amp;date=15.11.2023&amp;dst=100119&amp;field=134" TargetMode="External"/><Relationship Id="rId196" Type="http://schemas.openxmlformats.org/officeDocument/2006/relationships/hyperlink" Target="https://login.consultant.ru/link/?req=doc&amp;base=LAW&amp;n=191492&amp;date=15.11.2023&amp;dst=100113&amp;field=134" TargetMode="External"/><Relationship Id="rId200" Type="http://schemas.openxmlformats.org/officeDocument/2006/relationships/hyperlink" Target="https://login.consultant.ru/link/?req=doc&amp;base=LAW&amp;n=397439&amp;date=15.11.2023&amp;dst=100013&amp;field=134" TargetMode="External"/><Relationship Id="rId16" Type="http://schemas.openxmlformats.org/officeDocument/2006/relationships/hyperlink" Target="https://login.consultant.ru/link/?req=doc&amp;base=LAW&amp;n=354469&amp;date=15.11.2023&amp;dst=100025&amp;field=134" TargetMode="External"/><Relationship Id="rId221" Type="http://schemas.openxmlformats.org/officeDocument/2006/relationships/hyperlink" Target="https://login.consultant.ru/link/?req=doc&amp;base=LAW&amp;n=453980&amp;date=15.11.2023&amp;dst=100048&amp;field=134" TargetMode="External"/><Relationship Id="rId242" Type="http://schemas.openxmlformats.org/officeDocument/2006/relationships/hyperlink" Target="https://login.consultant.ru/link/?req=doc&amp;base=LAW&amp;n=421075&amp;date=15.11.2023&amp;dst=100170&amp;field=134" TargetMode="External"/><Relationship Id="rId263" Type="http://schemas.openxmlformats.org/officeDocument/2006/relationships/hyperlink" Target="https://login.consultant.ru/link/?req=doc&amp;base=LAW&amp;n=453980&amp;date=15.11.2023&amp;dst=100060&amp;field=134" TargetMode="External"/><Relationship Id="rId284" Type="http://schemas.openxmlformats.org/officeDocument/2006/relationships/header" Target="header1.xml"/><Relationship Id="rId37" Type="http://schemas.openxmlformats.org/officeDocument/2006/relationships/hyperlink" Target="https://login.consultant.ru/link/?req=doc&amp;base=LAW&amp;n=373305&amp;date=15.11.2023&amp;dst=100011&amp;field=134" TargetMode="External"/><Relationship Id="rId58" Type="http://schemas.openxmlformats.org/officeDocument/2006/relationships/hyperlink" Target="https://login.consultant.ru/link/?req=doc&amp;base=LAW&amp;n=191492&amp;date=15.11.2023&amp;dst=100025&amp;field=134" TargetMode="External"/><Relationship Id="rId79" Type="http://schemas.openxmlformats.org/officeDocument/2006/relationships/hyperlink" Target="https://login.consultant.ru/link/?req=doc&amp;base=LAW&amp;n=416646&amp;date=15.11.2023&amp;dst=100150&amp;field=134" TargetMode="External"/><Relationship Id="rId102" Type="http://schemas.openxmlformats.org/officeDocument/2006/relationships/hyperlink" Target="https://login.consultant.ru/link/?req=doc&amp;base=LAW&amp;n=385332&amp;date=15.11.2023&amp;dst=100013&amp;field=134" TargetMode="External"/><Relationship Id="rId123" Type="http://schemas.openxmlformats.org/officeDocument/2006/relationships/hyperlink" Target="https://login.consultant.ru/link/?req=doc&amp;base=LAW&amp;n=191492&amp;date=15.11.2023&amp;dst=100075&amp;field=134" TargetMode="External"/><Relationship Id="rId144" Type="http://schemas.openxmlformats.org/officeDocument/2006/relationships/hyperlink" Target="https://login.consultant.ru/link/?req=doc&amp;base=LAW&amp;n=191492&amp;date=15.11.2023&amp;dst=100083&amp;field=134" TargetMode="External"/><Relationship Id="rId90" Type="http://schemas.openxmlformats.org/officeDocument/2006/relationships/hyperlink" Target="https://login.consultant.ru/link/?req=doc&amp;base=LAW&amp;n=453980&amp;date=15.11.2023&amp;dst=100016&amp;field=134" TargetMode="External"/><Relationship Id="rId165" Type="http://schemas.openxmlformats.org/officeDocument/2006/relationships/hyperlink" Target="https://login.consultant.ru/link/?req=doc&amp;base=LAW&amp;n=449451&amp;date=15.11.2023&amp;dst=100101&amp;field=134" TargetMode="External"/><Relationship Id="rId186" Type="http://schemas.openxmlformats.org/officeDocument/2006/relationships/hyperlink" Target="https://login.consultant.ru/link/?req=doc&amp;base=LAW&amp;n=164854&amp;date=15.11.2023&amp;dst=100016&amp;field=134" TargetMode="External"/><Relationship Id="rId211" Type="http://schemas.openxmlformats.org/officeDocument/2006/relationships/hyperlink" Target="https://login.consultant.ru/link/?req=doc&amp;base=LAW&amp;n=451914&amp;date=15.11.2023&amp;dst=299&amp;field=134" TargetMode="External"/><Relationship Id="rId232" Type="http://schemas.openxmlformats.org/officeDocument/2006/relationships/hyperlink" Target="https://login.consultant.ru/link/?req=doc&amp;base=LAW&amp;n=421922&amp;date=15.11.2023&amp;dst=100162&amp;field=134" TargetMode="External"/><Relationship Id="rId253" Type="http://schemas.openxmlformats.org/officeDocument/2006/relationships/hyperlink" Target="https://login.consultant.ru/link/?req=doc&amp;base=LAW&amp;n=421075&amp;date=15.11.2023&amp;dst=100188&amp;field=134" TargetMode="External"/><Relationship Id="rId274" Type="http://schemas.openxmlformats.org/officeDocument/2006/relationships/hyperlink" Target="https://login.consultant.ru/link/?req=doc&amp;base=LAW&amp;n=421075&amp;date=15.11.2023&amp;dst=100200&amp;field=134" TargetMode="External"/><Relationship Id="rId27" Type="http://schemas.openxmlformats.org/officeDocument/2006/relationships/hyperlink" Target="https://login.consultant.ru/link/?req=doc&amp;base=LAW&amp;n=191492&amp;date=15.11.2023&amp;dst=100013&amp;field=134" TargetMode="External"/><Relationship Id="rId48" Type="http://schemas.openxmlformats.org/officeDocument/2006/relationships/hyperlink" Target="https://login.consultant.ru/link/?req=doc&amp;base=LAW&amp;n=421075&amp;date=15.11.2023&amp;dst=100025&amp;field=134" TargetMode="External"/><Relationship Id="rId69" Type="http://schemas.openxmlformats.org/officeDocument/2006/relationships/hyperlink" Target="https://login.consultant.ru/link/?req=doc&amp;base=LAW&amp;n=366354&amp;date=15.11.2023&amp;dst=100010&amp;field=134" TargetMode="External"/><Relationship Id="rId113" Type="http://schemas.openxmlformats.org/officeDocument/2006/relationships/hyperlink" Target="https://login.consultant.ru/link/?req=doc&amp;base=LAW&amp;n=191492&amp;date=15.11.2023&amp;dst=100064&amp;field=134" TargetMode="External"/><Relationship Id="rId134" Type="http://schemas.openxmlformats.org/officeDocument/2006/relationships/hyperlink" Target="https://login.consultant.ru/link/?req=doc&amp;base=LAW&amp;n=369684&amp;date=15.11.2023&amp;dst=100014&amp;field=134" TargetMode="External"/><Relationship Id="rId80" Type="http://schemas.openxmlformats.org/officeDocument/2006/relationships/hyperlink" Target="https://login.consultant.ru/link/?req=doc&amp;base=LAW&amp;n=384571&amp;date=15.11.2023&amp;dst=100013&amp;field=134" TargetMode="External"/><Relationship Id="rId155" Type="http://schemas.openxmlformats.org/officeDocument/2006/relationships/hyperlink" Target="https://login.consultant.ru/link/?req=doc&amp;base=LAW&amp;n=449451&amp;date=15.11.2023&amp;dst=100101&amp;field=134" TargetMode="External"/><Relationship Id="rId176" Type="http://schemas.openxmlformats.org/officeDocument/2006/relationships/hyperlink" Target="https://login.consultant.ru/link/?req=doc&amp;base=LAW&amp;n=453313&amp;date=15.11.2023&amp;dst=273&amp;field=134" TargetMode="External"/><Relationship Id="rId197" Type="http://schemas.openxmlformats.org/officeDocument/2006/relationships/hyperlink" Target="https://login.consultant.ru/link/?req=doc&amp;base=LAW&amp;n=453980&amp;date=15.11.2023&amp;dst=100034&amp;field=134" TargetMode="External"/><Relationship Id="rId201" Type="http://schemas.openxmlformats.org/officeDocument/2006/relationships/hyperlink" Target="https://login.consultant.ru/link/?req=doc&amp;base=LAW&amp;n=431470&amp;date=15.11.2023&amp;dst=100013&amp;field=134" TargetMode="External"/><Relationship Id="rId222" Type="http://schemas.openxmlformats.org/officeDocument/2006/relationships/hyperlink" Target="https://login.consultant.ru/link/?req=doc&amp;base=LAW&amp;n=453980&amp;date=15.11.2023&amp;dst=100049&amp;field=134" TargetMode="External"/><Relationship Id="rId243" Type="http://schemas.openxmlformats.org/officeDocument/2006/relationships/hyperlink" Target="https://login.consultant.ru/link/?req=doc&amp;base=LAW&amp;n=461092&amp;date=15.11.2023" TargetMode="External"/><Relationship Id="rId264" Type="http://schemas.openxmlformats.org/officeDocument/2006/relationships/hyperlink" Target="https://login.consultant.ru/link/?req=doc&amp;base=LAW&amp;n=191492&amp;date=15.11.2023&amp;dst=100130&amp;field=134" TargetMode="External"/><Relationship Id="rId285" Type="http://schemas.openxmlformats.org/officeDocument/2006/relationships/footer" Target="footer1.xml"/><Relationship Id="rId17" Type="http://schemas.openxmlformats.org/officeDocument/2006/relationships/hyperlink" Target="https://login.consultant.ru/link/?req=doc&amp;base=LAW&amp;n=421125&amp;date=15.11.2023&amp;dst=100103&amp;field=134" TargetMode="External"/><Relationship Id="rId38" Type="http://schemas.openxmlformats.org/officeDocument/2006/relationships/hyperlink" Target="https://login.consultant.ru/link/?req=doc&amp;base=LAW&amp;n=421075&amp;date=15.11.2023&amp;dst=100021&amp;field=134" TargetMode="External"/><Relationship Id="rId59" Type="http://schemas.openxmlformats.org/officeDocument/2006/relationships/hyperlink" Target="https://login.consultant.ru/link/?req=doc&amp;base=LAW&amp;n=401874&amp;date=15.11.2023&amp;dst=100012&amp;field=134" TargetMode="External"/><Relationship Id="rId103" Type="http://schemas.openxmlformats.org/officeDocument/2006/relationships/hyperlink" Target="https://login.consultant.ru/link/?req=doc&amp;base=LAW&amp;n=191492&amp;date=15.11.2023&amp;dst=100050&amp;field=134" TargetMode="External"/><Relationship Id="rId124" Type="http://schemas.openxmlformats.org/officeDocument/2006/relationships/hyperlink" Target="https://login.consultant.ru/link/?req=doc&amp;base=LAW&amp;n=421125&amp;date=15.11.2023&amp;dst=100105&amp;field=134" TargetMode="External"/><Relationship Id="rId70" Type="http://schemas.openxmlformats.org/officeDocument/2006/relationships/hyperlink" Target="https://login.consultant.ru/link/?req=doc&amp;base=LAW&amp;n=191492&amp;date=15.11.2023&amp;dst=100032&amp;field=134" TargetMode="External"/><Relationship Id="rId91" Type="http://schemas.openxmlformats.org/officeDocument/2006/relationships/hyperlink" Target="https://login.consultant.ru/link/?req=doc&amp;base=LAW&amp;n=191492&amp;date=15.11.2023&amp;dst=100039&amp;field=134" TargetMode="External"/><Relationship Id="rId145" Type="http://schemas.openxmlformats.org/officeDocument/2006/relationships/hyperlink" Target="https://login.consultant.ru/link/?req=doc&amp;base=LAW&amp;n=421075&amp;date=15.11.2023&amp;dst=100085&amp;field=134" TargetMode="External"/><Relationship Id="rId166" Type="http://schemas.openxmlformats.org/officeDocument/2006/relationships/hyperlink" Target="https://login.consultant.ru/link/?req=doc&amp;base=LAW&amp;n=421075&amp;date=15.11.2023&amp;dst=100104&amp;field=134" TargetMode="External"/><Relationship Id="rId187" Type="http://schemas.openxmlformats.org/officeDocument/2006/relationships/hyperlink" Target="https://login.consultant.ru/link/?req=doc&amp;base=LAW&amp;n=164854&amp;date=15.11.2023&amp;dst=100011&amp;field=134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451914&amp;date=15.11.2023&amp;dst=913&amp;field=134" TargetMode="External"/><Relationship Id="rId233" Type="http://schemas.openxmlformats.org/officeDocument/2006/relationships/hyperlink" Target="https://login.consultant.ru/link/?req=doc&amp;base=LAW&amp;n=453980&amp;date=15.11.2023&amp;dst=100051&amp;field=134" TargetMode="External"/><Relationship Id="rId254" Type="http://schemas.openxmlformats.org/officeDocument/2006/relationships/hyperlink" Target="https://login.consultant.ru/link/?req=doc&amp;base=LAW&amp;n=149244&amp;date=15.11.2023&amp;dst=100004&amp;field=134" TargetMode="External"/><Relationship Id="rId28" Type="http://schemas.openxmlformats.org/officeDocument/2006/relationships/hyperlink" Target="https://login.consultant.ru/link/?req=doc&amp;base=LAW&amp;n=421075&amp;date=15.11.2023&amp;dst=100012&amp;field=134" TargetMode="External"/><Relationship Id="rId49" Type="http://schemas.openxmlformats.org/officeDocument/2006/relationships/hyperlink" Target="https://login.consultant.ru/link/?req=doc&amp;base=LAW&amp;n=453980&amp;date=15.11.2023&amp;dst=100012&amp;field=134" TargetMode="External"/><Relationship Id="rId114" Type="http://schemas.openxmlformats.org/officeDocument/2006/relationships/hyperlink" Target="https://login.consultant.ru/link/?req=doc&amp;base=LAW&amp;n=421922&amp;date=15.11.2023&amp;dst=100148&amp;field=134" TargetMode="External"/><Relationship Id="rId275" Type="http://schemas.openxmlformats.org/officeDocument/2006/relationships/hyperlink" Target="https://login.consultant.ru/link/?req=doc&amp;base=LAW&amp;n=453313&amp;date=15.11.2023&amp;dst=273&amp;field=134" TargetMode="External"/><Relationship Id="rId60" Type="http://schemas.openxmlformats.org/officeDocument/2006/relationships/hyperlink" Target="https://login.consultant.ru/link/?req=doc&amp;base=LAW&amp;n=191492&amp;date=15.11.2023&amp;dst=100027&amp;field=134" TargetMode="External"/><Relationship Id="rId81" Type="http://schemas.openxmlformats.org/officeDocument/2006/relationships/hyperlink" Target="https://login.consultant.ru/link/?req=doc&amp;base=LAW&amp;n=421075&amp;date=15.11.2023&amp;dst=100045&amp;field=134" TargetMode="External"/><Relationship Id="rId135" Type="http://schemas.openxmlformats.org/officeDocument/2006/relationships/hyperlink" Target="https://login.consultant.ru/link/?req=doc&amp;base=LAW&amp;n=191492&amp;date=15.11.2023&amp;dst=100080&amp;field=134" TargetMode="External"/><Relationship Id="rId156" Type="http://schemas.openxmlformats.org/officeDocument/2006/relationships/hyperlink" Target="https://login.consultant.ru/link/?req=doc&amp;base=LAW&amp;n=191492&amp;date=15.11.2023&amp;dst=100089&amp;field=134" TargetMode="External"/><Relationship Id="rId177" Type="http://schemas.openxmlformats.org/officeDocument/2006/relationships/hyperlink" Target="https://login.consultant.ru/link/?req=doc&amp;base=LAW&amp;n=421075&amp;date=15.11.2023&amp;dst=100120&amp;field=134" TargetMode="External"/><Relationship Id="rId198" Type="http://schemas.openxmlformats.org/officeDocument/2006/relationships/hyperlink" Target="https://login.consultant.ru/link/?req=doc&amp;base=LAW&amp;n=421075&amp;date=15.11.2023&amp;dst=100136&amp;field=134" TargetMode="External"/><Relationship Id="rId202" Type="http://schemas.openxmlformats.org/officeDocument/2006/relationships/hyperlink" Target="https://login.consultant.ru/link/?req=doc&amp;base=LAW&amp;n=457015&amp;date=15.11.2023&amp;dst=100009&amp;field=134" TargetMode="External"/><Relationship Id="rId223" Type="http://schemas.openxmlformats.org/officeDocument/2006/relationships/hyperlink" Target="https://login.consultant.ru/link/?req=doc&amp;base=LAW&amp;n=392525&amp;date=15.11.2023&amp;dst=100014&amp;field=134" TargetMode="External"/><Relationship Id="rId244" Type="http://schemas.openxmlformats.org/officeDocument/2006/relationships/hyperlink" Target="https://login.consultant.ru/link/?req=doc&amp;base=LAW&amp;n=461092&amp;date=15.11.2023&amp;dst=389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47</Pages>
  <Words>16930</Words>
  <Characters>162719</Characters>
  <Application>Microsoft Office Word</Application>
  <DocSecurity>0</DocSecurity>
  <Lines>1355</Lines>
  <Paragraphs>358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06.04.2011 N 63-ФЗ(ред. от 04.08.2023)&amp;quot;Об электронной подписи&amp;quot;(с изм. и доп., вступ. в силу с 01.09.2023)</vt:lpstr>
    </vt:vector>
  </TitlesOfParts>
  <Company/>
  <LinksUpToDate>false</LinksUpToDate>
  <CharactersWithSpaces>179291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06.04.2011 N 63-ФЗ(ред. от 04.08.2023)&amp;quot;Об электронной подписи&amp;quot;(с изм. и доп., вступ. в силу с 01.09.2023)</dc:title>
  <dc:subject/>
  <dc:creator/>
  <cp:keywords/>
  <dc:description/>
  <cp:lastModifiedBy>Савосин Евгений Александрович</cp:lastModifiedBy>
  <cp:revision>2</cp:revision>
  <dcterms:created xsi:type="dcterms:W3CDTF">2025-07-09T01:06:00Z</dcterms:created>
  <dcterms:modified xsi:type="dcterms:W3CDTF">2025-07-09T01:06:00Z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ication">
    <vt:lpwstr>Р7-Офис/7.3.0.0</vt:lpwstr>
  </property>
</Properties>
</file>