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E4" w:rsidRPr="002816B2" w:rsidRDefault="00A10EE4" w:rsidP="00900A0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6" o:title="" gain="79922f" blacklevel="1966f"/>
          </v:shape>
        </w:pict>
      </w:r>
    </w:p>
    <w:p w:rsidR="00A10EE4" w:rsidRPr="002816B2" w:rsidRDefault="00A10EE4" w:rsidP="00900A07">
      <w:pPr>
        <w:jc w:val="center"/>
        <w:rPr>
          <w:b/>
          <w:spacing w:val="20"/>
          <w:sz w:val="32"/>
          <w:szCs w:val="32"/>
        </w:rPr>
      </w:pPr>
      <w:r w:rsidRPr="002816B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10EE4" w:rsidRPr="002816B2" w:rsidRDefault="00A10EE4" w:rsidP="00900A07">
      <w:pPr>
        <w:jc w:val="center"/>
        <w:rPr>
          <w:b/>
          <w:sz w:val="28"/>
          <w:szCs w:val="28"/>
        </w:rPr>
      </w:pPr>
      <w:r w:rsidRPr="002816B2">
        <w:rPr>
          <w:b/>
          <w:spacing w:val="20"/>
          <w:sz w:val="32"/>
          <w:szCs w:val="32"/>
        </w:rPr>
        <w:t>Алтайского края</w:t>
      </w:r>
    </w:p>
    <w:p w:rsidR="00A10EE4" w:rsidRPr="002816B2" w:rsidRDefault="00A10EE4" w:rsidP="00900A07">
      <w:pPr>
        <w:jc w:val="center"/>
        <w:rPr>
          <w:b/>
          <w:spacing w:val="20"/>
          <w:w w:val="150"/>
          <w:sz w:val="28"/>
          <w:szCs w:val="28"/>
        </w:rPr>
      </w:pPr>
      <w:r w:rsidRPr="002816B2">
        <w:rPr>
          <w:b/>
          <w:spacing w:val="20"/>
          <w:w w:val="150"/>
          <w:sz w:val="28"/>
          <w:szCs w:val="28"/>
        </w:rPr>
        <w:t>ПОСТАНОВЛЕНИЕ</w:t>
      </w:r>
    </w:p>
    <w:p w:rsidR="00A10EE4" w:rsidRPr="00DB1AD5" w:rsidRDefault="00A10EE4" w:rsidP="00900A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12.10.2020 </w:t>
      </w:r>
      <w:r w:rsidRPr="00DB1AD5">
        <w:rPr>
          <w:sz w:val="28"/>
          <w:szCs w:val="28"/>
        </w:rPr>
        <w:t xml:space="preserve">№ </w:t>
      </w:r>
      <w:r>
        <w:rPr>
          <w:sz w:val="28"/>
          <w:szCs w:val="28"/>
        </w:rPr>
        <w:t>2470</w:t>
      </w:r>
    </w:p>
    <w:p w:rsidR="00A10EE4" w:rsidRPr="0077220A" w:rsidRDefault="00A10EE4" w:rsidP="00900A07">
      <w:pPr>
        <w:ind w:firstLine="708"/>
        <w:jc w:val="both"/>
        <w:rPr>
          <w:sz w:val="28"/>
          <w:szCs w:val="28"/>
        </w:rPr>
      </w:pPr>
    </w:p>
    <w:p w:rsidR="00A10EE4" w:rsidRDefault="00A10EE4" w:rsidP="00900A07">
      <w:pPr>
        <w:jc w:val="both"/>
        <w:rPr>
          <w:sz w:val="28"/>
          <w:szCs w:val="28"/>
        </w:rPr>
      </w:pPr>
    </w:p>
    <w:p w:rsidR="00A10EE4" w:rsidRPr="00B052AC" w:rsidRDefault="00A10EE4" w:rsidP="00B052AC">
      <w:pPr>
        <w:ind w:right="5154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О внесении изменений в постановление Администрации города Рубцовска Алтайского края от 02.12.2019 № 3053 «Об утверждении муниципальной программы «Информатизация Администрации города Рубцовска» на 2020-2025 годы» (с изменениями)</w:t>
      </w:r>
    </w:p>
    <w:p w:rsidR="00A10EE4" w:rsidRPr="00B052AC" w:rsidRDefault="00A10EE4" w:rsidP="00900A07">
      <w:pPr>
        <w:ind w:firstLine="708"/>
        <w:jc w:val="both"/>
        <w:rPr>
          <w:sz w:val="26"/>
          <w:szCs w:val="26"/>
        </w:rPr>
      </w:pPr>
    </w:p>
    <w:p w:rsidR="00A10EE4" w:rsidRPr="00B052AC" w:rsidRDefault="00A10EE4" w:rsidP="00900A07">
      <w:pPr>
        <w:ind w:firstLine="708"/>
        <w:jc w:val="both"/>
        <w:rPr>
          <w:sz w:val="26"/>
          <w:szCs w:val="26"/>
        </w:rPr>
      </w:pPr>
    </w:p>
    <w:p w:rsidR="00A10EE4" w:rsidRPr="00B052AC" w:rsidRDefault="00A10EE4" w:rsidP="00900A07">
      <w:pPr>
        <w:ind w:firstLine="708"/>
        <w:jc w:val="both"/>
        <w:rPr>
          <w:sz w:val="26"/>
          <w:szCs w:val="26"/>
        </w:rPr>
      </w:pPr>
      <w:r w:rsidRPr="00B052AC">
        <w:rPr>
          <w:sz w:val="26"/>
          <w:szCs w:val="26"/>
        </w:rPr>
        <w:t xml:space="preserve">В соответствии с распоряжением Администрации города Рубцовска Алтайского края от 14.09.2020 № 595-р «Об утверждении распределения бюджетных ассигнований между главными распорядителями средств бюджета муниципального образования города Рубцовск Алтайского края»,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 w:rsidRPr="008747AD">
        <w:rPr>
          <w:sz w:val="26"/>
          <w:szCs w:val="26"/>
        </w:rPr>
        <w:t>распоряжением Администрации города Рубцовска Алтайского края от 05.10.2020 № 555л,</w:t>
      </w:r>
      <w:r w:rsidRPr="00B052AC">
        <w:rPr>
          <w:sz w:val="26"/>
          <w:szCs w:val="26"/>
        </w:rPr>
        <w:t xml:space="preserve"> ПОСТАНОВЛЯЮ:</w:t>
      </w:r>
    </w:p>
    <w:p w:rsidR="00A10EE4" w:rsidRPr="008747AD" w:rsidRDefault="00A10EE4" w:rsidP="00CC6DB6">
      <w:pPr>
        <w:ind w:firstLine="708"/>
        <w:jc w:val="both"/>
        <w:rPr>
          <w:sz w:val="26"/>
          <w:szCs w:val="26"/>
        </w:rPr>
      </w:pPr>
      <w:r w:rsidRPr="00B052AC">
        <w:rPr>
          <w:sz w:val="26"/>
          <w:szCs w:val="26"/>
        </w:rPr>
        <w:t xml:space="preserve">1. Внести в </w:t>
      </w:r>
      <w:r w:rsidRPr="008747AD">
        <w:rPr>
          <w:sz w:val="26"/>
          <w:szCs w:val="26"/>
        </w:rPr>
        <w:t>муниципальную программу «Информатизация Администрации города Рубцовска» на 2020 - 2025 годы, утвержденную постановлением Администрации города Рубцовска Алтайского края от 02.12.2019 № 3053 (с изменениями, внесенными постановлением Администрации города Рубцовска Алтайского края от 05.02.2020 № 233) (далее – Программа) следующие изменения:</w:t>
      </w:r>
    </w:p>
    <w:p w:rsidR="00A10EE4" w:rsidRPr="008747AD" w:rsidRDefault="00A10EE4" w:rsidP="00B052AC">
      <w:pPr>
        <w:ind w:firstLine="708"/>
        <w:jc w:val="both"/>
        <w:rPr>
          <w:sz w:val="26"/>
          <w:szCs w:val="26"/>
        </w:rPr>
      </w:pPr>
      <w:r w:rsidRPr="008747AD">
        <w:rPr>
          <w:sz w:val="26"/>
          <w:szCs w:val="26"/>
        </w:rPr>
        <w:t>1.1. в паспорте Программы строку «Объемы финансирования Программы» изложить в следующей редакции:</w:t>
      </w:r>
    </w:p>
    <w:p w:rsidR="00A10EE4" w:rsidRPr="00B052AC" w:rsidRDefault="00A10EE4" w:rsidP="00B052AC">
      <w:pPr>
        <w:jc w:val="both"/>
        <w:rPr>
          <w:color w:val="0000FF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5812"/>
      </w:tblGrid>
      <w:tr w:rsidR="00A10EE4" w:rsidRPr="008747AD" w:rsidTr="001D7CB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EE4" w:rsidRPr="008747AD" w:rsidRDefault="00A10EE4" w:rsidP="001D7CB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747AD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A10EE4" w:rsidRPr="008747AD" w:rsidRDefault="00A10EE4" w:rsidP="001D7CB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747AD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A10EE4" w:rsidRPr="008747AD" w:rsidRDefault="00A10EE4" w:rsidP="001D7CB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Общий объем финансового обеспечения Программы осуществляется за счет средств бюджета города Рубцовска, всего в сумме      12833,3 тыс. руб., в том числе по годам:</w:t>
            </w:r>
          </w:p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2020 год – 1833,3 тыс. руб.</w:t>
            </w:r>
          </w:p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2021 год – 5000,0 тыс. руб.</w:t>
            </w:r>
          </w:p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2022 год – 3000,0 тыс. руб.</w:t>
            </w:r>
          </w:p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2023 год – 1000,0 тыс. руб.</w:t>
            </w:r>
          </w:p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2024 год – 1000,0 тыс. руб.</w:t>
            </w:r>
          </w:p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2025 год – 1000,0 тыс. руб.</w:t>
            </w:r>
          </w:p>
        </w:tc>
      </w:tr>
      <w:tr w:rsidR="00A10EE4" w:rsidRPr="008747AD" w:rsidTr="00B052A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EE4" w:rsidRPr="008747AD" w:rsidRDefault="00A10EE4" w:rsidP="00B052A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EE4" w:rsidRPr="008747AD" w:rsidRDefault="00A10EE4" w:rsidP="001D7CB6">
            <w:pPr>
              <w:jc w:val="both"/>
              <w:rPr>
                <w:sz w:val="26"/>
                <w:szCs w:val="26"/>
              </w:rPr>
            </w:pPr>
            <w:r w:rsidRPr="008747AD">
              <w:rPr>
                <w:sz w:val="26"/>
                <w:szCs w:val="26"/>
              </w:rPr>
              <w:t>Объемы финансирования подлежат ежегодному уточнению исходя из возможностей бюджета муниципального образования город Рубцовск Алтайского края (далее – бюджет города) на соответствующий финансовый год</w:t>
            </w:r>
          </w:p>
        </w:tc>
      </w:tr>
    </w:tbl>
    <w:p w:rsidR="00A10EE4" w:rsidRPr="008747AD" w:rsidRDefault="00A10EE4" w:rsidP="00B052AC">
      <w:pPr>
        <w:jc w:val="right"/>
        <w:rPr>
          <w:sz w:val="26"/>
          <w:szCs w:val="26"/>
        </w:rPr>
      </w:pPr>
      <w:r w:rsidRPr="008747AD">
        <w:rPr>
          <w:sz w:val="26"/>
          <w:szCs w:val="26"/>
        </w:rPr>
        <w:t>.»;</w:t>
      </w:r>
    </w:p>
    <w:p w:rsidR="00A10EE4" w:rsidRPr="008747AD" w:rsidRDefault="00A10EE4" w:rsidP="00C647F7">
      <w:pPr>
        <w:ind w:firstLine="709"/>
        <w:jc w:val="both"/>
        <w:rPr>
          <w:sz w:val="26"/>
          <w:szCs w:val="26"/>
        </w:rPr>
      </w:pPr>
      <w:r w:rsidRPr="008747AD">
        <w:rPr>
          <w:sz w:val="26"/>
          <w:szCs w:val="26"/>
        </w:rPr>
        <w:t>1.2. таблицу 2 Программы изложить в новой редакции (приложение);</w:t>
      </w:r>
    </w:p>
    <w:p w:rsidR="00A10EE4" w:rsidRPr="008747AD" w:rsidRDefault="00A10EE4" w:rsidP="00690C30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8747AD">
        <w:rPr>
          <w:sz w:val="26"/>
          <w:szCs w:val="26"/>
        </w:rPr>
        <w:t>1.3. раздел 4. Программы изложить в следующей редакции:</w:t>
      </w:r>
    </w:p>
    <w:p w:rsidR="00A10EE4" w:rsidRPr="008747AD" w:rsidRDefault="00A10EE4" w:rsidP="00B052AC">
      <w:pPr>
        <w:tabs>
          <w:tab w:val="num" w:pos="0"/>
        </w:tabs>
        <w:jc w:val="center"/>
        <w:rPr>
          <w:sz w:val="26"/>
          <w:szCs w:val="26"/>
        </w:rPr>
      </w:pPr>
      <w:r w:rsidRPr="008747AD">
        <w:rPr>
          <w:sz w:val="26"/>
          <w:szCs w:val="26"/>
        </w:rPr>
        <w:t>«4. Общий объем финансовых ресурсов, необходимых для реализации Программы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Финансирование Программы осуществляется из средств бюджета города. Общий объем финансового обеспечения Программы составляет всего 12833,3 тыс. руб., в том числе по годам: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2020 год – 1833,3 тыс. руб.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2021 год – 5000,0 тыс. руб.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2022 год – 3000,0 тыс. руб.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2023 год – 1000,0 тыс. руб.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2024 год – 1000,0 тыс. руб.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2025 год – 1000,0 тыс. руб.</w:t>
      </w:r>
    </w:p>
    <w:p w:rsidR="00A10EE4" w:rsidRPr="00B052AC" w:rsidRDefault="00A10EE4" w:rsidP="00663381">
      <w:pPr>
        <w:ind w:firstLine="709"/>
        <w:jc w:val="both"/>
        <w:rPr>
          <w:sz w:val="26"/>
          <w:szCs w:val="26"/>
        </w:rPr>
      </w:pPr>
      <w:r w:rsidRPr="00B052AC">
        <w:rPr>
          <w:sz w:val="26"/>
          <w:szCs w:val="26"/>
        </w:rPr>
        <w:t xml:space="preserve">Объемы финансирования мероприятий Программы могут корректироваться и уточняться ежегодно при формировании </w:t>
      </w:r>
      <w:r w:rsidRPr="008747AD">
        <w:rPr>
          <w:sz w:val="26"/>
          <w:szCs w:val="26"/>
        </w:rPr>
        <w:t>бюджета города</w:t>
      </w:r>
      <w:r w:rsidRPr="00B052AC">
        <w:rPr>
          <w:sz w:val="26"/>
          <w:szCs w:val="26"/>
        </w:rPr>
        <w:t xml:space="preserve"> на очередной финансовый год.</w:t>
      </w:r>
    </w:p>
    <w:p w:rsidR="00A10EE4" w:rsidRPr="00B052AC" w:rsidRDefault="00A10EE4" w:rsidP="00663381">
      <w:pPr>
        <w:ind w:firstLine="708"/>
        <w:jc w:val="both"/>
        <w:rPr>
          <w:color w:val="000000"/>
          <w:sz w:val="26"/>
          <w:szCs w:val="26"/>
        </w:rPr>
      </w:pPr>
      <w:r w:rsidRPr="00B052AC">
        <w:rPr>
          <w:sz w:val="26"/>
          <w:szCs w:val="26"/>
        </w:rPr>
        <w:t>Объемы и источники финансирования Программы указаны в таблице 3.</w:t>
      </w:r>
    </w:p>
    <w:p w:rsidR="00A10EE4" w:rsidRPr="00B052AC" w:rsidRDefault="00A10EE4" w:rsidP="00690C30">
      <w:pPr>
        <w:pStyle w:val="ConsPlusNormal"/>
        <w:jc w:val="right"/>
        <w:outlineLvl w:val="1"/>
        <w:rPr>
          <w:sz w:val="26"/>
          <w:szCs w:val="26"/>
        </w:rPr>
      </w:pPr>
    </w:p>
    <w:p w:rsidR="00A10EE4" w:rsidRPr="00B052AC" w:rsidRDefault="00A10EE4" w:rsidP="00663381">
      <w:pPr>
        <w:jc w:val="right"/>
        <w:rPr>
          <w:sz w:val="26"/>
          <w:szCs w:val="26"/>
        </w:rPr>
      </w:pPr>
      <w:r w:rsidRPr="00B052AC">
        <w:rPr>
          <w:sz w:val="26"/>
          <w:szCs w:val="26"/>
        </w:rPr>
        <w:t>Таблица 3</w:t>
      </w:r>
    </w:p>
    <w:p w:rsidR="00A10EE4" w:rsidRPr="00B052AC" w:rsidRDefault="00A10EE4" w:rsidP="00663381">
      <w:pPr>
        <w:ind w:firstLine="540"/>
        <w:jc w:val="right"/>
        <w:rPr>
          <w:sz w:val="26"/>
          <w:szCs w:val="26"/>
        </w:rPr>
      </w:pPr>
    </w:p>
    <w:p w:rsidR="00A10EE4" w:rsidRPr="00B052AC" w:rsidRDefault="00A10EE4" w:rsidP="00663381">
      <w:pPr>
        <w:shd w:val="clear" w:color="auto" w:fill="FFFFFF"/>
        <w:ind w:firstLine="709"/>
        <w:contextualSpacing/>
        <w:jc w:val="center"/>
        <w:rPr>
          <w:sz w:val="26"/>
          <w:szCs w:val="26"/>
        </w:rPr>
      </w:pPr>
      <w:r w:rsidRPr="00B052AC">
        <w:rPr>
          <w:sz w:val="26"/>
          <w:szCs w:val="26"/>
        </w:rPr>
        <w:t>Объем финансовых ресурсов, необходимых для реализации Программы</w:t>
      </w:r>
    </w:p>
    <w:p w:rsidR="00A10EE4" w:rsidRPr="00B052AC" w:rsidRDefault="00A10EE4" w:rsidP="00663381">
      <w:pPr>
        <w:jc w:val="both"/>
        <w:rPr>
          <w:sz w:val="26"/>
          <w:szCs w:val="26"/>
        </w:rPr>
      </w:pPr>
    </w:p>
    <w:tbl>
      <w:tblPr>
        <w:tblW w:w="5018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137"/>
        <w:gridCol w:w="993"/>
        <w:gridCol w:w="993"/>
        <w:gridCol w:w="991"/>
        <w:gridCol w:w="993"/>
        <w:gridCol w:w="991"/>
        <w:gridCol w:w="1095"/>
      </w:tblGrid>
      <w:tr w:rsidR="00A10EE4" w:rsidRPr="00B052AC" w:rsidTr="00D80CAF">
        <w:trPr>
          <w:trHeight w:val="288"/>
          <w:jc w:val="center"/>
        </w:trPr>
        <w:tc>
          <w:tcPr>
            <w:tcW w:w="1255" w:type="pct"/>
            <w:vMerge w:val="restart"/>
            <w:vAlign w:val="center"/>
          </w:tcPr>
          <w:p w:rsidR="00A10EE4" w:rsidRPr="00B052AC" w:rsidRDefault="00A10EE4" w:rsidP="00763F22">
            <w:pPr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3745" w:type="pct"/>
            <w:gridSpan w:val="7"/>
            <w:vAlign w:val="center"/>
          </w:tcPr>
          <w:p w:rsidR="00A10EE4" w:rsidRPr="00B052AC" w:rsidRDefault="00A10EE4" w:rsidP="00763F22">
            <w:pPr>
              <w:ind w:firstLine="709"/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Сумма расходов, тыс. руб.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  <w:vMerge/>
            <w:vAlign w:val="center"/>
          </w:tcPr>
          <w:p w:rsidR="00A10EE4" w:rsidRPr="00B052AC" w:rsidRDefault="00A10EE4" w:rsidP="00763F22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Всего</w:t>
            </w:r>
          </w:p>
        </w:tc>
        <w:tc>
          <w:tcPr>
            <w:tcW w:w="3153" w:type="pct"/>
            <w:gridSpan w:val="6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в том числе по годам:</w:t>
            </w:r>
          </w:p>
        </w:tc>
      </w:tr>
      <w:tr w:rsidR="00A10EE4" w:rsidRPr="00B052AC" w:rsidTr="00D80CAF">
        <w:trPr>
          <w:trHeight w:val="299"/>
          <w:jc w:val="center"/>
        </w:trPr>
        <w:tc>
          <w:tcPr>
            <w:tcW w:w="1255" w:type="pct"/>
            <w:vMerge/>
            <w:vAlign w:val="center"/>
          </w:tcPr>
          <w:p w:rsidR="00A10EE4" w:rsidRPr="00B052AC" w:rsidRDefault="00A10EE4" w:rsidP="00763F22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592" w:type="pct"/>
            <w:vMerge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052AC">
                <w:rPr>
                  <w:sz w:val="26"/>
                  <w:szCs w:val="26"/>
                </w:rPr>
                <w:t>2020 г</w:t>
              </w:r>
            </w:smartTag>
            <w:r w:rsidRPr="00B052AC">
              <w:rPr>
                <w:sz w:val="26"/>
                <w:szCs w:val="26"/>
              </w:rPr>
              <w:t>.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052AC">
                <w:rPr>
                  <w:sz w:val="26"/>
                  <w:szCs w:val="26"/>
                </w:rPr>
                <w:t>2021 г</w:t>
              </w:r>
            </w:smartTag>
            <w:r w:rsidRPr="00B052AC">
              <w:rPr>
                <w:sz w:val="26"/>
                <w:szCs w:val="26"/>
              </w:rPr>
              <w:t>.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052AC">
                <w:rPr>
                  <w:sz w:val="26"/>
                  <w:szCs w:val="26"/>
                </w:rPr>
                <w:t>2022 г</w:t>
              </w:r>
            </w:smartTag>
            <w:r w:rsidRPr="00B052AC">
              <w:rPr>
                <w:sz w:val="26"/>
                <w:szCs w:val="26"/>
              </w:rPr>
              <w:t>.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052AC">
                <w:rPr>
                  <w:sz w:val="26"/>
                  <w:szCs w:val="26"/>
                </w:rPr>
                <w:t>2023 г</w:t>
              </w:r>
            </w:smartTag>
            <w:r w:rsidRPr="00B052AC">
              <w:rPr>
                <w:sz w:val="26"/>
                <w:szCs w:val="26"/>
              </w:rPr>
              <w:t>.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052AC">
                <w:rPr>
                  <w:sz w:val="26"/>
                  <w:szCs w:val="26"/>
                </w:rPr>
                <w:t>2024 г</w:t>
              </w:r>
            </w:smartTag>
            <w:r w:rsidRPr="00B052AC">
              <w:rPr>
                <w:sz w:val="26"/>
                <w:szCs w:val="26"/>
              </w:rPr>
              <w:t>.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052AC">
                <w:rPr>
                  <w:sz w:val="26"/>
                  <w:szCs w:val="26"/>
                </w:rPr>
                <w:t>2025 г</w:t>
              </w:r>
            </w:smartTag>
            <w:r w:rsidRPr="00B052AC">
              <w:rPr>
                <w:sz w:val="26"/>
                <w:szCs w:val="26"/>
              </w:rPr>
              <w:t>.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  <w:vAlign w:val="center"/>
          </w:tcPr>
          <w:p w:rsidR="00A10EE4" w:rsidRPr="00B052AC" w:rsidRDefault="00A10EE4" w:rsidP="00763F22">
            <w:pPr>
              <w:ind w:left="34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DE7317">
            <w:pPr>
              <w:jc w:val="center"/>
              <w:rPr>
                <w:sz w:val="26"/>
                <w:szCs w:val="26"/>
                <w:lang w:val="en-US"/>
              </w:rPr>
            </w:pPr>
            <w:r w:rsidRPr="00B052AC">
              <w:rPr>
                <w:sz w:val="26"/>
                <w:szCs w:val="26"/>
              </w:rPr>
              <w:t>12</w:t>
            </w:r>
            <w:r w:rsidRPr="00B052AC">
              <w:rPr>
                <w:sz w:val="26"/>
                <w:szCs w:val="26"/>
                <w:lang w:val="en-US"/>
              </w:rPr>
              <w:t>833</w:t>
            </w:r>
            <w:r w:rsidRPr="00B052AC">
              <w:rPr>
                <w:sz w:val="26"/>
                <w:szCs w:val="26"/>
              </w:rPr>
              <w:t>,</w:t>
            </w:r>
            <w:r w:rsidRPr="00B052AC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EE208B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1833,3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5000,0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3000,0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  <w:vAlign w:val="center"/>
          </w:tcPr>
          <w:p w:rsidR="00A10EE4" w:rsidRPr="00B052AC" w:rsidRDefault="00A10EE4" w:rsidP="00763F22">
            <w:pPr>
              <w:ind w:left="34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в том числе: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  <w:vAlign w:val="center"/>
          </w:tcPr>
          <w:p w:rsidR="00A10EE4" w:rsidRPr="00B052AC" w:rsidRDefault="00A10EE4" w:rsidP="00763F22">
            <w:pPr>
              <w:ind w:left="34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из бюджета города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EE208B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12833,3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DE73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B052AC">
              <w:rPr>
                <w:bCs/>
                <w:sz w:val="26"/>
                <w:szCs w:val="26"/>
              </w:rPr>
              <w:t>1</w:t>
            </w:r>
            <w:r w:rsidRPr="00B052AC">
              <w:rPr>
                <w:bCs/>
                <w:sz w:val="26"/>
                <w:szCs w:val="26"/>
                <w:lang w:val="en-US"/>
              </w:rPr>
              <w:t>833</w:t>
            </w:r>
            <w:r w:rsidRPr="00B052AC">
              <w:rPr>
                <w:bCs/>
                <w:sz w:val="26"/>
                <w:szCs w:val="26"/>
              </w:rPr>
              <w:t>,</w:t>
            </w:r>
            <w:r w:rsidRPr="00B052AC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5000,0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3000,0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 финансирования)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235560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663381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EE208B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12833,3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DE73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B052AC">
              <w:rPr>
                <w:bCs/>
                <w:sz w:val="26"/>
                <w:szCs w:val="26"/>
              </w:rPr>
              <w:t>1</w:t>
            </w:r>
            <w:r w:rsidRPr="00B052AC">
              <w:rPr>
                <w:bCs/>
                <w:sz w:val="26"/>
                <w:szCs w:val="26"/>
                <w:lang w:val="en-US"/>
              </w:rPr>
              <w:t>833</w:t>
            </w:r>
            <w:r w:rsidRPr="00B052AC">
              <w:rPr>
                <w:bCs/>
                <w:sz w:val="26"/>
                <w:szCs w:val="26"/>
              </w:rPr>
              <w:t>,</w:t>
            </w:r>
            <w:r w:rsidRPr="00B052AC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5000,0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3000,0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EE208B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12833,3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DE73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B052AC">
              <w:rPr>
                <w:bCs/>
                <w:sz w:val="26"/>
                <w:szCs w:val="26"/>
              </w:rPr>
              <w:t>1</w:t>
            </w:r>
            <w:r w:rsidRPr="00B052AC">
              <w:rPr>
                <w:bCs/>
                <w:sz w:val="26"/>
                <w:szCs w:val="26"/>
                <w:lang w:val="en-US"/>
              </w:rPr>
              <w:t>833</w:t>
            </w:r>
            <w:r w:rsidRPr="00B052AC">
              <w:rPr>
                <w:bCs/>
                <w:sz w:val="26"/>
                <w:szCs w:val="26"/>
              </w:rPr>
              <w:t>,</w:t>
            </w:r>
            <w:r w:rsidRPr="00B052AC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5000,0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3000,0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235560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bCs/>
                <w:sz w:val="26"/>
                <w:szCs w:val="26"/>
              </w:rPr>
              <w:t>1000,0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  <w:tr w:rsidR="00A10EE4" w:rsidRPr="00B052AC" w:rsidTr="00D80CAF">
        <w:trPr>
          <w:trHeight w:val="144"/>
          <w:jc w:val="center"/>
        </w:trPr>
        <w:tc>
          <w:tcPr>
            <w:tcW w:w="1255" w:type="pct"/>
          </w:tcPr>
          <w:p w:rsidR="00A10EE4" w:rsidRPr="00B052AC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052AC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592" w:type="pct"/>
            <w:vAlign w:val="center"/>
          </w:tcPr>
          <w:p w:rsidR="00A10EE4" w:rsidRPr="00B052AC" w:rsidRDefault="00A10EE4" w:rsidP="00763F22">
            <w:pPr>
              <w:jc w:val="center"/>
              <w:rPr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7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16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  <w:tc>
          <w:tcPr>
            <w:tcW w:w="570" w:type="pct"/>
            <w:vAlign w:val="center"/>
          </w:tcPr>
          <w:p w:rsidR="00A10EE4" w:rsidRPr="00B052AC" w:rsidRDefault="00A10EE4" w:rsidP="00763F22">
            <w:pPr>
              <w:jc w:val="center"/>
              <w:rPr>
                <w:bCs/>
                <w:sz w:val="26"/>
                <w:szCs w:val="26"/>
              </w:rPr>
            </w:pPr>
            <w:r w:rsidRPr="00B052AC">
              <w:rPr>
                <w:sz w:val="26"/>
                <w:szCs w:val="26"/>
              </w:rPr>
              <w:t>0</w:t>
            </w:r>
          </w:p>
        </w:tc>
      </w:tr>
    </w:tbl>
    <w:p w:rsidR="00A10EE4" w:rsidRPr="00B052AC" w:rsidRDefault="00A10EE4" w:rsidP="00B052AC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.».</w:t>
      </w:r>
    </w:p>
    <w:p w:rsidR="00A10EE4" w:rsidRPr="00B052AC" w:rsidRDefault="00A10EE4" w:rsidP="00690C30">
      <w:pPr>
        <w:ind w:firstLine="708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10EE4" w:rsidRPr="00B052AC" w:rsidRDefault="00A10EE4" w:rsidP="00690C30">
      <w:pPr>
        <w:ind w:firstLine="708"/>
        <w:jc w:val="both"/>
        <w:rPr>
          <w:sz w:val="26"/>
          <w:szCs w:val="26"/>
        </w:rPr>
      </w:pPr>
      <w:r w:rsidRPr="00B052AC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A10EE4" w:rsidRPr="00B052AC" w:rsidRDefault="00A10EE4" w:rsidP="00690C30">
      <w:pPr>
        <w:ind w:firstLine="708"/>
        <w:jc w:val="both"/>
        <w:rPr>
          <w:sz w:val="26"/>
          <w:szCs w:val="26"/>
        </w:rPr>
      </w:pPr>
      <w:r w:rsidRPr="00B052AC">
        <w:rPr>
          <w:sz w:val="26"/>
          <w:szCs w:val="26"/>
        </w:rPr>
        <w:t xml:space="preserve">4. Контроль за исполнением настоящего постановления </w:t>
      </w:r>
      <w:r w:rsidRPr="00F24136">
        <w:rPr>
          <w:sz w:val="26"/>
          <w:szCs w:val="26"/>
        </w:rPr>
        <w:t>оставляю за собой.</w:t>
      </w:r>
    </w:p>
    <w:p w:rsidR="00A10EE4" w:rsidRPr="00B052AC" w:rsidRDefault="00A10EE4" w:rsidP="00B052AC">
      <w:pPr>
        <w:tabs>
          <w:tab w:val="left" w:pos="36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10EE4" w:rsidRPr="00B052AC" w:rsidRDefault="00A10EE4" w:rsidP="00690C30">
      <w:pPr>
        <w:rPr>
          <w:sz w:val="26"/>
          <w:szCs w:val="26"/>
        </w:rPr>
      </w:pPr>
    </w:p>
    <w:p w:rsidR="00A10EE4" w:rsidRPr="00B052AC" w:rsidRDefault="00A10EE4" w:rsidP="00690C30">
      <w:pPr>
        <w:rPr>
          <w:sz w:val="26"/>
          <w:szCs w:val="26"/>
        </w:rPr>
      </w:pPr>
    </w:p>
    <w:p w:rsidR="00A10EE4" w:rsidRDefault="00A10EE4" w:rsidP="00EE208B">
      <w:pPr>
        <w:rPr>
          <w:sz w:val="26"/>
          <w:szCs w:val="26"/>
        </w:rPr>
      </w:pPr>
      <w:r>
        <w:rPr>
          <w:sz w:val="26"/>
          <w:szCs w:val="26"/>
        </w:rPr>
        <w:t>Первый</w:t>
      </w:r>
      <w:r w:rsidRPr="00B052AC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ь</w:t>
      </w:r>
      <w:r w:rsidRPr="00B052AC">
        <w:rPr>
          <w:sz w:val="26"/>
          <w:szCs w:val="26"/>
        </w:rPr>
        <w:t xml:space="preserve"> Главы </w:t>
      </w:r>
    </w:p>
    <w:p w:rsidR="00A10EE4" w:rsidRDefault="00A10EE4" w:rsidP="00EE208B">
      <w:pPr>
        <w:rPr>
          <w:sz w:val="26"/>
          <w:szCs w:val="26"/>
        </w:rPr>
      </w:pPr>
      <w:r w:rsidRPr="00B052AC">
        <w:rPr>
          <w:sz w:val="26"/>
          <w:szCs w:val="26"/>
        </w:rPr>
        <w:t xml:space="preserve">Администрации города Рубцовска – </w:t>
      </w:r>
    </w:p>
    <w:p w:rsidR="00A10EE4" w:rsidRDefault="00A10EE4" w:rsidP="00EE208B">
      <w:pPr>
        <w:rPr>
          <w:rStyle w:val="Strong"/>
          <w:b w:val="0"/>
          <w:sz w:val="26"/>
          <w:szCs w:val="26"/>
        </w:rPr>
      </w:pPr>
      <w:r w:rsidRPr="00B052AC">
        <w:rPr>
          <w:rStyle w:val="Strong"/>
          <w:b w:val="0"/>
          <w:sz w:val="26"/>
          <w:szCs w:val="26"/>
        </w:rPr>
        <w:t xml:space="preserve">председателя комитета по финансам, </w:t>
      </w:r>
    </w:p>
    <w:p w:rsidR="00A10EE4" w:rsidRPr="00B052AC" w:rsidRDefault="00A10EE4" w:rsidP="00B052AC">
      <w:pPr>
        <w:tabs>
          <w:tab w:val="left" w:pos="7440"/>
        </w:tabs>
        <w:rPr>
          <w:b/>
          <w:sz w:val="26"/>
          <w:szCs w:val="26"/>
        </w:rPr>
      </w:pPr>
      <w:r w:rsidRPr="00B052AC">
        <w:rPr>
          <w:rStyle w:val="Strong"/>
          <w:b w:val="0"/>
          <w:sz w:val="26"/>
          <w:szCs w:val="26"/>
        </w:rPr>
        <w:t>налоговой и кредитной политике</w:t>
      </w:r>
      <w:r>
        <w:rPr>
          <w:rStyle w:val="Strong"/>
          <w:b w:val="0"/>
          <w:sz w:val="26"/>
          <w:szCs w:val="26"/>
        </w:rPr>
        <w:tab/>
        <w:t>В.И.Пьянков</w:t>
      </w:r>
    </w:p>
    <w:p w:rsidR="00A10EE4" w:rsidRPr="00B052AC" w:rsidRDefault="00A10EE4" w:rsidP="003E162A">
      <w:pPr>
        <w:jc w:val="both"/>
        <w:rPr>
          <w:sz w:val="26"/>
          <w:szCs w:val="26"/>
        </w:rPr>
        <w:sectPr w:rsidR="00A10EE4" w:rsidRPr="00B052AC" w:rsidSect="00B625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P464"/>
      <w:bookmarkEnd w:id="0"/>
    </w:p>
    <w:p w:rsidR="00A10EE4" w:rsidRPr="008747AD" w:rsidRDefault="00A10EE4" w:rsidP="00EA0803">
      <w:pPr>
        <w:pStyle w:val="ConsPlusNormal"/>
        <w:ind w:left="9912"/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>Приложение к постановлению</w:t>
      </w:r>
    </w:p>
    <w:p w:rsidR="00A10EE4" w:rsidRPr="008747AD" w:rsidRDefault="00A10EE4" w:rsidP="00EA0803">
      <w:pPr>
        <w:pStyle w:val="ConsPlusNormal"/>
        <w:ind w:left="9912"/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>Администрации города Рубцовска</w:t>
      </w:r>
    </w:p>
    <w:p w:rsidR="00A10EE4" w:rsidRPr="008747AD" w:rsidRDefault="00A10EE4" w:rsidP="00EA0803">
      <w:pPr>
        <w:pStyle w:val="ConsPlusNormal"/>
        <w:ind w:left="9912"/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>Алтайского края</w:t>
      </w:r>
    </w:p>
    <w:p w:rsidR="00A10EE4" w:rsidRPr="008747AD" w:rsidRDefault="00A10EE4" w:rsidP="00073278">
      <w:pPr>
        <w:pStyle w:val="ConsPlusNormal"/>
        <w:ind w:left="9912"/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 xml:space="preserve">от </w:t>
      </w:r>
      <w:r>
        <w:rPr>
          <w:sz w:val="26"/>
          <w:szCs w:val="26"/>
        </w:rPr>
        <w:t>12.10.2020</w:t>
      </w:r>
      <w:r w:rsidRPr="008747AD">
        <w:rPr>
          <w:sz w:val="26"/>
          <w:szCs w:val="26"/>
        </w:rPr>
        <w:t xml:space="preserve"> № </w:t>
      </w:r>
      <w:r>
        <w:rPr>
          <w:sz w:val="26"/>
          <w:szCs w:val="26"/>
        </w:rPr>
        <w:t>2470</w:t>
      </w:r>
    </w:p>
    <w:p w:rsidR="00A10EE4" w:rsidRPr="008747AD" w:rsidRDefault="00A10EE4" w:rsidP="00716519">
      <w:pPr>
        <w:pStyle w:val="ConsPlusNormal"/>
        <w:outlineLvl w:val="1"/>
        <w:rPr>
          <w:sz w:val="26"/>
          <w:szCs w:val="26"/>
        </w:rPr>
      </w:pPr>
    </w:p>
    <w:p w:rsidR="00A10EE4" w:rsidRPr="008747AD" w:rsidRDefault="00A10EE4" w:rsidP="00716519">
      <w:pPr>
        <w:pStyle w:val="ConsPlusNormal"/>
        <w:outlineLvl w:val="1"/>
        <w:rPr>
          <w:sz w:val="26"/>
          <w:szCs w:val="26"/>
        </w:rPr>
      </w:pPr>
    </w:p>
    <w:p w:rsidR="00A10EE4" w:rsidRPr="008747AD" w:rsidRDefault="00A10EE4" w:rsidP="00073278">
      <w:pPr>
        <w:pStyle w:val="ConsPlusNormal"/>
        <w:jc w:val="right"/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>Таблица 2</w:t>
      </w:r>
    </w:p>
    <w:p w:rsidR="00A10EE4" w:rsidRPr="00073278" w:rsidRDefault="00A10EE4" w:rsidP="00073278">
      <w:pPr>
        <w:pStyle w:val="ConsPlusNormal"/>
        <w:jc w:val="right"/>
        <w:outlineLvl w:val="1"/>
        <w:rPr>
          <w:sz w:val="26"/>
          <w:szCs w:val="26"/>
        </w:rPr>
      </w:pPr>
    </w:p>
    <w:p w:rsidR="00A10EE4" w:rsidRDefault="00A10EE4" w:rsidP="00D80CAF">
      <w:pPr>
        <w:jc w:val="center"/>
        <w:rPr>
          <w:sz w:val="26"/>
          <w:szCs w:val="26"/>
        </w:rPr>
      </w:pPr>
      <w:r w:rsidRPr="00073278">
        <w:rPr>
          <w:sz w:val="26"/>
          <w:szCs w:val="26"/>
        </w:rPr>
        <w:t xml:space="preserve">Перечень мероприятий Программы </w:t>
      </w:r>
    </w:p>
    <w:p w:rsidR="00A10EE4" w:rsidRDefault="00A10EE4" w:rsidP="00B61CF7">
      <w:pPr>
        <w:jc w:val="center"/>
        <w:rPr>
          <w:sz w:val="26"/>
          <w:szCs w:val="26"/>
        </w:rPr>
      </w:pPr>
    </w:p>
    <w:p w:rsidR="00A10EE4" w:rsidRPr="00F24136" w:rsidRDefault="00A10EE4" w:rsidP="00B61CF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75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420"/>
        <w:gridCol w:w="2080"/>
        <w:gridCol w:w="1720"/>
        <w:gridCol w:w="874"/>
        <w:gridCol w:w="900"/>
        <w:gridCol w:w="900"/>
        <w:gridCol w:w="900"/>
        <w:gridCol w:w="851"/>
        <w:gridCol w:w="14"/>
        <w:gridCol w:w="935"/>
        <w:gridCol w:w="675"/>
        <w:gridCol w:w="374"/>
        <w:gridCol w:w="142"/>
        <w:gridCol w:w="1435"/>
      </w:tblGrid>
      <w:tr w:rsidR="00A10EE4" w:rsidRPr="00073278" w:rsidTr="00D80CAF"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№ п/п</w:t>
            </w:r>
          </w:p>
        </w:tc>
        <w:tc>
          <w:tcPr>
            <w:tcW w:w="2420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Цель, задачи, мероприятия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6565" w:type="dxa"/>
            <w:gridSpan w:val="10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435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A10EE4" w:rsidRPr="00073278" w:rsidTr="00D80CAF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  <w:vAlign w:val="center"/>
          </w:tcPr>
          <w:p w:rsidR="00A10EE4" w:rsidRPr="00073278" w:rsidRDefault="00A10EE4" w:rsidP="00763F22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73278">
                <w:rPr>
                  <w:sz w:val="22"/>
                  <w:szCs w:val="22"/>
                </w:rPr>
                <w:t>2020 г</w:t>
              </w:r>
            </w:smartTag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A10EE4" w:rsidRPr="00073278" w:rsidRDefault="00A10EE4" w:rsidP="00763F22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73278">
                <w:rPr>
                  <w:sz w:val="22"/>
                  <w:szCs w:val="22"/>
                </w:rPr>
                <w:t>2021 г</w:t>
              </w:r>
            </w:smartTag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A10EE4" w:rsidRPr="00073278" w:rsidRDefault="00A10EE4" w:rsidP="00763F22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73278">
                <w:rPr>
                  <w:sz w:val="22"/>
                  <w:szCs w:val="22"/>
                </w:rPr>
                <w:t>2022 г</w:t>
              </w:r>
            </w:smartTag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A10EE4" w:rsidRPr="00073278" w:rsidRDefault="00A10EE4" w:rsidP="00763F22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73278">
                <w:rPr>
                  <w:sz w:val="22"/>
                  <w:szCs w:val="22"/>
                </w:rPr>
                <w:t>2023 г</w:t>
              </w:r>
            </w:smartTag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865" w:type="dxa"/>
            <w:gridSpan w:val="2"/>
            <w:vAlign w:val="center"/>
          </w:tcPr>
          <w:p w:rsidR="00A10EE4" w:rsidRPr="00073278" w:rsidRDefault="00A10EE4" w:rsidP="00763F22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73278">
                <w:rPr>
                  <w:sz w:val="22"/>
                  <w:szCs w:val="22"/>
                </w:rPr>
                <w:t>2024 г</w:t>
              </w:r>
            </w:smartTag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:rsidR="00A10EE4" w:rsidRPr="00073278" w:rsidRDefault="00A10EE4" w:rsidP="00763F22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073278">
                <w:rPr>
                  <w:sz w:val="22"/>
                  <w:szCs w:val="22"/>
                </w:rPr>
                <w:t>202</w:t>
              </w:r>
              <w:r w:rsidRPr="00073278">
                <w:rPr>
                  <w:sz w:val="22"/>
                  <w:szCs w:val="22"/>
                  <w:lang w:val="en-US"/>
                </w:rPr>
                <w:t>5</w:t>
              </w:r>
              <w:r w:rsidRPr="00073278">
                <w:rPr>
                  <w:sz w:val="22"/>
                  <w:szCs w:val="22"/>
                </w:rPr>
                <w:t xml:space="preserve"> г</w:t>
              </w:r>
            </w:smartTag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1191" w:type="dxa"/>
            <w:gridSpan w:val="3"/>
            <w:vAlign w:val="center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всего</w:t>
            </w:r>
          </w:p>
        </w:tc>
        <w:tc>
          <w:tcPr>
            <w:tcW w:w="1435" w:type="dxa"/>
          </w:tcPr>
          <w:p w:rsidR="00A10EE4" w:rsidRPr="00073278" w:rsidRDefault="00A10EE4" w:rsidP="00763F22">
            <w:pPr>
              <w:jc w:val="center"/>
            </w:pPr>
          </w:p>
        </w:tc>
      </w:tr>
      <w:tr w:rsidR="00A10EE4" w:rsidRPr="00073278" w:rsidTr="00D80CAF">
        <w:tc>
          <w:tcPr>
            <w:tcW w:w="648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</w:t>
            </w:r>
          </w:p>
        </w:tc>
        <w:tc>
          <w:tcPr>
            <w:tcW w:w="242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</w:t>
            </w:r>
          </w:p>
        </w:tc>
        <w:tc>
          <w:tcPr>
            <w:tcW w:w="208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</w:t>
            </w:r>
          </w:p>
        </w:tc>
        <w:tc>
          <w:tcPr>
            <w:tcW w:w="172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9</w:t>
            </w:r>
          </w:p>
        </w:tc>
        <w:tc>
          <w:tcPr>
            <w:tcW w:w="935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</w:t>
            </w:r>
          </w:p>
        </w:tc>
        <w:tc>
          <w:tcPr>
            <w:tcW w:w="1191" w:type="dxa"/>
            <w:gridSpan w:val="3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11</w:t>
            </w:r>
          </w:p>
        </w:tc>
        <w:tc>
          <w:tcPr>
            <w:tcW w:w="1435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12</w:t>
            </w:r>
          </w:p>
        </w:tc>
      </w:tr>
      <w:tr w:rsidR="00A10EE4" w:rsidRPr="00073278" w:rsidTr="00763F22">
        <w:tc>
          <w:tcPr>
            <w:tcW w:w="14868" w:type="dxa"/>
            <w:gridSpan w:val="15"/>
            <w:vAlign w:val="center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Муниципальная программа «Информатизация Администрации города Рубцовска»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D80CAF">
              <w:rPr>
                <w:sz w:val="22"/>
                <w:szCs w:val="22"/>
              </w:rPr>
              <w:t>на 2020-2025 годы</w:t>
            </w:r>
          </w:p>
        </w:tc>
      </w:tr>
      <w:tr w:rsidR="00A10EE4" w:rsidRPr="00073278" w:rsidTr="00CA1192">
        <w:trPr>
          <w:trHeight w:val="126"/>
        </w:trPr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vMerge w:val="restart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B540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73278">
              <w:rPr>
                <w:rFonts w:ascii="Times New Roman" w:hAnsi="Times New Roman" w:cs="Times New Roman"/>
                <w:sz w:val="22"/>
                <w:szCs w:val="22"/>
              </w:rPr>
              <w:t>бесперебойное функционирование используемых информационных систем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 xml:space="preserve">Администрация города,  </w:t>
            </w:r>
            <w:r>
              <w:rPr>
                <w:sz w:val="22"/>
                <w:szCs w:val="22"/>
              </w:rPr>
              <w:t>о</w:t>
            </w:r>
            <w:r w:rsidRPr="00073278">
              <w:rPr>
                <w:sz w:val="22"/>
                <w:szCs w:val="22"/>
              </w:rPr>
              <w:t xml:space="preserve">траслевые (функциональные) органы </w:t>
            </w:r>
          </w:p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( 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74" w:type="dxa"/>
          </w:tcPr>
          <w:p w:rsidR="00A10EE4" w:rsidRPr="00073278" w:rsidRDefault="00A10EE4" w:rsidP="00EE208B">
            <w:pPr>
              <w:jc w:val="center"/>
            </w:pPr>
            <w:r w:rsidRPr="00073278">
              <w:rPr>
                <w:sz w:val="22"/>
                <w:szCs w:val="22"/>
              </w:rPr>
              <w:t>1833,3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5000,0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EE208B">
            <w:pPr>
              <w:jc w:val="center"/>
            </w:pPr>
            <w:r w:rsidRPr="00073278">
              <w:rPr>
                <w:sz w:val="22"/>
                <w:szCs w:val="22"/>
              </w:rPr>
              <w:t>12833,3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Всего </w:t>
            </w:r>
          </w:p>
        </w:tc>
      </w:tr>
      <w:tr w:rsidR="00A10EE4" w:rsidRPr="00073278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6423" w:type="dxa"/>
            <w:gridSpan w:val="9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073278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073278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073278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EE208B">
            <w:pPr>
              <w:jc w:val="center"/>
            </w:pPr>
            <w:r w:rsidRPr="00073278">
              <w:rPr>
                <w:sz w:val="22"/>
                <w:szCs w:val="22"/>
              </w:rPr>
              <w:t>1833,3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5000,0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EE208B">
            <w:pPr>
              <w:jc w:val="center"/>
            </w:pPr>
            <w:r w:rsidRPr="00073278">
              <w:rPr>
                <w:sz w:val="22"/>
                <w:szCs w:val="22"/>
              </w:rPr>
              <w:t>12833,3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073278" w:rsidTr="00CA1192">
        <w:trPr>
          <w:trHeight w:val="1298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  <w:tr w:rsidR="00A10EE4" w:rsidRPr="004D6A91" w:rsidTr="00763F22">
        <w:trPr>
          <w:trHeight w:val="315"/>
        </w:trPr>
        <w:tc>
          <w:tcPr>
            <w:tcW w:w="648" w:type="dxa"/>
            <w:vAlign w:val="center"/>
          </w:tcPr>
          <w:p w:rsidR="00A10EE4" w:rsidRPr="00D1471C" w:rsidRDefault="00A10EE4" w:rsidP="00763F22">
            <w:pPr>
              <w:jc w:val="center"/>
            </w:pPr>
            <w:r w:rsidRPr="00D1471C">
              <w:rPr>
                <w:sz w:val="22"/>
                <w:szCs w:val="22"/>
              </w:rPr>
              <w:t>2.</w:t>
            </w:r>
          </w:p>
        </w:tc>
        <w:tc>
          <w:tcPr>
            <w:tcW w:w="14220" w:type="dxa"/>
            <w:gridSpan w:val="14"/>
            <w:vAlign w:val="center"/>
          </w:tcPr>
          <w:p w:rsidR="00A10EE4" w:rsidRPr="00D1471C" w:rsidRDefault="00A10EE4" w:rsidP="00763F22">
            <w:pPr>
              <w:ind w:left="1584"/>
              <w:jc w:val="center"/>
            </w:pPr>
            <w:r w:rsidRPr="00D1471C">
              <w:rPr>
                <w:sz w:val="22"/>
                <w:szCs w:val="22"/>
              </w:rPr>
              <w:t>Задача 1. Развитие информационных систем для повышения качества и эффективности деятельности Администрации города</w:t>
            </w:r>
          </w:p>
        </w:tc>
      </w:tr>
      <w:tr w:rsidR="00A10EE4" w:rsidRPr="004D6A91" w:rsidTr="00CA1192"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3.</w:t>
            </w:r>
          </w:p>
        </w:tc>
        <w:tc>
          <w:tcPr>
            <w:tcW w:w="2420" w:type="dxa"/>
            <w:vMerge w:val="restart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повышение работоспособности и производительности информационно-вычислительного центра Администрации города 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 xml:space="preserve">Администрация города 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DE7317">
            <w:pPr>
              <w:jc w:val="center"/>
            </w:pPr>
            <w:r w:rsidRPr="00073278">
              <w:rPr>
                <w:sz w:val="22"/>
                <w:szCs w:val="22"/>
              </w:rPr>
              <w:t>3600,0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Всего 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6423" w:type="dxa"/>
            <w:gridSpan w:val="9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3600,0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  <w:tr w:rsidR="00A10EE4" w:rsidRPr="004D6A91" w:rsidTr="00763F22">
        <w:trPr>
          <w:trHeight w:val="319"/>
        </w:trPr>
        <w:tc>
          <w:tcPr>
            <w:tcW w:w="648" w:type="dxa"/>
            <w:vAlign w:val="center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4.</w:t>
            </w:r>
          </w:p>
        </w:tc>
        <w:tc>
          <w:tcPr>
            <w:tcW w:w="14220" w:type="dxa"/>
            <w:gridSpan w:val="14"/>
            <w:vAlign w:val="center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Задача 2. Защита информации путем совершенствования информационных систем</w:t>
            </w:r>
          </w:p>
        </w:tc>
      </w:tr>
      <w:tr w:rsidR="00A10EE4" w:rsidRPr="004D6A91" w:rsidTr="00CA1192"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5.</w:t>
            </w:r>
          </w:p>
        </w:tc>
        <w:tc>
          <w:tcPr>
            <w:tcW w:w="2420" w:type="dxa"/>
            <w:vMerge w:val="restart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Мероприятие 2.1. Получение неисключительных прав на программное обеспечение</w:t>
            </w:r>
          </w:p>
          <w:p w:rsidR="00A10EE4" w:rsidRPr="00073278" w:rsidRDefault="00A10EE4" w:rsidP="00763F22"/>
        </w:tc>
        <w:tc>
          <w:tcPr>
            <w:tcW w:w="2080" w:type="dxa"/>
            <w:vMerge w:val="restart"/>
          </w:tcPr>
          <w:p w:rsidR="00A10EE4" w:rsidRPr="00073278" w:rsidRDefault="00A10EE4" w:rsidP="00763F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278">
              <w:rPr>
                <w:rFonts w:ascii="Times New Roman" w:hAnsi="Times New Roman" w:cs="Times New Roman"/>
                <w:sz w:val="22"/>
                <w:szCs w:val="22"/>
              </w:rPr>
              <w:t>спользование программного обеспечения российского производства в общем объеме прикладного офисного программного обеспечения в отраслевых (функциональных) органов Администрации города долей равной 85%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 xml:space="preserve">Администрация города 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2950,0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DE7317">
            <w:pPr>
              <w:jc w:val="center"/>
            </w:pPr>
            <w:r w:rsidRPr="00073278">
              <w:rPr>
                <w:sz w:val="22"/>
                <w:szCs w:val="22"/>
                <w:lang w:val="en-US"/>
              </w:rPr>
              <w:t>6</w:t>
            </w:r>
            <w:r w:rsidRPr="00073278">
              <w:rPr>
                <w:sz w:val="22"/>
                <w:szCs w:val="22"/>
              </w:rPr>
              <w:t>5</w:t>
            </w:r>
            <w:r w:rsidRPr="00073278">
              <w:rPr>
                <w:sz w:val="22"/>
                <w:szCs w:val="22"/>
                <w:lang w:val="en-US"/>
              </w:rPr>
              <w:t>50,0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Всего 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6423" w:type="dxa"/>
            <w:gridSpan w:val="9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2950,0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DE7317">
            <w:pPr>
              <w:jc w:val="center"/>
            </w:pPr>
            <w:r w:rsidRPr="00073278">
              <w:rPr>
                <w:sz w:val="22"/>
                <w:szCs w:val="22"/>
                <w:lang w:val="en-US"/>
              </w:rPr>
              <w:t>6</w:t>
            </w:r>
            <w:r w:rsidRPr="00073278">
              <w:rPr>
                <w:sz w:val="22"/>
                <w:szCs w:val="22"/>
              </w:rPr>
              <w:t>5</w:t>
            </w:r>
            <w:r w:rsidRPr="00073278">
              <w:rPr>
                <w:sz w:val="22"/>
                <w:szCs w:val="22"/>
                <w:lang w:val="en-US"/>
              </w:rPr>
              <w:t>50,0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4D6A91" w:rsidTr="00CA1192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  <w:tr w:rsidR="00A10EE4" w:rsidRPr="004D6A91" w:rsidTr="00763F22">
        <w:tc>
          <w:tcPr>
            <w:tcW w:w="648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6.</w:t>
            </w:r>
          </w:p>
        </w:tc>
        <w:tc>
          <w:tcPr>
            <w:tcW w:w="14220" w:type="dxa"/>
            <w:gridSpan w:val="14"/>
            <w:vAlign w:val="center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Задача 3. Модернизация сети передачи данных, парка компьютерной и офисной техники</w:t>
            </w:r>
          </w:p>
        </w:tc>
      </w:tr>
      <w:tr w:rsidR="00A10EE4" w:rsidRPr="004D6A91" w:rsidTr="00EE208B"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  <w:lang w:val="en-US"/>
              </w:rPr>
              <w:t>7</w:t>
            </w:r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vMerge w:val="restart"/>
          </w:tcPr>
          <w:p w:rsidR="00A10EE4" w:rsidRDefault="00A10EE4" w:rsidP="00B5401B">
            <w:r>
              <w:rPr>
                <w:sz w:val="22"/>
                <w:szCs w:val="22"/>
              </w:rPr>
              <w:t>Мероприятие 3.1.</w:t>
            </w:r>
          </w:p>
          <w:p w:rsidR="00A10EE4" w:rsidRPr="00073278" w:rsidRDefault="00A10EE4" w:rsidP="00B5401B">
            <w:r w:rsidRPr="00073278">
              <w:rPr>
                <w:sz w:val="22"/>
                <w:szCs w:val="22"/>
              </w:rPr>
              <w:t xml:space="preserve">Приобретение программного обеспечения,  вычислительной техники, комплектующих и расходных материалов к вычислительной технике, </w:t>
            </w:r>
          </w:p>
          <w:p w:rsidR="00A10EE4" w:rsidRPr="00073278" w:rsidRDefault="00A10EE4" w:rsidP="008D6FBE">
            <w:r w:rsidRPr="00073278">
              <w:rPr>
                <w:sz w:val="22"/>
                <w:szCs w:val="22"/>
              </w:rPr>
              <w:t>оборудования инженерной инфраструктуры и их обслуживание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763F22">
            <w:r>
              <w:rPr>
                <w:sz w:val="22"/>
                <w:szCs w:val="22"/>
              </w:rPr>
              <w:t xml:space="preserve">К концу 2025 года планируется оборудовать </w:t>
            </w:r>
            <w:r w:rsidRPr="00073278">
              <w:rPr>
                <w:sz w:val="22"/>
                <w:szCs w:val="22"/>
              </w:rPr>
              <w:t xml:space="preserve">:175 рабочих мест в Администрации города Рубцовска и ее отраслевых (функциональных) органов, </w:t>
            </w:r>
          </w:p>
          <w:p w:rsidR="00A10EE4" w:rsidRPr="00073278" w:rsidRDefault="00A10EE4" w:rsidP="00505206">
            <w:r w:rsidRPr="00073278">
              <w:rPr>
                <w:sz w:val="22"/>
                <w:szCs w:val="22"/>
              </w:rPr>
              <w:t>специализированным программным обеспечением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pPr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 xml:space="preserve">Администрация города 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DE7317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Всего 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8D6FBE"/>
        </w:tc>
        <w:tc>
          <w:tcPr>
            <w:tcW w:w="2080" w:type="dxa"/>
            <w:vMerge/>
          </w:tcPr>
          <w:p w:rsidR="00A10EE4" w:rsidRPr="00073278" w:rsidRDefault="00A10EE4" w:rsidP="00505206"/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6423" w:type="dxa"/>
            <w:gridSpan w:val="9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8D6FBE"/>
        </w:tc>
        <w:tc>
          <w:tcPr>
            <w:tcW w:w="2080" w:type="dxa"/>
            <w:vMerge/>
          </w:tcPr>
          <w:p w:rsidR="00A10EE4" w:rsidRPr="00073278" w:rsidRDefault="00A10EE4" w:rsidP="00505206"/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8D6FBE"/>
        </w:tc>
        <w:tc>
          <w:tcPr>
            <w:tcW w:w="2080" w:type="dxa"/>
            <w:vMerge/>
          </w:tcPr>
          <w:p w:rsidR="00A10EE4" w:rsidRPr="00073278" w:rsidRDefault="00A10EE4" w:rsidP="00505206"/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8D6FBE"/>
        </w:tc>
        <w:tc>
          <w:tcPr>
            <w:tcW w:w="2080" w:type="dxa"/>
            <w:vMerge/>
          </w:tcPr>
          <w:p w:rsidR="00A10EE4" w:rsidRPr="00073278" w:rsidRDefault="00A10EE4" w:rsidP="00505206"/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DE7317">
            <w:pPr>
              <w:jc w:val="center"/>
            </w:pPr>
            <w:r w:rsidRPr="00073278">
              <w:rPr>
                <w:sz w:val="22"/>
                <w:szCs w:val="22"/>
              </w:rPr>
              <w:t>1000,0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4D6A91" w:rsidTr="00EE208B">
        <w:trPr>
          <w:trHeight w:val="1125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/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 xml:space="preserve">  </w:t>
            </w: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  <w:tr w:rsidR="00A10EE4" w:rsidRPr="004D6A91" w:rsidTr="00EE208B">
        <w:trPr>
          <w:trHeight w:val="550"/>
        </w:trPr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 w:val="restart"/>
          </w:tcPr>
          <w:p w:rsidR="00A10EE4" w:rsidRPr="00073278" w:rsidRDefault="00A10EE4" w:rsidP="00B5401B">
            <w:r>
              <w:rPr>
                <w:sz w:val="22"/>
                <w:szCs w:val="22"/>
              </w:rPr>
              <w:t>Мероприятие 3.2.</w:t>
            </w:r>
            <w:r w:rsidRPr="00073278">
              <w:rPr>
                <w:sz w:val="22"/>
                <w:szCs w:val="22"/>
              </w:rPr>
              <w:t xml:space="preserve"> Приобретение программного обеспечения, вычислительной 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D34E8C">
            <w:r>
              <w:rPr>
                <w:sz w:val="22"/>
                <w:szCs w:val="22"/>
              </w:rPr>
              <w:t xml:space="preserve">Обновление </w:t>
            </w:r>
            <w:r w:rsidRPr="00073278">
              <w:rPr>
                <w:sz w:val="22"/>
                <w:szCs w:val="22"/>
              </w:rPr>
              <w:t>оборудования инженерной инфраструктуры,  рабочих мест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DE7317">
            <w:r w:rsidRPr="00073278">
              <w:rPr>
                <w:sz w:val="22"/>
                <w:szCs w:val="22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833,3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F368A">
            <w:pPr>
              <w:jc w:val="center"/>
            </w:pPr>
            <w:r w:rsidRPr="00073278">
              <w:rPr>
                <w:sz w:val="22"/>
                <w:szCs w:val="22"/>
              </w:rPr>
              <w:t>833,3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Всего</w:t>
            </w:r>
          </w:p>
        </w:tc>
      </w:tr>
      <w:tr w:rsidR="00A10EE4" w:rsidRPr="004D6A91" w:rsidTr="00EE208B">
        <w:trPr>
          <w:trHeight w:val="547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/>
          </w:tcPr>
          <w:p w:rsidR="00A10EE4" w:rsidRPr="00073278" w:rsidRDefault="00A10EE4" w:rsidP="00DE217F"/>
        </w:tc>
        <w:tc>
          <w:tcPr>
            <w:tcW w:w="2080" w:type="dxa"/>
            <w:vMerge/>
          </w:tcPr>
          <w:p w:rsidR="00A10EE4" w:rsidRPr="00073278" w:rsidRDefault="00A10EE4" w:rsidP="00DE217F"/>
        </w:tc>
        <w:tc>
          <w:tcPr>
            <w:tcW w:w="1720" w:type="dxa"/>
            <w:vMerge/>
          </w:tcPr>
          <w:p w:rsidR="00A10EE4" w:rsidRPr="00073278" w:rsidRDefault="00A10EE4" w:rsidP="00763F22"/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4D6A91" w:rsidTr="00EE208B">
        <w:trPr>
          <w:trHeight w:val="547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/>
          </w:tcPr>
          <w:p w:rsidR="00A10EE4" w:rsidRPr="00073278" w:rsidRDefault="00A10EE4" w:rsidP="00DE217F"/>
        </w:tc>
        <w:tc>
          <w:tcPr>
            <w:tcW w:w="2080" w:type="dxa"/>
            <w:vMerge/>
          </w:tcPr>
          <w:p w:rsidR="00A10EE4" w:rsidRPr="00073278" w:rsidRDefault="00A10EE4" w:rsidP="00DE217F"/>
        </w:tc>
        <w:tc>
          <w:tcPr>
            <w:tcW w:w="1720" w:type="dxa"/>
            <w:vMerge/>
          </w:tcPr>
          <w:p w:rsidR="00A10EE4" w:rsidRPr="00073278" w:rsidRDefault="00A10EE4" w:rsidP="00763F22"/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4D6A91" w:rsidTr="00EE208B">
        <w:trPr>
          <w:trHeight w:val="547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/>
          </w:tcPr>
          <w:p w:rsidR="00A10EE4" w:rsidRPr="00073278" w:rsidRDefault="00A10EE4" w:rsidP="00DE217F"/>
        </w:tc>
        <w:tc>
          <w:tcPr>
            <w:tcW w:w="2080" w:type="dxa"/>
            <w:vMerge/>
          </w:tcPr>
          <w:p w:rsidR="00A10EE4" w:rsidRPr="00073278" w:rsidRDefault="00A10EE4" w:rsidP="00DE217F"/>
        </w:tc>
        <w:tc>
          <w:tcPr>
            <w:tcW w:w="1720" w:type="dxa"/>
            <w:vMerge/>
          </w:tcPr>
          <w:p w:rsidR="00A10EE4" w:rsidRPr="00073278" w:rsidRDefault="00A10EE4" w:rsidP="00763F22"/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4D6A91" w:rsidTr="00EE208B">
        <w:trPr>
          <w:trHeight w:val="547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/>
          </w:tcPr>
          <w:p w:rsidR="00A10EE4" w:rsidRPr="00073278" w:rsidRDefault="00A10EE4" w:rsidP="00DE217F"/>
        </w:tc>
        <w:tc>
          <w:tcPr>
            <w:tcW w:w="2080" w:type="dxa"/>
            <w:vMerge/>
          </w:tcPr>
          <w:p w:rsidR="00A10EE4" w:rsidRPr="00073278" w:rsidRDefault="00A10EE4" w:rsidP="00DE217F"/>
        </w:tc>
        <w:tc>
          <w:tcPr>
            <w:tcW w:w="1720" w:type="dxa"/>
            <w:vMerge/>
          </w:tcPr>
          <w:p w:rsidR="00A10EE4" w:rsidRPr="00073278" w:rsidRDefault="00A10EE4" w:rsidP="00763F22"/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833,3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833,3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4D6A91" w:rsidTr="00EE208B">
        <w:trPr>
          <w:trHeight w:val="547"/>
        </w:trPr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  <w:vMerge/>
          </w:tcPr>
          <w:p w:rsidR="00A10EE4" w:rsidRPr="00073278" w:rsidRDefault="00A10EE4" w:rsidP="00DE217F"/>
        </w:tc>
        <w:tc>
          <w:tcPr>
            <w:tcW w:w="2080" w:type="dxa"/>
            <w:vMerge/>
          </w:tcPr>
          <w:p w:rsidR="00A10EE4" w:rsidRPr="00073278" w:rsidRDefault="00A10EE4" w:rsidP="00DE217F"/>
        </w:tc>
        <w:tc>
          <w:tcPr>
            <w:tcW w:w="1720" w:type="dxa"/>
            <w:vMerge/>
          </w:tcPr>
          <w:p w:rsidR="00A10EE4" w:rsidRPr="00073278" w:rsidRDefault="00A10EE4" w:rsidP="00763F22"/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  <w:tr w:rsidR="00A10EE4" w:rsidRPr="004D6A91" w:rsidTr="00EE208B"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  <w:lang w:val="en-US"/>
              </w:rPr>
              <w:t>8</w:t>
            </w:r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vMerge w:val="restart"/>
          </w:tcPr>
          <w:p w:rsidR="00A10EE4" w:rsidRPr="00073278" w:rsidRDefault="00A10EE4" w:rsidP="00DE7317">
            <w:r w:rsidRPr="00073278">
              <w:rPr>
                <w:sz w:val="22"/>
                <w:szCs w:val="22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763F22">
            <w:r>
              <w:rPr>
                <w:sz w:val="22"/>
                <w:szCs w:val="22"/>
              </w:rPr>
              <w:t>п</w:t>
            </w:r>
            <w:r w:rsidRPr="00073278">
              <w:rPr>
                <w:sz w:val="22"/>
                <w:szCs w:val="22"/>
              </w:rPr>
              <w:t xml:space="preserve">овышение скорости работы и качество сети передачи данных, а также парка компьютерной и офисной техники 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pPr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DE7317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>8</w:t>
            </w:r>
            <w:r w:rsidRPr="00073278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Всего 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6423" w:type="dxa"/>
            <w:gridSpan w:val="9"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200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400</w:t>
            </w:r>
            <w:r w:rsidRPr="00073278">
              <w:rPr>
                <w:sz w:val="22"/>
                <w:szCs w:val="22"/>
                <w:lang w:val="en-US"/>
              </w:rPr>
              <w:t>,</w:t>
            </w: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>8</w:t>
            </w:r>
            <w:r w:rsidRPr="00073278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4D6A91" w:rsidTr="00EE208B">
        <w:tc>
          <w:tcPr>
            <w:tcW w:w="648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63F22"/>
        </w:tc>
        <w:tc>
          <w:tcPr>
            <w:tcW w:w="208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1720" w:type="dxa"/>
            <w:vMerge/>
          </w:tcPr>
          <w:p w:rsidR="00A10EE4" w:rsidRPr="00073278" w:rsidRDefault="00A10EE4" w:rsidP="00763F22">
            <w:pPr>
              <w:jc w:val="center"/>
            </w:pP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7" w:type="dxa"/>
            <w:gridSpan w:val="2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  <w:tr w:rsidR="00A10EE4" w:rsidRPr="004D6A91" w:rsidTr="00763F22">
        <w:tc>
          <w:tcPr>
            <w:tcW w:w="648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  <w:lang w:val="en-US"/>
              </w:rPr>
              <w:t>9</w:t>
            </w:r>
            <w:r w:rsidRPr="00073278">
              <w:rPr>
                <w:sz w:val="22"/>
                <w:szCs w:val="22"/>
              </w:rPr>
              <w:t>.</w:t>
            </w:r>
          </w:p>
        </w:tc>
        <w:tc>
          <w:tcPr>
            <w:tcW w:w="14220" w:type="dxa"/>
            <w:gridSpan w:val="14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Задача 4. 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</w:tr>
      <w:tr w:rsidR="00A10EE4" w:rsidRPr="004D6A91" w:rsidTr="007570B2">
        <w:trPr>
          <w:trHeight w:val="1265"/>
        </w:trPr>
        <w:tc>
          <w:tcPr>
            <w:tcW w:w="648" w:type="dxa"/>
            <w:vMerge w:val="restart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1</w:t>
            </w:r>
            <w:r w:rsidRPr="00073278">
              <w:rPr>
                <w:sz w:val="22"/>
                <w:szCs w:val="22"/>
                <w:lang w:val="en-US"/>
              </w:rPr>
              <w:t>0</w:t>
            </w:r>
            <w:r w:rsidRPr="00073278">
              <w:rPr>
                <w:sz w:val="22"/>
                <w:szCs w:val="22"/>
              </w:rPr>
              <w:t>.</w:t>
            </w:r>
          </w:p>
          <w:p w:rsidR="00A10EE4" w:rsidRPr="00073278" w:rsidRDefault="00A10EE4" w:rsidP="00763F22">
            <w:pPr>
              <w:jc w:val="center"/>
            </w:pPr>
          </w:p>
        </w:tc>
        <w:tc>
          <w:tcPr>
            <w:tcW w:w="2420" w:type="dxa"/>
            <w:vMerge w:val="restart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>Мероприятие 4.1. Проведение мероприятий по</w:t>
            </w:r>
          </w:p>
          <w:p w:rsidR="00A10EE4" w:rsidRPr="00073278" w:rsidRDefault="00A10EE4" w:rsidP="00763F22">
            <w:r w:rsidRPr="00073278">
              <w:rPr>
                <w:sz w:val="22"/>
                <w:szCs w:val="22"/>
              </w:rPr>
      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2080" w:type="dxa"/>
            <w:vMerge w:val="restart"/>
          </w:tcPr>
          <w:p w:rsidR="00A10EE4" w:rsidRPr="00073278" w:rsidRDefault="00A10EE4" w:rsidP="00763F22">
            <w:r>
              <w:rPr>
                <w:sz w:val="22"/>
                <w:szCs w:val="22"/>
              </w:rPr>
              <w:t>с</w:t>
            </w:r>
            <w:r w:rsidRPr="00073278">
              <w:rPr>
                <w:sz w:val="22"/>
                <w:szCs w:val="22"/>
              </w:rPr>
              <w:t>оздание пунктов подключения к информационно – телекоммуникационной сети "Интернет" для пользователей информацией Администрации города (в помещениях государственных органов, органов местного самоуправления, других доступных для посещения местах),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720" w:type="dxa"/>
            <w:vMerge w:val="restart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Администрация города </w:t>
            </w:r>
          </w:p>
        </w:tc>
        <w:tc>
          <w:tcPr>
            <w:tcW w:w="874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>5</w:t>
            </w:r>
            <w:r w:rsidRPr="00073278">
              <w:rPr>
                <w:sz w:val="22"/>
                <w:szCs w:val="22"/>
                <w:lang w:val="en-US"/>
              </w:rPr>
              <w:t>0</w:t>
            </w:r>
            <w:r w:rsidRPr="00073278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63F2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A10EE4" w:rsidRPr="00073278" w:rsidRDefault="00A10EE4" w:rsidP="00763F22">
            <w:pPr>
              <w:jc w:val="center"/>
              <w:rPr>
                <w:lang w:val="en-US"/>
              </w:rPr>
            </w:pPr>
            <w:r w:rsidRPr="00073278">
              <w:rPr>
                <w:sz w:val="22"/>
                <w:szCs w:val="22"/>
              </w:rPr>
              <w:t>5</w:t>
            </w:r>
            <w:r w:rsidRPr="00073278">
              <w:rPr>
                <w:sz w:val="22"/>
                <w:szCs w:val="22"/>
                <w:lang w:val="en-US"/>
              </w:rPr>
              <w:t>0</w:t>
            </w:r>
            <w:r w:rsidRPr="00073278">
              <w:rPr>
                <w:sz w:val="22"/>
                <w:szCs w:val="22"/>
              </w:rPr>
              <w:t>,0</w:t>
            </w:r>
          </w:p>
        </w:tc>
        <w:tc>
          <w:tcPr>
            <w:tcW w:w="1951" w:type="dxa"/>
            <w:gridSpan w:val="3"/>
          </w:tcPr>
          <w:p w:rsidR="00A10EE4" w:rsidRPr="00073278" w:rsidRDefault="00A10EE4" w:rsidP="00763F22">
            <w:r w:rsidRPr="00073278">
              <w:rPr>
                <w:sz w:val="22"/>
                <w:szCs w:val="22"/>
              </w:rPr>
              <w:t xml:space="preserve">Всего </w:t>
            </w:r>
          </w:p>
        </w:tc>
      </w:tr>
      <w:tr w:rsidR="00A10EE4" w:rsidRPr="004D6A91" w:rsidTr="00763F22">
        <w:trPr>
          <w:trHeight w:val="1265"/>
        </w:trPr>
        <w:tc>
          <w:tcPr>
            <w:tcW w:w="648" w:type="dxa"/>
            <w:vMerge/>
          </w:tcPr>
          <w:p w:rsidR="00A10EE4" w:rsidRPr="00073278" w:rsidRDefault="00A10EE4" w:rsidP="007570B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570B2"/>
        </w:tc>
        <w:tc>
          <w:tcPr>
            <w:tcW w:w="2080" w:type="dxa"/>
            <w:vMerge/>
          </w:tcPr>
          <w:p w:rsidR="00A10EE4" w:rsidRPr="00073278" w:rsidRDefault="00A10EE4" w:rsidP="007570B2"/>
        </w:tc>
        <w:tc>
          <w:tcPr>
            <w:tcW w:w="1720" w:type="dxa"/>
            <w:vMerge/>
          </w:tcPr>
          <w:p w:rsidR="00A10EE4" w:rsidRPr="00073278" w:rsidRDefault="00A10EE4" w:rsidP="007570B2"/>
        </w:tc>
        <w:tc>
          <w:tcPr>
            <w:tcW w:w="874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951" w:type="dxa"/>
            <w:gridSpan w:val="3"/>
          </w:tcPr>
          <w:p w:rsidR="00A10EE4" w:rsidRPr="00073278" w:rsidRDefault="00A10EE4" w:rsidP="007570B2">
            <w:r w:rsidRPr="00073278">
              <w:rPr>
                <w:sz w:val="22"/>
                <w:szCs w:val="22"/>
              </w:rPr>
              <w:t>в том числе:</w:t>
            </w:r>
          </w:p>
        </w:tc>
      </w:tr>
      <w:tr w:rsidR="00A10EE4" w:rsidRPr="004D6A91" w:rsidTr="00763F22">
        <w:trPr>
          <w:trHeight w:val="1265"/>
        </w:trPr>
        <w:tc>
          <w:tcPr>
            <w:tcW w:w="648" w:type="dxa"/>
            <w:vMerge/>
          </w:tcPr>
          <w:p w:rsidR="00A10EE4" w:rsidRPr="00073278" w:rsidRDefault="00A10EE4" w:rsidP="007570B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570B2"/>
        </w:tc>
        <w:tc>
          <w:tcPr>
            <w:tcW w:w="2080" w:type="dxa"/>
            <w:vMerge/>
          </w:tcPr>
          <w:p w:rsidR="00A10EE4" w:rsidRPr="00073278" w:rsidRDefault="00A10EE4" w:rsidP="007570B2"/>
        </w:tc>
        <w:tc>
          <w:tcPr>
            <w:tcW w:w="1720" w:type="dxa"/>
            <w:vMerge/>
          </w:tcPr>
          <w:p w:rsidR="00A10EE4" w:rsidRPr="00073278" w:rsidRDefault="00A10EE4" w:rsidP="007570B2"/>
        </w:tc>
        <w:tc>
          <w:tcPr>
            <w:tcW w:w="874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951" w:type="dxa"/>
            <w:gridSpan w:val="3"/>
          </w:tcPr>
          <w:p w:rsidR="00A10EE4" w:rsidRPr="00073278" w:rsidRDefault="00A10EE4" w:rsidP="007570B2">
            <w:r w:rsidRPr="00073278">
              <w:rPr>
                <w:sz w:val="22"/>
                <w:szCs w:val="22"/>
              </w:rPr>
              <w:t>федеральный бюджет</w:t>
            </w:r>
          </w:p>
        </w:tc>
      </w:tr>
      <w:tr w:rsidR="00A10EE4" w:rsidRPr="004D6A91" w:rsidTr="00763F22">
        <w:trPr>
          <w:trHeight w:val="1265"/>
        </w:trPr>
        <w:tc>
          <w:tcPr>
            <w:tcW w:w="648" w:type="dxa"/>
            <w:vMerge/>
          </w:tcPr>
          <w:p w:rsidR="00A10EE4" w:rsidRPr="00073278" w:rsidRDefault="00A10EE4" w:rsidP="007570B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570B2"/>
        </w:tc>
        <w:tc>
          <w:tcPr>
            <w:tcW w:w="2080" w:type="dxa"/>
            <w:vMerge/>
          </w:tcPr>
          <w:p w:rsidR="00A10EE4" w:rsidRPr="00073278" w:rsidRDefault="00A10EE4" w:rsidP="007570B2"/>
        </w:tc>
        <w:tc>
          <w:tcPr>
            <w:tcW w:w="1720" w:type="dxa"/>
            <w:vMerge/>
          </w:tcPr>
          <w:p w:rsidR="00A10EE4" w:rsidRPr="00073278" w:rsidRDefault="00A10EE4" w:rsidP="007570B2"/>
        </w:tc>
        <w:tc>
          <w:tcPr>
            <w:tcW w:w="874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951" w:type="dxa"/>
            <w:gridSpan w:val="3"/>
          </w:tcPr>
          <w:p w:rsidR="00A10EE4" w:rsidRPr="00073278" w:rsidRDefault="00A10EE4" w:rsidP="007570B2">
            <w:r w:rsidRPr="00073278">
              <w:rPr>
                <w:sz w:val="22"/>
                <w:szCs w:val="22"/>
              </w:rPr>
              <w:t>краевой бюджет</w:t>
            </w:r>
          </w:p>
        </w:tc>
      </w:tr>
      <w:tr w:rsidR="00A10EE4" w:rsidRPr="004D6A91" w:rsidTr="00763F22">
        <w:trPr>
          <w:trHeight w:val="1265"/>
        </w:trPr>
        <w:tc>
          <w:tcPr>
            <w:tcW w:w="648" w:type="dxa"/>
            <w:vMerge/>
          </w:tcPr>
          <w:p w:rsidR="00A10EE4" w:rsidRPr="00073278" w:rsidRDefault="00A10EE4" w:rsidP="007570B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570B2"/>
        </w:tc>
        <w:tc>
          <w:tcPr>
            <w:tcW w:w="2080" w:type="dxa"/>
            <w:vMerge/>
          </w:tcPr>
          <w:p w:rsidR="00A10EE4" w:rsidRPr="00073278" w:rsidRDefault="00A10EE4" w:rsidP="007570B2"/>
        </w:tc>
        <w:tc>
          <w:tcPr>
            <w:tcW w:w="1720" w:type="dxa"/>
            <w:vMerge/>
          </w:tcPr>
          <w:p w:rsidR="00A10EE4" w:rsidRPr="00073278" w:rsidRDefault="00A10EE4" w:rsidP="007570B2"/>
        </w:tc>
        <w:tc>
          <w:tcPr>
            <w:tcW w:w="874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50,0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50,0</w:t>
            </w:r>
          </w:p>
        </w:tc>
        <w:tc>
          <w:tcPr>
            <w:tcW w:w="1951" w:type="dxa"/>
            <w:gridSpan w:val="3"/>
          </w:tcPr>
          <w:p w:rsidR="00A10EE4" w:rsidRPr="00073278" w:rsidRDefault="00A10EE4" w:rsidP="007570B2">
            <w:r w:rsidRPr="00073278">
              <w:rPr>
                <w:sz w:val="22"/>
                <w:szCs w:val="22"/>
              </w:rPr>
              <w:t>бюджет города</w:t>
            </w:r>
          </w:p>
        </w:tc>
      </w:tr>
      <w:tr w:rsidR="00A10EE4" w:rsidRPr="004D6A91" w:rsidTr="00763F22">
        <w:trPr>
          <w:trHeight w:val="1265"/>
        </w:trPr>
        <w:tc>
          <w:tcPr>
            <w:tcW w:w="648" w:type="dxa"/>
            <w:vMerge/>
          </w:tcPr>
          <w:p w:rsidR="00A10EE4" w:rsidRPr="00073278" w:rsidRDefault="00A10EE4" w:rsidP="007570B2">
            <w:pPr>
              <w:jc w:val="center"/>
            </w:pPr>
          </w:p>
        </w:tc>
        <w:tc>
          <w:tcPr>
            <w:tcW w:w="2420" w:type="dxa"/>
            <w:vMerge/>
          </w:tcPr>
          <w:p w:rsidR="00A10EE4" w:rsidRPr="00073278" w:rsidRDefault="00A10EE4" w:rsidP="007570B2"/>
        </w:tc>
        <w:tc>
          <w:tcPr>
            <w:tcW w:w="2080" w:type="dxa"/>
            <w:vMerge/>
          </w:tcPr>
          <w:p w:rsidR="00A10EE4" w:rsidRPr="00073278" w:rsidRDefault="00A10EE4" w:rsidP="007570B2"/>
        </w:tc>
        <w:tc>
          <w:tcPr>
            <w:tcW w:w="1720" w:type="dxa"/>
            <w:vMerge/>
          </w:tcPr>
          <w:p w:rsidR="00A10EE4" w:rsidRPr="00073278" w:rsidRDefault="00A10EE4" w:rsidP="007570B2"/>
        </w:tc>
        <w:tc>
          <w:tcPr>
            <w:tcW w:w="874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gridSpan w:val="2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A10EE4" w:rsidRPr="00073278" w:rsidRDefault="00A10EE4" w:rsidP="007570B2">
            <w:pPr>
              <w:jc w:val="center"/>
            </w:pPr>
            <w:r w:rsidRPr="00073278">
              <w:rPr>
                <w:sz w:val="22"/>
                <w:szCs w:val="22"/>
              </w:rPr>
              <w:t>0</w:t>
            </w:r>
          </w:p>
        </w:tc>
        <w:tc>
          <w:tcPr>
            <w:tcW w:w="1951" w:type="dxa"/>
            <w:gridSpan w:val="3"/>
          </w:tcPr>
          <w:p w:rsidR="00A10EE4" w:rsidRPr="00073278" w:rsidRDefault="00A10EE4" w:rsidP="007570B2">
            <w:r w:rsidRPr="00073278">
              <w:rPr>
                <w:sz w:val="22"/>
                <w:szCs w:val="22"/>
              </w:rPr>
              <w:t>внебюджетные источники</w:t>
            </w:r>
          </w:p>
        </w:tc>
      </w:tr>
    </w:tbl>
    <w:p w:rsidR="00A10EE4" w:rsidRDefault="00A10EE4">
      <w:pPr>
        <w:pStyle w:val="ConsPlusNormal"/>
        <w:jc w:val="right"/>
        <w:outlineLvl w:val="1"/>
        <w:rPr>
          <w:sz w:val="28"/>
          <w:szCs w:val="28"/>
        </w:rPr>
      </w:pPr>
    </w:p>
    <w:p w:rsidR="00A10EE4" w:rsidRPr="008747AD" w:rsidRDefault="00A10EE4" w:rsidP="006E0DBA">
      <w:pPr>
        <w:pStyle w:val="ConsPlusNormal"/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>Начальник отдела по организации управления</w:t>
      </w:r>
    </w:p>
    <w:p w:rsidR="00A10EE4" w:rsidRDefault="00A10EE4" w:rsidP="00073278">
      <w:pPr>
        <w:pStyle w:val="ConsPlusNormal"/>
        <w:tabs>
          <w:tab w:val="left" w:pos="12480"/>
        </w:tabs>
        <w:outlineLvl w:val="1"/>
        <w:rPr>
          <w:sz w:val="26"/>
          <w:szCs w:val="26"/>
        </w:rPr>
      </w:pPr>
      <w:r w:rsidRPr="008747AD">
        <w:rPr>
          <w:sz w:val="26"/>
          <w:szCs w:val="26"/>
        </w:rPr>
        <w:t xml:space="preserve">и работе с обращениями Администрации города Рубцовска </w:t>
      </w:r>
      <w:r w:rsidRPr="008747AD">
        <w:rPr>
          <w:sz w:val="26"/>
          <w:szCs w:val="26"/>
        </w:rPr>
        <w:tab/>
        <w:t>А.В. Инютина</w:t>
      </w:r>
    </w:p>
    <w:p w:rsidR="00A10EE4" w:rsidRPr="008747AD" w:rsidRDefault="00A10EE4" w:rsidP="00073278">
      <w:pPr>
        <w:pStyle w:val="ConsPlusNormal"/>
        <w:tabs>
          <w:tab w:val="left" w:pos="12480"/>
        </w:tabs>
        <w:outlineLvl w:val="1"/>
        <w:rPr>
          <w:sz w:val="26"/>
          <w:szCs w:val="26"/>
        </w:rPr>
      </w:pPr>
    </w:p>
    <w:sectPr w:rsidR="00A10EE4" w:rsidRPr="008747AD" w:rsidSect="004776A5">
      <w:pgSz w:w="16838" w:h="11905" w:orient="landscape"/>
      <w:pgMar w:top="1701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E4" w:rsidRDefault="00A10EE4" w:rsidP="004776A5">
      <w:r>
        <w:separator/>
      </w:r>
    </w:p>
  </w:endnote>
  <w:endnote w:type="continuationSeparator" w:id="1">
    <w:p w:rsidR="00A10EE4" w:rsidRDefault="00A10EE4" w:rsidP="0047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E4" w:rsidRDefault="00A10EE4" w:rsidP="004776A5">
      <w:r>
        <w:separator/>
      </w:r>
    </w:p>
  </w:footnote>
  <w:footnote w:type="continuationSeparator" w:id="1">
    <w:p w:rsidR="00A10EE4" w:rsidRDefault="00A10EE4" w:rsidP="00477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3A0"/>
    <w:rsid w:val="00027EBA"/>
    <w:rsid w:val="0003310C"/>
    <w:rsid w:val="000375FA"/>
    <w:rsid w:val="000558B0"/>
    <w:rsid w:val="00066141"/>
    <w:rsid w:val="00072754"/>
    <w:rsid w:val="00073278"/>
    <w:rsid w:val="00075814"/>
    <w:rsid w:val="00082786"/>
    <w:rsid w:val="00091B52"/>
    <w:rsid w:val="000944BC"/>
    <w:rsid w:val="0009575D"/>
    <w:rsid w:val="00097BA3"/>
    <w:rsid w:val="000B17FF"/>
    <w:rsid w:val="000C53F3"/>
    <w:rsid w:val="000D1182"/>
    <w:rsid w:val="000D301C"/>
    <w:rsid w:val="000E2F6D"/>
    <w:rsid w:val="0011459B"/>
    <w:rsid w:val="00115BF1"/>
    <w:rsid w:val="00127D8E"/>
    <w:rsid w:val="00137EA9"/>
    <w:rsid w:val="00144219"/>
    <w:rsid w:val="0015096E"/>
    <w:rsid w:val="00152F0B"/>
    <w:rsid w:val="00160F33"/>
    <w:rsid w:val="001630B9"/>
    <w:rsid w:val="00165496"/>
    <w:rsid w:val="00176DCF"/>
    <w:rsid w:val="00180021"/>
    <w:rsid w:val="0018442D"/>
    <w:rsid w:val="001A4520"/>
    <w:rsid w:val="001A5F44"/>
    <w:rsid w:val="001A7153"/>
    <w:rsid w:val="001B0FD2"/>
    <w:rsid w:val="001B134C"/>
    <w:rsid w:val="001B39C6"/>
    <w:rsid w:val="001C7F8A"/>
    <w:rsid w:val="001D715E"/>
    <w:rsid w:val="001D7CB6"/>
    <w:rsid w:val="001E127A"/>
    <w:rsid w:val="001E42BB"/>
    <w:rsid w:val="001F0F0D"/>
    <w:rsid w:val="001F39B5"/>
    <w:rsid w:val="001F6AA5"/>
    <w:rsid w:val="00200028"/>
    <w:rsid w:val="00202DAF"/>
    <w:rsid w:val="00213F64"/>
    <w:rsid w:val="002174A0"/>
    <w:rsid w:val="00222515"/>
    <w:rsid w:val="0022399D"/>
    <w:rsid w:val="00234456"/>
    <w:rsid w:val="00235560"/>
    <w:rsid w:val="00252AD2"/>
    <w:rsid w:val="00255EBF"/>
    <w:rsid w:val="002566D2"/>
    <w:rsid w:val="002628E5"/>
    <w:rsid w:val="00272F47"/>
    <w:rsid w:val="002737D8"/>
    <w:rsid w:val="002816B2"/>
    <w:rsid w:val="00282378"/>
    <w:rsid w:val="002862DA"/>
    <w:rsid w:val="00290CC8"/>
    <w:rsid w:val="00291BE9"/>
    <w:rsid w:val="00295A49"/>
    <w:rsid w:val="002975C9"/>
    <w:rsid w:val="002A3829"/>
    <w:rsid w:val="002C760E"/>
    <w:rsid w:val="002D5E11"/>
    <w:rsid w:val="002E4977"/>
    <w:rsid w:val="002E5587"/>
    <w:rsid w:val="002F35DD"/>
    <w:rsid w:val="002F4AAB"/>
    <w:rsid w:val="002F4CB9"/>
    <w:rsid w:val="00301723"/>
    <w:rsid w:val="0032329A"/>
    <w:rsid w:val="00323EFE"/>
    <w:rsid w:val="003375F9"/>
    <w:rsid w:val="00341642"/>
    <w:rsid w:val="00342591"/>
    <w:rsid w:val="00346080"/>
    <w:rsid w:val="003509C3"/>
    <w:rsid w:val="0037156B"/>
    <w:rsid w:val="00377C59"/>
    <w:rsid w:val="00383694"/>
    <w:rsid w:val="003847D9"/>
    <w:rsid w:val="00387F26"/>
    <w:rsid w:val="00395F4B"/>
    <w:rsid w:val="003A6087"/>
    <w:rsid w:val="003C0FBB"/>
    <w:rsid w:val="003D332E"/>
    <w:rsid w:val="003E162A"/>
    <w:rsid w:val="003E6B68"/>
    <w:rsid w:val="003F435D"/>
    <w:rsid w:val="003F44C4"/>
    <w:rsid w:val="003F48A6"/>
    <w:rsid w:val="003F78B9"/>
    <w:rsid w:val="003F7FF8"/>
    <w:rsid w:val="0042648E"/>
    <w:rsid w:val="00427220"/>
    <w:rsid w:val="00431DF0"/>
    <w:rsid w:val="0043712D"/>
    <w:rsid w:val="004414FA"/>
    <w:rsid w:val="00443997"/>
    <w:rsid w:val="0045046F"/>
    <w:rsid w:val="00461E51"/>
    <w:rsid w:val="00462652"/>
    <w:rsid w:val="004776A5"/>
    <w:rsid w:val="0048046D"/>
    <w:rsid w:val="004961F7"/>
    <w:rsid w:val="004A2A53"/>
    <w:rsid w:val="004A5C21"/>
    <w:rsid w:val="004B7139"/>
    <w:rsid w:val="004D3178"/>
    <w:rsid w:val="004D364A"/>
    <w:rsid w:val="004D6A91"/>
    <w:rsid w:val="004D7795"/>
    <w:rsid w:val="0050236A"/>
    <w:rsid w:val="005044D2"/>
    <w:rsid w:val="00505206"/>
    <w:rsid w:val="00511F16"/>
    <w:rsid w:val="005329F3"/>
    <w:rsid w:val="00545AD7"/>
    <w:rsid w:val="005476A7"/>
    <w:rsid w:val="00550DDF"/>
    <w:rsid w:val="00553829"/>
    <w:rsid w:val="0056000D"/>
    <w:rsid w:val="00560F4E"/>
    <w:rsid w:val="00577AC0"/>
    <w:rsid w:val="00580142"/>
    <w:rsid w:val="00584184"/>
    <w:rsid w:val="00585F0D"/>
    <w:rsid w:val="005946A5"/>
    <w:rsid w:val="005A7FFE"/>
    <w:rsid w:val="005B64DA"/>
    <w:rsid w:val="005B68F1"/>
    <w:rsid w:val="005C08BD"/>
    <w:rsid w:val="005C0B2A"/>
    <w:rsid w:val="005C5E24"/>
    <w:rsid w:val="005D279F"/>
    <w:rsid w:val="005D2873"/>
    <w:rsid w:val="005D387F"/>
    <w:rsid w:val="005D57A5"/>
    <w:rsid w:val="005D5E4F"/>
    <w:rsid w:val="005E1757"/>
    <w:rsid w:val="005E6B83"/>
    <w:rsid w:val="005F67DE"/>
    <w:rsid w:val="006006FA"/>
    <w:rsid w:val="00604EA5"/>
    <w:rsid w:val="0061175E"/>
    <w:rsid w:val="00613DAE"/>
    <w:rsid w:val="00614D73"/>
    <w:rsid w:val="00616B84"/>
    <w:rsid w:val="00633551"/>
    <w:rsid w:val="00642C03"/>
    <w:rsid w:val="00642E8A"/>
    <w:rsid w:val="006503FF"/>
    <w:rsid w:val="006545E4"/>
    <w:rsid w:val="00663381"/>
    <w:rsid w:val="00664386"/>
    <w:rsid w:val="00665A75"/>
    <w:rsid w:val="0067408C"/>
    <w:rsid w:val="00675383"/>
    <w:rsid w:val="00683F5C"/>
    <w:rsid w:val="00684C60"/>
    <w:rsid w:val="00686C30"/>
    <w:rsid w:val="00690C30"/>
    <w:rsid w:val="0069225B"/>
    <w:rsid w:val="00694D92"/>
    <w:rsid w:val="006A33F2"/>
    <w:rsid w:val="006B685F"/>
    <w:rsid w:val="006D1D0F"/>
    <w:rsid w:val="006D3B8B"/>
    <w:rsid w:val="006D5A24"/>
    <w:rsid w:val="006E0DBA"/>
    <w:rsid w:val="006F00EB"/>
    <w:rsid w:val="006F06F5"/>
    <w:rsid w:val="006F3113"/>
    <w:rsid w:val="006F6AC7"/>
    <w:rsid w:val="006F7037"/>
    <w:rsid w:val="006F72B3"/>
    <w:rsid w:val="007001F3"/>
    <w:rsid w:val="00706200"/>
    <w:rsid w:val="0071054A"/>
    <w:rsid w:val="00711CEE"/>
    <w:rsid w:val="00716519"/>
    <w:rsid w:val="007205A5"/>
    <w:rsid w:val="0072349F"/>
    <w:rsid w:val="00723879"/>
    <w:rsid w:val="00732C43"/>
    <w:rsid w:val="00734DCA"/>
    <w:rsid w:val="00734E08"/>
    <w:rsid w:val="0074266F"/>
    <w:rsid w:val="00745170"/>
    <w:rsid w:val="00750AB5"/>
    <w:rsid w:val="0075136A"/>
    <w:rsid w:val="007570B2"/>
    <w:rsid w:val="00763F22"/>
    <w:rsid w:val="00766352"/>
    <w:rsid w:val="007703FA"/>
    <w:rsid w:val="007712FF"/>
    <w:rsid w:val="0077220A"/>
    <w:rsid w:val="007735B6"/>
    <w:rsid w:val="00783E9D"/>
    <w:rsid w:val="00786F31"/>
    <w:rsid w:val="007B652E"/>
    <w:rsid w:val="007F368A"/>
    <w:rsid w:val="007F6742"/>
    <w:rsid w:val="00803F9D"/>
    <w:rsid w:val="00810B43"/>
    <w:rsid w:val="008171ED"/>
    <w:rsid w:val="0081726F"/>
    <w:rsid w:val="0082326B"/>
    <w:rsid w:val="00840A17"/>
    <w:rsid w:val="008434D3"/>
    <w:rsid w:val="0084477B"/>
    <w:rsid w:val="008471E3"/>
    <w:rsid w:val="00851D98"/>
    <w:rsid w:val="00865F16"/>
    <w:rsid w:val="00871870"/>
    <w:rsid w:val="008747AD"/>
    <w:rsid w:val="0087783E"/>
    <w:rsid w:val="00892805"/>
    <w:rsid w:val="00894985"/>
    <w:rsid w:val="008A0971"/>
    <w:rsid w:val="008B04D4"/>
    <w:rsid w:val="008B20DE"/>
    <w:rsid w:val="008B2B14"/>
    <w:rsid w:val="008B41F0"/>
    <w:rsid w:val="008B4B61"/>
    <w:rsid w:val="008C40A9"/>
    <w:rsid w:val="008D59F3"/>
    <w:rsid w:val="008D6B86"/>
    <w:rsid w:val="008D6FBE"/>
    <w:rsid w:val="008E5773"/>
    <w:rsid w:val="008E7379"/>
    <w:rsid w:val="008F6EC8"/>
    <w:rsid w:val="00900A07"/>
    <w:rsid w:val="009136A3"/>
    <w:rsid w:val="00930B5D"/>
    <w:rsid w:val="0094786B"/>
    <w:rsid w:val="00954657"/>
    <w:rsid w:val="00956ADC"/>
    <w:rsid w:val="0095757A"/>
    <w:rsid w:val="009715D6"/>
    <w:rsid w:val="00973BA1"/>
    <w:rsid w:val="00975725"/>
    <w:rsid w:val="00997DBD"/>
    <w:rsid w:val="009A028B"/>
    <w:rsid w:val="009A0F67"/>
    <w:rsid w:val="009B4CB3"/>
    <w:rsid w:val="009B669F"/>
    <w:rsid w:val="009D0F4B"/>
    <w:rsid w:val="009D4735"/>
    <w:rsid w:val="009E47D3"/>
    <w:rsid w:val="009F220D"/>
    <w:rsid w:val="009F618B"/>
    <w:rsid w:val="00A03635"/>
    <w:rsid w:val="00A070D9"/>
    <w:rsid w:val="00A10EE4"/>
    <w:rsid w:val="00A23099"/>
    <w:rsid w:val="00A238BD"/>
    <w:rsid w:val="00A31A5D"/>
    <w:rsid w:val="00A36538"/>
    <w:rsid w:val="00A547A6"/>
    <w:rsid w:val="00A63798"/>
    <w:rsid w:val="00A639F8"/>
    <w:rsid w:val="00A652CC"/>
    <w:rsid w:val="00A77B68"/>
    <w:rsid w:val="00A84EF9"/>
    <w:rsid w:val="00A9187C"/>
    <w:rsid w:val="00A96403"/>
    <w:rsid w:val="00A973A0"/>
    <w:rsid w:val="00AA5285"/>
    <w:rsid w:val="00AB3B28"/>
    <w:rsid w:val="00AB6412"/>
    <w:rsid w:val="00AC0CE4"/>
    <w:rsid w:val="00AC2515"/>
    <w:rsid w:val="00AD09E6"/>
    <w:rsid w:val="00AD4185"/>
    <w:rsid w:val="00AE0F07"/>
    <w:rsid w:val="00AE439A"/>
    <w:rsid w:val="00AE450D"/>
    <w:rsid w:val="00B00833"/>
    <w:rsid w:val="00B052AC"/>
    <w:rsid w:val="00B125ED"/>
    <w:rsid w:val="00B13D7F"/>
    <w:rsid w:val="00B142EC"/>
    <w:rsid w:val="00B30A3F"/>
    <w:rsid w:val="00B342E6"/>
    <w:rsid w:val="00B35387"/>
    <w:rsid w:val="00B5314B"/>
    <w:rsid w:val="00B5401B"/>
    <w:rsid w:val="00B56026"/>
    <w:rsid w:val="00B61CF7"/>
    <w:rsid w:val="00B625AD"/>
    <w:rsid w:val="00B76DCE"/>
    <w:rsid w:val="00B85B23"/>
    <w:rsid w:val="00B93922"/>
    <w:rsid w:val="00B95B9C"/>
    <w:rsid w:val="00BA49D3"/>
    <w:rsid w:val="00BA7B5D"/>
    <w:rsid w:val="00BB3058"/>
    <w:rsid w:val="00BB4BF8"/>
    <w:rsid w:val="00BB5617"/>
    <w:rsid w:val="00BB779F"/>
    <w:rsid w:val="00BC3A1B"/>
    <w:rsid w:val="00BC5A7B"/>
    <w:rsid w:val="00BC71C7"/>
    <w:rsid w:val="00BC7FB1"/>
    <w:rsid w:val="00BD62FE"/>
    <w:rsid w:val="00BE0265"/>
    <w:rsid w:val="00BE32DF"/>
    <w:rsid w:val="00BE7576"/>
    <w:rsid w:val="00BF3A6A"/>
    <w:rsid w:val="00BF48F7"/>
    <w:rsid w:val="00C02384"/>
    <w:rsid w:val="00C06342"/>
    <w:rsid w:val="00C073A4"/>
    <w:rsid w:val="00C15DC4"/>
    <w:rsid w:val="00C15FD0"/>
    <w:rsid w:val="00C16713"/>
    <w:rsid w:val="00C17430"/>
    <w:rsid w:val="00C25309"/>
    <w:rsid w:val="00C33B7E"/>
    <w:rsid w:val="00C35A2C"/>
    <w:rsid w:val="00C35E95"/>
    <w:rsid w:val="00C47FF5"/>
    <w:rsid w:val="00C52334"/>
    <w:rsid w:val="00C529E1"/>
    <w:rsid w:val="00C575BC"/>
    <w:rsid w:val="00C647F7"/>
    <w:rsid w:val="00C655D3"/>
    <w:rsid w:val="00C65FBB"/>
    <w:rsid w:val="00C66C96"/>
    <w:rsid w:val="00C96027"/>
    <w:rsid w:val="00C977B2"/>
    <w:rsid w:val="00CA1192"/>
    <w:rsid w:val="00CA739D"/>
    <w:rsid w:val="00CB5096"/>
    <w:rsid w:val="00CB5291"/>
    <w:rsid w:val="00CC13CC"/>
    <w:rsid w:val="00CC6DB6"/>
    <w:rsid w:val="00CD35E1"/>
    <w:rsid w:val="00CF50EF"/>
    <w:rsid w:val="00CF5F19"/>
    <w:rsid w:val="00D01F20"/>
    <w:rsid w:val="00D0261B"/>
    <w:rsid w:val="00D03495"/>
    <w:rsid w:val="00D12605"/>
    <w:rsid w:val="00D1471C"/>
    <w:rsid w:val="00D21665"/>
    <w:rsid w:val="00D24141"/>
    <w:rsid w:val="00D262EC"/>
    <w:rsid w:val="00D34E8C"/>
    <w:rsid w:val="00D4077F"/>
    <w:rsid w:val="00D42201"/>
    <w:rsid w:val="00D45CEB"/>
    <w:rsid w:val="00D517F4"/>
    <w:rsid w:val="00D52BF0"/>
    <w:rsid w:val="00D52EBE"/>
    <w:rsid w:val="00D53CCD"/>
    <w:rsid w:val="00D54543"/>
    <w:rsid w:val="00D64E50"/>
    <w:rsid w:val="00D65F29"/>
    <w:rsid w:val="00D80CAF"/>
    <w:rsid w:val="00D83C1D"/>
    <w:rsid w:val="00D862BF"/>
    <w:rsid w:val="00D90AD7"/>
    <w:rsid w:val="00D920BD"/>
    <w:rsid w:val="00D9533F"/>
    <w:rsid w:val="00DB1AD5"/>
    <w:rsid w:val="00DB1C26"/>
    <w:rsid w:val="00DB4224"/>
    <w:rsid w:val="00DB5A79"/>
    <w:rsid w:val="00DC4D4E"/>
    <w:rsid w:val="00DD541F"/>
    <w:rsid w:val="00DD619B"/>
    <w:rsid w:val="00DE217F"/>
    <w:rsid w:val="00DE7317"/>
    <w:rsid w:val="00DF150E"/>
    <w:rsid w:val="00DF24EA"/>
    <w:rsid w:val="00DF3996"/>
    <w:rsid w:val="00DF4A0C"/>
    <w:rsid w:val="00DF646A"/>
    <w:rsid w:val="00E00328"/>
    <w:rsid w:val="00E00C9D"/>
    <w:rsid w:val="00E00E49"/>
    <w:rsid w:val="00E01FF7"/>
    <w:rsid w:val="00E0281E"/>
    <w:rsid w:val="00E0289C"/>
    <w:rsid w:val="00E03482"/>
    <w:rsid w:val="00E0380E"/>
    <w:rsid w:val="00E164AE"/>
    <w:rsid w:val="00E30268"/>
    <w:rsid w:val="00E45280"/>
    <w:rsid w:val="00E45DA9"/>
    <w:rsid w:val="00E51420"/>
    <w:rsid w:val="00E52244"/>
    <w:rsid w:val="00E57252"/>
    <w:rsid w:val="00E572A9"/>
    <w:rsid w:val="00E65CE0"/>
    <w:rsid w:val="00E6647B"/>
    <w:rsid w:val="00E67B67"/>
    <w:rsid w:val="00E704A4"/>
    <w:rsid w:val="00E81977"/>
    <w:rsid w:val="00E82D06"/>
    <w:rsid w:val="00E91160"/>
    <w:rsid w:val="00E92213"/>
    <w:rsid w:val="00E979EC"/>
    <w:rsid w:val="00EA0803"/>
    <w:rsid w:val="00EA33D3"/>
    <w:rsid w:val="00EB3209"/>
    <w:rsid w:val="00EC497E"/>
    <w:rsid w:val="00EC68F1"/>
    <w:rsid w:val="00ED3A90"/>
    <w:rsid w:val="00ED78F6"/>
    <w:rsid w:val="00EE208B"/>
    <w:rsid w:val="00EE5DA2"/>
    <w:rsid w:val="00EE7908"/>
    <w:rsid w:val="00EF36BA"/>
    <w:rsid w:val="00EF374F"/>
    <w:rsid w:val="00EF3A21"/>
    <w:rsid w:val="00F00C1B"/>
    <w:rsid w:val="00F014BD"/>
    <w:rsid w:val="00F13BF4"/>
    <w:rsid w:val="00F23BD7"/>
    <w:rsid w:val="00F24136"/>
    <w:rsid w:val="00F252E8"/>
    <w:rsid w:val="00F42229"/>
    <w:rsid w:val="00F45C87"/>
    <w:rsid w:val="00F50554"/>
    <w:rsid w:val="00F51B5B"/>
    <w:rsid w:val="00F62E68"/>
    <w:rsid w:val="00F668A7"/>
    <w:rsid w:val="00F727F0"/>
    <w:rsid w:val="00F73260"/>
    <w:rsid w:val="00F76588"/>
    <w:rsid w:val="00F92654"/>
    <w:rsid w:val="00FA3318"/>
    <w:rsid w:val="00FB352D"/>
    <w:rsid w:val="00FD1E63"/>
    <w:rsid w:val="00FE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9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6C96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A973A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A973A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73A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nsPlusCell">
    <w:name w:val="ConsPlusCell"/>
    <w:uiPriority w:val="99"/>
    <w:rsid w:val="00A973A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973A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973A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973A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extList">
    <w:name w:val="ConsPlusTextList"/>
    <w:uiPriority w:val="99"/>
    <w:rsid w:val="00A973A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30B5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13DAE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Заголовок"/>
    <w:basedOn w:val="Normal"/>
    <w:next w:val="BodyText"/>
    <w:uiPriority w:val="99"/>
    <w:rsid w:val="00E30268"/>
    <w:pPr>
      <w:suppressAutoHyphens/>
      <w:spacing w:before="120"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E302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026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Знак Знак Знак Знак"/>
    <w:basedOn w:val="Normal"/>
    <w:uiPriority w:val="99"/>
    <w:rsid w:val="00B125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0D1182"/>
    <w:rPr>
      <w:rFonts w:cs="Times New Roman"/>
      <w:color w:val="0000FF"/>
      <w:u w:val="single"/>
    </w:rPr>
  </w:style>
  <w:style w:type="paragraph" w:customStyle="1" w:styleId="Style1">
    <w:name w:val="Style1"/>
    <w:basedOn w:val="Normal"/>
    <w:uiPriority w:val="99"/>
    <w:rsid w:val="00255EB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rsid w:val="004776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76A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776A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76A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E2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0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15DC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7</Pages>
  <Words>1482</Words>
  <Characters>8452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ptd</cp:lastModifiedBy>
  <cp:revision>14</cp:revision>
  <cp:lastPrinted>2020-10-07T08:50:00Z</cp:lastPrinted>
  <dcterms:created xsi:type="dcterms:W3CDTF">2020-10-01T01:27:00Z</dcterms:created>
  <dcterms:modified xsi:type="dcterms:W3CDTF">2020-10-12T09:10:00Z</dcterms:modified>
</cp:coreProperties>
</file>