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41" w:rsidRDefault="00861841">
      <w:pPr>
        <w:pStyle w:val="ConsPlusTitlePage"/>
      </w:pPr>
    </w:p>
    <w:p w:rsidR="00861841" w:rsidRDefault="00861841" w:rsidP="00DF3A72">
      <w:pPr>
        <w:pStyle w:val="ConsPlusTitlePage"/>
        <w:jc w:val="center"/>
      </w:pPr>
      <w:r w:rsidRPr="00B06C5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25pt;height:68.25pt;visibility:visible">
            <v:imagedata r:id="rId4" o:title="" gain="79922f" blacklevel="1966f"/>
          </v:shape>
        </w:pict>
      </w:r>
    </w:p>
    <w:p w:rsidR="00861841" w:rsidRDefault="00861841" w:rsidP="00DF3A72">
      <w:pPr>
        <w:pStyle w:val="ConsPlusTitlePage"/>
        <w:jc w:val="center"/>
      </w:pPr>
      <w:r>
        <w:br/>
      </w:r>
    </w:p>
    <w:p w:rsidR="00861841" w:rsidRPr="00DF3A72" w:rsidRDefault="00861841" w:rsidP="00137FC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DF3A72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861841" w:rsidRDefault="00861841" w:rsidP="00137FC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DF3A72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861841" w:rsidRPr="00DF3A72" w:rsidRDefault="00861841" w:rsidP="00137FC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861841" w:rsidRPr="00DF3A72" w:rsidRDefault="00861841" w:rsidP="00DF3A72">
      <w:pPr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DF3A72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861841" w:rsidRPr="00EF4971" w:rsidRDefault="00861841" w:rsidP="00DF3A72">
      <w:pPr>
        <w:jc w:val="center"/>
        <w:rPr>
          <w:rFonts w:ascii="Times New Roman" w:hAnsi="Times New Roman"/>
          <w:sz w:val="28"/>
          <w:szCs w:val="28"/>
        </w:rPr>
      </w:pPr>
      <w:r w:rsidRPr="00EF4971">
        <w:rPr>
          <w:rFonts w:ascii="Times New Roman" w:hAnsi="Times New Roman"/>
          <w:sz w:val="28"/>
          <w:szCs w:val="28"/>
        </w:rPr>
        <w:t>23.04.2020 № 1043</w:t>
      </w:r>
    </w:p>
    <w:p w:rsidR="00861841" w:rsidRDefault="00861841" w:rsidP="00DF3A72">
      <w:pPr>
        <w:jc w:val="center"/>
      </w:pPr>
    </w:p>
    <w:p w:rsidR="00861841" w:rsidRPr="00DF3A72" w:rsidRDefault="00861841" w:rsidP="00DF3A72">
      <w:pPr>
        <w:pStyle w:val="ConsPlusTitle"/>
        <w:ind w:right="5102"/>
        <w:rPr>
          <w:rFonts w:ascii="Times New Roman" w:hAnsi="Times New Roman" w:cs="Times New Roman"/>
          <w:b w:val="0"/>
          <w:sz w:val="26"/>
          <w:szCs w:val="26"/>
        </w:rPr>
      </w:pPr>
      <w:r w:rsidRPr="00DF3A72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DF3A72">
        <w:rPr>
          <w:rFonts w:ascii="Times New Roman" w:hAnsi="Times New Roman" w:cs="Times New Roman"/>
          <w:b w:val="0"/>
          <w:sz w:val="26"/>
          <w:szCs w:val="26"/>
        </w:rPr>
        <w:t>орядка осуществления ведомственного контроля в сфере закупок для обеспечения муниципальных нужд</w:t>
      </w:r>
    </w:p>
    <w:p w:rsidR="00861841" w:rsidRPr="00DF3A72" w:rsidRDefault="00861841" w:rsidP="00DF3A72">
      <w:pPr>
        <w:shd w:val="clear" w:color="auto" w:fill="FFFFFF"/>
        <w:ind w:right="5811"/>
        <w:rPr>
          <w:rFonts w:ascii="Times New Roman" w:hAnsi="Times New Roman"/>
          <w:sz w:val="26"/>
          <w:szCs w:val="26"/>
        </w:rPr>
      </w:pPr>
    </w:p>
    <w:p w:rsidR="00861841" w:rsidRPr="00DF3A72" w:rsidRDefault="00861841" w:rsidP="00DF3A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3A72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DF3A72">
          <w:rPr>
            <w:rFonts w:ascii="Times New Roman" w:hAnsi="Times New Roman" w:cs="Times New Roman"/>
            <w:sz w:val="26"/>
            <w:szCs w:val="26"/>
          </w:rPr>
          <w:t>статьей 100</w:t>
        </w:r>
      </w:hyperlink>
      <w:r w:rsidRPr="00DF3A72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N 44-ФЗ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F3A72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F3A72"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861841" w:rsidRPr="00DF3A72" w:rsidRDefault="00861841" w:rsidP="00DF3A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3A72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2" w:history="1">
        <w:r w:rsidRPr="00DF3A72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DF3A72">
        <w:rPr>
          <w:rFonts w:ascii="Times New Roman" w:hAnsi="Times New Roman" w:cs="Times New Roman"/>
          <w:sz w:val="26"/>
          <w:szCs w:val="26"/>
        </w:rPr>
        <w:t xml:space="preserve"> осуществления ведомственного контроля в сфере закупок для обеспечения муниципальных нужд (</w:t>
      </w:r>
      <w:r>
        <w:rPr>
          <w:rFonts w:ascii="Times New Roman" w:hAnsi="Times New Roman" w:cs="Times New Roman"/>
          <w:sz w:val="26"/>
          <w:szCs w:val="26"/>
        </w:rPr>
        <w:t>приложение</w:t>
      </w:r>
      <w:r w:rsidRPr="00DF3A72">
        <w:rPr>
          <w:rFonts w:ascii="Times New Roman" w:hAnsi="Times New Roman" w:cs="Times New Roman"/>
          <w:sz w:val="26"/>
          <w:szCs w:val="26"/>
        </w:rPr>
        <w:t>).</w:t>
      </w:r>
    </w:p>
    <w:p w:rsidR="00861841" w:rsidRPr="00DF3A72" w:rsidRDefault="00861841" w:rsidP="00DA5DA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P15"/>
      <w:bookmarkEnd w:id="0"/>
      <w:r w:rsidRPr="00DF3A72">
        <w:rPr>
          <w:rFonts w:ascii="Times New Roman" w:hAnsi="Times New Roman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861841" w:rsidRPr="00DF3A72" w:rsidRDefault="00861841" w:rsidP="00DA5DA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3A72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861841" w:rsidRDefault="00861841" w:rsidP="00DA5D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1841" w:rsidRPr="00DF3A72" w:rsidRDefault="00861841" w:rsidP="00DA5D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1841" w:rsidRPr="00DF3A72" w:rsidRDefault="008618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Pr="00DF3A72" w:rsidRDefault="008618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F3A72">
        <w:rPr>
          <w:rFonts w:ascii="Times New Roman" w:hAnsi="Times New Roman" w:cs="Times New Roman"/>
          <w:sz w:val="26"/>
          <w:szCs w:val="26"/>
        </w:rPr>
        <w:t xml:space="preserve">Глава города Рубцовска                                                                          Д.З.Фельдман  </w:t>
      </w:r>
    </w:p>
    <w:p w:rsidR="00861841" w:rsidRPr="00DF3A72" w:rsidRDefault="008618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Pr="00DF3A72" w:rsidRDefault="008618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Pr="00DF3A72" w:rsidRDefault="008618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Pr="00DF3A72" w:rsidRDefault="008618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Pr="00DF3A72" w:rsidRDefault="00861841">
      <w:pPr>
        <w:pStyle w:val="ConsPlusNormal"/>
        <w:jc w:val="both"/>
        <w:rPr>
          <w:rFonts w:ascii="Times New Roman" w:hAnsi="Times New Roman" w:cs="Times New Roman"/>
        </w:rPr>
      </w:pPr>
    </w:p>
    <w:p w:rsidR="00861841" w:rsidRPr="00DF3A72" w:rsidRDefault="00861841">
      <w:pPr>
        <w:pStyle w:val="ConsPlusNormal"/>
        <w:jc w:val="both"/>
        <w:rPr>
          <w:rFonts w:ascii="Times New Roman" w:hAnsi="Times New Roman" w:cs="Times New Roman"/>
        </w:rPr>
      </w:pPr>
    </w:p>
    <w:p w:rsidR="00861841" w:rsidRPr="00DF3A72" w:rsidRDefault="00861841">
      <w:pPr>
        <w:pStyle w:val="ConsPlusNormal"/>
        <w:jc w:val="both"/>
        <w:rPr>
          <w:rFonts w:ascii="Times New Roman" w:hAnsi="Times New Roman" w:cs="Times New Roman"/>
        </w:rPr>
      </w:pPr>
    </w:p>
    <w:p w:rsidR="00861841" w:rsidRPr="00DF3A72" w:rsidRDefault="00861841">
      <w:pPr>
        <w:pStyle w:val="ConsPlusNormal"/>
        <w:jc w:val="both"/>
        <w:rPr>
          <w:rFonts w:ascii="Times New Roman" w:hAnsi="Times New Roman" w:cs="Times New Roman"/>
        </w:rPr>
      </w:pPr>
    </w:p>
    <w:p w:rsidR="00861841" w:rsidRPr="00DF3A72" w:rsidRDefault="00861841">
      <w:pPr>
        <w:pStyle w:val="ConsPlusNormal"/>
        <w:jc w:val="both"/>
        <w:rPr>
          <w:rFonts w:ascii="Times New Roman" w:hAnsi="Times New Roman" w:cs="Times New Roman"/>
        </w:rPr>
      </w:pPr>
    </w:p>
    <w:p w:rsidR="00861841" w:rsidRPr="00DF3A72" w:rsidRDefault="00861841">
      <w:pPr>
        <w:pStyle w:val="ConsPlusNormal"/>
        <w:jc w:val="both"/>
        <w:rPr>
          <w:rFonts w:ascii="Times New Roman" w:hAnsi="Times New Roman" w:cs="Times New Roman"/>
        </w:rPr>
      </w:pPr>
    </w:p>
    <w:p w:rsidR="00861841" w:rsidRPr="00DF3A72" w:rsidRDefault="00861841">
      <w:pPr>
        <w:pStyle w:val="ConsPlusNormal"/>
        <w:jc w:val="both"/>
        <w:rPr>
          <w:rFonts w:ascii="Times New Roman" w:hAnsi="Times New Roman" w:cs="Times New Roman"/>
        </w:rPr>
      </w:pPr>
    </w:p>
    <w:p w:rsidR="00861841" w:rsidRDefault="00861841" w:rsidP="00137FCE">
      <w:pPr>
        <w:pStyle w:val="ConsPlusNormal"/>
        <w:ind w:left="4692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861841" w:rsidRPr="00E5789F" w:rsidRDefault="00861841" w:rsidP="00137FCE">
      <w:pPr>
        <w:pStyle w:val="ConsPlusNormal"/>
        <w:ind w:left="4692" w:firstLine="708"/>
        <w:outlineLvl w:val="0"/>
        <w:rPr>
          <w:rFonts w:ascii="Times New Roman" w:hAnsi="Times New Roman" w:cs="Times New Roman"/>
          <w:sz w:val="26"/>
          <w:szCs w:val="26"/>
        </w:rPr>
      </w:pPr>
      <w:r w:rsidRPr="00E5789F">
        <w:rPr>
          <w:rFonts w:ascii="Times New Roman" w:hAnsi="Times New Roman" w:cs="Times New Roman"/>
          <w:sz w:val="26"/>
          <w:szCs w:val="26"/>
        </w:rPr>
        <w:t>ПРИЛОЖЕНИЕ</w:t>
      </w:r>
    </w:p>
    <w:p w:rsidR="00861841" w:rsidRPr="00E5789F" w:rsidRDefault="00861841" w:rsidP="00137FCE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E5789F">
        <w:rPr>
          <w:rFonts w:ascii="Times New Roman" w:hAnsi="Times New Roman" w:cs="Times New Roman"/>
          <w:sz w:val="26"/>
          <w:szCs w:val="26"/>
        </w:rPr>
        <w:t>к постановлению Администрации города Рубцовска Алтайского края</w:t>
      </w:r>
    </w:p>
    <w:p w:rsidR="00861841" w:rsidRDefault="00861841" w:rsidP="00DF3A72">
      <w:pPr>
        <w:pStyle w:val="ConsPlusNormal"/>
        <w:ind w:left="469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23.04.2020 № 1043</w:t>
      </w:r>
    </w:p>
    <w:p w:rsidR="00861841" w:rsidRDefault="00861841" w:rsidP="00DF3A72">
      <w:pPr>
        <w:pStyle w:val="ConsPlusNormal"/>
        <w:ind w:left="469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Pr="00137FCE" w:rsidRDefault="00861841" w:rsidP="00DF3A72">
      <w:pPr>
        <w:pStyle w:val="ConsPlusNormal"/>
        <w:ind w:left="469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Pr="00DF3A72" w:rsidRDefault="00861841" w:rsidP="00137FCE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2"/>
      <w:bookmarkEnd w:id="1"/>
      <w:r>
        <w:rPr>
          <w:rFonts w:ascii="Times New Roman" w:hAnsi="Times New Roman" w:cs="Times New Roman"/>
          <w:b w:val="0"/>
          <w:sz w:val="26"/>
          <w:szCs w:val="26"/>
        </w:rPr>
        <w:t>Порядок</w:t>
      </w:r>
      <w:r w:rsidRPr="00DF3A72">
        <w:rPr>
          <w:rFonts w:ascii="Times New Roman" w:hAnsi="Times New Roman" w:cs="Times New Roman"/>
          <w:b w:val="0"/>
          <w:sz w:val="26"/>
          <w:szCs w:val="26"/>
        </w:rPr>
        <w:t xml:space="preserve"> осуществления ведомственного контроля в сфере закупок для обеспечения муниципальных нужд</w:t>
      </w:r>
    </w:p>
    <w:p w:rsidR="00861841" w:rsidRPr="00137FCE" w:rsidRDefault="008618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Pr="00137FCE" w:rsidRDefault="0086184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61841" w:rsidRPr="00137FCE" w:rsidRDefault="008618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 xml:space="preserve">1.1. </w:t>
      </w:r>
      <w:hyperlink w:anchor="P32" w:history="1">
        <w:r w:rsidRPr="00DF3A72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DF3A72">
        <w:rPr>
          <w:rFonts w:ascii="Times New Roman" w:hAnsi="Times New Roman" w:cs="Times New Roman"/>
          <w:sz w:val="26"/>
          <w:szCs w:val="26"/>
        </w:rPr>
        <w:t xml:space="preserve"> осуществления ведомственного контроля в сфере закупок для обеспечения муниципальных нужд (далее - Порядок)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7FCE">
        <w:rPr>
          <w:rFonts w:ascii="Times New Roman" w:hAnsi="Times New Roman" w:cs="Times New Roman"/>
          <w:sz w:val="26"/>
          <w:szCs w:val="26"/>
        </w:rPr>
        <w:t>устанавливает правила осуществления главными распорядителями средств бюджета города (далее - орган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1.2.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1.3. Предметом ведомственного контроля является соблюдение заказчиками, подведомственными органам ведомственного контроля (далее - подведомственные заказчики), требований законодательства Российской Федерации и иных нормативных правовых актов о контрактной системе в сфере закупок.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1.4. Ведомственный контроль осуществляется по следующим направлениям: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исполнение подведомственными заказчиками установленных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закупок;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4"/>
      <w:bookmarkEnd w:id="2"/>
      <w:r w:rsidRPr="00137FCE">
        <w:rPr>
          <w:rFonts w:ascii="Times New Roman" w:hAnsi="Times New Roman" w:cs="Times New Roman"/>
          <w:sz w:val="26"/>
          <w:szCs w:val="26"/>
          <w:shd w:val="clear" w:color="auto" w:fill="FFFFFC"/>
        </w:rPr>
        <w:t>соблюдени</w:t>
      </w:r>
      <w:r>
        <w:rPr>
          <w:rFonts w:ascii="Times New Roman" w:hAnsi="Times New Roman" w:cs="Times New Roman"/>
          <w:sz w:val="26"/>
          <w:szCs w:val="26"/>
          <w:shd w:val="clear" w:color="auto" w:fill="FFFFFC"/>
        </w:rPr>
        <w:t>е</w:t>
      </w:r>
      <w:r w:rsidRPr="00137FCE">
        <w:rPr>
          <w:rFonts w:ascii="Times New Roman" w:hAnsi="Times New Roman" w:cs="Times New Roman"/>
          <w:sz w:val="26"/>
          <w:szCs w:val="26"/>
          <w:shd w:val="clear" w:color="auto" w:fill="FFFFFC"/>
        </w:rPr>
        <w:t xml:space="preserve"> требований к обоснованию закупок и обоснованности закупок</w:t>
      </w:r>
      <w:r w:rsidRPr="00137FCE">
        <w:rPr>
          <w:rFonts w:ascii="Times New Roman" w:hAnsi="Times New Roman" w:cs="Times New Roman"/>
          <w:sz w:val="26"/>
          <w:szCs w:val="26"/>
        </w:rPr>
        <w:t>;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6"/>
      <w:bookmarkEnd w:id="3"/>
      <w:r w:rsidRPr="00137FCE">
        <w:rPr>
          <w:rFonts w:ascii="Times New Roman" w:hAnsi="Times New Roman" w:cs="Times New Roman"/>
          <w:sz w:val="26"/>
          <w:szCs w:val="26"/>
          <w:shd w:val="clear" w:color="auto" w:fill="FFFFFC"/>
        </w:rPr>
        <w:t>соблюдени</w:t>
      </w:r>
      <w:r>
        <w:rPr>
          <w:rFonts w:ascii="Times New Roman" w:hAnsi="Times New Roman" w:cs="Times New Roman"/>
          <w:sz w:val="26"/>
          <w:szCs w:val="26"/>
          <w:shd w:val="clear" w:color="auto" w:fill="FFFFFC"/>
        </w:rPr>
        <w:t>е</w:t>
      </w:r>
      <w:r w:rsidRPr="00137FCE">
        <w:rPr>
          <w:rFonts w:ascii="Times New Roman" w:hAnsi="Times New Roman" w:cs="Times New Roman"/>
          <w:sz w:val="26"/>
          <w:szCs w:val="26"/>
          <w:shd w:val="clear" w:color="auto" w:fill="FFFFFC"/>
        </w:rPr>
        <w:t xml:space="preserve"> требований о нормировании в сфере закупок</w:t>
      </w:r>
      <w:r w:rsidRPr="00137FCE">
        <w:rPr>
          <w:rFonts w:ascii="Times New Roman" w:hAnsi="Times New Roman" w:cs="Times New Roman"/>
          <w:sz w:val="26"/>
          <w:szCs w:val="26"/>
        </w:rPr>
        <w:t>;</w:t>
      </w:r>
    </w:p>
    <w:p w:rsidR="00861841" w:rsidRPr="00137FCE" w:rsidRDefault="00861841" w:rsidP="00F44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FCE">
        <w:rPr>
          <w:rFonts w:ascii="Times New Roman" w:hAnsi="Times New Roman"/>
          <w:sz w:val="26"/>
          <w:szCs w:val="26"/>
        </w:rPr>
        <w:t>предоставлени</w:t>
      </w:r>
      <w:r>
        <w:rPr>
          <w:rFonts w:ascii="Times New Roman" w:hAnsi="Times New Roman"/>
          <w:sz w:val="26"/>
          <w:szCs w:val="26"/>
        </w:rPr>
        <w:t>е</w:t>
      </w:r>
      <w:r w:rsidRPr="00137FCE">
        <w:rPr>
          <w:rFonts w:ascii="Times New Roman" w:hAnsi="Times New Roman"/>
          <w:sz w:val="26"/>
          <w:szCs w:val="26"/>
        </w:rPr>
        <w:t xml:space="preserve"> учреждениям и предприятиям уголовно-исполнительной системы, организациям инвалидов преимущества</w:t>
      </w:r>
      <w:r>
        <w:rPr>
          <w:rFonts w:ascii="Times New Roman" w:hAnsi="Times New Roman"/>
          <w:sz w:val="26"/>
          <w:szCs w:val="26"/>
        </w:rPr>
        <w:t>,</w:t>
      </w:r>
      <w:r w:rsidRPr="00137FCE">
        <w:rPr>
          <w:rFonts w:ascii="Times New Roman" w:hAnsi="Times New Roman"/>
          <w:sz w:val="26"/>
          <w:szCs w:val="26"/>
        </w:rPr>
        <w:t xml:space="preserve"> в отношении предлагаемых ими цены контракта, суммы цен единиц товара, работы, услуги;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861841" w:rsidRPr="00137FCE" w:rsidRDefault="00861841" w:rsidP="008F6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FCE">
        <w:rPr>
          <w:rFonts w:ascii="Times New Roman" w:hAnsi="Times New Roman"/>
          <w:sz w:val="26"/>
          <w:szCs w:val="26"/>
        </w:rPr>
        <w:t>соответстви</w:t>
      </w:r>
      <w:r>
        <w:rPr>
          <w:rFonts w:ascii="Times New Roman" w:hAnsi="Times New Roman"/>
          <w:sz w:val="26"/>
          <w:szCs w:val="26"/>
        </w:rPr>
        <w:t>е</w:t>
      </w:r>
      <w:r w:rsidRPr="00137FCE">
        <w:rPr>
          <w:rFonts w:ascii="Times New Roman" w:hAnsi="Times New Roman"/>
          <w:sz w:val="26"/>
          <w:szCs w:val="26"/>
        </w:rPr>
        <w:t xml:space="preserve"> поставленного товара, выполненной работы (ее результата) или оказанной услуги условиям контракта;</w:t>
      </w:r>
    </w:p>
    <w:p w:rsidR="00861841" w:rsidRPr="00137FCE" w:rsidRDefault="00861841" w:rsidP="00F4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37FCE">
        <w:rPr>
          <w:rFonts w:ascii="Times New Roman" w:hAnsi="Times New Roman"/>
          <w:sz w:val="26"/>
          <w:szCs w:val="26"/>
        </w:rPr>
        <w:t xml:space="preserve"> соблюдение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861841" w:rsidRPr="00137FCE" w:rsidRDefault="00861841" w:rsidP="00F4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37FCE">
        <w:rPr>
          <w:rFonts w:ascii="Times New Roman" w:hAnsi="Times New Roman"/>
          <w:sz w:val="26"/>
          <w:szCs w:val="26"/>
        </w:rPr>
        <w:t>соответстви</w:t>
      </w:r>
      <w:r>
        <w:rPr>
          <w:rFonts w:ascii="Times New Roman" w:hAnsi="Times New Roman"/>
          <w:sz w:val="26"/>
          <w:szCs w:val="26"/>
        </w:rPr>
        <w:t>е</w:t>
      </w:r>
      <w:r w:rsidRPr="00137FCE">
        <w:rPr>
          <w:rFonts w:ascii="Times New Roman" w:hAnsi="Times New Roman"/>
          <w:sz w:val="26"/>
          <w:szCs w:val="26"/>
        </w:rPr>
        <w:t xml:space="preserve"> использования поставленного товара, выполненной работы (ее результата) или оказанной услуги целям осуществления закупки</w:t>
      </w:r>
      <w:r>
        <w:rPr>
          <w:rFonts w:ascii="Times New Roman" w:hAnsi="Times New Roman"/>
          <w:sz w:val="26"/>
          <w:szCs w:val="26"/>
        </w:rPr>
        <w:t>;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применение подведомственным заказчиком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соблюдение ограничений и запретов, установленных законодательством Российской Федерации и иными нормативными правовыми актами о контрактной системе в сфере закупок.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1.5. Ведомственный контроль осуществляется путем проведения плановых и внеплановых проверок.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1.6. Проведение плановых и внеплановых проверок осуществляется должностными лицами (должностным лицом) органа ведомственного контроля, уполномоченными на осуществление проверок.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6"/>
      <w:bookmarkEnd w:id="4"/>
      <w:r w:rsidRPr="00137FCE">
        <w:rPr>
          <w:rFonts w:ascii="Times New Roman" w:hAnsi="Times New Roman" w:cs="Times New Roman"/>
          <w:sz w:val="26"/>
          <w:szCs w:val="26"/>
        </w:rPr>
        <w:t>1.7. Должностные лица органа ведомственного контроля, уполномоченные на осуществление проверок, должны иметь высшее образование или дополнительное профессиональное образование в сфере закупок.</w:t>
      </w:r>
    </w:p>
    <w:p w:rsidR="00861841" w:rsidRPr="00137FCE" w:rsidRDefault="00861841" w:rsidP="00F448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Pr="00137FCE" w:rsidRDefault="00861841" w:rsidP="00F4481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2. Проведение плановых проверок</w:t>
      </w:r>
    </w:p>
    <w:p w:rsidR="00861841" w:rsidRPr="00137FCE" w:rsidRDefault="00861841" w:rsidP="00F448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2.1. План проверок и изменения, вносимые в него в течение полугодия, утверждаются руководителем органа ведомственного контроля либо уполномоченным им лицом, который составляется с учетом периодичности проведения проверок (в отношении каждого подведомственного заказчика не чаще чем один раз в шесть месяцев).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План проверок должен содержать следующие сведения: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наименование органа ведомственного контроля, осуществляющего проверку;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наименование, идентификационный номер налогоплательщика (ИНН), адрес местонахождения подведомственного заказчика, в отношении которого принято решение о проведении проверки;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цель и основания проведения проверки;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месяц начала проведения проверки.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План проверок, а также вносимые в него изменения должны быть размещены на официальном сайте органа ведомственного контроля в информационно-телекоммуникационной сети "Интернет" не позднее пяти рабочих дней со дня их утверждения.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69"/>
      <w:bookmarkEnd w:id="5"/>
      <w:r w:rsidRPr="00137FCE">
        <w:rPr>
          <w:rFonts w:ascii="Times New Roman" w:hAnsi="Times New Roman" w:cs="Times New Roman"/>
          <w:sz w:val="26"/>
          <w:szCs w:val="26"/>
        </w:rPr>
        <w:t xml:space="preserve">2.2. </w:t>
      </w:r>
      <w:r w:rsidRPr="00137F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Выездные или документарные мероприятия ведомственного контроля проводятся по поручению, приказу руководителя органа ведомственного контроля или иного лица, уполномоченного руководителем органа ведомственного контроля, </w:t>
      </w:r>
      <w:r w:rsidRPr="00137FCE">
        <w:rPr>
          <w:rFonts w:ascii="Times New Roman" w:hAnsi="Times New Roman" w:cs="Times New Roman"/>
          <w:sz w:val="26"/>
          <w:szCs w:val="26"/>
        </w:rPr>
        <w:t>в котором указывается наименование подведомственного заказчика, предмет проверки, основания проведения проверки, состав должностных лиц (должностное лицо), уполномоченных на их проведение, срок проведения, проверяемый период.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2.3. До начала проведения проверки орган ведомственного контроля направляет подведомственному заказчику уведомление о проведении проверки (далее - уведомление).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Уведомление должно содержать следующие сведения: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наименование подведомственного заказчика;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предмет проверки;</w:t>
      </w:r>
    </w:p>
    <w:p w:rsidR="00861841" w:rsidRPr="00137FCE" w:rsidRDefault="00861841" w:rsidP="00F44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FCE">
        <w:rPr>
          <w:rFonts w:ascii="Times New Roman" w:hAnsi="Times New Roman"/>
          <w:sz w:val="26"/>
          <w:szCs w:val="26"/>
        </w:rPr>
        <w:t>вид мероприятия ведомственного контроля (выездное или документарное);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основания проведения проверки;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срок проведения проверки;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проверяемый период;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запрос о предоставлении документов и информации, необходимых для осуществления проверки, с указанием срока их предоставления подведомственными заказчиками;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информацию о необходимости обеспечения условий для проведения проверки, в том числе о предоставлении помещения для работы, оргтехники, средств связи (за исключением мобильной связи)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37FCE">
        <w:rPr>
          <w:rFonts w:ascii="Times New Roman" w:hAnsi="Times New Roman" w:cs="Times New Roman"/>
          <w:sz w:val="26"/>
          <w:szCs w:val="26"/>
        </w:rPr>
        <w:t xml:space="preserve"> оборудования и иных необходимых средств для проведения проверки.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2.4. Изменение состава должностных лиц (замена должностного лица) органа ведомственного контроля, уполномоченных на осуществление проверки, оформляется приказом руководителя органа ведомственного контроля или уполномоченного им лица.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82"/>
      <w:bookmarkEnd w:id="6"/>
      <w:r w:rsidRPr="00137FCE">
        <w:rPr>
          <w:rFonts w:ascii="Times New Roman" w:hAnsi="Times New Roman" w:cs="Times New Roman"/>
          <w:sz w:val="26"/>
          <w:szCs w:val="26"/>
        </w:rPr>
        <w:t>2.5. Срок проведения проверки не может превышать пятнадцати календарных дней. При этом срок проведения проверки может быть продлен только один раз в случае необходимости проведения сложных и (или) длительных исследований, экспертиз не более чем на пятнадцать календарных дней на основании приказа руководителя органа ведомственного контроля или уполномоченного им лица.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2.6. При проведении проверки должностные лица, уполномоченные на осуществление проверки, имеют право: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на беспрепятственный доступ в помещения и на территории, которые занимают подведомственные заказчики (в необходимых случаях производить фотосъемку, видеозапись, копирование документов), при предъявлении ими служебных удостоверений и приказа руководителя органа ведомственного контроля или уполномоченного им лица о проведении проверки;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запрашивать и получать необходимые для проведения ведомственного контроля документы;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получать необходимые объяснения в письменной форме, в форме электронного документа и (или) устной форме по вопросам осуществления проверки.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2.7. Должностные лица органа ведомственного контроля, уполномоченные на осуществление проверки, должны обеспечивать сохранность и конфиденциальность информации, полученной при осуществлении проверки.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2.8. Результаты проверки оформляются актом (далее - акт проверки) в сроки, установленные приказом о проведении проверки.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Акт проверки состоит из вводной, мотивировочной и резолютивной част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37FCE">
        <w:rPr>
          <w:rFonts w:ascii="Times New Roman" w:hAnsi="Times New Roman" w:cs="Times New Roman"/>
          <w:sz w:val="26"/>
          <w:szCs w:val="26"/>
        </w:rPr>
        <w:t>.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Вводная часть акта проверки должна содержать следующую информацию: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наименование органа ведомственного контроля;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номер, дату и место составления акта проверки;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дату и номер приказа о проведении проверки;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основания, цели и сроки осуществления проверки;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проверяемый период;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фамилии, имена, отчества (при наличии), наименования должностей должностных лиц, уполномоченных на осуществление проверки;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наименование, адрес местонахождения подведомственного заказчика, в отношении закупок которого принято решение о проведении проверки.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Вводная часть акта проверки может содержать и иную необходимую информацию, относящуюся к предмету проверки.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В мотивировочной части акта проверки должны быть указаны: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обстоятельства, установленные при осуществлении проверки и обосновывающие выводы должностных лиц, уполномоченных на осуществление проверки;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нормы законодательства, которыми руководствовались должностные лица, уполномоченные на осуществление проверки, при принятии решения;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сведения о нарушении требований законодательства Российской Федерации и иных нормативных правовых актов о контрактной системе в сфере закупок, оценка этих нарушений.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Резолютивная часть акта проверки должна содержать: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выводы должностных лиц, уполномоченных на осуществление проверки, о наличии (отсутствии) со стороны лиц, действия (бездействие) которых проверяются, нарушений законодательства Российской Федерации и иных нормативных правовых актов о контрактной системе в сфере закупок со ссылками на конкретные нормы законодательства, нарушение которых было установлено в результате проведения проверки;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выводы должностных лиц, уполномоченных на осуществление проверки, о необходимости привлечения лиц, действия (бездействие) которых проверяются, к дисциплинарной ответственности, о целесообразности возбуждени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37FCE">
        <w:rPr>
          <w:rFonts w:ascii="Times New Roman" w:hAnsi="Times New Roman" w:cs="Times New Roman"/>
          <w:sz w:val="26"/>
          <w:szCs w:val="26"/>
        </w:rPr>
        <w:t xml:space="preserve"> дел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сведения о выдаче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Акт проверки подписывается должностными лицами, уполномоченными на осуществление проверки.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2.9. Копия акта проверки направляется подведомственному заказчику, в отношении которого проведена проверка, в срок не позднее десяти рабочих дней со дня его подписания сопроводительным письмом за подписью руководителя органа ведомственного контроля или уполномоченного им лица.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09"/>
      <w:bookmarkEnd w:id="7"/>
      <w:r w:rsidRPr="00137FCE">
        <w:rPr>
          <w:rFonts w:ascii="Times New Roman" w:hAnsi="Times New Roman" w:cs="Times New Roman"/>
          <w:sz w:val="26"/>
          <w:szCs w:val="26"/>
        </w:rPr>
        <w:t>2.10. При наличии разногласий по акту в целом или по его отдельным частям руководитель подведомственного заказчика вправе в течение десяти рабочих дней со дня получения копии акта проверки представить в орган ведомственного контроля письменные возражения по фактам, изложенным в акте проверки, которые приобщаются к материалам проверки.</w:t>
      </w:r>
    </w:p>
    <w:p w:rsidR="00861841" w:rsidRPr="00137FCE" w:rsidRDefault="00861841" w:rsidP="00F448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Pr="00137FCE" w:rsidRDefault="00861841" w:rsidP="00F4481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3. Проведение внеплановых проверок</w:t>
      </w:r>
    </w:p>
    <w:p w:rsidR="00861841" w:rsidRPr="00137FCE" w:rsidRDefault="00861841" w:rsidP="00F448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3.1. Основаниями для проведения внеплановых проверок являются: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истечение срока исполнения подведомственным заказчиком ранее выданного предписания об устранении нарушения;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мотивированное обращение правоохранительных органов в порядке, предусмотренном действующим законодательством;</w:t>
      </w:r>
    </w:p>
    <w:p w:rsidR="00861841" w:rsidRPr="00137FCE" w:rsidRDefault="00861841" w:rsidP="00F448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поступление в орган ведомственного контроля информации о фактах, содержащих признаки административного правонарушения, о нарушении подведомственным заказчиком обязательных требований законодательства Российской Федерации и иных нормативных правовых актов о контрактной системе в сфере закупок.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3.2. В течение одного рабочего дня со дня наступления основания для проведения внеплановой проверки подготавливается приказ о проведении внеплановой проверки, который утверждается руководителем органа ведомственного контроля или уполномоченным им лицом.</w:t>
      </w:r>
    </w:p>
    <w:p w:rsidR="00861841" w:rsidRPr="00F4481D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 xml:space="preserve">3.3. Приказ о проведении внеплановой проверки должен содержать сведения, </w:t>
      </w:r>
      <w:r w:rsidRPr="00F4481D">
        <w:rPr>
          <w:rFonts w:ascii="Times New Roman" w:hAnsi="Times New Roman" w:cs="Times New Roman"/>
          <w:sz w:val="26"/>
          <w:szCs w:val="26"/>
        </w:rPr>
        <w:t xml:space="preserve">установленные </w:t>
      </w:r>
      <w:hyperlink w:anchor="P69" w:history="1">
        <w:r w:rsidRPr="00F4481D">
          <w:rPr>
            <w:rFonts w:ascii="Times New Roman" w:hAnsi="Times New Roman" w:cs="Times New Roman"/>
            <w:sz w:val="26"/>
            <w:szCs w:val="26"/>
          </w:rPr>
          <w:t>пунктом 2.2</w:t>
        </w:r>
      </w:hyperlink>
      <w:r w:rsidRPr="00F4481D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861841" w:rsidRPr="00F4481D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81D">
        <w:rPr>
          <w:rFonts w:ascii="Times New Roman" w:hAnsi="Times New Roman" w:cs="Times New Roman"/>
          <w:sz w:val="26"/>
          <w:szCs w:val="26"/>
        </w:rPr>
        <w:t>3.4. Внеплановая проверка проводится в срок и в порядке, указанн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4481D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P82" w:history="1">
        <w:r w:rsidRPr="00F4481D">
          <w:rPr>
            <w:rFonts w:ascii="Times New Roman" w:hAnsi="Times New Roman" w:cs="Times New Roman"/>
            <w:sz w:val="26"/>
            <w:szCs w:val="26"/>
          </w:rPr>
          <w:t>пунктах 2.5</w:t>
        </w:r>
      </w:hyperlink>
      <w:r w:rsidRPr="00F4481D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09" w:history="1">
        <w:r w:rsidRPr="00F4481D">
          <w:rPr>
            <w:rFonts w:ascii="Times New Roman" w:hAnsi="Times New Roman" w:cs="Times New Roman"/>
            <w:sz w:val="26"/>
            <w:szCs w:val="26"/>
          </w:rPr>
          <w:t>2.10</w:t>
        </w:r>
      </w:hyperlink>
      <w:r w:rsidRPr="00F4481D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861841" w:rsidRPr="00F4481D" w:rsidRDefault="00861841" w:rsidP="00F448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Pr="00137FCE" w:rsidRDefault="00861841" w:rsidP="00F4481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4. Полномочия органов ведомственного контроля</w:t>
      </w:r>
    </w:p>
    <w:p w:rsidR="00861841" w:rsidRPr="00137FCE" w:rsidRDefault="00861841" w:rsidP="00F448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4.1. При выявлении по результатам проверок нарушений законодательства Российской Федерации и иных нормативных правовых актов о контрактной системе в сфере закупок руководитель органа ведомственного контроля выдает руководству подведомственного заказчика обязательное для исполнения предписание об устранении выявленных нарушений. Предписание направляется в течение десяти календарных дней после даты подписания акта проверки.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4.2. В случае выявления по результатам проверок действий (бездействия), содержащих признаки состава административного правонарушения, материалы проверки подлежат направлению в федеральный орган исполнительной власти, уполномоченный на осуществление контроля в сфере закупок,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861841" w:rsidRPr="00137FCE" w:rsidRDefault="00861841" w:rsidP="00F448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Pr="00137FCE" w:rsidRDefault="00861841" w:rsidP="00F4481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5. Координация деятельности органов ведомственного контроля</w:t>
      </w:r>
    </w:p>
    <w:p w:rsidR="00861841" w:rsidRPr="00137FCE" w:rsidRDefault="00861841" w:rsidP="00F448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CE">
        <w:rPr>
          <w:rFonts w:ascii="Times New Roman" w:hAnsi="Times New Roman" w:cs="Times New Roman"/>
          <w:sz w:val="26"/>
          <w:szCs w:val="26"/>
        </w:rPr>
        <w:t>В целях устранения дублирования в проведении плановых проверок и обеспечения их периодичности органы ведомственного контроля координируют свою деятельность по осуществлению ведомственного контроля путем согласования плана проведения таких проверок с комитетом по финансам, налоговой и кредитной политике Администрации города Рубцовска Алтайского края.</w:t>
      </w:r>
    </w:p>
    <w:p w:rsidR="00861841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1841" w:rsidRPr="00407590" w:rsidRDefault="00861841" w:rsidP="004075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7590">
        <w:rPr>
          <w:rFonts w:ascii="Times New Roman" w:hAnsi="Times New Roman"/>
          <w:sz w:val="26"/>
          <w:szCs w:val="26"/>
        </w:rPr>
        <w:t>Начальник отдела по организации</w:t>
      </w:r>
    </w:p>
    <w:p w:rsidR="00861841" w:rsidRPr="00407590" w:rsidRDefault="00861841" w:rsidP="004075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7590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:rsidR="00861841" w:rsidRPr="00407590" w:rsidRDefault="00861841" w:rsidP="00407590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7590">
        <w:rPr>
          <w:rFonts w:ascii="Times New Roman" w:hAnsi="Times New Roman"/>
          <w:sz w:val="26"/>
          <w:szCs w:val="26"/>
        </w:rPr>
        <w:t>Администрации города Рубцовска</w:t>
      </w:r>
      <w:r w:rsidRPr="0040759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</w:t>
      </w:r>
      <w:r w:rsidRPr="00407590">
        <w:rPr>
          <w:rFonts w:ascii="Times New Roman" w:hAnsi="Times New Roman"/>
          <w:sz w:val="26"/>
          <w:szCs w:val="26"/>
        </w:rPr>
        <w:t>А.В.Инютина</w:t>
      </w:r>
    </w:p>
    <w:p w:rsidR="00861841" w:rsidRPr="00137FCE" w:rsidRDefault="00861841" w:rsidP="00F44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861841" w:rsidRPr="00137FCE" w:rsidSect="00AD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8A3"/>
    <w:rsid w:val="00067C25"/>
    <w:rsid w:val="00085950"/>
    <w:rsid w:val="000A52AB"/>
    <w:rsid w:val="000D51E7"/>
    <w:rsid w:val="00111649"/>
    <w:rsid w:val="00137FCE"/>
    <w:rsid w:val="00253E2C"/>
    <w:rsid w:val="002E458D"/>
    <w:rsid w:val="00357EEF"/>
    <w:rsid w:val="003A330C"/>
    <w:rsid w:val="00407590"/>
    <w:rsid w:val="004A7586"/>
    <w:rsid w:val="004E66DD"/>
    <w:rsid w:val="00550CBC"/>
    <w:rsid w:val="00551912"/>
    <w:rsid w:val="005D70FB"/>
    <w:rsid w:val="006573D1"/>
    <w:rsid w:val="00665359"/>
    <w:rsid w:val="00745913"/>
    <w:rsid w:val="007861FE"/>
    <w:rsid w:val="007A0A9E"/>
    <w:rsid w:val="007E20E9"/>
    <w:rsid w:val="007F3145"/>
    <w:rsid w:val="00861841"/>
    <w:rsid w:val="00864C07"/>
    <w:rsid w:val="008B35EB"/>
    <w:rsid w:val="008B5324"/>
    <w:rsid w:val="008B55DA"/>
    <w:rsid w:val="008E7909"/>
    <w:rsid w:val="008F32F6"/>
    <w:rsid w:val="008F6B69"/>
    <w:rsid w:val="009B35F5"/>
    <w:rsid w:val="009C31DA"/>
    <w:rsid w:val="00A658A3"/>
    <w:rsid w:val="00A76039"/>
    <w:rsid w:val="00AD0903"/>
    <w:rsid w:val="00AD338D"/>
    <w:rsid w:val="00B06C52"/>
    <w:rsid w:val="00B1303C"/>
    <w:rsid w:val="00B57C0A"/>
    <w:rsid w:val="00B96890"/>
    <w:rsid w:val="00BB1B85"/>
    <w:rsid w:val="00C02117"/>
    <w:rsid w:val="00C05FD9"/>
    <w:rsid w:val="00C243CE"/>
    <w:rsid w:val="00DA5DA6"/>
    <w:rsid w:val="00DD7E11"/>
    <w:rsid w:val="00DF3A72"/>
    <w:rsid w:val="00E114C8"/>
    <w:rsid w:val="00E35DD8"/>
    <w:rsid w:val="00E5789F"/>
    <w:rsid w:val="00EB0F17"/>
    <w:rsid w:val="00EF4971"/>
    <w:rsid w:val="00F4481D"/>
    <w:rsid w:val="00F7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58A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658A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658A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5FBD18296E562772EFE06CF142FF8A1F779A10799739C468961AA710A401B49FFD935DE1B891810DFB5A120467C19957D69A9B5EF3A5B1J4Q1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6</Pages>
  <Words>2029</Words>
  <Characters>11567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ptd</cp:lastModifiedBy>
  <cp:revision>25</cp:revision>
  <cp:lastPrinted>2020-04-22T06:43:00Z</cp:lastPrinted>
  <dcterms:created xsi:type="dcterms:W3CDTF">2020-03-16T08:42:00Z</dcterms:created>
  <dcterms:modified xsi:type="dcterms:W3CDTF">2020-04-23T08:10:00Z</dcterms:modified>
</cp:coreProperties>
</file>