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7F" w:rsidRDefault="00EB2D7F" w:rsidP="001C09E2"/>
    <w:p w:rsidR="00EB2D7F" w:rsidRDefault="00EB2D7F" w:rsidP="00D628EB">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6.75pt;visibility:visible">
            <v:imagedata r:id="rId4" o:title="" gain="79922f" blacklevel="1966f"/>
          </v:shape>
        </w:pict>
      </w:r>
    </w:p>
    <w:p w:rsidR="00EB2D7F" w:rsidRDefault="00EB2D7F" w:rsidP="00D628EB">
      <w:pPr>
        <w:jc w:val="center"/>
        <w:rPr>
          <w:b/>
          <w:spacing w:val="20"/>
          <w:sz w:val="32"/>
          <w:szCs w:val="32"/>
        </w:rPr>
      </w:pPr>
      <w:r>
        <w:rPr>
          <w:b/>
          <w:spacing w:val="20"/>
          <w:sz w:val="32"/>
          <w:szCs w:val="32"/>
        </w:rPr>
        <w:t>Администрация города Рубцовска</w:t>
      </w:r>
    </w:p>
    <w:p w:rsidR="00EB2D7F" w:rsidRDefault="00EB2D7F" w:rsidP="00D628EB">
      <w:pPr>
        <w:jc w:val="center"/>
        <w:rPr>
          <w:b/>
          <w:spacing w:val="20"/>
          <w:sz w:val="32"/>
          <w:szCs w:val="32"/>
        </w:rPr>
      </w:pPr>
      <w:r>
        <w:rPr>
          <w:b/>
          <w:spacing w:val="20"/>
          <w:sz w:val="32"/>
          <w:szCs w:val="32"/>
        </w:rPr>
        <w:t>Алтайского края</w:t>
      </w:r>
    </w:p>
    <w:p w:rsidR="00EB2D7F" w:rsidRDefault="00EB2D7F" w:rsidP="00D628EB">
      <w:pPr>
        <w:jc w:val="center"/>
        <w:rPr>
          <w:rFonts w:ascii="Verdana" w:hAnsi="Verdana"/>
          <w:b/>
          <w:sz w:val="28"/>
          <w:szCs w:val="28"/>
        </w:rPr>
      </w:pPr>
    </w:p>
    <w:p w:rsidR="00EB2D7F" w:rsidRDefault="00EB2D7F" w:rsidP="00D628EB">
      <w:pPr>
        <w:jc w:val="center"/>
        <w:rPr>
          <w:b/>
          <w:spacing w:val="20"/>
          <w:w w:val="150"/>
          <w:sz w:val="28"/>
          <w:szCs w:val="28"/>
        </w:rPr>
      </w:pPr>
      <w:r>
        <w:rPr>
          <w:b/>
          <w:spacing w:val="20"/>
          <w:w w:val="150"/>
          <w:sz w:val="28"/>
          <w:szCs w:val="28"/>
        </w:rPr>
        <w:t>ПОСТАНОВЛЕНИЕ</w:t>
      </w:r>
    </w:p>
    <w:p w:rsidR="00EB2D7F" w:rsidRPr="00B62616" w:rsidRDefault="00EB2D7F" w:rsidP="00D628EB">
      <w:pPr>
        <w:spacing w:before="240"/>
        <w:jc w:val="center"/>
        <w:rPr>
          <w:sz w:val="28"/>
          <w:szCs w:val="28"/>
        </w:rPr>
      </w:pPr>
      <w:r w:rsidRPr="00B62616">
        <w:rPr>
          <w:sz w:val="28"/>
          <w:szCs w:val="28"/>
        </w:rPr>
        <w:t>07.08.2020 № 1908</w:t>
      </w:r>
    </w:p>
    <w:p w:rsidR="00EB2D7F" w:rsidRDefault="00EB2D7F" w:rsidP="00D628EB">
      <w:pPr>
        <w:jc w:val="both"/>
      </w:pPr>
    </w:p>
    <w:p w:rsidR="00EB2D7F" w:rsidRDefault="00EB2D7F" w:rsidP="00D628EB">
      <w:pPr>
        <w:shd w:val="clear" w:color="auto" w:fill="FFFFFF"/>
        <w:jc w:val="both"/>
      </w:pPr>
    </w:p>
    <w:p w:rsidR="00EB2D7F" w:rsidRDefault="00EB2D7F" w:rsidP="00D628EB">
      <w:pPr>
        <w:shd w:val="clear" w:color="auto" w:fill="FFFFFF"/>
        <w:jc w:val="both"/>
      </w:pPr>
    </w:p>
    <w:p w:rsidR="00EB2D7F" w:rsidRDefault="00EB2D7F" w:rsidP="00D628EB">
      <w:pPr>
        <w:shd w:val="clear" w:color="auto" w:fill="FFFFFF"/>
        <w:jc w:val="both"/>
        <w:rPr>
          <w:sz w:val="28"/>
          <w:szCs w:val="28"/>
        </w:rPr>
      </w:pPr>
      <w:r>
        <w:rPr>
          <w:sz w:val="28"/>
          <w:szCs w:val="28"/>
        </w:rPr>
        <w:t xml:space="preserve">О проведении городской акции </w:t>
      </w:r>
    </w:p>
    <w:p w:rsidR="00EB2D7F" w:rsidRDefault="00EB2D7F" w:rsidP="00D628EB">
      <w:pPr>
        <w:shd w:val="clear" w:color="auto" w:fill="FFFFFF"/>
        <w:jc w:val="both"/>
        <w:rPr>
          <w:sz w:val="28"/>
          <w:szCs w:val="28"/>
        </w:rPr>
      </w:pPr>
      <w:r>
        <w:rPr>
          <w:sz w:val="28"/>
          <w:szCs w:val="28"/>
        </w:rPr>
        <w:t xml:space="preserve">«Соберем детей в школу» </w:t>
      </w:r>
    </w:p>
    <w:p w:rsidR="00EB2D7F" w:rsidRDefault="00EB2D7F" w:rsidP="00D628EB">
      <w:pPr>
        <w:shd w:val="clear" w:color="auto" w:fill="FFFFFF"/>
        <w:jc w:val="both"/>
        <w:rPr>
          <w:sz w:val="28"/>
          <w:szCs w:val="28"/>
        </w:rPr>
      </w:pPr>
    </w:p>
    <w:p w:rsidR="00EB2D7F" w:rsidRDefault="00EB2D7F" w:rsidP="00D628EB">
      <w:pPr>
        <w:shd w:val="clear" w:color="auto" w:fill="FFFFFF"/>
        <w:jc w:val="both"/>
        <w:rPr>
          <w:sz w:val="28"/>
          <w:szCs w:val="28"/>
        </w:rPr>
      </w:pPr>
    </w:p>
    <w:p w:rsidR="00EB2D7F" w:rsidRDefault="00EB2D7F" w:rsidP="00D628EB">
      <w:pPr>
        <w:shd w:val="clear" w:color="auto" w:fill="FFFFFF"/>
        <w:ind w:firstLine="720"/>
        <w:jc w:val="both"/>
        <w:rPr>
          <w:sz w:val="28"/>
          <w:szCs w:val="28"/>
        </w:rPr>
      </w:pPr>
      <w:r>
        <w:rPr>
          <w:sz w:val="28"/>
          <w:szCs w:val="28"/>
        </w:rPr>
        <w:t>В целях оказания адресной социальной помощи  остро нуждающимся семьям в подготовке детей к новому учебному году, обеспечения получения детьми и подростками школьного возраста  обязательного общего образования основных общеобразовательных программ, руководствуясь статьей 57 Устава муниципального образования город Рубцовск Алтайского края, ПОСТАНОВЛЯЮ:</w:t>
      </w:r>
    </w:p>
    <w:p w:rsidR="00EB2D7F" w:rsidRDefault="00EB2D7F" w:rsidP="00D628EB">
      <w:pPr>
        <w:shd w:val="clear" w:color="auto" w:fill="FFFFFF"/>
        <w:tabs>
          <w:tab w:val="left" w:pos="701"/>
        </w:tabs>
        <w:jc w:val="both"/>
        <w:rPr>
          <w:sz w:val="28"/>
          <w:szCs w:val="28"/>
        </w:rPr>
      </w:pPr>
      <w:r>
        <w:rPr>
          <w:sz w:val="28"/>
          <w:szCs w:val="28"/>
        </w:rPr>
        <w:tab/>
        <w:t>1. Провести с 01.08.2020  по 31.08.2020 городскую межведомственную акцию «Соберем детей в школу».</w:t>
      </w:r>
    </w:p>
    <w:p w:rsidR="00EB2D7F" w:rsidRDefault="00EB2D7F" w:rsidP="00D628EB">
      <w:pPr>
        <w:shd w:val="clear" w:color="auto" w:fill="FFFFFF"/>
        <w:tabs>
          <w:tab w:val="left" w:pos="701"/>
        </w:tabs>
        <w:jc w:val="both"/>
        <w:rPr>
          <w:sz w:val="28"/>
          <w:szCs w:val="28"/>
        </w:rPr>
      </w:pPr>
      <w:r>
        <w:rPr>
          <w:sz w:val="28"/>
          <w:szCs w:val="28"/>
        </w:rPr>
        <w:tab/>
        <w:t xml:space="preserve">2. </w:t>
      </w:r>
      <w:r w:rsidRPr="004A7C57">
        <w:rPr>
          <w:sz w:val="28"/>
          <w:szCs w:val="28"/>
        </w:rPr>
        <w:t>З</w:t>
      </w:r>
      <w:r>
        <w:rPr>
          <w:sz w:val="28"/>
          <w:szCs w:val="28"/>
        </w:rPr>
        <w:t>аместителю Главы Администрации города Рубцовска                    Мищерину А.А.:</w:t>
      </w:r>
    </w:p>
    <w:p w:rsidR="00EB2D7F" w:rsidRDefault="00EB2D7F" w:rsidP="00D628EB">
      <w:pPr>
        <w:shd w:val="clear" w:color="auto" w:fill="FFFFFF"/>
        <w:tabs>
          <w:tab w:val="left" w:pos="701"/>
        </w:tabs>
        <w:jc w:val="both"/>
        <w:rPr>
          <w:sz w:val="28"/>
          <w:szCs w:val="28"/>
        </w:rPr>
      </w:pPr>
      <w:r>
        <w:rPr>
          <w:sz w:val="28"/>
          <w:szCs w:val="28"/>
        </w:rPr>
        <w:tab/>
        <w:t>2.1. обратиться к руководителям организаций, учреждений, предприятий всех форм собственности города Рубцовска с предложением о принятии участия в проведении акции;</w:t>
      </w:r>
    </w:p>
    <w:p w:rsidR="00EB2D7F" w:rsidRDefault="00EB2D7F" w:rsidP="00D628EB">
      <w:pPr>
        <w:shd w:val="clear" w:color="auto" w:fill="FFFFFF"/>
        <w:tabs>
          <w:tab w:val="left" w:pos="701"/>
        </w:tabs>
        <w:jc w:val="both"/>
        <w:rPr>
          <w:sz w:val="28"/>
          <w:szCs w:val="28"/>
        </w:rPr>
      </w:pPr>
      <w:r>
        <w:rPr>
          <w:sz w:val="28"/>
          <w:szCs w:val="28"/>
        </w:rPr>
        <w:tab/>
        <w:t>2.2. провести рабочие совещания с участием представителей МО МВД «Рубцовский», учреждений здравоохранения, социальной помощи, попечительских, женских советов, объединений ветеранов, депутатских объединений  Рубцовского городского Совета депутатов Алтайского края по вопросам обеспеченности одеждой, обувью, канцелярскими товарами, учебниками детей из малообеспеченных семей.</w:t>
      </w:r>
    </w:p>
    <w:p w:rsidR="00EB2D7F" w:rsidRDefault="00EB2D7F" w:rsidP="00D628EB">
      <w:pPr>
        <w:shd w:val="clear" w:color="auto" w:fill="FFFFFF"/>
        <w:tabs>
          <w:tab w:val="left" w:pos="701"/>
        </w:tabs>
        <w:jc w:val="both"/>
        <w:rPr>
          <w:sz w:val="28"/>
          <w:szCs w:val="28"/>
        </w:rPr>
      </w:pPr>
      <w:r>
        <w:rPr>
          <w:sz w:val="28"/>
          <w:szCs w:val="28"/>
        </w:rPr>
        <w:tab/>
        <w:t>3. Пресс-службе Администрации города Рубцовска Алтайского края (Мещерякова Н.А.) подготовить и осуществить выступления должностных лиц Администрации города Рубцовска Алтайского края, МКУ «Управление образования» г. Рубцовска в средствах массовой информации о проведении городской акции «Соберем детей в школу».</w:t>
      </w:r>
    </w:p>
    <w:p w:rsidR="00EB2D7F" w:rsidRDefault="00EB2D7F" w:rsidP="00D628EB">
      <w:pPr>
        <w:shd w:val="clear" w:color="auto" w:fill="FFFFFF"/>
        <w:tabs>
          <w:tab w:val="left" w:pos="696"/>
        </w:tabs>
        <w:jc w:val="both"/>
        <w:rPr>
          <w:sz w:val="28"/>
          <w:szCs w:val="28"/>
        </w:rPr>
      </w:pPr>
      <w:r>
        <w:rPr>
          <w:sz w:val="28"/>
          <w:szCs w:val="28"/>
        </w:rPr>
        <w:tab/>
        <w:t>4.  МКУ «Управление  образования»  г.   Рубцовска     (Мищерин А.А.):</w:t>
      </w:r>
    </w:p>
    <w:p w:rsidR="00EB2D7F" w:rsidRDefault="00EB2D7F" w:rsidP="00D628EB">
      <w:pPr>
        <w:shd w:val="clear" w:color="auto" w:fill="FFFFFF"/>
        <w:tabs>
          <w:tab w:val="left" w:pos="701"/>
        </w:tabs>
        <w:jc w:val="both"/>
        <w:rPr>
          <w:sz w:val="28"/>
          <w:szCs w:val="28"/>
        </w:rPr>
      </w:pPr>
      <w:r>
        <w:rPr>
          <w:sz w:val="28"/>
          <w:szCs w:val="28"/>
        </w:rPr>
        <w:tab/>
        <w:t>4.1. создать штабы, пункты общественного контроля по проведению акции «Соберем детей в школу»;</w:t>
      </w:r>
    </w:p>
    <w:p w:rsidR="00EB2D7F" w:rsidRDefault="00EB2D7F" w:rsidP="00E95496">
      <w:pPr>
        <w:shd w:val="clear" w:color="auto" w:fill="FFFFFF"/>
        <w:tabs>
          <w:tab w:val="left" w:pos="701"/>
        </w:tabs>
        <w:jc w:val="both"/>
        <w:rPr>
          <w:sz w:val="28"/>
          <w:szCs w:val="28"/>
        </w:rPr>
      </w:pPr>
      <w:r>
        <w:rPr>
          <w:sz w:val="28"/>
          <w:szCs w:val="28"/>
        </w:rPr>
        <w:tab/>
        <w:t>4.2. открыть в каждом муниципальном бюджетном образовательном учреждении дополнительные пункты приема одежды, обуви, учебников, детской литературы, канцелярских товаров;</w:t>
      </w:r>
    </w:p>
    <w:p w:rsidR="00EB2D7F" w:rsidRDefault="00EB2D7F" w:rsidP="00D628EB">
      <w:pPr>
        <w:shd w:val="clear" w:color="auto" w:fill="FFFFFF"/>
        <w:tabs>
          <w:tab w:val="left" w:pos="701"/>
        </w:tabs>
        <w:jc w:val="both"/>
        <w:rPr>
          <w:sz w:val="28"/>
          <w:szCs w:val="28"/>
        </w:rPr>
      </w:pPr>
      <w:r>
        <w:rPr>
          <w:sz w:val="28"/>
          <w:szCs w:val="28"/>
        </w:rPr>
        <w:tab/>
        <w:t>4.3. провести благотворительные ярмарки, марафоны  «Помоги школе», «Помоги ребенку», «Школьный ранец»,  «Здравствуй, школа!»;</w:t>
      </w:r>
    </w:p>
    <w:p w:rsidR="00EB2D7F" w:rsidRPr="000956F5" w:rsidRDefault="00EB2D7F" w:rsidP="00D628EB">
      <w:pPr>
        <w:pStyle w:val="1"/>
        <w:spacing w:before="0" w:after="0" w:line="240" w:lineRule="auto"/>
        <w:ind w:firstLine="709"/>
        <w:rPr>
          <w:color w:val="000000"/>
          <w:sz w:val="28"/>
          <w:szCs w:val="28"/>
        </w:rPr>
      </w:pPr>
      <w:r>
        <w:rPr>
          <w:sz w:val="28"/>
          <w:szCs w:val="28"/>
        </w:rPr>
        <w:t>4.4. провести традиционный августовский учет детей и подростков школьного возраста от 6,5 до 18 лет. По его результатам</w:t>
      </w:r>
      <w:r w:rsidRPr="000956F5">
        <w:rPr>
          <w:color w:val="000000"/>
          <w:sz w:val="24"/>
          <w:szCs w:val="24"/>
        </w:rPr>
        <w:t xml:space="preserve"> </w:t>
      </w:r>
      <w:r w:rsidRPr="000956F5">
        <w:rPr>
          <w:color w:val="000000"/>
          <w:sz w:val="28"/>
          <w:szCs w:val="28"/>
        </w:rPr>
        <w:t>подготовить списки детей школьного возраста и детей группы социального риска, обновить социальные паспорта микрорайонов, школ, детей, подростков и семей, находящихся в социально-опасном положении;</w:t>
      </w:r>
    </w:p>
    <w:p w:rsidR="00EB2D7F" w:rsidRPr="000956F5" w:rsidRDefault="00EB2D7F" w:rsidP="00D628EB">
      <w:pPr>
        <w:pStyle w:val="1"/>
        <w:spacing w:before="0" w:after="0" w:line="240" w:lineRule="auto"/>
        <w:ind w:firstLine="709"/>
        <w:rPr>
          <w:color w:val="000000"/>
          <w:sz w:val="28"/>
          <w:szCs w:val="28"/>
        </w:rPr>
      </w:pPr>
      <w:r>
        <w:rPr>
          <w:color w:val="000000"/>
          <w:sz w:val="28"/>
          <w:szCs w:val="28"/>
        </w:rPr>
        <w:t xml:space="preserve">4.5. организовать в августе 2020 года </w:t>
      </w:r>
      <w:r>
        <w:rPr>
          <w:sz w:val="28"/>
          <w:szCs w:val="28"/>
        </w:rPr>
        <w:t xml:space="preserve"> по телефонам 8(38557)96347, 8(38557)96354 </w:t>
      </w:r>
      <w:r w:rsidRPr="000956F5">
        <w:rPr>
          <w:color w:val="000000"/>
          <w:sz w:val="28"/>
          <w:szCs w:val="28"/>
        </w:rPr>
        <w:t>час прямого провода для родителей и школьников по вопросам подготовки детей к учебному году, выбора общеобразовательного учеб</w:t>
      </w:r>
      <w:r w:rsidRPr="000956F5">
        <w:rPr>
          <w:color w:val="000000"/>
          <w:sz w:val="28"/>
          <w:szCs w:val="28"/>
        </w:rPr>
        <w:softHyphen/>
        <w:t>ного заведения, оказания педагогической, психологической, юридической помощи</w:t>
      </w:r>
      <w:r>
        <w:rPr>
          <w:color w:val="000000"/>
          <w:sz w:val="28"/>
          <w:szCs w:val="28"/>
        </w:rPr>
        <w:t xml:space="preserve"> с 10 час. 00 мин. до 11 час. 00 мин. по средам (05.08.2020, 12.08.2020, 19</w:t>
      </w:r>
      <w:r w:rsidRPr="000956F5">
        <w:rPr>
          <w:color w:val="000000"/>
          <w:sz w:val="28"/>
          <w:szCs w:val="28"/>
        </w:rPr>
        <w:t>.</w:t>
      </w:r>
      <w:r>
        <w:rPr>
          <w:color w:val="000000"/>
          <w:sz w:val="28"/>
          <w:szCs w:val="28"/>
        </w:rPr>
        <w:t>08.2020, 26.08.2020);</w:t>
      </w:r>
    </w:p>
    <w:p w:rsidR="00EB2D7F" w:rsidRDefault="00EB2D7F" w:rsidP="00D628EB">
      <w:pPr>
        <w:shd w:val="clear" w:color="auto" w:fill="FFFFFF"/>
        <w:tabs>
          <w:tab w:val="left" w:pos="701"/>
        </w:tabs>
        <w:jc w:val="both"/>
        <w:rPr>
          <w:sz w:val="28"/>
          <w:szCs w:val="28"/>
        </w:rPr>
      </w:pPr>
      <w:r>
        <w:rPr>
          <w:sz w:val="28"/>
          <w:szCs w:val="28"/>
        </w:rPr>
        <w:tab/>
        <w:t>4.6. организовать оказание адресной материальной помощи детям и семьям,   остро   нуждающимся   в помощи</w:t>
      </w:r>
      <w:r>
        <w:rPr>
          <w:b/>
          <w:sz w:val="28"/>
          <w:szCs w:val="28"/>
        </w:rPr>
        <w:t xml:space="preserve"> </w:t>
      </w:r>
      <w:r>
        <w:rPr>
          <w:sz w:val="28"/>
          <w:szCs w:val="28"/>
        </w:rPr>
        <w:t>при подготовке к школе.</w:t>
      </w:r>
    </w:p>
    <w:p w:rsidR="00EB2D7F" w:rsidRDefault="00EB2D7F" w:rsidP="00D628EB">
      <w:pPr>
        <w:shd w:val="clear" w:color="auto" w:fill="FFFFFF"/>
        <w:tabs>
          <w:tab w:val="left" w:pos="701"/>
        </w:tabs>
        <w:jc w:val="both"/>
        <w:rPr>
          <w:sz w:val="28"/>
          <w:szCs w:val="28"/>
        </w:rPr>
      </w:pPr>
      <w:r>
        <w:rPr>
          <w:sz w:val="28"/>
          <w:szCs w:val="28"/>
        </w:rPr>
        <w:tab/>
        <w:t>5. МКУ «Управление образования» г. Рубцовска (Мищерин А.А.) совместно с отделом опеки и попечительства Администрации города Рубцовска Алтайского края  (Толмачева Н.К.),  комиссией по делам несовершеннолетних и защите их прав Администрации города  Рубцовска Алтайского края (Канунникова И.А.):</w:t>
      </w:r>
    </w:p>
    <w:p w:rsidR="00EB2D7F" w:rsidRPr="000956F5" w:rsidRDefault="00EB2D7F" w:rsidP="00D628EB">
      <w:pPr>
        <w:pStyle w:val="1"/>
        <w:spacing w:before="0" w:after="0" w:line="240" w:lineRule="auto"/>
        <w:ind w:firstLine="709"/>
        <w:rPr>
          <w:color w:val="000000"/>
          <w:sz w:val="28"/>
          <w:szCs w:val="28"/>
        </w:rPr>
      </w:pPr>
      <w:r>
        <w:rPr>
          <w:sz w:val="28"/>
          <w:szCs w:val="28"/>
        </w:rPr>
        <w:t xml:space="preserve">5.1. </w:t>
      </w:r>
      <w:r>
        <w:rPr>
          <w:bCs/>
          <w:sz w:val="28"/>
          <w:szCs w:val="28"/>
        </w:rPr>
        <w:t>а</w:t>
      </w:r>
      <w:r w:rsidRPr="0065241D">
        <w:rPr>
          <w:bCs/>
          <w:sz w:val="28"/>
          <w:szCs w:val="28"/>
        </w:rPr>
        <w:t>ктивизировать деятельность по выявлению детей, не обучающихся в образовательных организациях,</w:t>
      </w:r>
      <w:r w:rsidRPr="000956F5">
        <w:rPr>
          <w:b/>
          <w:bCs/>
          <w:sz w:val="28"/>
          <w:szCs w:val="28"/>
        </w:rPr>
        <w:t xml:space="preserve"> </w:t>
      </w:r>
      <w:r w:rsidRPr="000956F5">
        <w:rPr>
          <w:color w:val="000000"/>
          <w:sz w:val="28"/>
          <w:szCs w:val="28"/>
        </w:rPr>
        <w:t>обеспечению получения ими обязательного ос</w:t>
      </w:r>
      <w:r w:rsidRPr="000956F5">
        <w:rPr>
          <w:color w:val="000000"/>
          <w:sz w:val="28"/>
          <w:szCs w:val="28"/>
        </w:rPr>
        <w:softHyphen/>
        <w:t>новного общего и среднего общего образования в рамках действующего законода</w:t>
      </w:r>
      <w:r w:rsidRPr="000956F5">
        <w:rPr>
          <w:color w:val="000000"/>
          <w:sz w:val="28"/>
          <w:szCs w:val="28"/>
        </w:rPr>
        <w:softHyphen/>
        <w:t>тельства;</w:t>
      </w:r>
    </w:p>
    <w:p w:rsidR="00EB2D7F" w:rsidRDefault="00EB2D7F" w:rsidP="00D628EB">
      <w:pPr>
        <w:shd w:val="clear" w:color="auto" w:fill="FFFFFF"/>
        <w:tabs>
          <w:tab w:val="left" w:pos="701"/>
        </w:tabs>
        <w:jc w:val="both"/>
        <w:rPr>
          <w:sz w:val="28"/>
          <w:szCs w:val="28"/>
        </w:rPr>
      </w:pPr>
      <w:r>
        <w:rPr>
          <w:sz w:val="28"/>
          <w:szCs w:val="28"/>
        </w:rPr>
        <w:tab/>
        <w:t>5.2.  спланировать и провести административные рейды по вопросам сохранения контингента учащихся.</w:t>
      </w:r>
    </w:p>
    <w:p w:rsidR="00EB2D7F" w:rsidRDefault="00EB2D7F" w:rsidP="00D628EB">
      <w:pPr>
        <w:shd w:val="clear" w:color="auto" w:fill="FFFFFF"/>
        <w:tabs>
          <w:tab w:val="left" w:pos="701"/>
        </w:tabs>
        <w:jc w:val="both"/>
        <w:rPr>
          <w:sz w:val="28"/>
          <w:szCs w:val="28"/>
        </w:rPr>
      </w:pPr>
      <w:r>
        <w:rPr>
          <w:sz w:val="28"/>
          <w:szCs w:val="28"/>
        </w:rPr>
        <w:tab/>
      </w:r>
      <w:r>
        <w:rPr>
          <w:sz w:val="28"/>
          <w:szCs w:val="28"/>
        </w:rPr>
        <w:tab/>
        <w:t xml:space="preserve">6. Утвердить оргкомитет по проведению городской акции «Соберем детей в школу» (приложение). </w:t>
      </w:r>
    </w:p>
    <w:p w:rsidR="00EB2D7F" w:rsidRDefault="00EB2D7F" w:rsidP="00D628EB">
      <w:pPr>
        <w:ind w:firstLine="708"/>
        <w:jc w:val="both"/>
        <w:rPr>
          <w:sz w:val="28"/>
          <w:szCs w:val="28"/>
        </w:rPr>
      </w:pPr>
      <w:r>
        <w:rPr>
          <w:sz w:val="28"/>
          <w:szCs w:val="28"/>
        </w:rPr>
        <w:t>7.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EB2D7F" w:rsidRDefault="00EB2D7F" w:rsidP="00D628EB">
      <w:pPr>
        <w:shd w:val="clear" w:color="auto" w:fill="FFFFFF"/>
        <w:tabs>
          <w:tab w:val="left" w:pos="701"/>
        </w:tabs>
        <w:jc w:val="both"/>
        <w:rPr>
          <w:sz w:val="28"/>
          <w:szCs w:val="28"/>
        </w:rPr>
      </w:pPr>
      <w:r>
        <w:rPr>
          <w:sz w:val="28"/>
          <w:szCs w:val="28"/>
        </w:rPr>
        <w:tab/>
        <w:t>8. Контроль за исполнением настоящего постановления возложить на заместителя Главы Администрации города Рубцовска  А.А. Мищерина.</w:t>
      </w:r>
    </w:p>
    <w:p w:rsidR="00EB2D7F" w:rsidRDefault="00EB2D7F" w:rsidP="00D628EB">
      <w:pPr>
        <w:shd w:val="clear" w:color="auto" w:fill="FFFFFF"/>
        <w:jc w:val="both"/>
        <w:rPr>
          <w:sz w:val="28"/>
          <w:szCs w:val="28"/>
        </w:rPr>
      </w:pPr>
    </w:p>
    <w:p w:rsidR="00EB2D7F" w:rsidRDefault="00EB2D7F" w:rsidP="00D628EB">
      <w:pPr>
        <w:shd w:val="clear" w:color="auto" w:fill="FFFFFF"/>
        <w:tabs>
          <w:tab w:val="left" w:pos="701"/>
        </w:tabs>
        <w:jc w:val="both"/>
        <w:rPr>
          <w:sz w:val="28"/>
          <w:szCs w:val="28"/>
        </w:rPr>
      </w:pPr>
    </w:p>
    <w:p w:rsidR="00EB2D7F" w:rsidRDefault="00EB2D7F" w:rsidP="00D628EB">
      <w:pPr>
        <w:shd w:val="clear" w:color="auto" w:fill="FFFFFF"/>
        <w:tabs>
          <w:tab w:val="left" w:pos="701"/>
        </w:tabs>
        <w:jc w:val="both"/>
        <w:rPr>
          <w:sz w:val="28"/>
          <w:szCs w:val="28"/>
        </w:rPr>
      </w:pPr>
      <w:r>
        <w:rPr>
          <w:sz w:val="28"/>
          <w:szCs w:val="28"/>
        </w:rPr>
        <w:t xml:space="preserve">    Глава  города Рубцовска                                                  Д.З. Фельдман</w:t>
      </w:r>
    </w:p>
    <w:p w:rsidR="00EB2D7F" w:rsidRDefault="00EB2D7F" w:rsidP="00D628EB">
      <w:pPr>
        <w:shd w:val="clear" w:color="auto" w:fill="FFFFFF"/>
        <w:tabs>
          <w:tab w:val="left" w:pos="701"/>
        </w:tabs>
        <w:jc w:val="both"/>
        <w:rPr>
          <w:sz w:val="28"/>
          <w:szCs w:val="28"/>
        </w:rPr>
      </w:pPr>
    </w:p>
    <w:p w:rsidR="00EB2D7F" w:rsidRDefault="00EB2D7F" w:rsidP="00D628EB">
      <w:pPr>
        <w:shd w:val="clear" w:color="auto" w:fill="FFFFFF"/>
        <w:tabs>
          <w:tab w:val="left" w:pos="701"/>
        </w:tabs>
        <w:jc w:val="both"/>
        <w:rPr>
          <w:sz w:val="28"/>
          <w:szCs w:val="28"/>
        </w:rPr>
      </w:pPr>
    </w:p>
    <w:p w:rsidR="00EB2D7F" w:rsidRPr="009A291A" w:rsidRDefault="00EB2D7F" w:rsidP="00D628EB">
      <w:pPr>
        <w:shd w:val="clear" w:color="auto" w:fill="FFFFFF"/>
        <w:tabs>
          <w:tab w:val="left" w:pos="701"/>
        </w:tabs>
        <w:jc w:val="both"/>
        <w:rPr>
          <w:sz w:val="28"/>
          <w:szCs w:val="28"/>
        </w:rPr>
      </w:pPr>
    </w:p>
    <w:p w:rsidR="00EB2D7F" w:rsidRDefault="00EB2D7F" w:rsidP="00D628EB">
      <w:pPr>
        <w:jc w:val="both"/>
        <w:rPr>
          <w:rFonts w:ascii="Calibri" w:hAnsi="Calibri" w:cs="Calibri"/>
          <w:color w:val="000000"/>
          <w:sz w:val="22"/>
          <w:szCs w:val="22"/>
          <w:lang w:eastAsia="en-US"/>
        </w:rPr>
      </w:pPr>
    </w:p>
    <w:p w:rsidR="00EB2D7F" w:rsidRDefault="00EB2D7F" w:rsidP="00D628EB">
      <w:pPr>
        <w:jc w:val="both"/>
        <w:rPr>
          <w:rFonts w:ascii="Calibri" w:hAnsi="Calibri" w:cs="Calibri"/>
          <w:color w:val="000000"/>
          <w:sz w:val="22"/>
          <w:szCs w:val="22"/>
          <w:lang w:eastAsia="en-US"/>
        </w:rPr>
      </w:pPr>
    </w:p>
    <w:p w:rsidR="00EB2D7F" w:rsidRDefault="00EB2D7F" w:rsidP="00D628EB">
      <w:pPr>
        <w:tabs>
          <w:tab w:val="left" w:pos="3402"/>
        </w:tabs>
        <w:jc w:val="both"/>
        <w:rPr>
          <w:rFonts w:ascii="Calibri" w:hAnsi="Calibri" w:cs="Calibri"/>
          <w:color w:val="000000"/>
          <w:sz w:val="22"/>
          <w:szCs w:val="22"/>
          <w:lang w:eastAsia="en-US"/>
        </w:rPr>
      </w:pPr>
    </w:p>
    <w:tbl>
      <w:tblPr>
        <w:tblW w:w="9648" w:type="dxa"/>
        <w:tblLook w:val="00A0"/>
      </w:tblPr>
      <w:tblGrid>
        <w:gridCol w:w="4785"/>
        <w:gridCol w:w="143"/>
        <w:gridCol w:w="4642"/>
        <w:gridCol w:w="78"/>
      </w:tblGrid>
      <w:tr w:rsidR="00EB2D7F" w:rsidRPr="009C7D38" w:rsidTr="00E45A24">
        <w:trPr>
          <w:gridAfter w:val="1"/>
          <w:wAfter w:w="78" w:type="dxa"/>
        </w:trPr>
        <w:tc>
          <w:tcPr>
            <w:tcW w:w="4785" w:type="dxa"/>
          </w:tcPr>
          <w:p w:rsidR="00EB2D7F" w:rsidRPr="009C7D38" w:rsidRDefault="00EB2D7F" w:rsidP="00D628EB">
            <w:pPr>
              <w:jc w:val="both"/>
              <w:rPr>
                <w:sz w:val="28"/>
                <w:szCs w:val="28"/>
              </w:rPr>
            </w:pPr>
          </w:p>
        </w:tc>
        <w:tc>
          <w:tcPr>
            <w:tcW w:w="4785" w:type="dxa"/>
            <w:gridSpan w:val="2"/>
          </w:tcPr>
          <w:p w:rsidR="00EB2D7F" w:rsidRPr="009C7D38" w:rsidRDefault="00EB2D7F" w:rsidP="00D628EB">
            <w:pPr>
              <w:jc w:val="both"/>
              <w:rPr>
                <w:sz w:val="28"/>
                <w:szCs w:val="28"/>
              </w:rPr>
            </w:pPr>
            <w:r w:rsidRPr="009C7D38">
              <w:rPr>
                <w:sz w:val="28"/>
                <w:szCs w:val="28"/>
              </w:rPr>
              <w:t xml:space="preserve">Приложение </w:t>
            </w:r>
          </w:p>
          <w:p w:rsidR="00EB2D7F" w:rsidRPr="009C7D38" w:rsidRDefault="00EB2D7F" w:rsidP="00D628EB">
            <w:pPr>
              <w:jc w:val="both"/>
              <w:rPr>
                <w:sz w:val="28"/>
                <w:szCs w:val="28"/>
              </w:rPr>
            </w:pPr>
            <w:r w:rsidRPr="009C7D38">
              <w:rPr>
                <w:sz w:val="28"/>
                <w:szCs w:val="28"/>
              </w:rPr>
              <w:t xml:space="preserve">к постановлению Администрации </w:t>
            </w:r>
          </w:p>
          <w:p w:rsidR="00EB2D7F" w:rsidRPr="009C7D38" w:rsidRDefault="00EB2D7F" w:rsidP="00D628EB">
            <w:pPr>
              <w:jc w:val="both"/>
              <w:rPr>
                <w:sz w:val="28"/>
                <w:szCs w:val="28"/>
              </w:rPr>
            </w:pPr>
            <w:r w:rsidRPr="009C7D38">
              <w:rPr>
                <w:sz w:val="28"/>
                <w:szCs w:val="28"/>
              </w:rPr>
              <w:t xml:space="preserve">города Рубцовска Алтайского края </w:t>
            </w:r>
          </w:p>
          <w:p w:rsidR="00EB2D7F" w:rsidRPr="009C7D38" w:rsidRDefault="00EB2D7F" w:rsidP="00D628EB">
            <w:pPr>
              <w:jc w:val="both"/>
              <w:rPr>
                <w:sz w:val="28"/>
                <w:szCs w:val="28"/>
              </w:rPr>
            </w:pPr>
            <w:r w:rsidRPr="009C7D38">
              <w:rPr>
                <w:sz w:val="28"/>
                <w:szCs w:val="28"/>
              </w:rPr>
              <w:t xml:space="preserve">от </w:t>
            </w:r>
            <w:r>
              <w:rPr>
                <w:sz w:val="28"/>
                <w:szCs w:val="28"/>
              </w:rPr>
              <w:t xml:space="preserve">07.08.2020 </w:t>
            </w:r>
            <w:r w:rsidRPr="009C7D38">
              <w:rPr>
                <w:sz w:val="28"/>
                <w:szCs w:val="28"/>
              </w:rPr>
              <w:t xml:space="preserve">№ </w:t>
            </w:r>
            <w:r>
              <w:rPr>
                <w:sz w:val="28"/>
                <w:szCs w:val="28"/>
              </w:rPr>
              <w:t>1908</w:t>
            </w:r>
          </w:p>
          <w:p w:rsidR="00EB2D7F" w:rsidRPr="009C7D38" w:rsidRDefault="00EB2D7F" w:rsidP="00D628EB">
            <w:pPr>
              <w:jc w:val="both"/>
              <w:rPr>
                <w:sz w:val="28"/>
                <w:szCs w:val="28"/>
              </w:rPr>
            </w:pPr>
          </w:p>
        </w:tc>
      </w:tr>
      <w:tr w:rsidR="00EB2D7F" w:rsidTr="00E45A24">
        <w:tblPrEx>
          <w:tblLook w:val="0000"/>
        </w:tblPrEx>
        <w:tc>
          <w:tcPr>
            <w:tcW w:w="4928" w:type="dxa"/>
            <w:gridSpan w:val="2"/>
          </w:tcPr>
          <w:p w:rsidR="00EB2D7F" w:rsidRDefault="00EB2D7F" w:rsidP="00D628EB">
            <w:pPr>
              <w:jc w:val="both"/>
              <w:rPr>
                <w:sz w:val="28"/>
                <w:szCs w:val="28"/>
              </w:rPr>
            </w:pPr>
          </w:p>
        </w:tc>
        <w:tc>
          <w:tcPr>
            <w:tcW w:w="4720" w:type="dxa"/>
            <w:gridSpan w:val="2"/>
          </w:tcPr>
          <w:p w:rsidR="00EB2D7F" w:rsidRDefault="00EB2D7F" w:rsidP="00D628EB">
            <w:pPr>
              <w:jc w:val="both"/>
              <w:rPr>
                <w:sz w:val="28"/>
                <w:szCs w:val="28"/>
              </w:rPr>
            </w:pPr>
          </w:p>
        </w:tc>
      </w:tr>
    </w:tbl>
    <w:p w:rsidR="00EB2D7F" w:rsidRDefault="00EB2D7F" w:rsidP="00C00876">
      <w:pPr>
        <w:jc w:val="center"/>
        <w:rPr>
          <w:sz w:val="28"/>
          <w:szCs w:val="28"/>
        </w:rPr>
      </w:pPr>
      <w:r>
        <w:rPr>
          <w:sz w:val="28"/>
          <w:szCs w:val="28"/>
        </w:rPr>
        <w:t>Состав  оргкомитета по проведению городской акции</w:t>
      </w:r>
    </w:p>
    <w:p w:rsidR="00EB2D7F" w:rsidRDefault="00EB2D7F" w:rsidP="00C00876">
      <w:pPr>
        <w:jc w:val="center"/>
        <w:rPr>
          <w:sz w:val="28"/>
          <w:szCs w:val="28"/>
        </w:rPr>
      </w:pPr>
      <w:r>
        <w:rPr>
          <w:sz w:val="28"/>
          <w:szCs w:val="28"/>
        </w:rPr>
        <w:t>«Соберём детей в школу»</w:t>
      </w:r>
    </w:p>
    <w:p w:rsidR="00EB2D7F" w:rsidRDefault="00EB2D7F" w:rsidP="00D628EB">
      <w:pPr>
        <w:jc w:val="both"/>
        <w:rPr>
          <w:sz w:val="28"/>
          <w:szCs w:val="28"/>
        </w:rPr>
      </w:pPr>
    </w:p>
    <w:p w:rsidR="00EB2D7F" w:rsidRDefault="00EB2D7F" w:rsidP="00D628EB">
      <w:pPr>
        <w:jc w:val="both"/>
        <w:rPr>
          <w:sz w:val="28"/>
          <w:szCs w:val="28"/>
        </w:rPr>
      </w:pPr>
    </w:p>
    <w:tbl>
      <w:tblPr>
        <w:tblW w:w="0" w:type="auto"/>
        <w:tblInd w:w="392" w:type="dxa"/>
        <w:tblLook w:val="01E0"/>
      </w:tblPr>
      <w:tblGrid>
        <w:gridCol w:w="2660"/>
        <w:gridCol w:w="6402"/>
      </w:tblGrid>
      <w:tr w:rsidR="00EB2D7F" w:rsidTr="003250B6">
        <w:tc>
          <w:tcPr>
            <w:tcW w:w="2660" w:type="dxa"/>
          </w:tcPr>
          <w:p w:rsidR="00EB2D7F" w:rsidRPr="003250B6" w:rsidRDefault="00EB2D7F" w:rsidP="003250B6">
            <w:pPr>
              <w:tabs>
                <w:tab w:val="left" w:pos="3969"/>
              </w:tabs>
              <w:jc w:val="both"/>
              <w:rPr>
                <w:sz w:val="28"/>
                <w:szCs w:val="28"/>
              </w:rPr>
            </w:pPr>
            <w:r w:rsidRPr="003250B6">
              <w:rPr>
                <w:sz w:val="28"/>
                <w:szCs w:val="28"/>
              </w:rPr>
              <w:t>Мищерин А.А.</w:t>
            </w:r>
          </w:p>
        </w:tc>
        <w:tc>
          <w:tcPr>
            <w:tcW w:w="6402" w:type="dxa"/>
          </w:tcPr>
          <w:p w:rsidR="00EB2D7F" w:rsidRPr="003250B6" w:rsidRDefault="00EB2D7F" w:rsidP="003250B6">
            <w:pPr>
              <w:tabs>
                <w:tab w:val="left" w:pos="3969"/>
              </w:tabs>
              <w:jc w:val="both"/>
              <w:rPr>
                <w:sz w:val="28"/>
                <w:szCs w:val="28"/>
              </w:rPr>
            </w:pPr>
            <w:r w:rsidRPr="003250B6">
              <w:rPr>
                <w:sz w:val="28"/>
                <w:szCs w:val="28"/>
              </w:rPr>
              <w:t>- заместитель Главы Администрации города Рубцовска, председатель оргкомитета;</w:t>
            </w:r>
          </w:p>
        </w:tc>
      </w:tr>
      <w:tr w:rsidR="00EB2D7F" w:rsidTr="003250B6">
        <w:tc>
          <w:tcPr>
            <w:tcW w:w="2660" w:type="dxa"/>
          </w:tcPr>
          <w:p w:rsidR="00EB2D7F" w:rsidRPr="003250B6" w:rsidRDefault="00EB2D7F" w:rsidP="003250B6">
            <w:pPr>
              <w:tabs>
                <w:tab w:val="left" w:pos="3969"/>
              </w:tabs>
              <w:jc w:val="both"/>
              <w:rPr>
                <w:sz w:val="28"/>
                <w:szCs w:val="28"/>
              </w:rPr>
            </w:pPr>
            <w:r w:rsidRPr="003250B6">
              <w:rPr>
                <w:sz w:val="28"/>
                <w:szCs w:val="28"/>
              </w:rPr>
              <w:t>Данилова Н.А.</w:t>
            </w:r>
          </w:p>
        </w:tc>
        <w:tc>
          <w:tcPr>
            <w:tcW w:w="6402" w:type="dxa"/>
          </w:tcPr>
          <w:p w:rsidR="00EB2D7F" w:rsidRPr="003250B6" w:rsidRDefault="00EB2D7F" w:rsidP="003250B6">
            <w:pPr>
              <w:tabs>
                <w:tab w:val="left" w:pos="3969"/>
              </w:tabs>
              <w:jc w:val="both"/>
              <w:rPr>
                <w:sz w:val="28"/>
                <w:szCs w:val="28"/>
              </w:rPr>
            </w:pPr>
            <w:r w:rsidRPr="003250B6">
              <w:rPr>
                <w:sz w:val="28"/>
                <w:szCs w:val="28"/>
              </w:rPr>
              <w:t>- заместитель начальника МКУ «Управление образования» г. Рубцовска, заместитель председателя оргкомитета (по согласованию);</w:t>
            </w:r>
          </w:p>
        </w:tc>
      </w:tr>
      <w:tr w:rsidR="00EB2D7F" w:rsidTr="003250B6">
        <w:tc>
          <w:tcPr>
            <w:tcW w:w="2660" w:type="dxa"/>
          </w:tcPr>
          <w:p w:rsidR="00EB2D7F" w:rsidRPr="003250B6" w:rsidRDefault="00EB2D7F" w:rsidP="003250B6">
            <w:pPr>
              <w:tabs>
                <w:tab w:val="left" w:pos="3969"/>
              </w:tabs>
              <w:jc w:val="both"/>
              <w:rPr>
                <w:sz w:val="28"/>
                <w:szCs w:val="28"/>
              </w:rPr>
            </w:pPr>
            <w:r w:rsidRPr="003250B6">
              <w:rPr>
                <w:sz w:val="28"/>
                <w:szCs w:val="28"/>
              </w:rPr>
              <w:t>Канунникова И.А.</w:t>
            </w:r>
          </w:p>
        </w:tc>
        <w:tc>
          <w:tcPr>
            <w:tcW w:w="6402" w:type="dxa"/>
          </w:tcPr>
          <w:p w:rsidR="00EB2D7F" w:rsidRPr="003250B6" w:rsidRDefault="00EB2D7F" w:rsidP="003250B6">
            <w:pPr>
              <w:jc w:val="both"/>
              <w:rPr>
                <w:sz w:val="28"/>
                <w:szCs w:val="28"/>
              </w:rPr>
            </w:pPr>
            <w:r w:rsidRPr="003250B6">
              <w:rPr>
                <w:sz w:val="28"/>
                <w:szCs w:val="28"/>
              </w:rPr>
              <w:t>- консультант аппарата комиссии по делам несовершеннолетних   и     защите    их          прав</w:t>
            </w:r>
          </w:p>
          <w:p w:rsidR="00EB2D7F" w:rsidRPr="003250B6" w:rsidRDefault="00EB2D7F" w:rsidP="003250B6">
            <w:pPr>
              <w:shd w:val="clear" w:color="auto" w:fill="FFFFFF"/>
              <w:tabs>
                <w:tab w:val="left" w:pos="3969"/>
              </w:tabs>
              <w:jc w:val="both"/>
              <w:rPr>
                <w:sz w:val="28"/>
                <w:szCs w:val="28"/>
              </w:rPr>
            </w:pPr>
            <w:r w:rsidRPr="003250B6">
              <w:rPr>
                <w:sz w:val="28"/>
                <w:szCs w:val="28"/>
              </w:rPr>
              <w:t>Администрации города Рубцовска Алтайского края;</w:t>
            </w:r>
          </w:p>
        </w:tc>
      </w:tr>
      <w:tr w:rsidR="00EB2D7F" w:rsidTr="003250B6">
        <w:tc>
          <w:tcPr>
            <w:tcW w:w="2660" w:type="dxa"/>
          </w:tcPr>
          <w:p w:rsidR="00EB2D7F" w:rsidRPr="003250B6" w:rsidRDefault="00EB2D7F" w:rsidP="003250B6">
            <w:pPr>
              <w:tabs>
                <w:tab w:val="left" w:pos="3969"/>
              </w:tabs>
              <w:jc w:val="both"/>
              <w:rPr>
                <w:sz w:val="28"/>
                <w:szCs w:val="28"/>
              </w:rPr>
            </w:pPr>
            <w:r w:rsidRPr="003250B6">
              <w:rPr>
                <w:sz w:val="28"/>
                <w:szCs w:val="28"/>
              </w:rPr>
              <w:t>Мещерякова Н.А.</w:t>
            </w:r>
          </w:p>
        </w:tc>
        <w:tc>
          <w:tcPr>
            <w:tcW w:w="6402" w:type="dxa"/>
          </w:tcPr>
          <w:p w:rsidR="00EB2D7F" w:rsidRPr="003250B6" w:rsidRDefault="00EB2D7F" w:rsidP="003250B6">
            <w:pPr>
              <w:shd w:val="clear" w:color="auto" w:fill="FFFFFF"/>
              <w:tabs>
                <w:tab w:val="left" w:pos="3969"/>
              </w:tabs>
              <w:jc w:val="both"/>
              <w:rPr>
                <w:sz w:val="28"/>
                <w:szCs w:val="28"/>
              </w:rPr>
            </w:pPr>
            <w:r w:rsidRPr="003250B6">
              <w:rPr>
                <w:sz w:val="28"/>
                <w:szCs w:val="28"/>
              </w:rPr>
              <w:t>- начальник пресс-службы  Администрации  города Рубцовска Алтайского края;</w:t>
            </w:r>
          </w:p>
        </w:tc>
      </w:tr>
      <w:tr w:rsidR="00EB2D7F" w:rsidTr="003250B6">
        <w:tc>
          <w:tcPr>
            <w:tcW w:w="2660" w:type="dxa"/>
          </w:tcPr>
          <w:p w:rsidR="00EB2D7F" w:rsidRPr="003250B6" w:rsidRDefault="00EB2D7F" w:rsidP="003250B6">
            <w:pPr>
              <w:tabs>
                <w:tab w:val="left" w:pos="3969"/>
              </w:tabs>
              <w:jc w:val="both"/>
              <w:rPr>
                <w:sz w:val="28"/>
                <w:szCs w:val="28"/>
              </w:rPr>
            </w:pPr>
            <w:r w:rsidRPr="003250B6">
              <w:rPr>
                <w:sz w:val="28"/>
                <w:szCs w:val="28"/>
              </w:rPr>
              <w:t>Толмачева Н.К.</w:t>
            </w:r>
          </w:p>
        </w:tc>
        <w:tc>
          <w:tcPr>
            <w:tcW w:w="6402" w:type="dxa"/>
          </w:tcPr>
          <w:p w:rsidR="00EB2D7F" w:rsidRPr="003250B6" w:rsidRDefault="00EB2D7F" w:rsidP="003250B6">
            <w:pPr>
              <w:shd w:val="clear" w:color="auto" w:fill="FFFFFF"/>
              <w:tabs>
                <w:tab w:val="left" w:pos="3969"/>
              </w:tabs>
              <w:jc w:val="both"/>
              <w:rPr>
                <w:sz w:val="28"/>
                <w:szCs w:val="28"/>
              </w:rPr>
            </w:pPr>
            <w:r w:rsidRPr="003250B6">
              <w:rPr>
                <w:sz w:val="28"/>
                <w:szCs w:val="28"/>
              </w:rPr>
              <w:t xml:space="preserve">-  начальник отдела опеки и попечительства </w:t>
            </w:r>
          </w:p>
          <w:p w:rsidR="00EB2D7F" w:rsidRPr="003250B6" w:rsidRDefault="00EB2D7F" w:rsidP="003250B6">
            <w:pPr>
              <w:shd w:val="clear" w:color="auto" w:fill="FFFFFF"/>
              <w:tabs>
                <w:tab w:val="left" w:pos="3969"/>
              </w:tabs>
              <w:jc w:val="both"/>
              <w:rPr>
                <w:sz w:val="28"/>
                <w:szCs w:val="28"/>
              </w:rPr>
            </w:pPr>
            <w:r w:rsidRPr="003250B6">
              <w:rPr>
                <w:sz w:val="28"/>
                <w:szCs w:val="28"/>
              </w:rPr>
              <w:t>Администрации города Рубцовска Алтайского края;</w:t>
            </w:r>
          </w:p>
        </w:tc>
      </w:tr>
      <w:tr w:rsidR="00EB2D7F" w:rsidTr="003250B6">
        <w:tc>
          <w:tcPr>
            <w:tcW w:w="2660" w:type="dxa"/>
          </w:tcPr>
          <w:p w:rsidR="00EB2D7F" w:rsidRPr="003250B6" w:rsidRDefault="00EB2D7F" w:rsidP="003250B6">
            <w:pPr>
              <w:tabs>
                <w:tab w:val="left" w:pos="3969"/>
              </w:tabs>
              <w:jc w:val="both"/>
              <w:rPr>
                <w:sz w:val="28"/>
                <w:szCs w:val="28"/>
              </w:rPr>
            </w:pPr>
            <w:r w:rsidRPr="003250B6">
              <w:rPr>
                <w:sz w:val="28"/>
                <w:szCs w:val="28"/>
              </w:rPr>
              <w:t>Ерошкина М.Г.</w:t>
            </w:r>
          </w:p>
        </w:tc>
        <w:tc>
          <w:tcPr>
            <w:tcW w:w="6402" w:type="dxa"/>
          </w:tcPr>
          <w:p w:rsidR="00EB2D7F" w:rsidRPr="003250B6" w:rsidRDefault="00EB2D7F" w:rsidP="003250B6">
            <w:pPr>
              <w:shd w:val="clear" w:color="auto" w:fill="FFFFFF"/>
              <w:tabs>
                <w:tab w:val="left" w:pos="3969"/>
              </w:tabs>
              <w:jc w:val="both"/>
              <w:rPr>
                <w:sz w:val="28"/>
                <w:szCs w:val="28"/>
              </w:rPr>
            </w:pPr>
            <w:r w:rsidRPr="003250B6">
              <w:rPr>
                <w:sz w:val="28"/>
                <w:szCs w:val="28"/>
              </w:rPr>
              <w:t>- начальник КГКУ «УСЗН по городу Рубцовску и Рубцовскому району»</w:t>
            </w:r>
            <w:bookmarkStart w:id="0" w:name="_GoBack"/>
            <w:bookmarkEnd w:id="0"/>
            <w:r w:rsidRPr="003250B6">
              <w:rPr>
                <w:sz w:val="28"/>
                <w:szCs w:val="28"/>
              </w:rPr>
              <w:t xml:space="preserve"> (по согласованию).</w:t>
            </w:r>
          </w:p>
        </w:tc>
      </w:tr>
    </w:tbl>
    <w:p w:rsidR="00EB2D7F" w:rsidRDefault="00EB2D7F" w:rsidP="00D628EB">
      <w:pPr>
        <w:jc w:val="both"/>
        <w:rPr>
          <w:sz w:val="28"/>
          <w:szCs w:val="28"/>
        </w:rPr>
      </w:pPr>
    </w:p>
    <w:p w:rsidR="00EB2D7F" w:rsidRDefault="00EB2D7F" w:rsidP="00D628EB">
      <w:pPr>
        <w:ind w:left="-284"/>
        <w:jc w:val="both"/>
        <w:rPr>
          <w:sz w:val="28"/>
          <w:szCs w:val="28"/>
        </w:rPr>
      </w:pPr>
    </w:p>
    <w:p w:rsidR="00EB2D7F" w:rsidRDefault="00EB2D7F" w:rsidP="00D628EB">
      <w:pPr>
        <w:ind w:left="-284"/>
        <w:jc w:val="both"/>
        <w:rPr>
          <w:sz w:val="28"/>
          <w:szCs w:val="28"/>
        </w:rPr>
      </w:pPr>
    </w:p>
    <w:p w:rsidR="00EB2D7F" w:rsidRDefault="00EB2D7F" w:rsidP="00D628EB">
      <w:pPr>
        <w:ind w:left="-284"/>
        <w:jc w:val="both"/>
        <w:rPr>
          <w:sz w:val="28"/>
          <w:szCs w:val="28"/>
        </w:rPr>
      </w:pPr>
    </w:p>
    <w:p w:rsidR="00EB2D7F" w:rsidRPr="00B2562C" w:rsidRDefault="00EB2D7F" w:rsidP="00D628EB">
      <w:pPr>
        <w:ind w:left="-142"/>
        <w:jc w:val="both"/>
        <w:rPr>
          <w:sz w:val="28"/>
          <w:szCs w:val="28"/>
        </w:rPr>
      </w:pPr>
      <w:r>
        <w:rPr>
          <w:sz w:val="28"/>
          <w:szCs w:val="28"/>
        </w:rPr>
        <w:t>И. о. начальника</w:t>
      </w:r>
      <w:r w:rsidRPr="00B2562C">
        <w:rPr>
          <w:sz w:val="28"/>
          <w:szCs w:val="28"/>
        </w:rPr>
        <w:t xml:space="preserve">  отдела по организации </w:t>
      </w:r>
    </w:p>
    <w:p w:rsidR="00EB2D7F" w:rsidRPr="00B2562C" w:rsidRDefault="00EB2D7F" w:rsidP="00D628EB">
      <w:pPr>
        <w:ind w:left="-284"/>
        <w:jc w:val="both"/>
        <w:rPr>
          <w:sz w:val="28"/>
          <w:szCs w:val="28"/>
        </w:rPr>
      </w:pPr>
      <w:r>
        <w:rPr>
          <w:sz w:val="28"/>
          <w:szCs w:val="28"/>
        </w:rPr>
        <w:t xml:space="preserve">  </w:t>
      </w:r>
      <w:r w:rsidRPr="00B2562C">
        <w:rPr>
          <w:sz w:val="28"/>
          <w:szCs w:val="28"/>
        </w:rPr>
        <w:t xml:space="preserve">управления и работе с обращениями </w:t>
      </w:r>
    </w:p>
    <w:p w:rsidR="00EB2D7F" w:rsidRPr="00CF04BC" w:rsidRDefault="00EB2D7F" w:rsidP="00D628EB">
      <w:pPr>
        <w:ind w:left="-284"/>
        <w:jc w:val="both"/>
        <w:rPr>
          <w:sz w:val="28"/>
          <w:szCs w:val="28"/>
        </w:rPr>
      </w:pPr>
      <w:r>
        <w:rPr>
          <w:sz w:val="28"/>
          <w:szCs w:val="28"/>
        </w:rPr>
        <w:t xml:space="preserve">  </w:t>
      </w:r>
      <w:r w:rsidRPr="00B2562C">
        <w:rPr>
          <w:sz w:val="28"/>
          <w:szCs w:val="28"/>
        </w:rPr>
        <w:t xml:space="preserve">Администрации города Рубцовска        </w:t>
      </w:r>
      <w:r>
        <w:rPr>
          <w:sz w:val="28"/>
          <w:szCs w:val="28"/>
        </w:rPr>
        <w:t xml:space="preserve">                                     Н.В. Гребнева</w:t>
      </w:r>
    </w:p>
    <w:p w:rsidR="00EB2D7F" w:rsidRDefault="00EB2D7F" w:rsidP="00D628EB">
      <w:pPr>
        <w:ind w:firstLine="5040"/>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D628EB">
      <w:pPr>
        <w:jc w:val="both"/>
      </w:pPr>
    </w:p>
    <w:p w:rsidR="00EB2D7F" w:rsidRDefault="00EB2D7F" w:rsidP="00021607"/>
    <w:sectPr w:rsidR="00EB2D7F" w:rsidSect="00A63B9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5479"/>
    <w:rsid w:val="00010303"/>
    <w:rsid w:val="00021607"/>
    <w:rsid w:val="00043801"/>
    <w:rsid w:val="000956F5"/>
    <w:rsid w:val="000D5482"/>
    <w:rsid w:val="0012731C"/>
    <w:rsid w:val="0012753D"/>
    <w:rsid w:val="00133E8E"/>
    <w:rsid w:val="001426DA"/>
    <w:rsid w:val="00195885"/>
    <w:rsid w:val="001C09E2"/>
    <w:rsid w:val="002C3E3A"/>
    <w:rsid w:val="00305EF0"/>
    <w:rsid w:val="003250B6"/>
    <w:rsid w:val="003517F8"/>
    <w:rsid w:val="00365479"/>
    <w:rsid w:val="003D0FDA"/>
    <w:rsid w:val="00487AD2"/>
    <w:rsid w:val="004A7C57"/>
    <w:rsid w:val="00503AA5"/>
    <w:rsid w:val="005C603E"/>
    <w:rsid w:val="00614A87"/>
    <w:rsid w:val="0061645E"/>
    <w:rsid w:val="00617436"/>
    <w:rsid w:val="0065241D"/>
    <w:rsid w:val="006C7FE1"/>
    <w:rsid w:val="007003C8"/>
    <w:rsid w:val="007367CD"/>
    <w:rsid w:val="00815773"/>
    <w:rsid w:val="00962B8D"/>
    <w:rsid w:val="009A291A"/>
    <w:rsid w:val="009C7451"/>
    <w:rsid w:val="009C7D38"/>
    <w:rsid w:val="00A16DFD"/>
    <w:rsid w:val="00A5524B"/>
    <w:rsid w:val="00A63B9F"/>
    <w:rsid w:val="00AD2D68"/>
    <w:rsid w:val="00AE3E49"/>
    <w:rsid w:val="00AF748A"/>
    <w:rsid w:val="00B2562C"/>
    <w:rsid w:val="00B37634"/>
    <w:rsid w:val="00B62616"/>
    <w:rsid w:val="00B66AA6"/>
    <w:rsid w:val="00B90E11"/>
    <w:rsid w:val="00BA3416"/>
    <w:rsid w:val="00C00876"/>
    <w:rsid w:val="00C2244C"/>
    <w:rsid w:val="00C86027"/>
    <w:rsid w:val="00CF04BC"/>
    <w:rsid w:val="00D628EB"/>
    <w:rsid w:val="00D745FA"/>
    <w:rsid w:val="00E45A24"/>
    <w:rsid w:val="00E6622D"/>
    <w:rsid w:val="00E74878"/>
    <w:rsid w:val="00E95496"/>
    <w:rsid w:val="00EB2D7F"/>
    <w:rsid w:val="00EF1F12"/>
    <w:rsid w:val="00F15C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07"/>
    <w:rPr>
      <w:rFonts w:ascii="Times New Roman" w:eastAsia="Times New Roman" w:hAnsi="Times New Roman"/>
      <w:sz w:val="24"/>
      <w:szCs w:val="24"/>
    </w:rPr>
  </w:style>
  <w:style w:type="paragraph" w:styleId="Heading2">
    <w:name w:val="heading 2"/>
    <w:basedOn w:val="Normal"/>
    <w:link w:val="Heading2Char"/>
    <w:uiPriority w:val="99"/>
    <w:qFormat/>
    <w:rsid w:val="00195885"/>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95885"/>
    <w:rPr>
      <w:rFonts w:ascii="Times New Roman" w:hAnsi="Times New Roman" w:cs="Times New Roman"/>
      <w:b/>
      <w:bCs/>
      <w:sz w:val="36"/>
      <w:szCs w:val="36"/>
      <w:lang w:eastAsia="ru-RU"/>
    </w:rPr>
  </w:style>
  <w:style w:type="paragraph" w:styleId="Caption">
    <w:name w:val="caption"/>
    <w:basedOn w:val="Normal"/>
    <w:uiPriority w:val="99"/>
    <w:qFormat/>
    <w:rsid w:val="00021607"/>
    <w:pPr>
      <w:jc w:val="center"/>
    </w:pPr>
    <w:rPr>
      <w:b/>
      <w:sz w:val="36"/>
      <w:szCs w:val="20"/>
    </w:rPr>
  </w:style>
  <w:style w:type="paragraph" w:styleId="Title">
    <w:name w:val="Title"/>
    <w:basedOn w:val="Normal"/>
    <w:link w:val="TitleChar"/>
    <w:uiPriority w:val="99"/>
    <w:qFormat/>
    <w:rsid w:val="00021607"/>
    <w:pPr>
      <w:jc w:val="center"/>
    </w:pPr>
    <w:rPr>
      <w:b/>
      <w:sz w:val="36"/>
      <w:szCs w:val="20"/>
    </w:rPr>
  </w:style>
  <w:style w:type="character" w:customStyle="1" w:styleId="TitleChar">
    <w:name w:val="Title Char"/>
    <w:basedOn w:val="DefaultParagraphFont"/>
    <w:link w:val="Title"/>
    <w:uiPriority w:val="99"/>
    <w:locked/>
    <w:rsid w:val="00021607"/>
    <w:rPr>
      <w:rFonts w:ascii="Times New Roman" w:hAnsi="Times New Roman" w:cs="Times New Roman"/>
      <w:b/>
      <w:sz w:val="20"/>
      <w:szCs w:val="20"/>
      <w:lang w:eastAsia="ru-RU"/>
    </w:rPr>
  </w:style>
  <w:style w:type="table" w:styleId="TableGrid">
    <w:name w:val="Table Grid"/>
    <w:basedOn w:val="TableNormal"/>
    <w:uiPriority w:val="99"/>
    <w:rsid w:val="000216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216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1607"/>
    <w:rPr>
      <w:rFonts w:ascii="Tahoma" w:hAnsi="Tahoma" w:cs="Tahoma"/>
      <w:sz w:val="16"/>
      <w:szCs w:val="16"/>
      <w:lang w:eastAsia="ru-RU"/>
    </w:rPr>
  </w:style>
  <w:style w:type="character" w:customStyle="1" w:styleId="a">
    <w:name w:val="Основной текст_"/>
    <w:basedOn w:val="DefaultParagraphFont"/>
    <w:link w:val="1"/>
    <w:uiPriority w:val="99"/>
    <w:locked/>
    <w:rsid w:val="000956F5"/>
    <w:rPr>
      <w:rFonts w:ascii="Times New Roman" w:hAnsi="Times New Roman" w:cs="Times New Roman"/>
      <w:spacing w:val="3"/>
      <w:sz w:val="23"/>
      <w:szCs w:val="23"/>
    </w:rPr>
  </w:style>
  <w:style w:type="paragraph" w:customStyle="1" w:styleId="1">
    <w:name w:val="Основной текст1"/>
    <w:basedOn w:val="Normal"/>
    <w:link w:val="a"/>
    <w:uiPriority w:val="99"/>
    <w:rsid w:val="000956F5"/>
    <w:pPr>
      <w:widowControl w:val="0"/>
      <w:spacing w:before="120" w:after="600" w:line="240" w:lineRule="exact"/>
      <w:ind w:hanging="360"/>
      <w:jc w:val="both"/>
    </w:pPr>
    <w:rPr>
      <w:spacing w:val="3"/>
      <w:sz w:val="23"/>
      <w:szCs w:val="23"/>
      <w:lang w:eastAsia="en-US"/>
    </w:rPr>
  </w:style>
  <w:style w:type="paragraph" w:customStyle="1" w:styleId="ConsPlusNormal">
    <w:name w:val="ConsPlusNormal"/>
    <w:uiPriority w:val="99"/>
    <w:rsid w:val="001426DA"/>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899631083">
      <w:marLeft w:val="0"/>
      <w:marRight w:val="0"/>
      <w:marTop w:val="0"/>
      <w:marBottom w:val="0"/>
      <w:divBdr>
        <w:top w:val="none" w:sz="0" w:space="0" w:color="auto"/>
        <w:left w:val="none" w:sz="0" w:space="0" w:color="auto"/>
        <w:bottom w:val="none" w:sz="0" w:space="0" w:color="auto"/>
        <w:right w:val="none" w:sz="0" w:space="0" w:color="auto"/>
      </w:divBdr>
    </w:div>
    <w:div w:id="899631084">
      <w:marLeft w:val="0"/>
      <w:marRight w:val="0"/>
      <w:marTop w:val="0"/>
      <w:marBottom w:val="0"/>
      <w:divBdr>
        <w:top w:val="none" w:sz="0" w:space="0" w:color="auto"/>
        <w:left w:val="none" w:sz="0" w:space="0" w:color="auto"/>
        <w:bottom w:val="none" w:sz="0" w:space="0" w:color="auto"/>
        <w:right w:val="none" w:sz="0" w:space="0" w:color="auto"/>
      </w:divBdr>
    </w:div>
    <w:div w:id="899631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3</Pages>
  <Words>751</Words>
  <Characters>4281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ptd</cp:lastModifiedBy>
  <cp:revision>34</cp:revision>
  <cp:lastPrinted>2020-07-31T04:09:00Z</cp:lastPrinted>
  <dcterms:created xsi:type="dcterms:W3CDTF">2020-07-17T09:11:00Z</dcterms:created>
  <dcterms:modified xsi:type="dcterms:W3CDTF">2020-08-07T09:02:00Z</dcterms:modified>
</cp:coreProperties>
</file>