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4" w:rsidRDefault="00E729E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29E4" w:rsidRDefault="00E729E4">
      <w:pPr>
        <w:pStyle w:val="ConsPlusNormal"/>
        <w:jc w:val="center"/>
        <w:outlineLvl w:val="0"/>
      </w:pPr>
    </w:p>
    <w:p w:rsidR="00E729E4" w:rsidRDefault="00E729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729E4" w:rsidRDefault="00E729E4">
      <w:pPr>
        <w:pStyle w:val="ConsPlusTitle"/>
        <w:jc w:val="center"/>
      </w:pPr>
    </w:p>
    <w:p w:rsidR="00E729E4" w:rsidRDefault="00E729E4">
      <w:pPr>
        <w:pStyle w:val="ConsPlusTitle"/>
        <w:jc w:val="center"/>
      </w:pPr>
      <w:r>
        <w:t>ПОСТАНОВЛЕНИЕ</w:t>
      </w:r>
    </w:p>
    <w:p w:rsidR="00E729E4" w:rsidRDefault="00E729E4">
      <w:pPr>
        <w:pStyle w:val="ConsPlusTitle"/>
        <w:jc w:val="center"/>
      </w:pPr>
      <w:r>
        <w:t>от 10 октября 2023 г. N 1659</w:t>
      </w:r>
    </w:p>
    <w:p w:rsidR="00E729E4" w:rsidRDefault="00E729E4">
      <w:pPr>
        <w:pStyle w:val="ConsPlusTitle"/>
        <w:jc w:val="center"/>
      </w:pPr>
    </w:p>
    <w:p w:rsidR="00E729E4" w:rsidRDefault="00E729E4">
      <w:pPr>
        <w:pStyle w:val="ConsPlusTitle"/>
        <w:jc w:val="center"/>
      </w:pPr>
      <w:r>
        <w:t>О ВНЕСЕНИИ ИЗМЕНЕНИЙ</w:t>
      </w:r>
    </w:p>
    <w:p w:rsidR="00E729E4" w:rsidRDefault="00E729E4">
      <w:pPr>
        <w:pStyle w:val="ConsPlusTitle"/>
        <w:jc w:val="center"/>
      </w:pPr>
      <w:r>
        <w:t>В ПОСТАНОВЛЕНИЕ ПРАВИТЕЛЬСТВА РОССИЙСКОЙ ФЕДЕРАЦИИ</w:t>
      </w:r>
    </w:p>
    <w:p w:rsidR="00E729E4" w:rsidRDefault="00E729E4">
      <w:pPr>
        <w:pStyle w:val="ConsPlusTitle"/>
        <w:jc w:val="center"/>
      </w:pPr>
      <w:r>
        <w:t>ОТ 10 МАРТА 2022 Г. N 336</w:t>
      </w: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1715).</w:t>
      </w: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jc w:val="right"/>
      </w:pPr>
      <w:r>
        <w:t>Председатель Правительства</w:t>
      </w:r>
    </w:p>
    <w:p w:rsidR="00E729E4" w:rsidRDefault="00E729E4">
      <w:pPr>
        <w:pStyle w:val="ConsPlusNormal"/>
        <w:jc w:val="right"/>
      </w:pPr>
      <w:r>
        <w:t>Российской Федерации</w:t>
      </w:r>
    </w:p>
    <w:p w:rsidR="00E729E4" w:rsidRDefault="00E729E4">
      <w:pPr>
        <w:pStyle w:val="ConsPlusNormal"/>
        <w:jc w:val="right"/>
      </w:pPr>
      <w:r>
        <w:t>М.МИШУСТИН</w:t>
      </w: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jc w:val="right"/>
        <w:outlineLvl w:val="0"/>
      </w:pPr>
      <w:r>
        <w:t>Утверждены</w:t>
      </w:r>
    </w:p>
    <w:p w:rsidR="00E729E4" w:rsidRDefault="00E729E4">
      <w:pPr>
        <w:pStyle w:val="ConsPlusNormal"/>
        <w:jc w:val="right"/>
      </w:pPr>
      <w:r>
        <w:t>постановлением Правительства</w:t>
      </w:r>
    </w:p>
    <w:p w:rsidR="00E729E4" w:rsidRDefault="00E729E4">
      <w:pPr>
        <w:pStyle w:val="ConsPlusNormal"/>
        <w:jc w:val="right"/>
      </w:pPr>
      <w:r>
        <w:t>Российской Федерации</w:t>
      </w:r>
    </w:p>
    <w:p w:rsidR="00E729E4" w:rsidRDefault="00E729E4">
      <w:pPr>
        <w:pStyle w:val="ConsPlusNormal"/>
        <w:jc w:val="right"/>
      </w:pPr>
      <w:r>
        <w:t>от 10 октября 2023 г. N 1659</w:t>
      </w:r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Title"/>
        <w:jc w:val="center"/>
      </w:pPr>
      <w:bookmarkStart w:id="0" w:name="P26"/>
      <w:bookmarkEnd w:id="0"/>
      <w:r>
        <w:t>ИЗМЕНЕНИЯ,</w:t>
      </w:r>
    </w:p>
    <w:p w:rsidR="00E729E4" w:rsidRDefault="00E729E4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E729E4" w:rsidRDefault="00E729E4">
      <w:pPr>
        <w:pStyle w:val="ConsPlusTitle"/>
        <w:jc w:val="center"/>
      </w:pPr>
      <w:r>
        <w:t>ФЕДЕРАЦИИ ОТ 10 МАРТА 2022 Г. N 336</w:t>
      </w:r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Дополнить</w:t>
        </w:r>
      </w:hyperlink>
      <w:r>
        <w:t xml:space="preserve"> пунктами 11(8) и 11(9) следующего содержания: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"11(8). Оценка соблюдения продавцами и владельцами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приложениями N 1 и 2 к настоящему постановлению.".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Дополнить</w:t>
        </w:r>
      </w:hyperlink>
      <w:r>
        <w:t xml:space="preserve"> приложениями N 1 и 2 следующего содержания:</w:t>
      </w:r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Normal"/>
        <w:jc w:val="right"/>
      </w:pPr>
      <w:r>
        <w:lastRenderedPageBreak/>
        <w:t>"Приложение N 1</w:t>
      </w:r>
    </w:p>
    <w:p w:rsidR="00E729E4" w:rsidRDefault="00E729E4">
      <w:pPr>
        <w:pStyle w:val="ConsPlusNormal"/>
        <w:jc w:val="right"/>
      </w:pPr>
      <w:r>
        <w:t>к постановлению Правительства</w:t>
      </w:r>
    </w:p>
    <w:p w:rsidR="00E729E4" w:rsidRDefault="00E729E4">
      <w:pPr>
        <w:pStyle w:val="ConsPlusNormal"/>
        <w:jc w:val="right"/>
      </w:pPr>
      <w:r>
        <w:t>Российской Федерации</w:t>
      </w:r>
    </w:p>
    <w:p w:rsidR="00E729E4" w:rsidRDefault="00E729E4">
      <w:pPr>
        <w:pStyle w:val="ConsPlusNormal"/>
        <w:jc w:val="right"/>
      </w:pPr>
      <w:r>
        <w:t>от 10 марта 2022 г. N 336</w:t>
      </w:r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Normal"/>
        <w:jc w:val="center"/>
      </w:pPr>
      <w:r>
        <w:t>ОСОБЕННОСТИ</w:t>
      </w:r>
    </w:p>
    <w:p w:rsidR="00E729E4" w:rsidRDefault="00E729E4">
      <w:pPr>
        <w:pStyle w:val="ConsPlusNormal"/>
        <w:jc w:val="center"/>
      </w:pPr>
      <w:r>
        <w:t>ОЦЕНКИ СОБЛЮДЕНИЯ ОБЯЗАТЕЛЬНЫХ ТРЕБОВАНИЙ К РОЗНИЧНОЙ</w:t>
      </w:r>
    </w:p>
    <w:p w:rsidR="00E729E4" w:rsidRDefault="00E729E4">
      <w:pPr>
        <w:pStyle w:val="ConsPlusNormal"/>
        <w:jc w:val="center"/>
      </w:pPr>
      <w:r>
        <w:t>РЕАЛИЗАЦИИ ТАБАЧНОЙ И НИКОТИНСОДЕРЖАЩЕЙ ПРОДУКЦИИ, КАЛЬЯНОВ</w:t>
      </w:r>
    </w:p>
    <w:p w:rsidR="00E729E4" w:rsidRDefault="00E729E4">
      <w:pPr>
        <w:pStyle w:val="ConsPlusNormal"/>
        <w:jc w:val="center"/>
      </w:pPr>
      <w:r>
        <w:t>И УСТРОЙСТВ ДЛЯ ПОТРЕБЛЕНИЯ НИКОТИНСОДЕРЖАЩЕЙ ПРОДУКЦИИ</w:t>
      </w:r>
    </w:p>
    <w:p w:rsidR="00E729E4" w:rsidRDefault="00E729E4">
      <w:pPr>
        <w:pStyle w:val="ConsPlusNormal"/>
        <w:jc w:val="center"/>
      </w:pPr>
      <w:r>
        <w:t>В РАМКАХ ФЕДЕРАЛЬНОГО ГОСУДАРСТВЕННОГО КОНТРОЛЯ (НАДЗОРА)</w:t>
      </w:r>
    </w:p>
    <w:p w:rsidR="00E729E4" w:rsidRDefault="00E729E4">
      <w:pPr>
        <w:pStyle w:val="ConsPlusNormal"/>
        <w:jc w:val="center"/>
      </w:pPr>
      <w:r>
        <w:t>В ОБЛАСТИ ЗАЩИТЫ ПРАВ ПОТРЕБИТЕЛЕЙ</w:t>
      </w:r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Normal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2. 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lastRenderedPageBreak/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</w:t>
      </w:r>
      <w:hyperlink r:id="rId10">
        <w:r>
          <w:rPr>
            <w:color w:val="0000FF"/>
          </w:rPr>
          <w:t>частями 3</w:t>
        </w:r>
      </w:hyperlink>
      <w:r>
        <w:t xml:space="preserve"> - </w:t>
      </w:r>
      <w:hyperlink r:id="rId11">
        <w:r>
          <w:rPr>
            <w:color w:val="0000FF"/>
          </w:rPr>
          <w:t>5</w:t>
        </w:r>
      </w:hyperlink>
      <w:r>
        <w:t xml:space="preserve"> и </w:t>
      </w:r>
      <w:hyperlink r:id="rId12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3">
        <w:r>
          <w:rPr>
            <w:color w:val="0000FF"/>
          </w:rPr>
          <w:t>подпунктами "а"</w:t>
        </w:r>
      </w:hyperlink>
      <w:r>
        <w:t xml:space="preserve"> и </w:t>
      </w:r>
      <w:hyperlink r:id="rId14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5">
        <w:r>
          <w:rPr>
            <w:color w:val="0000FF"/>
          </w:rPr>
          <w:t>частью 3 статьи 18</w:t>
        </w:r>
      </w:hyperlink>
      <w:r>
        <w:t xml:space="preserve">, </w:t>
      </w:r>
      <w:hyperlink r:id="rId16">
        <w:r>
          <w:rPr>
            <w:color w:val="0000FF"/>
          </w:rPr>
          <w:t>частями 6</w:t>
        </w:r>
      </w:hyperlink>
      <w:r>
        <w:t xml:space="preserve"> и </w:t>
      </w:r>
      <w:hyperlink r:id="rId17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и </w:t>
      </w:r>
      <w:hyperlink r:id="rId18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пунктом 4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</w:t>
      </w:r>
    </w:p>
    <w:p w:rsidR="00E729E4" w:rsidRDefault="00E729E4" w:rsidP="00E729E4">
      <w:pPr>
        <w:pStyle w:val="ConsPlusNormal"/>
        <w:spacing w:before="22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bookmarkStart w:id="1" w:name="_GoBack"/>
      <w:bookmarkEnd w:id="1"/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Normal"/>
        <w:jc w:val="right"/>
      </w:pPr>
      <w:r>
        <w:lastRenderedPageBreak/>
        <w:t>Приложение N 2</w:t>
      </w:r>
    </w:p>
    <w:p w:rsidR="00E729E4" w:rsidRDefault="00E729E4">
      <w:pPr>
        <w:pStyle w:val="ConsPlusNormal"/>
        <w:jc w:val="right"/>
      </w:pPr>
      <w:r>
        <w:t>к постановлению Правительства</w:t>
      </w:r>
    </w:p>
    <w:p w:rsidR="00E729E4" w:rsidRDefault="00E729E4">
      <w:pPr>
        <w:pStyle w:val="ConsPlusNormal"/>
        <w:jc w:val="right"/>
      </w:pPr>
      <w:r>
        <w:t>Российской Федерации</w:t>
      </w:r>
    </w:p>
    <w:p w:rsidR="00E729E4" w:rsidRDefault="00E729E4">
      <w:pPr>
        <w:pStyle w:val="ConsPlusNormal"/>
        <w:jc w:val="right"/>
      </w:pPr>
      <w:r>
        <w:t>от 10 марта 2022 г. N 336</w:t>
      </w:r>
    </w:p>
    <w:p w:rsidR="00E729E4" w:rsidRDefault="00E729E4">
      <w:pPr>
        <w:pStyle w:val="ConsPlusNormal"/>
        <w:jc w:val="center"/>
      </w:pPr>
    </w:p>
    <w:p w:rsidR="00E729E4" w:rsidRDefault="00E729E4">
      <w:pPr>
        <w:pStyle w:val="ConsPlusNormal"/>
        <w:jc w:val="center"/>
      </w:pPr>
      <w:r>
        <w:t>ОСОБЕННОСТИ</w:t>
      </w:r>
    </w:p>
    <w:p w:rsidR="00E729E4" w:rsidRDefault="00E729E4">
      <w:pPr>
        <w:pStyle w:val="ConsPlusNormal"/>
        <w:jc w:val="center"/>
      </w:pPr>
      <w:r>
        <w:t>ОЦЕНКИ СОБЛЮДЕНИЯ ОБЯЗАТЕЛЬНЫХ ТРЕБОВАНИЙ К РОЗНИЧНОЙ</w:t>
      </w:r>
    </w:p>
    <w:p w:rsidR="00E729E4" w:rsidRDefault="00E729E4">
      <w:pPr>
        <w:pStyle w:val="ConsPlusNormal"/>
        <w:jc w:val="center"/>
      </w:pPr>
      <w:r>
        <w:t>ПРОДАЖЕ АЛКОГОЛЬНОЙ И СПИРТОСОДЕРЖАЩЕЙ ПРОДУКЦИИ</w:t>
      </w:r>
    </w:p>
    <w:p w:rsidR="00E729E4" w:rsidRDefault="00E729E4">
      <w:pPr>
        <w:pStyle w:val="ConsPlusNormal"/>
        <w:jc w:val="center"/>
      </w:pPr>
      <w:r>
        <w:t>(В ТОМ ЧИСЛЕ ПРИ ОКАЗАНИИ УСЛУГ ОБЩЕСТВЕННОГО ПИТАНИЯ)</w:t>
      </w:r>
    </w:p>
    <w:p w:rsidR="00E729E4" w:rsidRDefault="00E729E4">
      <w:pPr>
        <w:pStyle w:val="ConsPlusNormal"/>
        <w:ind w:firstLine="540"/>
        <w:jc w:val="both"/>
      </w:pPr>
    </w:p>
    <w:p w:rsidR="00E729E4" w:rsidRDefault="00E729E4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9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 и десятым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</w:t>
      </w:r>
      <w:r>
        <w:lastRenderedPageBreak/>
        <w:t>в области оборота алкогольной и спиртосодержащей продукции;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</w:t>
      </w:r>
      <w:hyperlink r:id="rId2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22">
        <w:r>
          <w:rPr>
            <w:color w:val="0000FF"/>
          </w:rPr>
          <w:t>пунктом 1</w:t>
        </w:r>
      </w:hyperlink>
      <w:r>
        <w:t xml:space="preserve">, </w:t>
      </w:r>
      <w:hyperlink r:id="rId23">
        <w:r>
          <w:rPr>
            <w:color w:val="0000FF"/>
          </w:rPr>
          <w:t>подпунктами 1</w:t>
        </w:r>
      </w:hyperlink>
      <w:r>
        <w:t xml:space="preserve"> - </w:t>
      </w:r>
      <w:hyperlink r:id="rId24">
        <w:r>
          <w:rPr>
            <w:color w:val="0000FF"/>
          </w:rPr>
          <w:t>10</w:t>
        </w:r>
      </w:hyperlink>
      <w:r>
        <w:t xml:space="preserve"> и </w:t>
      </w:r>
      <w:hyperlink r:id="rId25">
        <w:r>
          <w:rPr>
            <w:color w:val="0000FF"/>
          </w:rPr>
          <w:t>12</w:t>
        </w:r>
      </w:hyperlink>
      <w:r>
        <w:t xml:space="preserve"> - </w:t>
      </w:r>
      <w:hyperlink r:id="rId26">
        <w:r>
          <w:rPr>
            <w:color w:val="0000FF"/>
          </w:rPr>
          <w:t>15 пункта 2</w:t>
        </w:r>
      </w:hyperlink>
      <w:r>
        <w:t xml:space="preserve">, </w:t>
      </w:r>
      <w:hyperlink r:id="rId27">
        <w:r>
          <w:rPr>
            <w:color w:val="0000FF"/>
          </w:rPr>
          <w:t>пунктами 4</w:t>
        </w:r>
      </w:hyperlink>
      <w:r>
        <w:t xml:space="preserve">, </w:t>
      </w:r>
      <w:hyperlink r:id="rId28">
        <w:r>
          <w:rPr>
            <w:color w:val="0000FF"/>
          </w:rPr>
          <w:t>5</w:t>
        </w:r>
      </w:hyperlink>
      <w:r>
        <w:t xml:space="preserve"> и </w:t>
      </w:r>
      <w:hyperlink r:id="rId29">
        <w:r>
          <w:rPr>
            <w:color w:val="0000FF"/>
          </w:rPr>
          <w:t>9 статьи 16</w:t>
        </w:r>
      </w:hyperlink>
      <w:r>
        <w:t xml:space="preserve"> и </w:t>
      </w:r>
      <w:hyperlink r:id="rId3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пунктом 4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729E4" w:rsidRDefault="00E729E4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документа.".</w:t>
      </w:r>
    </w:p>
    <w:p w:rsidR="00E729E4" w:rsidRDefault="00E729E4">
      <w:pPr>
        <w:pStyle w:val="ConsPlusNormal"/>
        <w:jc w:val="both"/>
      </w:pPr>
    </w:p>
    <w:p w:rsidR="00E729E4" w:rsidRDefault="00E729E4">
      <w:pPr>
        <w:pStyle w:val="ConsPlusNormal"/>
        <w:jc w:val="both"/>
      </w:pPr>
    </w:p>
    <w:p w:rsidR="00E729E4" w:rsidRDefault="00E729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FAE" w:rsidRDefault="00D77FAE"/>
    <w:sectPr w:rsidR="00D77FAE" w:rsidSect="00E729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E4"/>
    <w:rsid w:val="00D77FAE"/>
    <w:rsid w:val="00E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3978-62E8-4CFD-8C95-6977EA4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9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29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29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CD25B2422AFCE82767A272A23C18F2AE5A47536ECA1CA7DDBF0C659E5BD7AE5E680EC1130A394C6F6DEE37D89B0B9219C235F10E6D61FLAk6C" TargetMode="External"/><Relationship Id="rId13" Type="http://schemas.openxmlformats.org/officeDocument/2006/relationships/hyperlink" Target="consultantplus://offline/ref=89BCD25B2422AFCE82767A272A23C18F2AE7A27632E0A1CA7DDBF0C659E5BD7AE5E680EC193BF5C18AA887B03FC2BCBB3980225DL0kDC" TargetMode="External"/><Relationship Id="rId18" Type="http://schemas.openxmlformats.org/officeDocument/2006/relationships/hyperlink" Target="consultantplus://offline/ref=89BCD25B2422AFCE82767A272A23C18F2AE7AD7131E4A1CA7DDBF0C659E5BD7AE5E680EC1034AAC49FB9DFBF3BDAA3BA279C205F0CLEk7C" TargetMode="External"/><Relationship Id="rId26" Type="http://schemas.openxmlformats.org/officeDocument/2006/relationships/hyperlink" Target="consultantplus://offline/ref=89BCD25B2422AFCE82767A272A23C18F2AE7A77232E3A1CA7DDBF0C659E5BD7AE5E680EC1130A994CDF6DEE37D89B0B9219C235F10E6D61FLAk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BCD25B2422AFCE82767A272A23C18F2AE7A77232E3A1CA7DDBF0C659E5BD7AE5E680EC1130A896CCF6DEE37D89B0B9219C235F10E6D61FLAk6C" TargetMode="External"/><Relationship Id="rId7" Type="http://schemas.openxmlformats.org/officeDocument/2006/relationships/hyperlink" Target="consultantplus://offline/ref=89BCD25B2422AFCE82767A272A23C18F2AE6AC7C33E3A1CA7DDBF0C659E5BD7AF7E6D8E01336BF91CEE388B23BLDkFC" TargetMode="External"/><Relationship Id="rId12" Type="http://schemas.openxmlformats.org/officeDocument/2006/relationships/hyperlink" Target="consultantplus://offline/ref=89BCD25B2422AFCE82767A272A23C18F2AE7A27632E0A1CA7DDBF0C659E5BD7AE5E680EE163BF5C18AA887B03FC2BCBB3980225DL0kDC" TargetMode="External"/><Relationship Id="rId17" Type="http://schemas.openxmlformats.org/officeDocument/2006/relationships/hyperlink" Target="consultantplus://offline/ref=89BCD25B2422AFCE82767A272A23C18F2AE7A27632E0A1CA7DDBF0C659E5BD7AE5E680EC1130A293CBF6DEE37D89B0B9219C235F10E6D61FLAk6C" TargetMode="External"/><Relationship Id="rId25" Type="http://schemas.openxmlformats.org/officeDocument/2006/relationships/hyperlink" Target="consultantplus://offline/ref=89BCD25B2422AFCE82767A272A23C18F2AE7A77232E3A1CA7DDBF0C659E5BD7AE5E680EC1238A99B9AACCEE734DEBBA526823C5D0EE6LDk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BCD25B2422AFCE82767A272A23C18F2AE7A27632E0A1CA7DDBF0C659E5BD7AE5E680EE173BF5C18AA887B03FC2BCBB3980225DL0kDC" TargetMode="External"/><Relationship Id="rId20" Type="http://schemas.openxmlformats.org/officeDocument/2006/relationships/hyperlink" Target="consultantplus://offline/ref=89BCD25B2422AFCE82767A272A23C18F2AE5A47536ECA1CA7DDBF0C659E5BD7AE5E680EC1131A091C8F6DEE37D89B0B9219C235F10E6D61FLAk6C" TargetMode="External"/><Relationship Id="rId29" Type="http://schemas.openxmlformats.org/officeDocument/2006/relationships/hyperlink" Target="consultantplus://offline/ref=89BCD25B2422AFCE82767A272A23C18F2AE7A77232E3A1CA7DDBF0C659E5BD7AE5E680EC1130A997CFF6DEE37D89B0B9219C235F10E6D61FLAk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CD25B2422AFCE82767A272A23C18F2AE6AC7C33E3A1CA7DDBF0C659E5BD7AF7E6D8E01336BF91CEE388B23BLDkFC" TargetMode="External"/><Relationship Id="rId11" Type="http://schemas.openxmlformats.org/officeDocument/2006/relationships/hyperlink" Target="consultantplus://offline/ref=89BCD25B2422AFCE82767A272A23C18F2AE7A27632E0A1CA7DDBF0C659E5BD7AE5E680E8193BF5C18AA887B03FC2BCBB3980225DL0kDC" TargetMode="External"/><Relationship Id="rId24" Type="http://schemas.openxmlformats.org/officeDocument/2006/relationships/hyperlink" Target="consultantplus://offline/ref=89BCD25B2422AFCE82767A272A23C18F2AE7A77232E3A1CA7DDBF0C659E5BD7AE5E680EC1130A993CCF6DEE37D89B0B9219C235F10E6D61FLAk6C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9BCD25B2422AFCE82767A272A23C18F2AE6AC7C33E3A1CA7DDBF0C659E5BD7AF7E6D8E01336BF91CEE388B23BLDkFC" TargetMode="External"/><Relationship Id="rId15" Type="http://schemas.openxmlformats.org/officeDocument/2006/relationships/hyperlink" Target="consultantplus://offline/ref=89BCD25B2422AFCE82767A272A23C18F2AE7A27632E0A1CA7DDBF0C659E5BD7AE5E680EA1A64F0D49BF088B427DDBDA5258220L5kCC" TargetMode="External"/><Relationship Id="rId23" Type="http://schemas.openxmlformats.org/officeDocument/2006/relationships/hyperlink" Target="consultantplus://offline/ref=89BCD25B2422AFCE82767A272A23C18F2AE7A77232E3A1CA7DDBF0C659E5BD7AE5E680EC1130A991C6F6DEE37D89B0B9219C235F10E6D61FLAk6C" TargetMode="External"/><Relationship Id="rId28" Type="http://schemas.openxmlformats.org/officeDocument/2006/relationships/hyperlink" Target="consultantplus://offline/ref=89BCD25B2422AFCE82767A272A23C18F2AE7A77232E3A1CA7DDBF0C659E5BD7AE5E680EC1130A995CCF6DEE37D89B0B9219C235F10E6D61FLAk6C" TargetMode="External"/><Relationship Id="rId10" Type="http://schemas.openxmlformats.org/officeDocument/2006/relationships/hyperlink" Target="consultantplus://offline/ref=89BCD25B2422AFCE82767A272A23C18F2AE7A27632E0A1CA7DDBF0C659E5BD7AE5E680E8173BF5C18AA887B03FC2BCBB3980225DL0kDC" TargetMode="External"/><Relationship Id="rId19" Type="http://schemas.openxmlformats.org/officeDocument/2006/relationships/hyperlink" Target="consultantplus://offline/ref=89BCD25B2422AFCE82767A272A23C18F2AE5A47536ECA1CA7DDBF0C659E5BD7AE5E680EC1130A394C6F6DEE37D89B0B9219C235F10E6D61FLAk6C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BCD25B2422AFCE82767A272A23C18F2AE5A47536ECA1CA7DDBF0C659E5BD7AE5E680EC1131A091C8F6DEE37D89B0B9219C235F10E6D61FLAk6C" TargetMode="External"/><Relationship Id="rId14" Type="http://schemas.openxmlformats.org/officeDocument/2006/relationships/hyperlink" Target="consultantplus://offline/ref=89BCD25B2422AFCE82767A272A23C18F2AE7A27632E0A1CA7DDBF0C659E5BD7AE5E680EC1130A295C6F6DEE37D89B0B9219C235F10E6D61FLAk6C" TargetMode="External"/><Relationship Id="rId22" Type="http://schemas.openxmlformats.org/officeDocument/2006/relationships/hyperlink" Target="consultantplus://offline/ref=89BCD25B2422AFCE82767A272A23C18F2AE7A77232E3A1CA7DDBF0C659E5BD7AE5E680EC1238A79B9AACCEE734DEBBA526823C5D0EE6LDk5C" TargetMode="External"/><Relationship Id="rId27" Type="http://schemas.openxmlformats.org/officeDocument/2006/relationships/hyperlink" Target="consultantplus://offline/ref=89BCD25B2422AFCE82767A272A23C18F2AE7A77232E3A1CA7DDBF0C659E5BD7AE5E680E41531AAC49FB9DFBF3BDAA3BA279C205F0CLEk7C" TargetMode="External"/><Relationship Id="rId30" Type="http://schemas.openxmlformats.org/officeDocument/2006/relationships/hyperlink" Target="consultantplus://offline/ref=89BCD25B2422AFCE82767A272A23C18F2AE7A77232E3A1CA7DDBF0C659E5BD7AE5E680EC1736A29B9AACCEE734DEBBA526823C5D0EE6LDk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2023-10-26T02:36:00Z</dcterms:created>
  <dcterms:modified xsi:type="dcterms:W3CDTF">2023-10-26T02:42:00Z</dcterms:modified>
</cp:coreProperties>
</file>