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542A" w14:textId="4D8060B6" w:rsidR="00125859" w:rsidRPr="00125859" w:rsidRDefault="00125859" w:rsidP="0012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E9F218" wp14:editId="6C485BE9">
            <wp:extent cx="714375" cy="866775"/>
            <wp:effectExtent l="0" t="0" r="9525" b="9525"/>
            <wp:docPr id="494553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EBA1B" w14:textId="77777777" w:rsidR="00125859" w:rsidRPr="00125859" w:rsidRDefault="00125859" w:rsidP="0012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25859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76D67865" w14:textId="77777777" w:rsidR="00125859" w:rsidRPr="00125859" w:rsidRDefault="00125859" w:rsidP="0012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25859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1CD5ABB0" w14:textId="77777777" w:rsidR="00125859" w:rsidRPr="00125859" w:rsidRDefault="00125859" w:rsidP="0012585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4C282F1E" w14:textId="77777777" w:rsidR="00125859" w:rsidRPr="00125859" w:rsidRDefault="00125859" w:rsidP="00125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125859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3CA463DF" w14:textId="51E4883C" w:rsidR="00125859" w:rsidRPr="00912610" w:rsidRDefault="00912610" w:rsidP="0012585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610">
        <w:rPr>
          <w:rFonts w:ascii="Times New Roman" w:eastAsia="Times New Roman" w:hAnsi="Times New Roman" w:cs="Times New Roman"/>
          <w:sz w:val="28"/>
          <w:szCs w:val="28"/>
          <w:lang w:eastAsia="ru-RU"/>
        </w:rPr>
        <w:t>08.05.2026</w:t>
      </w:r>
      <w:r w:rsidR="00125859" w:rsidRPr="0091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912610">
        <w:rPr>
          <w:rFonts w:ascii="Times New Roman" w:eastAsia="Times New Roman" w:hAnsi="Times New Roman" w:cs="Times New Roman"/>
          <w:sz w:val="28"/>
          <w:szCs w:val="28"/>
          <w:lang w:eastAsia="ru-RU"/>
        </w:rPr>
        <w:t>1162</w:t>
      </w:r>
      <w:r w:rsidR="00125859" w:rsidRPr="0091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9830EA" w14:textId="77777777" w:rsidR="00125859" w:rsidRPr="00125859" w:rsidRDefault="00125859" w:rsidP="00125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56BAD" w14:textId="77777777" w:rsidR="002D6D99" w:rsidRDefault="002D6D99" w:rsidP="002D6D9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171F891C" w14:textId="77777777" w:rsidR="00125859" w:rsidRPr="001524C1" w:rsidRDefault="00125859" w:rsidP="00946C22">
      <w:pPr>
        <w:spacing w:after="0" w:line="240" w:lineRule="auto"/>
        <w:rPr>
          <w:rFonts w:ascii="Times New Roman" w:hAnsi="Times New Roman" w:cs="Times New Roman"/>
        </w:rPr>
      </w:pPr>
    </w:p>
    <w:p w14:paraId="15B88D7A" w14:textId="6EFF95EA" w:rsidR="002D6D99" w:rsidRPr="00545CD9" w:rsidRDefault="002D6D99" w:rsidP="002D6D99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города Рубцовска Алтайского края от 12.09.2022 № 2880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выполнение</w:t>
      </w:r>
      <w:r w:rsidR="00746037" w:rsidRPr="00545CD9">
        <w:rPr>
          <w:rFonts w:ascii="Times New Roman" w:hAnsi="Times New Roman" w:cs="Times New Roman"/>
          <w:sz w:val="27"/>
          <w:szCs w:val="27"/>
        </w:rPr>
        <w:t xml:space="preserve"> </w:t>
      </w:r>
      <w:r w:rsidRPr="00545CD9">
        <w:rPr>
          <w:rFonts w:ascii="Times New Roman" w:hAnsi="Times New Roman" w:cs="Times New Roman"/>
          <w:sz w:val="27"/>
          <w:szCs w:val="27"/>
        </w:rPr>
        <w:t>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 край, а также посадка (взлет) на расположенные в границах населенного пункта – город Рубцовск Алтайский край площадки, сведения о которых не опубликованы в документах аэронавигационной информации»</w:t>
      </w:r>
    </w:p>
    <w:p w14:paraId="4FA878EA" w14:textId="77777777" w:rsidR="00125859" w:rsidRDefault="00125859" w:rsidP="002D6D99">
      <w:pPr>
        <w:pStyle w:val="a3"/>
        <w:ind w:firstLine="709"/>
        <w:rPr>
          <w:sz w:val="27"/>
          <w:szCs w:val="27"/>
        </w:rPr>
      </w:pPr>
    </w:p>
    <w:p w14:paraId="0A4CA63C" w14:textId="77777777" w:rsidR="00125859" w:rsidRDefault="00125859" w:rsidP="002D6D99">
      <w:pPr>
        <w:pStyle w:val="a3"/>
        <w:ind w:firstLine="709"/>
        <w:rPr>
          <w:sz w:val="27"/>
          <w:szCs w:val="27"/>
        </w:rPr>
      </w:pPr>
    </w:p>
    <w:p w14:paraId="12DBC32F" w14:textId="52DF5343" w:rsidR="002D6D99" w:rsidRPr="00545CD9" w:rsidRDefault="00C00E46" w:rsidP="00946C22">
      <w:pPr>
        <w:pStyle w:val="a3"/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>В соответствии с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19.10.2022 № 756», решением антитеррористической комиссии Алтайского края от 18.11.2025, Указом Губернатора Алтайского края от 14.01.2026 № 3 «О режиме использования беспилотных воздушных судов в воздушном пространстве над территорией Алтайского края на период проведения специальной военной операции»</w:t>
      </w:r>
      <w:r w:rsidR="002A778A" w:rsidRPr="00545CD9">
        <w:rPr>
          <w:sz w:val="27"/>
          <w:szCs w:val="27"/>
        </w:rPr>
        <w:t xml:space="preserve">, </w:t>
      </w:r>
      <w:r w:rsidR="002D6D99" w:rsidRPr="00545CD9">
        <w:rPr>
          <w:sz w:val="27"/>
          <w:szCs w:val="27"/>
        </w:rPr>
        <w:t>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статьями 68, 70 Устава муниципального образования городской округ город Рубцовск Алтайского края,</w:t>
      </w:r>
      <w:r w:rsidR="00946C22" w:rsidRPr="00946C22">
        <w:rPr>
          <w:szCs w:val="28"/>
        </w:rPr>
        <w:t xml:space="preserve"> </w:t>
      </w:r>
      <w:r w:rsidR="00946C22" w:rsidRPr="00946C22">
        <w:rPr>
          <w:sz w:val="27"/>
          <w:szCs w:val="27"/>
        </w:rPr>
        <w:t xml:space="preserve"> распоряжением Администрации города Рубцовска Алтайского края от 07.05.2026 № 332л,</w:t>
      </w:r>
      <w:r w:rsidR="002D6D99" w:rsidRPr="00545CD9">
        <w:rPr>
          <w:sz w:val="27"/>
          <w:szCs w:val="27"/>
        </w:rPr>
        <w:t xml:space="preserve"> ПОСТАНОВЛЯЮ:</w:t>
      </w:r>
    </w:p>
    <w:p w14:paraId="13DBAC1B" w14:textId="707BB41E" w:rsidR="002D6D99" w:rsidRPr="00545CD9" w:rsidRDefault="002D6D99" w:rsidP="002D6D99">
      <w:pPr>
        <w:pStyle w:val="a3"/>
        <w:tabs>
          <w:tab w:val="left" w:pos="1134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 xml:space="preserve">1. </w:t>
      </w:r>
      <w:r w:rsidRPr="00545CD9">
        <w:rPr>
          <w:sz w:val="27"/>
          <w:szCs w:val="27"/>
        </w:rPr>
        <w:tab/>
        <w:t xml:space="preserve">Внести в постановление Администрации города Рубцовска Алтайского края от 12.09.2022 № 2880 «Об утверждении Административного регламента предоставления Администрацией города Рубцовска Алтайского края муниципальной услуги «Выдача разрешения на выполнение авиационных работ, парашютных прыжков, демонстрационных полетов воздушных судов, полетов </w:t>
      </w:r>
      <w:r w:rsidRPr="00545CD9">
        <w:rPr>
          <w:sz w:val="27"/>
          <w:szCs w:val="27"/>
        </w:rPr>
        <w:lastRenderedPageBreak/>
        <w:t>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 край, а также посадка (взлет) на расположенные в границах населенного пункта – город Рубцовск Алтайский край площадки, сведения о которых не опубликованы в документах аэронавигационной информации» (с изменениями от 26.12.2023 № 4601, 27.12.2024 № 3741, от 14.11.2025 № 2846) следующие изменения:</w:t>
      </w:r>
    </w:p>
    <w:p w14:paraId="01A99595" w14:textId="0D5403C5" w:rsidR="00AE5960" w:rsidRPr="00545CD9" w:rsidRDefault="00AE5960" w:rsidP="002D6D99">
      <w:pPr>
        <w:pStyle w:val="a3"/>
        <w:tabs>
          <w:tab w:val="left" w:pos="1276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>1.1. в наименовании, пунктах 1, 2 постановления слова «город Рубцовск Алтайский край» заменить словами «город Рубцовск Алтайского края»;</w:t>
      </w:r>
    </w:p>
    <w:p w14:paraId="6D664CF7" w14:textId="31198694" w:rsidR="002D6D99" w:rsidRPr="00545CD9" w:rsidRDefault="00AE5960" w:rsidP="002D6D99">
      <w:pPr>
        <w:pStyle w:val="a3"/>
        <w:tabs>
          <w:tab w:val="left" w:pos="1276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 xml:space="preserve">1.2. </w:t>
      </w:r>
      <w:r w:rsidR="002D6D99" w:rsidRPr="00545CD9">
        <w:rPr>
          <w:sz w:val="27"/>
          <w:szCs w:val="27"/>
        </w:rPr>
        <w:t>в Административном регламенте, утвержденном указанным постановлением (далее – Административный регламент):</w:t>
      </w:r>
    </w:p>
    <w:p w14:paraId="4B1B7A43" w14:textId="1B438422" w:rsidR="00FC0CC7" w:rsidRPr="00545CD9" w:rsidRDefault="00AE5960" w:rsidP="00305A9B">
      <w:pPr>
        <w:pStyle w:val="a3"/>
        <w:tabs>
          <w:tab w:val="left" w:pos="1276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 xml:space="preserve">в наименовании, подразделе 1.1, абзаце втором пункта 1.3.2 раздела </w:t>
      </w:r>
      <w:r w:rsidRPr="00545CD9">
        <w:rPr>
          <w:sz w:val="27"/>
          <w:szCs w:val="27"/>
          <w:lang w:val="en-US"/>
        </w:rPr>
        <w:t>I</w:t>
      </w:r>
      <w:r w:rsidRPr="00545CD9">
        <w:rPr>
          <w:sz w:val="27"/>
          <w:szCs w:val="27"/>
        </w:rPr>
        <w:t>, подразделе 2.1, пункте 2.2.1, подпунктах 5</w:t>
      </w:r>
      <w:r w:rsidR="00FC0CC7" w:rsidRPr="00545CD9">
        <w:rPr>
          <w:sz w:val="27"/>
          <w:szCs w:val="27"/>
        </w:rPr>
        <w:t xml:space="preserve"> - </w:t>
      </w:r>
      <w:r w:rsidRPr="00545CD9">
        <w:rPr>
          <w:sz w:val="27"/>
          <w:szCs w:val="27"/>
        </w:rPr>
        <w:t xml:space="preserve">6 подраздела 2.3 раздела </w:t>
      </w:r>
      <w:r w:rsidRPr="00545CD9">
        <w:rPr>
          <w:sz w:val="27"/>
          <w:szCs w:val="27"/>
          <w:lang w:val="en-US"/>
        </w:rPr>
        <w:t>II</w:t>
      </w:r>
      <w:r w:rsidRPr="00545CD9">
        <w:rPr>
          <w:sz w:val="27"/>
          <w:szCs w:val="27"/>
        </w:rPr>
        <w:t>, подпунктах 5</w:t>
      </w:r>
      <w:r w:rsidR="00FC0CC7" w:rsidRPr="00545CD9">
        <w:rPr>
          <w:sz w:val="27"/>
          <w:szCs w:val="27"/>
        </w:rPr>
        <w:t xml:space="preserve"> - 6 пункта 3.3.6, подпунктах 5 </w:t>
      </w:r>
      <w:r w:rsidR="00125859">
        <w:rPr>
          <w:sz w:val="27"/>
          <w:szCs w:val="27"/>
        </w:rPr>
        <w:t>-</w:t>
      </w:r>
      <w:r w:rsidR="00FC0CC7" w:rsidRPr="00545CD9">
        <w:rPr>
          <w:sz w:val="27"/>
          <w:szCs w:val="27"/>
        </w:rPr>
        <w:t xml:space="preserve"> 6 пункта 3.4.1, подпунктах 5 </w:t>
      </w:r>
      <w:r w:rsidR="00125859">
        <w:rPr>
          <w:sz w:val="27"/>
          <w:szCs w:val="27"/>
        </w:rPr>
        <w:t>-</w:t>
      </w:r>
      <w:r w:rsidR="00FC0CC7" w:rsidRPr="00545CD9">
        <w:rPr>
          <w:sz w:val="27"/>
          <w:szCs w:val="27"/>
        </w:rPr>
        <w:t xml:space="preserve"> 6 пункта 3.4.2, подпунктах 5 </w:t>
      </w:r>
      <w:r w:rsidR="00125859">
        <w:rPr>
          <w:sz w:val="27"/>
          <w:szCs w:val="27"/>
        </w:rPr>
        <w:t>-</w:t>
      </w:r>
      <w:r w:rsidR="00FC0CC7" w:rsidRPr="00545CD9">
        <w:rPr>
          <w:sz w:val="27"/>
          <w:szCs w:val="27"/>
        </w:rPr>
        <w:t xml:space="preserve"> 6 пункта 3.4.7 раздела </w:t>
      </w:r>
      <w:r w:rsidR="00FC0CC7" w:rsidRPr="00545CD9">
        <w:rPr>
          <w:sz w:val="27"/>
          <w:szCs w:val="27"/>
          <w:lang w:val="en-US"/>
        </w:rPr>
        <w:t>III</w:t>
      </w:r>
      <w:r w:rsidR="00FC0CC7" w:rsidRPr="00545CD9">
        <w:rPr>
          <w:sz w:val="27"/>
          <w:szCs w:val="27"/>
        </w:rPr>
        <w:t xml:space="preserve"> Административного регламента, в приложениях 3</w:t>
      </w:r>
      <w:r w:rsidR="003B1185">
        <w:rPr>
          <w:sz w:val="27"/>
          <w:szCs w:val="27"/>
        </w:rPr>
        <w:t xml:space="preserve">, </w:t>
      </w:r>
      <w:r w:rsidR="00FC0CC7" w:rsidRPr="00545CD9">
        <w:rPr>
          <w:sz w:val="27"/>
          <w:szCs w:val="27"/>
        </w:rPr>
        <w:t>5</w:t>
      </w:r>
      <w:r w:rsidR="00125859">
        <w:rPr>
          <w:sz w:val="27"/>
          <w:szCs w:val="27"/>
        </w:rPr>
        <w:t xml:space="preserve"> - </w:t>
      </w:r>
      <w:r w:rsidR="00FC0CC7" w:rsidRPr="00545CD9">
        <w:rPr>
          <w:sz w:val="27"/>
          <w:szCs w:val="27"/>
        </w:rPr>
        <w:t>7 к Административному регламенту слова «город Рубцовск Алтайский край» заменить словами «город Рубцовск Алтайского края»;</w:t>
      </w:r>
    </w:p>
    <w:p w14:paraId="07759D47" w14:textId="3EF4121E" w:rsidR="00AE5960" w:rsidRPr="00545CD9" w:rsidRDefault="00FC0CC7" w:rsidP="00305A9B">
      <w:pPr>
        <w:pStyle w:val="a3"/>
        <w:tabs>
          <w:tab w:val="left" w:pos="1276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 xml:space="preserve">в подпункте 5 пункта 2.6.2 подраздела 2.6 раздела </w:t>
      </w:r>
      <w:r w:rsidRPr="00545CD9">
        <w:rPr>
          <w:sz w:val="27"/>
          <w:szCs w:val="27"/>
          <w:lang w:val="en-US"/>
        </w:rPr>
        <w:t>II</w:t>
      </w:r>
      <w:r w:rsidRPr="00545CD9">
        <w:rPr>
          <w:sz w:val="27"/>
          <w:szCs w:val="27"/>
        </w:rPr>
        <w:t xml:space="preserve"> Административного регламента после слов «муниципального образования» </w:t>
      </w:r>
      <w:r w:rsidR="00746037" w:rsidRPr="00545CD9">
        <w:rPr>
          <w:sz w:val="27"/>
          <w:szCs w:val="27"/>
        </w:rPr>
        <w:t>дополнить словами «городской округ»;</w:t>
      </w:r>
      <w:r w:rsidRPr="00545CD9">
        <w:rPr>
          <w:sz w:val="27"/>
          <w:szCs w:val="27"/>
        </w:rPr>
        <w:t xml:space="preserve"> </w:t>
      </w:r>
    </w:p>
    <w:p w14:paraId="45036AC4" w14:textId="3B4CAC2A" w:rsidR="00305A9B" w:rsidRPr="00545CD9" w:rsidRDefault="002D6D99" w:rsidP="00305A9B">
      <w:pPr>
        <w:pStyle w:val="a3"/>
        <w:tabs>
          <w:tab w:val="left" w:pos="1276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>подраздел 2.</w:t>
      </w:r>
      <w:r w:rsidR="00305A9B" w:rsidRPr="00545CD9">
        <w:rPr>
          <w:sz w:val="27"/>
          <w:szCs w:val="27"/>
        </w:rPr>
        <w:t>11</w:t>
      </w:r>
      <w:r w:rsidRPr="00545CD9">
        <w:rPr>
          <w:sz w:val="27"/>
          <w:szCs w:val="27"/>
        </w:rPr>
        <w:t xml:space="preserve"> раздела </w:t>
      </w:r>
      <w:r w:rsidRPr="00545CD9">
        <w:rPr>
          <w:sz w:val="27"/>
          <w:szCs w:val="27"/>
          <w:lang w:val="en-US"/>
        </w:rPr>
        <w:t>II</w:t>
      </w:r>
      <w:r w:rsidRPr="00545CD9">
        <w:rPr>
          <w:sz w:val="27"/>
          <w:szCs w:val="27"/>
        </w:rPr>
        <w:t xml:space="preserve"> Административного регламента и</w:t>
      </w:r>
      <w:r w:rsidR="00305A9B" w:rsidRPr="00545CD9">
        <w:rPr>
          <w:sz w:val="27"/>
          <w:szCs w:val="27"/>
        </w:rPr>
        <w:t>зложить в следующей редакции:</w:t>
      </w:r>
    </w:p>
    <w:p w14:paraId="3DEB620C" w14:textId="6B34007B" w:rsidR="00305A9B" w:rsidRPr="00545CD9" w:rsidRDefault="00305A9B" w:rsidP="00305A9B">
      <w:pPr>
        <w:pStyle w:val="a3"/>
        <w:tabs>
          <w:tab w:val="left" w:pos="1276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>«2.11. Исчерпывающий перечень оснований для отказа в предоставлении муниципальной услуги</w:t>
      </w:r>
    </w:p>
    <w:p w14:paraId="0A1D4718" w14:textId="77777777" w:rsidR="00305A9B" w:rsidRPr="00545CD9" w:rsidRDefault="00305A9B" w:rsidP="00305A9B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Основаниями для отказа в предоставлении муниципальной услуги являются:</w:t>
      </w:r>
    </w:p>
    <w:p w14:paraId="203D2A4E" w14:textId="77777777" w:rsidR="00305A9B" w:rsidRPr="00545CD9" w:rsidRDefault="00305A9B" w:rsidP="00305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представление документов в ненадлежащий орган;</w:t>
      </w:r>
    </w:p>
    <w:p w14:paraId="658CA9DB" w14:textId="77777777" w:rsidR="00305A9B" w:rsidRPr="00545CD9" w:rsidRDefault="00305A9B" w:rsidP="00305A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представление документов неправомочным лицом;</w:t>
      </w:r>
    </w:p>
    <w:p w14:paraId="605D2740" w14:textId="6D17AA00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непредставление документов, обязанность по предоставлению которых возложена на заявителя, в том числе несоблюдение требований к документам, предусмотренных пунктом 2.6.1</w:t>
      </w:r>
      <w:r w:rsidR="00746037" w:rsidRPr="00545CD9">
        <w:rPr>
          <w:rFonts w:ascii="Times New Roman" w:hAnsi="Times New Roman" w:cs="Times New Roman"/>
          <w:sz w:val="27"/>
          <w:szCs w:val="27"/>
        </w:rPr>
        <w:t xml:space="preserve"> подраздела 2.6 раздела </w:t>
      </w:r>
      <w:r w:rsidR="00746037" w:rsidRPr="00545CD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746037" w:rsidRPr="00545CD9">
        <w:rPr>
          <w:rFonts w:ascii="Times New Roman" w:hAnsi="Times New Roman" w:cs="Times New Roman"/>
          <w:sz w:val="27"/>
          <w:szCs w:val="27"/>
        </w:rPr>
        <w:t xml:space="preserve"> </w:t>
      </w:r>
      <w:r w:rsidRPr="00545CD9">
        <w:rPr>
          <w:rFonts w:ascii="Times New Roman" w:hAnsi="Times New Roman" w:cs="Times New Roman"/>
          <w:sz w:val="27"/>
          <w:szCs w:val="27"/>
        </w:rPr>
        <w:t>настоящего Административного регламента;</w:t>
      </w:r>
    </w:p>
    <w:p w14:paraId="70B7A348" w14:textId="2E0C0125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подача заявления на предоставление муниципальной услуги менее чем за</w:t>
      </w:r>
      <w:r w:rsidRPr="00545C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45CD9">
        <w:rPr>
          <w:rFonts w:ascii="Times New Roman" w:hAnsi="Times New Roman" w:cs="Times New Roman"/>
          <w:sz w:val="27"/>
          <w:szCs w:val="27"/>
        </w:rPr>
        <w:t>20 рабочих дней до планируемых сроков выполнения полетов;</w:t>
      </w:r>
    </w:p>
    <w:p w14:paraId="4FFFE39D" w14:textId="77777777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истечение сроков действия представленных документов в течение периода времени, на который необходимо разрешение;</w:t>
      </w:r>
    </w:p>
    <w:p w14:paraId="26CBCB96" w14:textId="412AC385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с максимальной взлетной массой 0,25 кг), подъемом привязных аэростатов, а также, если сведения о площадках посадки (взлета), расположенных в границах населенного пункта – город Рубцовск Алтайск</w:t>
      </w:r>
      <w:r w:rsidR="00746037" w:rsidRPr="00545CD9">
        <w:rPr>
          <w:rFonts w:ascii="Times New Roman" w:hAnsi="Times New Roman" w:cs="Times New Roman"/>
          <w:sz w:val="27"/>
          <w:szCs w:val="27"/>
        </w:rPr>
        <w:t>ого</w:t>
      </w:r>
      <w:r w:rsidRPr="00545CD9">
        <w:rPr>
          <w:rFonts w:ascii="Times New Roman" w:hAnsi="Times New Roman" w:cs="Times New Roman"/>
          <w:sz w:val="27"/>
          <w:szCs w:val="27"/>
        </w:rPr>
        <w:t xml:space="preserve"> кра</w:t>
      </w:r>
      <w:r w:rsidR="00746037" w:rsidRPr="00545CD9">
        <w:rPr>
          <w:rFonts w:ascii="Times New Roman" w:hAnsi="Times New Roman" w:cs="Times New Roman"/>
          <w:sz w:val="27"/>
          <w:szCs w:val="27"/>
        </w:rPr>
        <w:t>я</w:t>
      </w:r>
      <w:r w:rsidRPr="00545CD9">
        <w:rPr>
          <w:rFonts w:ascii="Times New Roman" w:hAnsi="Times New Roman" w:cs="Times New Roman"/>
          <w:sz w:val="27"/>
          <w:szCs w:val="27"/>
        </w:rPr>
        <w:t>, опубликованы в документах аэронавигационной информации;</w:t>
      </w:r>
    </w:p>
    <w:p w14:paraId="734E1341" w14:textId="77F729D7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lastRenderedPageBreak/>
        <w:t>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0,25 кг), подъемы привязных аэростатов заявитель планирует выполнять не над территорией населенного пункта – город Рубцовск Алтайск</w:t>
      </w:r>
      <w:r w:rsidR="00746037" w:rsidRPr="00545CD9">
        <w:rPr>
          <w:rFonts w:ascii="Times New Roman" w:hAnsi="Times New Roman" w:cs="Times New Roman"/>
          <w:sz w:val="27"/>
          <w:szCs w:val="27"/>
        </w:rPr>
        <w:t>ого</w:t>
      </w:r>
      <w:r w:rsidRPr="00545CD9">
        <w:rPr>
          <w:rFonts w:ascii="Times New Roman" w:hAnsi="Times New Roman" w:cs="Times New Roman"/>
          <w:sz w:val="27"/>
          <w:szCs w:val="27"/>
        </w:rPr>
        <w:t xml:space="preserve"> кра</w:t>
      </w:r>
      <w:r w:rsidR="00746037" w:rsidRPr="00545CD9">
        <w:rPr>
          <w:rFonts w:ascii="Times New Roman" w:hAnsi="Times New Roman" w:cs="Times New Roman"/>
          <w:sz w:val="27"/>
          <w:szCs w:val="27"/>
        </w:rPr>
        <w:t>я</w:t>
      </w:r>
      <w:r w:rsidRPr="00545CD9">
        <w:rPr>
          <w:rFonts w:ascii="Times New Roman" w:hAnsi="Times New Roman" w:cs="Times New Roman"/>
          <w:sz w:val="27"/>
          <w:szCs w:val="27"/>
        </w:rPr>
        <w:t>, а также, если площадки посадки (взлета) расположены вне границ населенного пункта – город Рубцовск Алтайск</w:t>
      </w:r>
      <w:r w:rsidR="00746037" w:rsidRPr="00545CD9">
        <w:rPr>
          <w:rFonts w:ascii="Times New Roman" w:hAnsi="Times New Roman" w:cs="Times New Roman"/>
          <w:sz w:val="27"/>
          <w:szCs w:val="27"/>
        </w:rPr>
        <w:t>ого</w:t>
      </w:r>
      <w:r w:rsidRPr="00545CD9">
        <w:rPr>
          <w:rFonts w:ascii="Times New Roman" w:hAnsi="Times New Roman" w:cs="Times New Roman"/>
          <w:sz w:val="27"/>
          <w:szCs w:val="27"/>
        </w:rPr>
        <w:t xml:space="preserve"> кра</w:t>
      </w:r>
      <w:r w:rsidR="00746037" w:rsidRPr="00545CD9">
        <w:rPr>
          <w:rFonts w:ascii="Times New Roman" w:hAnsi="Times New Roman" w:cs="Times New Roman"/>
          <w:sz w:val="27"/>
          <w:szCs w:val="27"/>
        </w:rPr>
        <w:t>я</w:t>
      </w:r>
      <w:r w:rsidRPr="00545CD9">
        <w:rPr>
          <w:rFonts w:ascii="Times New Roman" w:hAnsi="Times New Roman" w:cs="Times New Roman"/>
          <w:sz w:val="27"/>
          <w:szCs w:val="27"/>
        </w:rPr>
        <w:t>;</w:t>
      </w:r>
    </w:p>
    <w:p w14:paraId="154595AF" w14:textId="77777777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авиационные работы, парашютные прыжки, демонстрационные полеты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заявитель планирует выполнять в запретной зоне, установленной Министерством транспорта Российской Федерации, в которой пользователи воздушного пространства обязаны для использования воздушного пространства в случаях, не предусмотренных пунктом 30 Федеральных авиационных правил «Организация планирования использования воздушного пространства Российской Федерации», утвержденных приказом Министерства транспорта Российской Федерации от 16.01.2012 № 6, получить разрешение лиц, в интересах которых установлены такие зоны;</w:t>
      </w:r>
    </w:p>
    <w:p w14:paraId="46C126FB" w14:textId="77777777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наличие ранее выданного иным заявителем разрешения, в котором совпадает место, время и срок заявленного вида деятельности;</w:t>
      </w:r>
    </w:p>
    <w:p w14:paraId="298C11CC" w14:textId="662D9913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установление запрета на использование беспилотных летательных аппаратов/беспилотных воздушных судов на всей территории Алтайского края при введении уровня (режима) авиа</w:t>
      </w:r>
      <w:r w:rsidR="00B95A08" w:rsidRPr="00545CD9">
        <w:rPr>
          <w:rFonts w:ascii="Times New Roman" w:hAnsi="Times New Roman" w:cs="Times New Roman"/>
          <w:sz w:val="27"/>
          <w:szCs w:val="27"/>
        </w:rPr>
        <w:t>ционной, ракетной, беспилотной опасности в Алтайском крае и до отмены указанного режима</w:t>
      </w:r>
      <w:r w:rsidRPr="00545CD9">
        <w:rPr>
          <w:rFonts w:ascii="Times New Roman" w:hAnsi="Times New Roman" w:cs="Times New Roman"/>
          <w:sz w:val="27"/>
          <w:szCs w:val="27"/>
        </w:rPr>
        <w:t>.</w:t>
      </w:r>
      <w:bookmarkStart w:id="0" w:name="sub_2702"/>
    </w:p>
    <w:p w14:paraId="7D9393ED" w14:textId="77777777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Решение об отказе должно содержать основания отказа с обязательной ссылкой на нарушения, предусмотренные настоящим пунктом.</w:t>
      </w:r>
      <w:bookmarkEnd w:id="0"/>
    </w:p>
    <w:p w14:paraId="219EDC9E" w14:textId="0C686C12" w:rsidR="00305A9B" w:rsidRPr="00545CD9" w:rsidRDefault="00305A9B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Решение об отказе может быть обжаловано заявителем в судебном порядке.</w:t>
      </w:r>
      <w:r w:rsidR="00B95A08" w:rsidRPr="00545CD9">
        <w:rPr>
          <w:rFonts w:ascii="Times New Roman" w:hAnsi="Times New Roman" w:cs="Times New Roman"/>
          <w:sz w:val="27"/>
          <w:szCs w:val="27"/>
        </w:rPr>
        <w:t>»</w:t>
      </w:r>
      <w:r w:rsidR="008C26E0" w:rsidRPr="00545CD9">
        <w:rPr>
          <w:rFonts w:ascii="Times New Roman" w:hAnsi="Times New Roman" w:cs="Times New Roman"/>
          <w:sz w:val="27"/>
          <w:szCs w:val="27"/>
        </w:rPr>
        <w:t>;</w:t>
      </w:r>
    </w:p>
    <w:p w14:paraId="7D29885A" w14:textId="57CB2E88" w:rsidR="00746037" w:rsidRPr="00545CD9" w:rsidRDefault="00746037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 xml:space="preserve">в пунктах 3.3.3, 3.3.5 подраздела 3.3 раздела </w:t>
      </w:r>
      <w:r w:rsidRPr="00545CD9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545CD9">
        <w:rPr>
          <w:rFonts w:ascii="Times New Roman" w:hAnsi="Times New Roman" w:cs="Times New Roman"/>
          <w:sz w:val="27"/>
          <w:szCs w:val="27"/>
        </w:rPr>
        <w:t xml:space="preserve"> Административного регламента слова «пунктом 2.11» заменить словами «подразделом 2.11 раздела </w:t>
      </w:r>
      <w:r w:rsidRPr="00545CD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545CD9">
        <w:rPr>
          <w:rFonts w:ascii="Times New Roman" w:hAnsi="Times New Roman" w:cs="Times New Roman"/>
          <w:sz w:val="27"/>
          <w:szCs w:val="27"/>
        </w:rPr>
        <w:t>»;</w:t>
      </w:r>
    </w:p>
    <w:p w14:paraId="1D06B43A" w14:textId="2622D2AA" w:rsidR="008C26E0" w:rsidRPr="00545CD9" w:rsidRDefault="008C26E0" w:rsidP="00305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5CD9">
        <w:rPr>
          <w:rFonts w:ascii="Times New Roman" w:hAnsi="Times New Roman" w:cs="Times New Roman"/>
          <w:sz w:val="27"/>
          <w:szCs w:val="27"/>
        </w:rPr>
        <w:t>приложения 1, 2, 8 к Административному регламенту изложить в новой редакции согласно приложению к настоящему постановлению.</w:t>
      </w:r>
    </w:p>
    <w:p w14:paraId="2B081B9F" w14:textId="77777777" w:rsidR="002D6D99" w:rsidRPr="00545CD9" w:rsidRDefault="002D6D99" w:rsidP="002D6D99">
      <w:pPr>
        <w:pStyle w:val="a3"/>
        <w:tabs>
          <w:tab w:val="left" w:pos="1134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 xml:space="preserve">2. </w:t>
      </w:r>
      <w:r w:rsidRPr="00545CD9">
        <w:rPr>
          <w:sz w:val="27"/>
          <w:szCs w:val="27"/>
        </w:rPr>
        <w:tab/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1187328" w14:textId="77777777" w:rsidR="002D6D99" w:rsidRPr="00545CD9" w:rsidRDefault="002D6D99" w:rsidP="002D6D99">
      <w:pPr>
        <w:pStyle w:val="a3"/>
        <w:tabs>
          <w:tab w:val="left" w:pos="1134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 xml:space="preserve">3. </w:t>
      </w:r>
      <w:r w:rsidRPr="00545CD9">
        <w:rPr>
          <w:sz w:val="27"/>
          <w:szCs w:val="27"/>
        </w:rPr>
        <w:tab/>
        <w:t>Настоящее постановление вступает в силу после его опубликования в газете «Местное время».</w:t>
      </w:r>
    </w:p>
    <w:p w14:paraId="5206C1E9" w14:textId="53C88949" w:rsidR="002D6D99" w:rsidRPr="00545CD9" w:rsidRDefault="002D6D99" w:rsidP="002D6D99">
      <w:pPr>
        <w:pStyle w:val="a3"/>
        <w:tabs>
          <w:tab w:val="left" w:pos="1134"/>
        </w:tabs>
        <w:ind w:firstLine="709"/>
        <w:rPr>
          <w:sz w:val="27"/>
          <w:szCs w:val="27"/>
        </w:rPr>
      </w:pPr>
      <w:r w:rsidRPr="00545CD9">
        <w:rPr>
          <w:sz w:val="27"/>
          <w:szCs w:val="27"/>
        </w:rPr>
        <w:t xml:space="preserve">4. </w:t>
      </w:r>
      <w:r w:rsidRPr="00545CD9">
        <w:rPr>
          <w:sz w:val="27"/>
          <w:szCs w:val="27"/>
        </w:rPr>
        <w:tab/>
        <w:t>Контроль за исполнением настоящего постановления возложить на заместителя Главы Администрации города Рубцовска</w:t>
      </w:r>
      <w:r w:rsidR="00B95A08" w:rsidRPr="00545CD9">
        <w:rPr>
          <w:sz w:val="27"/>
          <w:szCs w:val="27"/>
        </w:rPr>
        <w:t xml:space="preserve"> Васильева</w:t>
      </w:r>
      <w:r w:rsidRPr="00545CD9">
        <w:rPr>
          <w:sz w:val="27"/>
          <w:szCs w:val="27"/>
        </w:rPr>
        <w:t xml:space="preserve"> </w:t>
      </w:r>
      <w:r w:rsidR="00B95A08" w:rsidRPr="00545CD9">
        <w:rPr>
          <w:sz w:val="27"/>
          <w:szCs w:val="27"/>
        </w:rPr>
        <w:t>А</w:t>
      </w:r>
      <w:r w:rsidRPr="00545CD9">
        <w:rPr>
          <w:sz w:val="27"/>
          <w:szCs w:val="27"/>
        </w:rPr>
        <w:t>.</w:t>
      </w:r>
      <w:r w:rsidR="00B95A08" w:rsidRPr="00545CD9">
        <w:rPr>
          <w:sz w:val="27"/>
          <w:szCs w:val="27"/>
        </w:rPr>
        <w:t>В</w:t>
      </w:r>
      <w:r w:rsidRPr="00545CD9">
        <w:rPr>
          <w:sz w:val="27"/>
          <w:szCs w:val="27"/>
        </w:rPr>
        <w:t>.</w:t>
      </w:r>
    </w:p>
    <w:p w14:paraId="2D39FBC4" w14:textId="77777777" w:rsidR="00545CD9" w:rsidRDefault="00545CD9" w:rsidP="002D6D99">
      <w:pPr>
        <w:pStyle w:val="a3"/>
        <w:rPr>
          <w:sz w:val="27"/>
          <w:szCs w:val="27"/>
        </w:rPr>
      </w:pPr>
    </w:p>
    <w:p w14:paraId="7D354E7A" w14:textId="77777777" w:rsidR="00946C22" w:rsidRPr="00946C22" w:rsidRDefault="00946C22" w:rsidP="00946C22">
      <w:pPr>
        <w:tabs>
          <w:tab w:val="left" w:pos="567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C2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заместитель Главы</w:t>
      </w:r>
    </w:p>
    <w:p w14:paraId="0110AB1D" w14:textId="77777777" w:rsidR="00946C22" w:rsidRPr="00946C22" w:rsidRDefault="00946C22" w:rsidP="00946C22">
      <w:pPr>
        <w:tabs>
          <w:tab w:val="left" w:pos="567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C22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города Рубцовска -</w:t>
      </w:r>
    </w:p>
    <w:p w14:paraId="778136B2" w14:textId="77777777" w:rsidR="00946C22" w:rsidRPr="00946C22" w:rsidRDefault="00946C22" w:rsidP="00946C22">
      <w:pPr>
        <w:tabs>
          <w:tab w:val="left" w:pos="567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C2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комитета по финансам,</w:t>
      </w:r>
    </w:p>
    <w:p w14:paraId="4DBA1769" w14:textId="4DD1B483" w:rsidR="00807849" w:rsidRPr="00946C22" w:rsidRDefault="00946C22" w:rsidP="008C26E0">
      <w:pPr>
        <w:tabs>
          <w:tab w:val="left" w:pos="567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46C2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налоговой и кредитной политике</w:t>
      </w:r>
      <w:r w:rsidRPr="00946C2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</w:t>
      </w:r>
      <w:r w:rsidRPr="00946C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В.И. Пьянков</w:t>
      </w:r>
    </w:p>
    <w:p w14:paraId="376A97EF" w14:textId="6EC85FC9" w:rsidR="008C26E0" w:rsidRPr="008C26E0" w:rsidRDefault="008C26E0" w:rsidP="00946C22">
      <w:pPr>
        <w:tabs>
          <w:tab w:val="left" w:pos="5812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0EF16253" w14:textId="0B4129BE" w:rsidR="008C26E0" w:rsidRPr="008C26E0" w:rsidRDefault="008C26E0" w:rsidP="00946C22">
      <w:pPr>
        <w:tabs>
          <w:tab w:val="left" w:pos="5670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t>к постановлению</w:t>
      </w:r>
      <w:r w:rsidR="00946C22">
        <w:rPr>
          <w:rFonts w:ascii="Times New Roman" w:hAnsi="Times New Roman" w:cs="Times New Roman"/>
          <w:sz w:val="26"/>
          <w:szCs w:val="26"/>
        </w:rPr>
        <w:t xml:space="preserve"> </w:t>
      </w:r>
      <w:r w:rsidRPr="008C26E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46C22">
        <w:rPr>
          <w:rFonts w:ascii="Times New Roman" w:hAnsi="Times New Roman" w:cs="Times New Roman"/>
          <w:sz w:val="26"/>
          <w:szCs w:val="26"/>
        </w:rPr>
        <w:t xml:space="preserve"> </w:t>
      </w:r>
      <w:r w:rsidRPr="008C26E0">
        <w:rPr>
          <w:rFonts w:ascii="Times New Roman" w:hAnsi="Times New Roman" w:cs="Times New Roman"/>
          <w:sz w:val="26"/>
          <w:szCs w:val="26"/>
        </w:rPr>
        <w:t xml:space="preserve">Рубцовска Алтайского края </w:t>
      </w:r>
    </w:p>
    <w:p w14:paraId="5D55CF62" w14:textId="06726727" w:rsidR="008C26E0" w:rsidRPr="008C26E0" w:rsidRDefault="008C26E0" w:rsidP="00946C22">
      <w:pPr>
        <w:tabs>
          <w:tab w:val="left" w:pos="5670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t xml:space="preserve">от </w:t>
      </w:r>
      <w:r w:rsidR="00912610">
        <w:rPr>
          <w:rFonts w:ascii="Times New Roman" w:hAnsi="Times New Roman" w:cs="Times New Roman"/>
          <w:sz w:val="26"/>
          <w:szCs w:val="26"/>
        </w:rPr>
        <w:t>08.05.2026</w:t>
      </w:r>
      <w:r w:rsidRPr="008C26E0">
        <w:rPr>
          <w:rFonts w:ascii="Times New Roman" w:hAnsi="Times New Roman" w:cs="Times New Roman"/>
          <w:sz w:val="26"/>
          <w:szCs w:val="26"/>
        </w:rPr>
        <w:t xml:space="preserve"> № </w:t>
      </w:r>
      <w:r w:rsidR="00912610">
        <w:rPr>
          <w:rFonts w:ascii="Times New Roman" w:hAnsi="Times New Roman" w:cs="Times New Roman"/>
          <w:sz w:val="26"/>
          <w:szCs w:val="26"/>
        </w:rPr>
        <w:t>1162</w:t>
      </w:r>
    </w:p>
    <w:p w14:paraId="4001DC83" w14:textId="77777777" w:rsidR="008C26E0" w:rsidRPr="008C26E0" w:rsidRDefault="008C26E0" w:rsidP="008C26E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755560" w14:textId="015F73BF" w:rsidR="008C26E0" w:rsidRPr="008C26E0" w:rsidRDefault="008C26E0" w:rsidP="00946C22">
      <w:pPr>
        <w:shd w:val="clear" w:color="auto" w:fill="FFFFFF"/>
        <w:tabs>
          <w:tab w:val="left" w:pos="4820"/>
          <w:tab w:val="left" w:pos="5103"/>
          <w:tab w:val="left" w:pos="5245"/>
        </w:tabs>
        <w:spacing w:after="0" w:line="240" w:lineRule="auto"/>
        <w:ind w:left="-540" w:firstLine="540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8C26E0">
        <w:rPr>
          <w:rFonts w:ascii="Times New Roman" w:eastAsia="Calibri" w:hAnsi="Times New Roman" w:cs="Times New Roman"/>
          <w:sz w:val="26"/>
          <w:szCs w:val="26"/>
        </w:rPr>
        <w:tab/>
        <w:t>«Приложение № 1</w:t>
      </w:r>
    </w:p>
    <w:p w14:paraId="75884AC2" w14:textId="4F4B69EE" w:rsidR="00F25653" w:rsidRDefault="008C26E0" w:rsidP="00946C22">
      <w:pPr>
        <w:tabs>
          <w:tab w:val="left" w:pos="4820"/>
          <w:tab w:val="left" w:pos="5103"/>
          <w:tab w:val="left" w:pos="5245"/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236691">
        <w:rPr>
          <w:rFonts w:ascii="Times New Roman" w:eastAsia="Calibri" w:hAnsi="Times New Roman" w:cs="Times New Roman"/>
          <w:sz w:val="26"/>
          <w:szCs w:val="26"/>
        </w:rPr>
        <w:t>к Административному</w:t>
      </w:r>
      <w:r w:rsidR="00F2565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4E8D64D9" w14:textId="5A049C54" w:rsidR="00236691" w:rsidRPr="00F25653" w:rsidRDefault="00F25653" w:rsidP="00946C22">
      <w:pPr>
        <w:tabs>
          <w:tab w:val="left" w:pos="4820"/>
          <w:tab w:val="left" w:pos="5103"/>
          <w:tab w:val="left" w:pos="5245"/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236691">
        <w:rPr>
          <w:rFonts w:ascii="Times New Roman" w:hAnsi="Times New Roman" w:cs="Times New Roman"/>
          <w:sz w:val="26"/>
          <w:szCs w:val="26"/>
        </w:rPr>
        <w:t>регламенту</w:t>
      </w:r>
    </w:p>
    <w:p w14:paraId="12274898" w14:textId="77777777" w:rsidR="008C26E0" w:rsidRDefault="008C26E0" w:rsidP="00946C22">
      <w:pPr>
        <w:tabs>
          <w:tab w:val="left" w:pos="4820"/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9F0B53E" w14:textId="77777777" w:rsidR="00770580" w:rsidRPr="008C26E0" w:rsidRDefault="00770580" w:rsidP="008C26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818AFE3" w14:textId="77777777" w:rsidR="008C26E0" w:rsidRPr="008C26E0" w:rsidRDefault="008C26E0" w:rsidP="00545CD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t>Информация</w:t>
      </w:r>
    </w:p>
    <w:p w14:paraId="36204193" w14:textId="77777777" w:rsidR="008C26E0" w:rsidRPr="008C26E0" w:rsidRDefault="008C26E0" w:rsidP="008C26E0">
      <w:pPr>
        <w:shd w:val="clear" w:color="auto" w:fill="FFFFFF"/>
        <w:spacing w:after="0" w:line="240" w:lineRule="auto"/>
        <w:ind w:right="-725"/>
        <w:jc w:val="center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t>об Администрации города Рубцовска Алтайского края, предоставляющей</w:t>
      </w:r>
    </w:p>
    <w:p w14:paraId="72F09CC3" w14:textId="1A751895" w:rsidR="008C26E0" w:rsidRPr="008C26E0" w:rsidRDefault="008C26E0" w:rsidP="00F25653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t>муниципальную услугу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</w:t>
      </w:r>
      <w:r w:rsidR="00545CD9">
        <w:rPr>
          <w:rFonts w:ascii="Times New Roman" w:hAnsi="Times New Roman" w:cs="Times New Roman"/>
          <w:sz w:val="26"/>
          <w:szCs w:val="26"/>
        </w:rPr>
        <w:t>ого</w:t>
      </w:r>
      <w:r w:rsidRPr="008C26E0">
        <w:rPr>
          <w:rFonts w:ascii="Times New Roman" w:hAnsi="Times New Roman" w:cs="Times New Roman"/>
          <w:sz w:val="26"/>
          <w:szCs w:val="26"/>
        </w:rPr>
        <w:t xml:space="preserve"> кра</w:t>
      </w:r>
      <w:r w:rsidR="00545CD9">
        <w:rPr>
          <w:rFonts w:ascii="Times New Roman" w:hAnsi="Times New Roman" w:cs="Times New Roman"/>
          <w:sz w:val="26"/>
          <w:szCs w:val="26"/>
        </w:rPr>
        <w:t>я</w:t>
      </w:r>
      <w:r w:rsidRPr="008C26E0">
        <w:rPr>
          <w:rFonts w:ascii="Times New Roman" w:hAnsi="Times New Roman" w:cs="Times New Roman"/>
          <w:sz w:val="26"/>
          <w:szCs w:val="26"/>
        </w:rPr>
        <w:t>, а также посадка (взлет) на расположенные в границах населенного пункта – город Рубцовск Алтайск</w:t>
      </w:r>
      <w:r w:rsidR="00545CD9">
        <w:rPr>
          <w:rFonts w:ascii="Times New Roman" w:hAnsi="Times New Roman" w:cs="Times New Roman"/>
          <w:sz w:val="26"/>
          <w:szCs w:val="26"/>
        </w:rPr>
        <w:t>ого</w:t>
      </w:r>
      <w:r w:rsidRPr="008C26E0">
        <w:rPr>
          <w:rFonts w:ascii="Times New Roman" w:hAnsi="Times New Roman" w:cs="Times New Roman"/>
          <w:sz w:val="26"/>
          <w:szCs w:val="26"/>
        </w:rPr>
        <w:t xml:space="preserve"> кра</w:t>
      </w:r>
      <w:r w:rsidR="00545CD9">
        <w:rPr>
          <w:rFonts w:ascii="Times New Roman" w:hAnsi="Times New Roman" w:cs="Times New Roman"/>
          <w:sz w:val="26"/>
          <w:szCs w:val="26"/>
        </w:rPr>
        <w:t>я</w:t>
      </w:r>
      <w:r w:rsidRPr="008C26E0">
        <w:rPr>
          <w:rFonts w:ascii="Times New Roman" w:hAnsi="Times New Roman" w:cs="Times New Roman"/>
          <w:sz w:val="26"/>
          <w:szCs w:val="26"/>
        </w:rPr>
        <w:t xml:space="preserve"> площадки, сведения о которых не опубликованы в документах аэронавигационной информации»</w:t>
      </w:r>
    </w:p>
    <w:p w14:paraId="13BAD0F7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0"/>
        <w:gridCol w:w="4247"/>
      </w:tblGrid>
      <w:tr w:rsidR="008C26E0" w:rsidRPr="008C26E0" w14:paraId="2FDB9E9B" w14:textId="77777777" w:rsidTr="00236691">
        <w:tc>
          <w:tcPr>
            <w:tcW w:w="4990" w:type="dxa"/>
          </w:tcPr>
          <w:p w14:paraId="00EF4B68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247" w:type="dxa"/>
          </w:tcPr>
          <w:p w14:paraId="0237C05F" w14:textId="2EA7733E" w:rsidR="008C26E0" w:rsidRPr="00545CD9" w:rsidRDefault="008C26E0" w:rsidP="002366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Рубцовска Алтайского края</w:t>
            </w:r>
          </w:p>
        </w:tc>
      </w:tr>
      <w:tr w:rsidR="008C26E0" w:rsidRPr="008C26E0" w14:paraId="094B9614" w14:textId="77777777" w:rsidTr="00236691">
        <w:tc>
          <w:tcPr>
            <w:tcW w:w="4990" w:type="dxa"/>
          </w:tcPr>
          <w:p w14:paraId="17606C97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247" w:type="dxa"/>
          </w:tcPr>
          <w:p w14:paraId="56C61CCC" w14:textId="0DA8A06C" w:rsidR="008C26E0" w:rsidRPr="00545CD9" w:rsidRDefault="008C26E0" w:rsidP="008C2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946C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 xml:space="preserve"> города Рубцовска                                        Башмаков Игорь Алексеевич</w:t>
            </w:r>
          </w:p>
        </w:tc>
      </w:tr>
      <w:tr w:rsidR="008C26E0" w:rsidRPr="008C26E0" w14:paraId="62323646" w14:textId="77777777" w:rsidTr="00236691">
        <w:tc>
          <w:tcPr>
            <w:tcW w:w="4990" w:type="dxa"/>
          </w:tcPr>
          <w:p w14:paraId="33C93A2F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Наименование отраслевого (функционального) органа, осуществляющего рассмотрение заявления</w:t>
            </w:r>
          </w:p>
        </w:tc>
        <w:tc>
          <w:tcPr>
            <w:tcW w:w="4247" w:type="dxa"/>
          </w:tcPr>
          <w:p w14:paraId="49C9EA66" w14:textId="003B60C6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Комитет Администрации города Рубцовска по промышленности, энергетике, транспорту и дорожному хозяйству</w:t>
            </w:r>
          </w:p>
        </w:tc>
      </w:tr>
      <w:tr w:rsidR="008C26E0" w:rsidRPr="008C26E0" w14:paraId="0FE28B1E" w14:textId="77777777" w:rsidTr="00236691">
        <w:tc>
          <w:tcPr>
            <w:tcW w:w="4990" w:type="dxa"/>
          </w:tcPr>
          <w:p w14:paraId="3B5918DC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Руководитель отраслевого (функционального) органа, осуществляющего рассмотрение заявления</w:t>
            </w:r>
          </w:p>
        </w:tc>
        <w:tc>
          <w:tcPr>
            <w:tcW w:w="4247" w:type="dxa"/>
          </w:tcPr>
          <w:p w14:paraId="641B8C4E" w14:textId="269A3FCE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Администрации города Рубцовска по промышленности, энергетике, транспорту и дорожному хозяйству </w:t>
            </w:r>
          </w:p>
        </w:tc>
      </w:tr>
      <w:tr w:rsidR="008C26E0" w:rsidRPr="008C26E0" w14:paraId="0724A0F8" w14:textId="77777777" w:rsidTr="00236691">
        <w:tc>
          <w:tcPr>
            <w:tcW w:w="4990" w:type="dxa"/>
          </w:tcPr>
          <w:p w14:paraId="00FFBE44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247" w:type="dxa"/>
          </w:tcPr>
          <w:p w14:paraId="6E32EB4D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658200, Алтайский край,</w:t>
            </w:r>
          </w:p>
          <w:p w14:paraId="3279D672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г. Рубцовск, пр-кт Ленина, 130</w:t>
            </w:r>
          </w:p>
        </w:tc>
      </w:tr>
      <w:tr w:rsidR="008C26E0" w:rsidRPr="008C26E0" w14:paraId="20A6AA44" w14:textId="77777777" w:rsidTr="00236691">
        <w:trPr>
          <w:trHeight w:val="841"/>
        </w:trPr>
        <w:tc>
          <w:tcPr>
            <w:tcW w:w="4990" w:type="dxa"/>
          </w:tcPr>
          <w:p w14:paraId="233FFD7F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247" w:type="dxa"/>
          </w:tcPr>
          <w:p w14:paraId="68ECBBD7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Ежедневно (кроме выходных и нерабочих праздничных дней):</w:t>
            </w:r>
          </w:p>
          <w:p w14:paraId="5CEF049D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 xml:space="preserve">понедельник, вторник, среда, четверг с 08 час. 00 мин.  до    17 час. 00 мин., </w:t>
            </w:r>
          </w:p>
          <w:p w14:paraId="5890EF3F" w14:textId="0B1EEED2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пятница с 08 час. 00 мин. до 15 час. 00 мин.,</w:t>
            </w:r>
          </w:p>
          <w:p w14:paraId="4B373986" w14:textId="0CA523E8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обед с 12 час. 00 мин. до 13 час. 00 мин.</w:t>
            </w:r>
          </w:p>
        </w:tc>
      </w:tr>
      <w:tr w:rsidR="008C26E0" w:rsidRPr="008C26E0" w14:paraId="551088B6" w14:textId="77777777" w:rsidTr="00236691">
        <w:trPr>
          <w:trHeight w:val="576"/>
        </w:trPr>
        <w:tc>
          <w:tcPr>
            <w:tcW w:w="4990" w:type="dxa"/>
          </w:tcPr>
          <w:p w14:paraId="34DEAB5A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247" w:type="dxa"/>
          </w:tcPr>
          <w:p w14:paraId="54A18772" w14:textId="09F2376E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8(385-57) 96-41</w:t>
            </w:r>
            <w:r w:rsidR="00236691" w:rsidRPr="00545CD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45CD9">
              <w:rPr>
                <w:rFonts w:ascii="Times New Roman" w:hAnsi="Times New Roman" w:cs="Times New Roman"/>
                <w:sz w:val="26"/>
                <w:szCs w:val="26"/>
              </w:rPr>
              <w:t>, доб. 33</w:t>
            </w:r>
            <w:r w:rsidR="00236691" w:rsidRPr="00545C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3D6087D" w14:textId="5A39163A" w:rsidR="008C26E0" w:rsidRPr="00545CD9" w:rsidRDefault="00236691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545CD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office</w:t>
              </w:r>
              <w:r w:rsidRPr="00545CD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@</w:t>
              </w:r>
              <w:r w:rsidRPr="00545CD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rubtsovsk</w:t>
              </w:r>
              <w:r w:rsidRPr="00545CD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545CD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org</w:t>
              </w:r>
            </w:hyperlink>
          </w:p>
        </w:tc>
      </w:tr>
      <w:tr w:rsidR="008C26E0" w:rsidRPr="008C26E0" w14:paraId="15B59D07" w14:textId="77777777" w:rsidTr="00236691">
        <w:tc>
          <w:tcPr>
            <w:tcW w:w="4990" w:type="dxa"/>
          </w:tcPr>
          <w:p w14:paraId="76599E22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247" w:type="dxa"/>
          </w:tcPr>
          <w:p w14:paraId="67146D65" w14:textId="77777777" w:rsidR="008C26E0" w:rsidRPr="00545CD9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45C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rubtsovsk.org</w:t>
            </w:r>
          </w:p>
        </w:tc>
      </w:tr>
    </w:tbl>
    <w:p w14:paraId="711A87D0" w14:textId="77777777" w:rsidR="00545CD9" w:rsidRDefault="008C26E0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</w:p>
    <w:p w14:paraId="22B28A93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23CE8606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050F9C21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70C6C72B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19F71CB7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25D8D31D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3543EFA0" w14:textId="32D262E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4C2914AE" w14:textId="77777777" w:rsidR="00545CD9" w:rsidRPr="00545CD9" w:rsidRDefault="00545CD9" w:rsidP="00545CD9">
      <w:pPr>
        <w:rPr>
          <w:lang w:eastAsia="ru-RU"/>
        </w:rPr>
      </w:pPr>
    </w:p>
    <w:p w14:paraId="39E4C0F2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5C5C6A47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4368E2E5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7669EE34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46DBB077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254076DC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287E5E4A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36FC2131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61224F17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69A9C353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010E4D2F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3681234B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4277E62B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42AE4679" w14:textId="77777777" w:rsidR="00545CD9" w:rsidRDefault="00545CD9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</w:p>
    <w:p w14:paraId="596E41AD" w14:textId="39ED6577" w:rsidR="00F25653" w:rsidRDefault="008C26E0" w:rsidP="008C26E0">
      <w:pPr>
        <w:pStyle w:val="1"/>
        <w:spacing w:before="0" w:after="0"/>
        <w:rPr>
          <w:rFonts w:ascii="Times New Roman" w:eastAsia="Calibri" w:hAnsi="Times New Roman"/>
          <w:b w:val="0"/>
          <w:bCs w:val="0"/>
          <w:sz w:val="26"/>
          <w:szCs w:val="26"/>
        </w:rPr>
      </w:pP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tab/>
      </w:r>
      <w:r w:rsidR="00F25653">
        <w:rPr>
          <w:rFonts w:ascii="Times New Roman" w:eastAsia="Calibri" w:hAnsi="Times New Roman"/>
          <w:b w:val="0"/>
          <w:bCs w:val="0"/>
          <w:sz w:val="26"/>
          <w:szCs w:val="26"/>
        </w:rPr>
        <w:t xml:space="preserve">  </w:t>
      </w:r>
    </w:p>
    <w:p w14:paraId="635A4638" w14:textId="1944B0D5" w:rsidR="00545CD9" w:rsidRDefault="00545CD9" w:rsidP="00545CD9">
      <w:pPr>
        <w:rPr>
          <w:lang w:eastAsia="ru-RU"/>
        </w:rPr>
      </w:pPr>
    </w:p>
    <w:p w14:paraId="7B4090B9" w14:textId="76FD15FF" w:rsidR="00545CD9" w:rsidRDefault="00545CD9" w:rsidP="00545CD9">
      <w:pPr>
        <w:rPr>
          <w:lang w:eastAsia="ru-RU"/>
        </w:rPr>
      </w:pPr>
    </w:p>
    <w:p w14:paraId="6641BD2A" w14:textId="0302D2E5" w:rsidR="00545CD9" w:rsidRDefault="00545CD9" w:rsidP="00545CD9">
      <w:pPr>
        <w:rPr>
          <w:lang w:eastAsia="ru-RU"/>
        </w:rPr>
      </w:pPr>
    </w:p>
    <w:p w14:paraId="1E615E7B" w14:textId="18724C83" w:rsidR="00545CD9" w:rsidRDefault="00545CD9" w:rsidP="00545CD9">
      <w:pPr>
        <w:rPr>
          <w:lang w:eastAsia="ru-RU"/>
        </w:rPr>
      </w:pPr>
    </w:p>
    <w:p w14:paraId="73EDEE11" w14:textId="77777777" w:rsidR="00545CD9" w:rsidRPr="00545CD9" w:rsidRDefault="00545CD9" w:rsidP="00545CD9">
      <w:pPr>
        <w:rPr>
          <w:lang w:eastAsia="ru-RU"/>
        </w:rPr>
      </w:pPr>
    </w:p>
    <w:p w14:paraId="2FF529D4" w14:textId="6B526535" w:rsidR="00545CD9" w:rsidRDefault="00545CD9" w:rsidP="00545CD9">
      <w:pPr>
        <w:rPr>
          <w:lang w:eastAsia="ru-RU"/>
        </w:rPr>
      </w:pPr>
    </w:p>
    <w:p w14:paraId="53018F20" w14:textId="7DDC959D" w:rsidR="00545CD9" w:rsidRDefault="00545CD9" w:rsidP="00545CD9">
      <w:pPr>
        <w:rPr>
          <w:lang w:eastAsia="ru-RU"/>
        </w:rPr>
      </w:pPr>
    </w:p>
    <w:p w14:paraId="272AF6B4" w14:textId="77777777" w:rsidR="00946C22" w:rsidRDefault="00946C22" w:rsidP="00545CD9">
      <w:pPr>
        <w:rPr>
          <w:lang w:eastAsia="ru-RU"/>
        </w:rPr>
      </w:pPr>
    </w:p>
    <w:p w14:paraId="62022F95" w14:textId="77777777" w:rsidR="00946C22" w:rsidRDefault="00946C22" w:rsidP="00545CD9">
      <w:pPr>
        <w:rPr>
          <w:lang w:eastAsia="ru-RU"/>
        </w:rPr>
      </w:pPr>
    </w:p>
    <w:p w14:paraId="3540C405" w14:textId="77777777" w:rsidR="00946C22" w:rsidRDefault="00946C22" w:rsidP="00545CD9">
      <w:pPr>
        <w:rPr>
          <w:lang w:eastAsia="ru-RU"/>
        </w:rPr>
      </w:pPr>
    </w:p>
    <w:p w14:paraId="51296E64" w14:textId="77777777" w:rsidR="00946C22" w:rsidRDefault="00946C22" w:rsidP="00545CD9">
      <w:pPr>
        <w:rPr>
          <w:lang w:eastAsia="ru-RU"/>
        </w:rPr>
      </w:pPr>
    </w:p>
    <w:p w14:paraId="1264A3D2" w14:textId="77777777" w:rsidR="00545CD9" w:rsidRPr="00545CD9" w:rsidRDefault="00545CD9" w:rsidP="00545CD9">
      <w:pPr>
        <w:rPr>
          <w:lang w:eastAsia="ru-RU"/>
        </w:rPr>
      </w:pPr>
    </w:p>
    <w:p w14:paraId="7355C725" w14:textId="4D232C7B" w:rsidR="008C26E0" w:rsidRPr="008C26E0" w:rsidRDefault="008C26E0" w:rsidP="00F25653">
      <w:pPr>
        <w:pStyle w:val="1"/>
        <w:spacing w:before="0" w:after="0"/>
        <w:ind w:left="5670"/>
        <w:rPr>
          <w:rFonts w:ascii="Times New Roman" w:eastAsia="Calibri" w:hAnsi="Times New Roman"/>
          <w:b w:val="0"/>
          <w:bCs w:val="0"/>
          <w:sz w:val="26"/>
          <w:szCs w:val="26"/>
        </w:rPr>
      </w:pPr>
      <w:r w:rsidRPr="008C26E0">
        <w:rPr>
          <w:rFonts w:ascii="Times New Roman" w:eastAsia="Calibri" w:hAnsi="Times New Roman"/>
          <w:b w:val="0"/>
          <w:bCs w:val="0"/>
          <w:sz w:val="26"/>
          <w:szCs w:val="26"/>
        </w:rPr>
        <w:lastRenderedPageBreak/>
        <w:t>Приложение № 2</w:t>
      </w:r>
    </w:p>
    <w:p w14:paraId="24AC41F7" w14:textId="0D42B765" w:rsidR="00236691" w:rsidRDefault="008C26E0" w:rsidP="008C26E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к</w:t>
      </w:r>
      <w:r w:rsidRPr="008C26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36691" w:rsidRPr="00236691">
        <w:rPr>
          <w:rFonts w:ascii="Times New Roman" w:eastAsia="Calibri" w:hAnsi="Times New Roman" w:cs="Times New Roman"/>
          <w:sz w:val="26"/>
          <w:szCs w:val="26"/>
        </w:rPr>
        <w:t>Администра</w:t>
      </w:r>
      <w:r w:rsidR="00236691">
        <w:rPr>
          <w:rFonts w:ascii="Times New Roman" w:eastAsia="Calibri" w:hAnsi="Times New Roman" w:cs="Times New Roman"/>
          <w:sz w:val="26"/>
          <w:szCs w:val="26"/>
        </w:rPr>
        <w:t xml:space="preserve">тивному </w:t>
      </w:r>
    </w:p>
    <w:p w14:paraId="3CC5B9B9" w14:textId="4CB27897" w:rsidR="008C26E0" w:rsidRPr="008C26E0" w:rsidRDefault="00236691" w:rsidP="008C26E0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регламенту</w:t>
      </w:r>
      <w:r w:rsidR="008C26E0" w:rsidRPr="008C26E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872BB9D" w14:textId="77777777" w:rsidR="008C26E0" w:rsidRPr="008C26E0" w:rsidRDefault="008C26E0" w:rsidP="008C26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14:paraId="7190A6B8" w14:textId="61FD4DCC" w:rsidR="008C26E0" w:rsidRPr="008C26E0" w:rsidRDefault="008C26E0" w:rsidP="0023669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14:paraId="5558E6F7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  <w:r w:rsidRPr="008C26E0">
        <w:rPr>
          <w:rFonts w:ascii="Times New Roman" w:eastAsia="Calibri" w:hAnsi="Times New Roman" w:cs="Times New Roman"/>
          <w:bCs/>
          <w:sz w:val="26"/>
          <w:szCs w:val="26"/>
        </w:rPr>
        <w:t xml:space="preserve">Сведения </w:t>
      </w:r>
    </w:p>
    <w:p w14:paraId="4EA170F7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bCs/>
          <w:sz w:val="26"/>
          <w:szCs w:val="26"/>
        </w:rPr>
        <w:t xml:space="preserve">о </w:t>
      </w: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краевом автономном учреждении «Многофункциональный центр предоставления государственных и муниципальных услуг Алтайского края» </w:t>
      </w:r>
    </w:p>
    <w:p w14:paraId="22778867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5EB894A2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565"/>
      </w:tblGrid>
      <w:tr w:rsidR="008C26E0" w:rsidRPr="008C26E0" w14:paraId="3FCA946F" w14:textId="77777777" w:rsidTr="008A105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40C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177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58224, г"/>
              </w:smartTagPr>
              <w:r w:rsidRPr="008C26E0">
                <w:rPr>
                  <w:rFonts w:ascii="Times New Roman" w:eastAsia="Calibri" w:hAnsi="Times New Roman" w:cs="Times New Roman"/>
                  <w:sz w:val="26"/>
                  <w:szCs w:val="26"/>
                </w:rPr>
                <w:t>658224, г</w:t>
              </w:r>
            </w:smartTag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. Рубцовск, пр-кт Ленина, 64</w:t>
            </w:r>
          </w:p>
        </w:tc>
      </w:tr>
      <w:tr w:rsidR="008C26E0" w:rsidRPr="008C26E0" w14:paraId="56E70B4C" w14:textId="77777777" w:rsidTr="008A105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49F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График работы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6E11" w14:textId="77777777" w:rsidR="0077058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понедельник, вторник, среда с 08 час. 00 мин.                    </w:t>
            </w:r>
          </w:p>
          <w:p w14:paraId="64C8B0D8" w14:textId="309B3C3F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 18 час. 00 мин.; </w:t>
            </w:r>
          </w:p>
          <w:p w14:paraId="02353CB1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четверг с 08 час. 00 мин. до 20 час. 00 мин.;</w:t>
            </w:r>
          </w:p>
          <w:p w14:paraId="4F660D32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пятница, суббота с 08 час. 00 мин. до17 час. 00 мин.; </w:t>
            </w:r>
          </w:p>
          <w:p w14:paraId="1915082B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воскресенье - выходной</w:t>
            </w:r>
          </w:p>
        </w:tc>
      </w:tr>
      <w:tr w:rsidR="008C26E0" w:rsidRPr="008C26E0" w14:paraId="335F804C" w14:textId="77777777" w:rsidTr="008A105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4CDB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Единый центр телефонного обслуживания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D21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8(3852)299-450</w:t>
            </w:r>
          </w:p>
        </w:tc>
      </w:tr>
      <w:tr w:rsidR="008C26E0" w:rsidRPr="008C26E0" w14:paraId="165EEC43" w14:textId="77777777" w:rsidTr="008A105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BE1F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Интернет – сайт МФЦ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549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www.mfc22.ru</w:t>
            </w:r>
          </w:p>
        </w:tc>
      </w:tr>
      <w:tr w:rsidR="008C26E0" w:rsidRPr="008C26E0" w14:paraId="624F76D4" w14:textId="77777777" w:rsidTr="008A105D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788A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ACD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8C26E0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mfc@mfc22.ru</w:t>
            </w:r>
          </w:p>
        </w:tc>
      </w:tr>
    </w:tbl>
    <w:p w14:paraId="1D8E913D" w14:textId="77777777" w:rsidR="008C26E0" w:rsidRPr="008C26E0" w:rsidRDefault="008C26E0" w:rsidP="008C26E0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E0">
        <w:rPr>
          <w:rFonts w:ascii="Times New Roman" w:hAnsi="Times New Roman" w:cs="Times New Roman"/>
          <w:sz w:val="28"/>
          <w:szCs w:val="28"/>
        </w:rPr>
        <w:t>»;</w:t>
      </w:r>
    </w:p>
    <w:p w14:paraId="01668C0F" w14:textId="77777777" w:rsidR="008C26E0" w:rsidRPr="008C26E0" w:rsidRDefault="008C26E0" w:rsidP="008C26E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17C615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14:paraId="6916FB07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1A93A53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42F4284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4179CEA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8EBAA7A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3F7F2A0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A23919B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195CAF7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A982F8A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B647164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75EBBE8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85B7E0E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8FFE9ED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CBE1944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3DC1C52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E374EBB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D426B5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7DDF899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996CF63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99EDF96" w14:textId="5F0B2C1A" w:rsidR="008C26E0" w:rsidRDefault="008C26E0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4AA7D9EE" w14:textId="24605C4D" w:rsidR="00545CD9" w:rsidRDefault="00545CD9" w:rsidP="008C26E0">
      <w:pPr>
        <w:autoSpaceDE w:val="0"/>
        <w:autoSpaceDN w:val="0"/>
        <w:adjustRightInd w:val="0"/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8E4ED51" w14:textId="77777777" w:rsidR="008C26E0" w:rsidRPr="008C26E0" w:rsidRDefault="008C26E0" w:rsidP="00F256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17120E8" w14:textId="5C3075D8" w:rsidR="008C26E0" w:rsidRPr="008C26E0" w:rsidRDefault="008C26E0" w:rsidP="00F25653">
      <w:pPr>
        <w:autoSpaceDE w:val="0"/>
        <w:autoSpaceDN w:val="0"/>
        <w:adjustRightInd w:val="0"/>
        <w:spacing w:after="0" w:line="240" w:lineRule="auto"/>
        <w:ind w:left="5670" w:firstLine="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«Приложение № </w:t>
      </w:r>
      <w:r w:rsidR="00236691">
        <w:rPr>
          <w:rFonts w:ascii="Times New Roman" w:eastAsia="Calibri" w:hAnsi="Times New Roman" w:cs="Times New Roman"/>
          <w:sz w:val="26"/>
          <w:szCs w:val="26"/>
        </w:rPr>
        <w:t>8</w:t>
      </w:r>
    </w:p>
    <w:p w14:paraId="5C082E02" w14:textId="0E4DBFD7" w:rsidR="008C26E0" w:rsidRDefault="008C26E0" w:rsidP="008C26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к</w:t>
      </w:r>
      <w:r w:rsidRPr="008C26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36691" w:rsidRPr="00236691">
        <w:rPr>
          <w:rFonts w:ascii="Times New Roman" w:eastAsia="Calibri" w:hAnsi="Times New Roman" w:cs="Times New Roman"/>
          <w:sz w:val="26"/>
          <w:szCs w:val="26"/>
        </w:rPr>
        <w:t>Административному</w:t>
      </w:r>
      <w:r w:rsidRPr="008C26E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2BEE8F2" w14:textId="5D4DBD8B" w:rsidR="00236691" w:rsidRPr="008C26E0" w:rsidRDefault="00236691" w:rsidP="008C26E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регламенту</w:t>
      </w:r>
    </w:p>
    <w:p w14:paraId="40D9F8BD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14:paraId="052847BA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14:paraId="75544E9C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14:paraId="3E589EAC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t xml:space="preserve">Контактные данные для подачи жалоб в связи с предоставлением </w:t>
      </w:r>
    </w:p>
    <w:p w14:paraId="68CC0AD1" w14:textId="5C2A2A9A" w:rsidR="008C26E0" w:rsidRPr="008C26E0" w:rsidRDefault="008C26E0" w:rsidP="00236691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8C26E0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  <w:r w:rsidR="00236691" w:rsidRPr="008C26E0">
        <w:rPr>
          <w:rFonts w:ascii="Times New Roman" w:hAnsi="Times New Roman" w:cs="Times New Roman"/>
          <w:sz w:val="26"/>
          <w:szCs w:val="26"/>
        </w:rPr>
        <w:t>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</w:t>
      </w:r>
      <w:r w:rsidR="00545CD9">
        <w:rPr>
          <w:rFonts w:ascii="Times New Roman" w:hAnsi="Times New Roman" w:cs="Times New Roman"/>
          <w:sz w:val="26"/>
          <w:szCs w:val="26"/>
        </w:rPr>
        <w:t>ого</w:t>
      </w:r>
      <w:r w:rsidR="00236691" w:rsidRPr="008C26E0">
        <w:rPr>
          <w:rFonts w:ascii="Times New Roman" w:hAnsi="Times New Roman" w:cs="Times New Roman"/>
          <w:sz w:val="26"/>
          <w:szCs w:val="26"/>
        </w:rPr>
        <w:t xml:space="preserve"> кра</w:t>
      </w:r>
      <w:r w:rsidR="00545CD9">
        <w:rPr>
          <w:rFonts w:ascii="Times New Roman" w:hAnsi="Times New Roman" w:cs="Times New Roman"/>
          <w:sz w:val="26"/>
          <w:szCs w:val="26"/>
        </w:rPr>
        <w:t>я</w:t>
      </w:r>
      <w:r w:rsidR="00236691" w:rsidRPr="008C26E0">
        <w:rPr>
          <w:rFonts w:ascii="Times New Roman" w:hAnsi="Times New Roman" w:cs="Times New Roman"/>
          <w:sz w:val="26"/>
          <w:szCs w:val="26"/>
        </w:rPr>
        <w:t>, а также посадка (взлет) на расположенные в границах населенного пункта – город Рубцовск Алтайск</w:t>
      </w:r>
      <w:r w:rsidR="00545CD9">
        <w:rPr>
          <w:rFonts w:ascii="Times New Roman" w:hAnsi="Times New Roman" w:cs="Times New Roman"/>
          <w:sz w:val="26"/>
          <w:szCs w:val="26"/>
        </w:rPr>
        <w:t>ого</w:t>
      </w:r>
      <w:r w:rsidR="00236691" w:rsidRPr="008C26E0">
        <w:rPr>
          <w:rFonts w:ascii="Times New Roman" w:hAnsi="Times New Roman" w:cs="Times New Roman"/>
          <w:sz w:val="26"/>
          <w:szCs w:val="26"/>
        </w:rPr>
        <w:t xml:space="preserve"> кра</w:t>
      </w:r>
      <w:r w:rsidR="00545CD9">
        <w:rPr>
          <w:rFonts w:ascii="Times New Roman" w:hAnsi="Times New Roman" w:cs="Times New Roman"/>
          <w:sz w:val="26"/>
          <w:szCs w:val="26"/>
        </w:rPr>
        <w:t>я</w:t>
      </w:r>
      <w:r w:rsidR="00236691" w:rsidRPr="008C26E0">
        <w:rPr>
          <w:rFonts w:ascii="Times New Roman" w:hAnsi="Times New Roman" w:cs="Times New Roman"/>
          <w:sz w:val="26"/>
          <w:szCs w:val="26"/>
        </w:rPr>
        <w:t xml:space="preserve"> площадки, сведения о которых не опубликованы в документах аэронавигационной информации»</w:t>
      </w:r>
    </w:p>
    <w:p w14:paraId="76C7E810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9"/>
        <w:gridCol w:w="5478"/>
      </w:tblGrid>
      <w:tr w:rsidR="008C26E0" w:rsidRPr="008C26E0" w14:paraId="6471D9B6" w14:textId="77777777" w:rsidTr="00236691">
        <w:tc>
          <w:tcPr>
            <w:tcW w:w="3759" w:type="dxa"/>
          </w:tcPr>
          <w:p w14:paraId="6E1E9C7B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города Рубцовска Алтайского края </w:t>
            </w:r>
          </w:p>
        </w:tc>
        <w:tc>
          <w:tcPr>
            <w:tcW w:w="5478" w:type="dxa"/>
          </w:tcPr>
          <w:p w14:paraId="37899D21" w14:textId="77777777" w:rsidR="00236691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 xml:space="preserve">658200, Алтайский край, г. Рубцовск,             </w:t>
            </w:r>
          </w:p>
          <w:p w14:paraId="2765FF77" w14:textId="15995CCB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>пр-кт Ленина, 130, 8(385-57) 96-401</w:t>
            </w:r>
          </w:p>
          <w:p w14:paraId="0F06378C" w14:textId="6308F742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946C2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 xml:space="preserve"> города Рубцовска </w:t>
            </w:r>
          </w:p>
          <w:p w14:paraId="7C8DBBFD" w14:textId="77777777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>Башмаков Игорь Алексеевич</w:t>
            </w:r>
          </w:p>
        </w:tc>
      </w:tr>
      <w:tr w:rsidR="008C26E0" w:rsidRPr="008C26E0" w14:paraId="0B490342" w14:textId="77777777" w:rsidTr="00236691">
        <w:tc>
          <w:tcPr>
            <w:tcW w:w="3759" w:type="dxa"/>
          </w:tcPr>
          <w:p w14:paraId="405B9CA4" w14:textId="10AAAA13" w:rsidR="008C26E0" w:rsidRPr="008C26E0" w:rsidRDefault="00236691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 </w:t>
            </w:r>
            <w:r w:rsidR="008C26E0" w:rsidRPr="008C26E0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  <w:r w:rsidR="002545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промышленности, энергетике, транспорту и дорожному хозяйству</w:t>
            </w:r>
          </w:p>
        </w:tc>
        <w:tc>
          <w:tcPr>
            <w:tcW w:w="5478" w:type="dxa"/>
          </w:tcPr>
          <w:p w14:paraId="431B9E6C" w14:textId="77777777" w:rsidR="00236691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>658200, Алтайский край, г. Рубцовск</w:t>
            </w:r>
            <w:r w:rsidR="002366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15950CD5" w14:textId="7D83C4A3" w:rsidR="008C26E0" w:rsidRPr="008C26E0" w:rsidRDefault="008C26E0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>пр-кт Ленина, 130, 8(385-57) 96-41</w:t>
            </w:r>
            <w:r w:rsidR="0023669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>, доб. 3</w:t>
            </w:r>
            <w:r w:rsidR="0023669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8C26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21A0546" w14:textId="12378877" w:rsidR="008C26E0" w:rsidRPr="008C26E0" w:rsidRDefault="00236691" w:rsidP="008C26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8C26E0" w:rsidRPr="008C26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комитета </w:t>
            </w:r>
            <w:r w:rsidR="008C26E0" w:rsidRPr="008C26E0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Рубцовска</w:t>
            </w:r>
            <w:r w:rsidR="002545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промышленности, энергетике, транспорту и дорожному хозяйству</w:t>
            </w:r>
          </w:p>
        </w:tc>
      </w:tr>
    </w:tbl>
    <w:p w14:paraId="7314F323" w14:textId="05C08925" w:rsidR="00236691" w:rsidRPr="008C26E0" w:rsidRDefault="00236691" w:rsidP="00236691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6E0">
        <w:rPr>
          <w:rFonts w:ascii="Times New Roman" w:hAnsi="Times New Roman" w:cs="Times New Roman"/>
          <w:sz w:val="28"/>
          <w:szCs w:val="28"/>
        </w:rPr>
        <w:t>»</w:t>
      </w:r>
    </w:p>
    <w:p w14:paraId="0B0EB0A1" w14:textId="77777777" w:rsidR="008C26E0" w:rsidRPr="008C26E0" w:rsidRDefault="008C26E0" w:rsidP="008C26E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AC610" w14:textId="77777777" w:rsidR="008C26E0" w:rsidRPr="008C26E0" w:rsidRDefault="008C26E0" w:rsidP="008C2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AD28C8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8C26E0">
        <w:rPr>
          <w:rFonts w:ascii="Times New Roman" w:hAnsi="Times New Roman" w:cs="Times New Roman"/>
          <w:sz w:val="28"/>
          <w:szCs w:val="28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</w:t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14:paraId="1F0259C0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8C26E0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14:paraId="3839CD1A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1C7E3AAF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319E160E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18C0DFB2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3A526384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05C08D1B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6F20998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E66DC51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5B1EEFEF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4CE77BDD" w14:textId="77777777" w:rsidR="008C26E0" w:rsidRPr="008C26E0" w:rsidRDefault="008C26E0" w:rsidP="008C26E0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14:paraId="6787B788" w14:textId="77777777" w:rsidR="008C26E0" w:rsidRDefault="008C26E0" w:rsidP="008C26E0">
      <w:pPr>
        <w:autoSpaceDE w:val="0"/>
        <w:autoSpaceDN w:val="0"/>
        <w:adjustRightInd w:val="0"/>
        <w:spacing w:line="20" w:lineRule="atLeast"/>
        <w:ind w:firstLine="705"/>
        <w:jc w:val="center"/>
        <w:rPr>
          <w:color w:val="FF0000"/>
          <w:sz w:val="26"/>
          <w:szCs w:val="26"/>
        </w:rPr>
      </w:pPr>
    </w:p>
    <w:p w14:paraId="743008CF" w14:textId="71CEDB6B" w:rsidR="008C26E0" w:rsidRDefault="008C26E0"/>
    <w:p w14:paraId="27C47934" w14:textId="77777777" w:rsidR="008C26E0" w:rsidRDefault="008C26E0"/>
    <w:sectPr w:rsidR="008C26E0" w:rsidSect="002328D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C184" w14:textId="77777777" w:rsidR="001F24B3" w:rsidRDefault="001F24B3" w:rsidP="002328DD">
      <w:pPr>
        <w:spacing w:after="0" w:line="240" w:lineRule="auto"/>
      </w:pPr>
      <w:r>
        <w:separator/>
      </w:r>
    </w:p>
  </w:endnote>
  <w:endnote w:type="continuationSeparator" w:id="0">
    <w:p w14:paraId="4C283A4B" w14:textId="77777777" w:rsidR="001F24B3" w:rsidRDefault="001F24B3" w:rsidP="0023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D149" w14:textId="77777777" w:rsidR="001F24B3" w:rsidRDefault="001F24B3" w:rsidP="002328DD">
      <w:pPr>
        <w:spacing w:after="0" w:line="240" w:lineRule="auto"/>
      </w:pPr>
      <w:r>
        <w:separator/>
      </w:r>
    </w:p>
  </w:footnote>
  <w:footnote w:type="continuationSeparator" w:id="0">
    <w:p w14:paraId="4DA17CB0" w14:textId="77777777" w:rsidR="001F24B3" w:rsidRDefault="001F24B3" w:rsidP="0023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3684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C88D98" w14:textId="2AFFD163" w:rsidR="002328DD" w:rsidRPr="00770580" w:rsidRDefault="002328DD">
        <w:pPr>
          <w:pStyle w:val="a7"/>
          <w:jc w:val="right"/>
          <w:rPr>
            <w:rFonts w:ascii="Times New Roman" w:hAnsi="Times New Roman" w:cs="Times New Roman"/>
          </w:rPr>
        </w:pPr>
        <w:r w:rsidRPr="00770580">
          <w:rPr>
            <w:rFonts w:ascii="Times New Roman" w:hAnsi="Times New Roman" w:cs="Times New Roman"/>
          </w:rPr>
          <w:fldChar w:fldCharType="begin"/>
        </w:r>
        <w:r w:rsidRPr="00770580">
          <w:rPr>
            <w:rFonts w:ascii="Times New Roman" w:hAnsi="Times New Roman" w:cs="Times New Roman"/>
          </w:rPr>
          <w:instrText>PAGE   \* MERGEFORMAT</w:instrText>
        </w:r>
        <w:r w:rsidRPr="00770580">
          <w:rPr>
            <w:rFonts w:ascii="Times New Roman" w:hAnsi="Times New Roman" w:cs="Times New Roman"/>
          </w:rPr>
          <w:fldChar w:fldCharType="separate"/>
        </w:r>
        <w:r w:rsidRPr="00770580">
          <w:rPr>
            <w:rFonts w:ascii="Times New Roman" w:hAnsi="Times New Roman" w:cs="Times New Roman"/>
          </w:rPr>
          <w:t>2</w:t>
        </w:r>
        <w:r w:rsidRPr="00770580">
          <w:rPr>
            <w:rFonts w:ascii="Times New Roman" w:hAnsi="Times New Roman" w:cs="Times New Roman"/>
          </w:rPr>
          <w:fldChar w:fldCharType="end"/>
        </w:r>
      </w:p>
    </w:sdtContent>
  </w:sdt>
  <w:p w14:paraId="5FDEFF98" w14:textId="77777777" w:rsidR="002328DD" w:rsidRDefault="002328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2D"/>
    <w:rsid w:val="00125859"/>
    <w:rsid w:val="001A3E17"/>
    <w:rsid w:val="001B3996"/>
    <w:rsid w:val="001F24B3"/>
    <w:rsid w:val="002135BC"/>
    <w:rsid w:val="002328DD"/>
    <w:rsid w:val="00236691"/>
    <w:rsid w:val="002545C5"/>
    <w:rsid w:val="002A778A"/>
    <w:rsid w:val="002D6D99"/>
    <w:rsid w:val="00305A9B"/>
    <w:rsid w:val="00345878"/>
    <w:rsid w:val="003B1185"/>
    <w:rsid w:val="00545CD9"/>
    <w:rsid w:val="00586F80"/>
    <w:rsid w:val="00587E2D"/>
    <w:rsid w:val="00594A0E"/>
    <w:rsid w:val="006A1AD8"/>
    <w:rsid w:val="00746037"/>
    <w:rsid w:val="00770580"/>
    <w:rsid w:val="00807849"/>
    <w:rsid w:val="008C26E0"/>
    <w:rsid w:val="00912610"/>
    <w:rsid w:val="00946C22"/>
    <w:rsid w:val="00A45E59"/>
    <w:rsid w:val="00A71763"/>
    <w:rsid w:val="00AB0D07"/>
    <w:rsid w:val="00AE5960"/>
    <w:rsid w:val="00B95A08"/>
    <w:rsid w:val="00BF3BDF"/>
    <w:rsid w:val="00C00E46"/>
    <w:rsid w:val="00C67A99"/>
    <w:rsid w:val="00CB6CF7"/>
    <w:rsid w:val="00EE797F"/>
    <w:rsid w:val="00F25653"/>
    <w:rsid w:val="00F870A5"/>
    <w:rsid w:val="00FC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6B85B4"/>
  <w15:chartTrackingRefBased/>
  <w15:docId w15:val="{E2F6C3A3-3CEF-42A2-A1E2-41A04BCA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99"/>
  </w:style>
  <w:style w:type="paragraph" w:styleId="1">
    <w:name w:val="heading 1"/>
    <w:basedOn w:val="a"/>
    <w:next w:val="a"/>
    <w:link w:val="10"/>
    <w:qFormat/>
    <w:rsid w:val="008C26E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6D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D6D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05A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05A9B"/>
  </w:style>
  <w:style w:type="character" w:customStyle="1" w:styleId="10">
    <w:name w:val="Заголовок 1 Знак"/>
    <w:basedOn w:val="a0"/>
    <w:link w:val="1"/>
    <w:rsid w:val="008C26E0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23669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3669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3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28DD"/>
  </w:style>
  <w:style w:type="paragraph" w:styleId="a9">
    <w:name w:val="footer"/>
    <w:basedOn w:val="a"/>
    <w:link w:val="aa"/>
    <w:uiPriority w:val="99"/>
    <w:unhideWhenUsed/>
    <w:rsid w:val="0023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28DD"/>
  </w:style>
  <w:style w:type="paragraph" w:styleId="ab">
    <w:name w:val="Balloon Text"/>
    <w:basedOn w:val="a"/>
    <w:link w:val="ac"/>
    <w:uiPriority w:val="99"/>
    <w:semiHidden/>
    <w:unhideWhenUsed/>
    <w:rsid w:val="00C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0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13</cp:revision>
  <cp:lastPrinted>2026-04-22T02:59:00Z</cp:lastPrinted>
  <dcterms:created xsi:type="dcterms:W3CDTF">2026-03-11T03:48:00Z</dcterms:created>
  <dcterms:modified xsi:type="dcterms:W3CDTF">2026-05-08T06:32:00Z</dcterms:modified>
</cp:coreProperties>
</file>