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A7F" w14:textId="77777777" w:rsidR="004C2844" w:rsidRDefault="001453A5" w:rsidP="004C2844">
      <w:pPr>
        <w:jc w:val="center"/>
      </w:pPr>
      <w:r>
        <w:rPr>
          <w:noProof/>
        </w:rPr>
        <w:drawing>
          <wp:inline distT="0" distB="0" distL="0" distR="0" wp14:anchorId="3AC4BEC5" wp14:editId="28D74F61">
            <wp:extent cx="723265" cy="871855"/>
            <wp:effectExtent l="19050" t="0" r="635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B1549" w14:textId="77777777" w:rsidR="004C2844" w:rsidRDefault="004C2844" w:rsidP="004C284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34C619E" w14:textId="77777777" w:rsidR="004C2844" w:rsidRDefault="004C2844" w:rsidP="004C284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449CAE8" w14:textId="77777777" w:rsidR="004C2844" w:rsidRDefault="004C2844" w:rsidP="004C2844">
      <w:pPr>
        <w:jc w:val="center"/>
        <w:rPr>
          <w:rFonts w:ascii="Verdana" w:hAnsi="Verdana"/>
          <w:b/>
          <w:sz w:val="28"/>
          <w:szCs w:val="28"/>
        </w:rPr>
      </w:pPr>
    </w:p>
    <w:p w14:paraId="0DF9FE53" w14:textId="77777777" w:rsidR="004C2844" w:rsidRDefault="004C2844" w:rsidP="004C2844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A9E7A09" w14:textId="5BBE97B2" w:rsidR="004C2844" w:rsidRDefault="002C06C3" w:rsidP="004C284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16.08.2021 </w:t>
      </w:r>
      <w:r w:rsidR="004C2844">
        <w:rPr>
          <w:sz w:val="28"/>
          <w:szCs w:val="28"/>
        </w:rPr>
        <w:t>№</w:t>
      </w:r>
      <w:r>
        <w:rPr>
          <w:sz w:val="28"/>
          <w:szCs w:val="28"/>
        </w:rPr>
        <w:t xml:space="preserve"> 2178</w:t>
      </w:r>
      <w:r w:rsidR="004C2844">
        <w:rPr>
          <w:sz w:val="28"/>
          <w:szCs w:val="28"/>
        </w:rPr>
        <w:t xml:space="preserve"> </w:t>
      </w:r>
    </w:p>
    <w:p w14:paraId="3CBC9AD7" w14:textId="77777777" w:rsidR="00281885" w:rsidRDefault="00281885" w:rsidP="00281885"/>
    <w:p w14:paraId="2A8CEF57" w14:textId="77777777" w:rsidR="001363AE" w:rsidRDefault="00CF2203" w:rsidP="00DD231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 w14:anchorId="670CFE7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55pt;margin-top:10.05pt;width:225.6pt;height:136.2pt;z-index:251658240" stroked="f">
            <v:textbox>
              <w:txbxContent>
                <w:p w14:paraId="7F9D05EC" w14:textId="77777777" w:rsidR="00AA4A0B" w:rsidRDefault="00AA4A0B" w:rsidP="00461AA2">
                  <w:pPr>
                    <w:jc w:val="both"/>
                    <w:rPr>
                      <w:sz w:val="28"/>
                      <w:szCs w:val="28"/>
                    </w:rPr>
                  </w:pPr>
                  <w:r w:rsidRPr="00281885">
                    <w:rPr>
                      <w:sz w:val="28"/>
                      <w:szCs w:val="28"/>
                    </w:rPr>
                    <w:t>О порядке создания, хранения, использования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81885">
                    <w:rPr>
                      <w:sz w:val="28"/>
                      <w:szCs w:val="28"/>
                    </w:rPr>
                    <w:t xml:space="preserve">и восполнения резерва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281885">
                    <w:rPr>
                      <w:sz w:val="28"/>
                      <w:szCs w:val="28"/>
                    </w:rPr>
                    <w:t>материальных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281885">
                    <w:rPr>
                      <w:sz w:val="28"/>
                      <w:szCs w:val="28"/>
                    </w:rPr>
                    <w:t xml:space="preserve"> ресурсов</w:t>
                  </w:r>
                </w:p>
                <w:p w14:paraId="45F92CC4" w14:textId="77777777" w:rsidR="00AA4A0B" w:rsidRDefault="00AA4A0B" w:rsidP="00461AA2">
                  <w:pPr>
                    <w:jc w:val="both"/>
                    <w:rPr>
                      <w:sz w:val="28"/>
                      <w:szCs w:val="28"/>
                    </w:rPr>
                  </w:pPr>
                  <w:r w:rsidRPr="00281885">
                    <w:rPr>
                      <w:sz w:val="28"/>
                      <w:szCs w:val="28"/>
                    </w:rPr>
                    <w:t>для ликвидации чрезвычайных ситуаций</w:t>
                  </w:r>
                  <w:r>
                    <w:rPr>
                      <w:sz w:val="28"/>
                      <w:szCs w:val="28"/>
                    </w:rPr>
                    <w:t xml:space="preserve"> на </w:t>
                  </w:r>
                  <w:proofErr w:type="gramStart"/>
                  <w:r>
                    <w:rPr>
                      <w:sz w:val="28"/>
                      <w:szCs w:val="28"/>
                    </w:rPr>
                    <w:t>территории  муниципального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     образования </w:t>
                  </w:r>
                </w:p>
                <w:p w14:paraId="033722C4" w14:textId="77777777" w:rsidR="00AA4A0B" w:rsidRDefault="00AA4A0B" w:rsidP="00461AA2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город  Рубцовск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Алтайского края</w:t>
                  </w:r>
                </w:p>
                <w:p w14:paraId="753D5838" w14:textId="77777777" w:rsidR="00AA4A0B" w:rsidRDefault="00AA4A0B"/>
              </w:txbxContent>
            </v:textbox>
          </v:shape>
        </w:pict>
      </w:r>
    </w:p>
    <w:p w14:paraId="7BC6B026" w14:textId="77777777" w:rsidR="00461AA2" w:rsidRDefault="00461AA2" w:rsidP="00DD231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10608FF4" w14:textId="77777777" w:rsidR="00461AA2" w:rsidRDefault="00461AA2" w:rsidP="00DD231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637F37B7" w14:textId="77777777" w:rsidR="00461AA2" w:rsidRDefault="00461AA2" w:rsidP="00DD231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22894A8A" w14:textId="77777777" w:rsidR="00461AA2" w:rsidRDefault="00461AA2" w:rsidP="00DD231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07FD488F" w14:textId="77777777" w:rsidR="00461AA2" w:rsidRDefault="00461AA2" w:rsidP="007534C4">
      <w:pPr>
        <w:rPr>
          <w:sz w:val="28"/>
          <w:szCs w:val="28"/>
        </w:rPr>
      </w:pPr>
    </w:p>
    <w:p w14:paraId="1AD540D0" w14:textId="77777777" w:rsidR="00461AA2" w:rsidRDefault="00461AA2" w:rsidP="007534C4">
      <w:pPr>
        <w:rPr>
          <w:sz w:val="28"/>
          <w:szCs w:val="28"/>
        </w:rPr>
      </w:pPr>
    </w:p>
    <w:p w14:paraId="02241B25" w14:textId="77777777" w:rsidR="00461AA2" w:rsidRDefault="00461AA2" w:rsidP="007534C4">
      <w:pPr>
        <w:rPr>
          <w:sz w:val="28"/>
          <w:szCs w:val="28"/>
        </w:rPr>
      </w:pPr>
    </w:p>
    <w:p w14:paraId="3E321B08" w14:textId="77777777" w:rsidR="00461AA2" w:rsidRDefault="00461AA2" w:rsidP="007534C4">
      <w:pPr>
        <w:rPr>
          <w:sz w:val="28"/>
          <w:szCs w:val="28"/>
        </w:rPr>
      </w:pPr>
    </w:p>
    <w:p w14:paraId="2343CB6A" w14:textId="77777777" w:rsidR="007534C4" w:rsidRDefault="007534C4" w:rsidP="007534C4"/>
    <w:p w14:paraId="7ADF7340" w14:textId="77777777" w:rsidR="001363AE" w:rsidRPr="00A8014F" w:rsidRDefault="001363AE" w:rsidP="0005410D">
      <w:pPr>
        <w:pStyle w:val="ConsPlusNormal"/>
        <w:ind w:firstLine="851"/>
        <w:jc w:val="both"/>
        <w:rPr>
          <w:bCs/>
          <w:sz w:val="28"/>
          <w:szCs w:val="28"/>
        </w:rPr>
      </w:pPr>
      <w:r w:rsidRPr="003A5B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0F26">
        <w:rPr>
          <w:rFonts w:ascii="Times New Roman" w:hAnsi="Times New Roman" w:cs="Times New Roman"/>
          <w:sz w:val="28"/>
          <w:szCs w:val="28"/>
        </w:rPr>
        <w:t>ф</w:t>
      </w:r>
      <w:r w:rsidR="00281885" w:rsidRPr="003A5B52">
        <w:rPr>
          <w:rFonts w:ascii="Times New Roman" w:hAnsi="Times New Roman" w:cs="Times New Roman"/>
          <w:sz w:val="28"/>
          <w:szCs w:val="28"/>
        </w:rPr>
        <w:t>едеральными</w:t>
      </w:r>
      <w:r w:rsidRPr="003A5B5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81885" w:rsidRPr="003A5B52">
        <w:rPr>
          <w:rFonts w:ascii="Times New Roman" w:hAnsi="Times New Roman" w:cs="Times New Roman"/>
          <w:sz w:val="28"/>
          <w:szCs w:val="28"/>
        </w:rPr>
        <w:t>а</w:t>
      </w:r>
      <w:r w:rsidRPr="003A5B52">
        <w:rPr>
          <w:rFonts w:ascii="Times New Roman" w:hAnsi="Times New Roman" w:cs="Times New Roman"/>
          <w:sz w:val="28"/>
          <w:szCs w:val="28"/>
        </w:rPr>
        <w:t>м</w:t>
      </w:r>
      <w:r w:rsidR="00281885" w:rsidRPr="003A5B52">
        <w:rPr>
          <w:rFonts w:ascii="Times New Roman" w:hAnsi="Times New Roman" w:cs="Times New Roman"/>
          <w:sz w:val="28"/>
          <w:szCs w:val="28"/>
        </w:rPr>
        <w:t>и</w:t>
      </w:r>
      <w:r w:rsidRPr="003A5B52">
        <w:rPr>
          <w:rFonts w:ascii="Times New Roman" w:hAnsi="Times New Roman" w:cs="Times New Roman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260929">
        <w:rPr>
          <w:rFonts w:ascii="Times New Roman" w:hAnsi="Times New Roman" w:cs="Times New Roman"/>
          <w:sz w:val="28"/>
          <w:szCs w:val="28"/>
        </w:rPr>
        <w:t>з</w:t>
      </w:r>
      <w:r w:rsidR="003A5B52" w:rsidRPr="003A5B52">
        <w:rPr>
          <w:rFonts w:ascii="Times New Roman" w:hAnsi="Times New Roman" w:cs="Times New Roman"/>
          <w:bCs/>
          <w:sz w:val="28"/>
          <w:szCs w:val="28"/>
        </w:rPr>
        <w:t>акон</w:t>
      </w:r>
      <w:r w:rsidR="00571D08">
        <w:rPr>
          <w:rFonts w:ascii="Times New Roman" w:hAnsi="Times New Roman" w:cs="Times New Roman"/>
          <w:bCs/>
          <w:sz w:val="28"/>
          <w:szCs w:val="28"/>
        </w:rPr>
        <w:t>ом</w:t>
      </w:r>
      <w:r w:rsidR="003A5B52" w:rsidRPr="003A5B52">
        <w:rPr>
          <w:rFonts w:ascii="Times New Roman" w:hAnsi="Times New Roman" w:cs="Times New Roman"/>
          <w:bCs/>
          <w:sz w:val="28"/>
          <w:szCs w:val="28"/>
        </w:rPr>
        <w:t xml:space="preserve"> Алтайского края </w:t>
      </w:r>
      <w:r w:rsidR="00A8014F" w:rsidRPr="00A8014F">
        <w:rPr>
          <w:rFonts w:ascii="Times New Roman" w:hAnsi="Times New Roman" w:cs="Times New Roman"/>
          <w:sz w:val="28"/>
          <w:szCs w:val="28"/>
        </w:rPr>
        <w:t xml:space="preserve">от 17.03.1998 </w:t>
      </w:r>
      <w:r w:rsidR="00A8014F">
        <w:rPr>
          <w:rFonts w:ascii="Times New Roman" w:hAnsi="Times New Roman" w:cs="Times New Roman"/>
          <w:sz w:val="28"/>
          <w:szCs w:val="28"/>
        </w:rPr>
        <w:t>№</w:t>
      </w:r>
      <w:r w:rsidR="00A8014F" w:rsidRPr="00A8014F">
        <w:rPr>
          <w:rFonts w:ascii="Times New Roman" w:hAnsi="Times New Roman" w:cs="Times New Roman"/>
          <w:sz w:val="28"/>
          <w:szCs w:val="28"/>
        </w:rPr>
        <w:t xml:space="preserve"> 15-ЗС</w:t>
      </w:r>
      <w:r w:rsidR="00A8014F">
        <w:rPr>
          <w:rFonts w:ascii="Times New Roman" w:hAnsi="Times New Roman" w:cs="Times New Roman"/>
          <w:sz w:val="28"/>
          <w:szCs w:val="28"/>
        </w:rPr>
        <w:t xml:space="preserve"> «</w:t>
      </w:r>
      <w:r w:rsidR="00A8014F" w:rsidRPr="00A8014F">
        <w:rPr>
          <w:rFonts w:ascii="Times New Roman" w:hAnsi="Times New Roman" w:cs="Times New Roman"/>
          <w:sz w:val="28"/>
          <w:szCs w:val="28"/>
        </w:rPr>
        <w:t>О защите населения и территории Алтайского края от чрезвычайных ситуаций природного и техногенного характера</w:t>
      </w:r>
      <w:r w:rsidR="00DE451A" w:rsidRPr="00742B17">
        <w:rPr>
          <w:rStyle w:val="12"/>
          <w:rFonts w:ascii="Times New Roman" w:hAnsi="Times New Roman" w:cs="Times New Roman"/>
          <w:sz w:val="28"/>
          <w:szCs w:val="28"/>
        </w:rPr>
        <w:t>»</w:t>
      </w:r>
      <w:r w:rsidR="007534C4">
        <w:rPr>
          <w:rStyle w:val="12"/>
          <w:rFonts w:ascii="Times New Roman" w:hAnsi="Times New Roman" w:cs="Times New Roman"/>
          <w:sz w:val="28"/>
          <w:szCs w:val="28"/>
        </w:rPr>
        <w:t>,</w:t>
      </w:r>
      <w:r w:rsidR="00A8014F" w:rsidRPr="00A8014F">
        <w:rPr>
          <w:rFonts w:ascii="Times New Roman" w:hAnsi="Times New Roman" w:cs="Times New Roman"/>
          <w:sz w:val="28"/>
          <w:szCs w:val="28"/>
        </w:rPr>
        <w:t xml:space="preserve"> </w:t>
      </w:r>
      <w:r w:rsidR="00A37E94" w:rsidRPr="00A8014F">
        <w:rPr>
          <w:rFonts w:ascii="Times New Roman" w:hAnsi="Times New Roman" w:cs="Times New Roman"/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и защите населения на территории </w:t>
      </w:r>
      <w:r w:rsidR="007534C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края,</w:t>
      </w:r>
      <w:r w:rsidR="0005410D" w:rsidRPr="0005410D">
        <w:rPr>
          <w:color w:val="000000"/>
          <w:sz w:val="27"/>
          <w:szCs w:val="27"/>
        </w:rPr>
        <w:t xml:space="preserve"> </w:t>
      </w:r>
      <w:r w:rsidRPr="0005410D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695564F8" w14:textId="77777777" w:rsidR="001363AE" w:rsidRDefault="00A37E94" w:rsidP="000541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3AE">
        <w:rPr>
          <w:sz w:val="28"/>
          <w:szCs w:val="28"/>
        </w:rPr>
        <w:t xml:space="preserve">Утвердить </w:t>
      </w:r>
      <w:r w:rsidR="00571D08">
        <w:rPr>
          <w:sz w:val="28"/>
          <w:szCs w:val="28"/>
        </w:rPr>
        <w:t>п</w:t>
      </w:r>
      <w:r w:rsidR="001363AE">
        <w:rPr>
          <w:sz w:val="28"/>
          <w:szCs w:val="28"/>
        </w:rPr>
        <w:t>о</w:t>
      </w:r>
      <w:r>
        <w:rPr>
          <w:sz w:val="28"/>
          <w:szCs w:val="28"/>
        </w:rPr>
        <w:t>рядок создания</w:t>
      </w:r>
      <w:r w:rsidR="00D43B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хранения, использования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и восполнения резерва материальных ресурсов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для ликвидации чрезвычайных ситуаций</w:t>
      </w:r>
      <w:r>
        <w:rPr>
          <w:sz w:val="28"/>
          <w:szCs w:val="28"/>
        </w:rPr>
        <w:t xml:space="preserve"> </w:t>
      </w:r>
      <w:r w:rsidR="00DE451A">
        <w:rPr>
          <w:sz w:val="28"/>
          <w:szCs w:val="28"/>
        </w:rPr>
        <w:t>на территории муниципального образования</w:t>
      </w:r>
      <w:r w:rsidR="00DE451A" w:rsidRPr="00A37E94">
        <w:rPr>
          <w:sz w:val="28"/>
          <w:szCs w:val="28"/>
        </w:rPr>
        <w:t xml:space="preserve"> </w:t>
      </w:r>
      <w:r w:rsidR="007534C4">
        <w:rPr>
          <w:sz w:val="28"/>
          <w:szCs w:val="28"/>
        </w:rPr>
        <w:t>город Рубцовск Алтайского края</w:t>
      </w:r>
      <w:r w:rsidR="00C820DD" w:rsidRPr="00A37E94">
        <w:rPr>
          <w:sz w:val="28"/>
          <w:szCs w:val="28"/>
        </w:rPr>
        <w:t xml:space="preserve"> </w:t>
      </w:r>
      <w:r w:rsidR="001363AE">
        <w:rPr>
          <w:sz w:val="28"/>
          <w:szCs w:val="28"/>
        </w:rPr>
        <w:t>(прил</w:t>
      </w:r>
      <w:r w:rsidR="001453A5">
        <w:rPr>
          <w:sz w:val="28"/>
          <w:szCs w:val="28"/>
        </w:rPr>
        <w:t>ожение 1</w:t>
      </w:r>
      <w:r w:rsidR="001363AE">
        <w:rPr>
          <w:sz w:val="28"/>
          <w:szCs w:val="28"/>
        </w:rPr>
        <w:t>).</w:t>
      </w:r>
    </w:p>
    <w:p w14:paraId="0C0F6EB7" w14:textId="77777777" w:rsidR="00A37E94" w:rsidRDefault="00A37E94" w:rsidP="0005410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37E94">
        <w:rPr>
          <w:bCs/>
          <w:sz w:val="28"/>
          <w:szCs w:val="28"/>
        </w:rPr>
        <w:t xml:space="preserve">Утвердить номенклатуру и </w:t>
      </w:r>
      <w:r w:rsidRPr="00A37E94">
        <w:rPr>
          <w:sz w:val="28"/>
          <w:szCs w:val="28"/>
        </w:rPr>
        <w:t xml:space="preserve">объем резерва материальных ресурсов для ликвидации чрезвычайных ситуаций </w:t>
      </w:r>
      <w:r w:rsidR="00DE451A">
        <w:rPr>
          <w:sz w:val="28"/>
          <w:szCs w:val="28"/>
        </w:rPr>
        <w:t xml:space="preserve">на территории </w:t>
      </w:r>
      <w:r w:rsidR="007534C4">
        <w:rPr>
          <w:sz w:val="28"/>
          <w:szCs w:val="28"/>
        </w:rPr>
        <w:t>муниципального образования город Рубцовск Алтайского края</w:t>
      </w:r>
      <w:r w:rsidR="00DE451A" w:rsidRPr="00A37E94">
        <w:rPr>
          <w:sz w:val="28"/>
          <w:szCs w:val="28"/>
        </w:rPr>
        <w:t xml:space="preserve"> </w:t>
      </w:r>
      <w:r w:rsidRPr="00A37E94">
        <w:rPr>
          <w:bCs/>
          <w:sz w:val="28"/>
          <w:szCs w:val="28"/>
        </w:rPr>
        <w:t>(</w:t>
      </w:r>
      <w:proofErr w:type="gramStart"/>
      <w:r w:rsidRPr="00A37E94">
        <w:rPr>
          <w:bCs/>
          <w:sz w:val="28"/>
          <w:szCs w:val="28"/>
        </w:rPr>
        <w:t>прил</w:t>
      </w:r>
      <w:r w:rsidR="001453A5">
        <w:rPr>
          <w:bCs/>
          <w:sz w:val="28"/>
          <w:szCs w:val="28"/>
        </w:rPr>
        <w:t>ожение  2</w:t>
      </w:r>
      <w:proofErr w:type="gramEnd"/>
      <w:r w:rsidRPr="00A37E94">
        <w:rPr>
          <w:bCs/>
          <w:sz w:val="28"/>
          <w:szCs w:val="28"/>
        </w:rPr>
        <w:t>).</w:t>
      </w:r>
    </w:p>
    <w:p w14:paraId="4717162E" w14:textId="77777777" w:rsidR="001363AE" w:rsidRDefault="007534C4" w:rsidP="000541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B25">
        <w:rPr>
          <w:sz w:val="28"/>
          <w:szCs w:val="28"/>
        </w:rPr>
        <w:t xml:space="preserve">. </w:t>
      </w:r>
      <w:r w:rsidR="001363AE">
        <w:rPr>
          <w:sz w:val="28"/>
          <w:szCs w:val="28"/>
        </w:rPr>
        <w:t>Рекомендо</w:t>
      </w:r>
      <w:r w:rsidR="00C6169B">
        <w:rPr>
          <w:sz w:val="28"/>
          <w:szCs w:val="28"/>
        </w:rPr>
        <w:t xml:space="preserve">вать руководителям </w:t>
      </w:r>
      <w:r w:rsidR="001363AE">
        <w:rPr>
          <w:sz w:val="28"/>
          <w:szCs w:val="28"/>
        </w:rPr>
        <w:t xml:space="preserve">организаций, независимо от форм собственности, создать </w:t>
      </w:r>
      <w:r w:rsidR="001453A5">
        <w:rPr>
          <w:sz w:val="28"/>
          <w:szCs w:val="28"/>
        </w:rPr>
        <w:t xml:space="preserve">объектовые </w:t>
      </w:r>
      <w:r w:rsidR="001363AE">
        <w:rPr>
          <w:sz w:val="28"/>
          <w:szCs w:val="28"/>
        </w:rPr>
        <w:t>резервы материальных ресурсов для предупреждения и ликвидации чрезвычайных ситуаций.</w:t>
      </w:r>
    </w:p>
    <w:p w14:paraId="5BBAC949" w14:textId="77777777" w:rsidR="008B7CBA" w:rsidRPr="00A4251D" w:rsidRDefault="005638A9" w:rsidP="0005410D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4. </w:t>
      </w:r>
      <w:r w:rsidR="008B7CBA">
        <w:rPr>
          <w:rFonts w:eastAsia="Times New Roman"/>
          <w:color w:val="000000"/>
          <w:spacing w:val="-4"/>
          <w:sz w:val="28"/>
          <w:szCs w:val="28"/>
        </w:rPr>
        <w:t>С</w:t>
      </w:r>
      <w:r w:rsidR="008B7CBA" w:rsidRPr="00923B0D">
        <w:rPr>
          <w:rFonts w:eastAsia="Times New Roman"/>
          <w:color w:val="000000"/>
          <w:spacing w:val="-4"/>
          <w:sz w:val="28"/>
          <w:szCs w:val="28"/>
        </w:rPr>
        <w:t xml:space="preserve">ведения о накопленных резервах или заключенных договорах </w:t>
      </w:r>
      <w:r w:rsidR="00461AA2">
        <w:rPr>
          <w:rFonts w:eastAsia="Times New Roman"/>
          <w:color w:val="000000"/>
          <w:spacing w:val="-4"/>
          <w:sz w:val="28"/>
          <w:szCs w:val="28"/>
        </w:rPr>
        <w:t xml:space="preserve">на </w:t>
      </w:r>
      <w:r w:rsidR="008B7CBA" w:rsidRPr="00923B0D">
        <w:rPr>
          <w:rFonts w:eastAsia="Times New Roman"/>
          <w:color w:val="000000"/>
          <w:spacing w:val="-4"/>
          <w:sz w:val="28"/>
          <w:szCs w:val="28"/>
        </w:rPr>
        <w:t>поставк</w:t>
      </w:r>
      <w:r w:rsidR="00461AA2">
        <w:rPr>
          <w:rFonts w:eastAsia="Times New Roman"/>
          <w:color w:val="000000"/>
          <w:spacing w:val="-4"/>
          <w:sz w:val="28"/>
          <w:szCs w:val="28"/>
        </w:rPr>
        <w:t>у</w:t>
      </w:r>
      <w:r w:rsidR="008B7CBA" w:rsidRPr="00923B0D">
        <w:rPr>
          <w:rFonts w:eastAsia="Times New Roman"/>
          <w:color w:val="000000"/>
          <w:spacing w:val="-4"/>
          <w:sz w:val="28"/>
          <w:szCs w:val="28"/>
        </w:rPr>
        <w:t xml:space="preserve"> материальных ресурсов ежегодно представлять </w:t>
      </w:r>
      <w:r w:rsidR="007534C4">
        <w:rPr>
          <w:rFonts w:eastAsia="Times New Roman"/>
          <w:color w:val="000000"/>
          <w:spacing w:val="-4"/>
          <w:sz w:val="28"/>
          <w:szCs w:val="28"/>
        </w:rPr>
        <w:t>в МКУ «Управление по делам ГОЧС г. Рубцовска»</w:t>
      </w:r>
      <w:r w:rsidR="00461AA2" w:rsidRPr="00461AA2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61AA2">
        <w:rPr>
          <w:rFonts w:eastAsia="Times New Roman"/>
          <w:color w:val="000000"/>
          <w:spacing w:val="-4"/>
          <w:sz w:val="28"/>
          <w:szCs w:val="28"/>
        </w:rPr>
        <w:t xml:space="preserve">в срок </w:t>
      </w:r>
      <w:r w:rsidR="00461AA2" w:rsidRPr="00923B0D">
        <w:rPr>
          <w:rFonts w:eastAsia="Times New Roman"/>
          <w:color w:val="000000"/>
          <w:spacing w:val="-4"/>
          <w:sz w:val="28"/>
          <w:szCs w:val="28"/>
        </w:rPr>
        <w:t>до 10 января</w:t>
      </w:r>
      <w:r w:rsidR="00461AA2">
        <w:rPr>
          <w:rFonts w:eastAsia="Times New Roman"/>
          <w:color w:val="000000"/>
          <w:spacing w:val="-4"/>
          <w:sz w:val="28"/>
          <w:szCs w:val="28"/>
        </w:rPr>
        <w:t>.</w:t>
      </w:r>
    </w:p>
    <w:p w14:paraId="27C8E8E9" w14:textId="77777777" w:rsidR="005638A9" w:rsidRPr="00B35422" w:rsidRDefault="005638A9" w:rsidP="0005410D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5</w:t>
      </w:r>
      <w:r w:rsidR="00F91617" w:rsidRPr="00F91617">
        <w:rPr>
          <w:sz w:val="28"/>
          <w:szCs w:val="28"/>
        </w:rPr>
        <w:t xml:space="preserve">. </w:t>
      </w:r>
      <w:r w:rsidRPr="00B35422">
        <w:rPr>
          <w:spacing w:val="2"/>
          <w:sz w:val="28"/>
          <w:szCs w:val="28"/>
        </w:rPr>
        <w:t>Признать утратившими силу постановления Администрации города Рубцовска Алтайского края:</w:t>
      </w:r>
    </w:p>
    <w:p w14:paraId="619C01FE" w14:textId="77777777" w:rsidR="005638A9" w:rsidRPr="00B35422" w:rsidRDefault="005638A9" w:rsidP="00461AA2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B35422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 </w:t>
      </w:r>
      <w:r w:rsidRPr="00B35422">
        <w:rPr>
          <w:spacing w:val="2"/>
          <w:sz w:val="28"/>
          <w:szCs w:val="28"/>
        </w:rPr>
        <w:t xml:space="preserve"> </w:t>
      </w:r>
      <w:r w:rsidR="00461AA2">
        <w:rPr>
          <w:spacing w:val="2"/>
          <w:sz w:val="28"/>
          <w:szCs w:val="28"/>
        </w:rPr>
        <w:t xml:space="preserve">  </w:t>
      </w:r>
      <w:r w:rsidRPr="00B35422">
        <w:rPr>
          <w:spacing w:val="2"/>
          <w:sz w:val="28"/>
          <w:szCs w:val="28"/>
        </w:rPr>
        <w:t>от 17.06.2019 № 1506 «</w:t>
      </w:r>
      <w:r w:rsidRPr="00B35422">
        <w:rPr>
          <w:sz w:val="28"/>
          <w:szCs w:val="28"/>
        </w:rPr>
        <w:t xml:space="preserve">О создании, использовании и восполнении </w:t>
      </w:r>
      <w:proofErr w:type="gramStart"/>
      <w:r w:rsidRPr="00B35422">
        <w:rPr>
          <w:sz w:val="28"/>
          <w:szCs w:val="28"/>
        </w:rPr>
        <w:t>резервов  материальных</w:t>
      </w:r>
      <w:proofErr w:type="gramEnd"/>
      <w:r w:rsidRPr="00B35422">
        <w:rPr>
          <w:sz w:val="28"/>
          <w:szCs w:val="28"/>
        </w:rPr>
        <w:t xml:space="preserve"> 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 края</w:t>
      </w:r>
      <w:r w:rsidRPr="00B35422">
        <w:rPr>
          <w:spacing w:val="2"/>
          <w:sz w:val="28"/>
          <w:szCs w:val="28"/>
        </w:rPr>
        <w:t>»;</w:t>
      </w:r>
    </w:p>
    <w:p w14:paraId="390554D3" w14:textId="77777777" w:rsidR="00F91617" w:rsidRDefault="005638A9" w:rsidP="00461AA2">
      <w:pPr>
        <w:ind w:firstLine="709"/>
        <w:jc w:val="both"/>
        <w:rPr>
          <w:sz w:val="28"/>
          <w:szCs w:val="28"/>
        </w:rPr>
      </w:pPr>
      <w:r w:rsidRPr="00B35422">
        <w:rPr>
          <w:spacing w:val="2"/>
          <w:sz w:val="28"/>
          <w:szCs w:val="28"/>
        </w:rPr>
        <w:t xml:space="preserve"> от 12.02.2021 № 333 «О внесении изменений в постановление Администрации города Рубцовска Алтайского края от 17.06.2019 № 1506 «</w:t>
      </w:r>
      <w:r w:rsidRPr="00B35422">
        <w:rPr>
          <w:sz w:val="28"/>
          <w:szCs w:val="28"/>
        </w:rPr>
        <w:t xml:space="preserve">О создании, использовании и восполнении </w:t>
      </w:r>
      <w:proofErr w:type="gramStart"/>
      <w:r w:rsidRPr="00B35422">
        <w:rPr>
          <w:sz w:val="28"/>
          <w:szCs w:val="28"/>
        </w:rPr>
        <w:t>резервов  материальных</w:t>
      </w:r>
      <w:proofErr w:type="gramEnd"/>
      <w:r w:rsidRPr="00B35422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 края</w:t>
      </w:r>
      <w:r>
        <w:rPr>
          <w:color w:val="2D2D2D"/>
          <w:spacing w:val="2"/>
          <w:sz w:val="28"/>
          <w:szCs w:val="28"/>
        </w:rPr>
        <w:t>»</w:t>
      </w:r>
      <w:r w:rsidR="00F91617" w:rsidRPr="00A805C9">
        <w:rPr>
          <w:sz w:val="28"/>
          <w:szCs w:val="28"/>
        </w:rPr>
        <w:t>.</w:t>
      </w:r>
    </w:p>
    <w:p w14:paraId="1C93FD8B" w14:textId="77777777" w:rsidR="005638A9" w:rsidRDefault="005638A9" w:rsidP="00461AA2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6</w:t>
      </w:r>
      <w:r w:rsidRPr="00B35422">
        <w:rPr>
          <w:spacing w:val="2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4727DA2" w14:textId="77777777" w:rsidR="0005410D" w:rsidRPr="00B35422" w:rsidRDefault="0005410D" w:rsidP="00715085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7. Настоящее постановление вступает в силу </w:t>
      </w:r>
      <w:r w:rsidR="00260929">
        <w:rPr>
          <w:spacing w:val="2"/>
          <w:sz w:val="28"/>
          <w:szCs w:val="28"/>
        </w:rPr>
        <w:t>после</w:t>
      </w:r>
      <w:r>
        <w:rPr>
          <w:spacing w:val="2"/>
          <w:sz w:val="28"/>
          <w:szCs w:val="28"/>
        </w:rPr>
        <w:t xml:space="preserve"> опубликования в газете «Местное время».</w:t>
      </w:r>
    </w:p>
    <w:p w14:paraId="674A9C45" w14:textId="77777777" w:rsidR="007534C4" w:rsidRPr="001F32ED" w:rsidRDefault="0005410D" w:rsidP="0005410D">
      <w:pPr>
        <w:pStyle w:val="10"/>
        <w:tabs>
          <w:tab w:val="left" w:pos="993"/>
          <w:tab w:val="left" w:pos="1134"/>
        </w:tabs>
        <w:ind w:left="0" w:firstLine="709"/>
        <w:jc w:val="both"/>
      </w:pPr>
      <w:r>
        <w:rPr>
          <w:sz w:val="28"/>
          <w:szCs w:val="28"/>
        </w:rPr>
        <w:t>8</w:t>
      </w:r>
      <w:r w:rsidR="007534C4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Алтайского края Обуховича О.Г.</w:t>
      </w:r>
    </w:p>
    <w:p w14:paraId="3459FCFA" w14:textId="77777777" w:rsidR="001363AE" w:rsidRDefault="001363AE" w:rsidP="003040FC">
      <w:pPr>
        <w:pStyle w:val="10"/>
        <w:ind w:left="0" w:firstLine="851"/>
        <w:jc w:val="both"/>
        <w:rPr>
          <w:sz w:val="28"/>
          <w:szCs w:val="28"/>
        </w:rPr>
      </w:pPr>
    </w:p>
    <w:p w14:paraId="7B4ACA99" w14:textId="77777777" w:rsidR="001363AE" w:rsidRDefault="001363AE" w:rsidP="001F32ED">
      <w:pPr>
        <w:pStyle w:val="10"/>
        <w:jc w:val="both"/>
        <w:rPr>
          <w:sz w:val="28"/>
          <w:szCs w:val="28"/>
        </w:rPr>
      </w:pPr>
    </w:p>
    <w:p w14:paraId="7F4B503B" w14:textId="77777777" w:rsidR="0005410D" w:rsidRDefault="0005410D" w:rsidP="0005410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 w:rsidRPr="006E1427">
        <w:rPr>
          <w:color w:val="000000"/>
          <w:sz w:val="28"/>
          <w:szCs w:val="28"/>
        </w:rPr>
        <w:t>Глав</w:t>
      </w:r>
      <w:r w:rsidR="00933B92">
        <w:rPr>
          <w:color w:val="000000"/>
          <w:sz w:val="28"/>
          <w:szCs w:val="28"/>
        </w:rPr>
        <w:t>а г</w:t>
      </w:r>
      <w:r w:rsidRPr="006E1427">
        <w:rPr>
          <w:color w:val="000000"/>
          <w:sz w:val="28"/>
          <w:szCs w:val="28"/>
        </w:rPr>
        <w:t>орода Рубцовска</w:t>
      </w:r>
      <w:r w:rsidR="00933B92">
        <w:rPr>
          <w:color w:val="000000"/>
          <w:sz w:val="28"/>
          <w:szCs w:val="28"/>
        </w:rPr>
        <w:tab/>
      </w:r>
      <w:r w:rsidR="00933B92">
        <w:rPr>
          <w:color w:val="000000"/>
          <w:sz w:val="28"/>
          <w:szCs w:val="28"/>
        </w:rPr>
        <w:tab/>
      </w:r>
      <w:r w:rsidR="00933B92">
        <w:rPr>
          <w:color w:val="000000"/>
          <w:sz w:val="28"/>
          <w:szCs w:val="28"/>
        </w:rPr>
        <w:tab/>
      </w:r>
      <w:r w:rsidR="00933B92">
        <w:rPr>
          <w:color w:val="000000"/>
          <w:sz w:val="28"/>
          <w:szCs w:val="28"/>
        </w:rPr>
        <w:tab/>
      </w:r>
      <w:r w:rsidR="00933B92">
        <w:rPr>
          <w:color w:val="000000"/>
          <w:sz w:val="28"/>
          <w:szCs w:val="28"/>
        </w:rPr>
        <w:tab/>
      </w:r>
      <w:r w:rsidR="00933B92">
        <w:rPr>
          <w:color w:val="000000"/>
          <w:sz w:val="28"/>
          <w:szCs w:val="28"/>
        </w:rPr>
        <w:tab/>
        <w:t xml:space="preserve">       Д.З. Фельдман</w:t>
      </w:r>
    </w:p>
    <w:p w14:paraId="0751E2FE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6B7DF1FA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59B8FD81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28E2171B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049D271A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1BF1BE14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2415D07F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73EC59B2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4D39FF65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450797BD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4F550387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0B753208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2A0D042C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5065C65A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6B7757A4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5C6A0C76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6B6CFBA2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4EFE5DDA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0F635289" w14:textId="77777777" w:rsidR="004C2844" w:rsidRDefault="004C2844" w:rsidP="00A848CB">
      <w:pPr>
        <w:pStyle w:val="10"/>
        <w:jc w:val="right"/>
        <w:rPr>
          <w:sz w:val="28"/>
          <w:szCs w:val="28"/>
        </w:rPr>
      </w:pPr>
    </w:p>
    <w:p w14:paraId="7061F92E" w14:textId="77777777" w:rsidR="001363AE" w:rsidRPr="00266D1D" w:rsidRDefault="001363AE" w:rsidP="00A848CB">
      <w:pPr>
        <w:pStyle w:val="10"/>
        <w:jc w:val="right"/>
        <w:rPr>
          <w:sz w:val="12"/>
          <w:szCs w:val="12"/>
        </w:rPr>
      </w:pPr>
    </w:p>
    <w:p w14:paraId="79A14860" w14:textId="77777777" w:rsidR="001363AE" w:rsidRPr="00266D1D" w:rsidRDefault="001363AE" w:rsidP="001F32ED">
      <w:pPr>
        <w:pStyle w:val="10"/>
        <w:jc w:val="both"/>
        <w:rPr>
          <w:sz w:val="16"/>
          <w:szCs w:val="16"/>
        </w:rPr>
      </w:pPr>
    </w:p>
    <w:p w14:paraId="3B629604" w14:textId="77777777" w:rsidR="00461AA2" w:rsidRDefault="00461AA2" w:rsidP="009E513D">
      <w:pPr>
        <w:pStyle w:val="10"/>
        <w:jc w:val="center"/>
        <w:rPr>
          <w:sz w:val="28"/>
          <w:szCs w:val="28"/>
        </w:rPr>
      </w:pPr>
    </w:p>
    <w:p w14:paraId="5021FD21" w14:textId="77777777" w:rsidR="00461AA2" w:rsidRDefault="00CF2203" w:rsidP="009E513D">
      <w:pPr>
        <w:pStyle w:val="1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788B57AC">
          <v:shape id="_x0000_s1027" type="#_x0000_t202" style="position:absolute;left:0;text-align:left;margin-left:237.35pt;margin-top:-17.5pt;width:229.75pt;height:85.75pt;z-index:251659264" stroked="f">
            <v:textbox>
              <w:txbxContent>
                <w:p w14:paraId="1F068258" w14:textId="77777777" w:rsidR="00AA4A0B" w:rsidRPr="00847700" w:rsidRDefault="00AA4A0B" w:rsidP="00730111">
                  <w:pPr>
                    <w:pStyle w:val="10"/>
                    <w:ind w:left="0"/>
                    <w:rPr>
                      <w:sz w:val="28"/>
                      <w:szCs w:val="28"/>
                    </w:rPr>
                  </w:pPr>
                  <w:r w:rsidRPr="00847700">
                    <w:rPr>
                      <w:sz w:val="28"/>
                      <w:szCs w:val="28"/>
                    </w:rPr>
                    <w:t xml:space="preserve">Приложение 1 </w:t>
                  </w:r>
                </w:p>
                <w:p w14:paraId="57C33BF0" w14:textId="77777777" w:rsidR="00AA4A0B" w:rsidRPr="00847700" w:rsidRDefault="00AA4A0B" w:rsidP="00730111">
                  <w:pPr>
                    <w:pStyle w:val="10"/>
                    <w:ind w:left="0"/>
                    <w:rPr>
                      <w:sz w:val="28"/>
                      <w:szCs w:val="28"/>
                    </w:rPr>
                  </w:pPr>
                  <w:r w:rsidRPr="00847700">
                    <w:rPr>
                      <w:sz w:val="28"/>
                      <w:szCs w:val="28"/>
                    </w:rPr>
                    <w:t>к постановлению Администрации</w:t>
                  </w:r>
                </w:p>
                <w:p w14:paraId="77DF5B72" w14:textId="77777777" w:rsidR="00AA4A0B" w:rsidRPr="00847700" w:rsidRDefault="00AA4A0B" w:rsidP="00730111">
                  <w:pPr>
                    <w:pStyle w:val="10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847700">
                    <w:rPr>
                      <w:sz w:val="28"/>
                      <w:szCs w:val="28"/>
                    </w:rPr>
                    <w:t>города Рубцовска Алтайского края</w:t>
                  </w:r>
                </w:p>
                <w:p w14:paraId="4EC42EE2" w14:textId="253BAAB3" w:rsidR="00AA4A0B" w:rsidRPr="00847700" w:rsidRDefault="00AA4A0B" w:rsidP="00730111">
                  <w:pPr>
                    <w:pStyle w:val="10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847700">
                    <w:rPr>
                      <w:sz w:val="28"/>
                      <w:szCs w:val="28"/>
                    </w:rPr>
                    <w:t xml:space="preserve">от </w:t>
                  </w:r>
                  <w:r w:rsidR="002C06C3">
                    <w:rPr>
                      <w:sz w:val="28"/>
                      <w:szCs w:val="28"/>
                    </w:rPr>
                    <w:t>16.08.2021</w:t>
                  </w:r>
                  <w:r w:rsidRPr="00847700">
                    <w:rPr>
                      <w:sz w:val="28"/>
                      <w:szCs w:val="28"/>
                    </w:rPr>
                    <w:t xml:space="preserve"> № </w:t>
                  </w:r>
                  <w:r w:rsidR="002C06C3">
                    <w:rPr>
                      <w:sz w:val="28"/>
                      <w:szCs w:val="28"/>
                    </w:rPr>
                    <w:t>2178</w:t>
                  </w:r>
                </w:p>
                <w:p w14:paraId="5747615A" w14:textId="77777777" w:rsidR="00AA4A0B" w:rsidRPr="00847700" w:rsidRDefault="00AA4A0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2F8C77C" w14:textId="77777777" w:rsidR="00847700" w:rsidRDefault="00847700" w:rsidP="009E513D">
      <w:pPr>
        <w:pStyle w:val="10"/>
        <w:jc w:val="center"/>
        <w:rPr>
          <w:sz w:val="28"/>
          <w:szCs w:val="28"/>
        </w:rPr>
      </w:pPr>
    </w:p>
    <w:p w14:paraId="5D09BA7C" w14:textId="77777777" w:rsidR="00933B92" w:rsidRDefault="00933B92" w:rsidP="009E513D">
      <w:pPr>
        <w:pStyle w:val="10"/>
        <w:jc w:val="center"/>
        <w:rPr>
          <w:sz w:val="28"/>
          <w:szCs w:val="28"/>
        </w:rPr>
      </w:pPr>
    </w:p>
    <w:p w14:paraId="59440A1A" w14:textId="77777777" w:rsidR="00933B92" w:rsidRDefault="00933B92" w:rsidP="009E513D">
      <w:pPr>
        <w:pStyle w:val="10"/>
        <w:jc w:val="center"/>
        <w:rPr>
          <w:sz w:val="28"/>
          <w:szCs w:val="28"/>
        </w:rPr>
      </w:pPr>
    </w:p>
    <w:p w14:paraId="2244663B" w14:textId="77777777" w:rsidR="00933B92" w:rsidRDefault="00933B92" w:rsidP="009E513D">
      <w:pPr>
        <w:pStyle w:val="10"/>
        <w:jc w:val="center"/>
        <w:rPr>
          <w:sz w:val="28"/>
          <w:szCs w:val="28"/>
        </w:rPr>
      </w:pPr>
    </w:p>
    <w:p w14:paraId="3512B6A8" w14:textId="77777777" w:rsidR="00933B92" w:rsidRDefault="00933B92" w:rsidP="009E513D">
      <w:pPr>
        <w:pStyle w:val="10"/>
        <w:jc w:val="center"/>
        <w:rPr>
          <w:sz w:val="28"/>
          <w:szCs w:val="28"/>
        </w:rPr>
      </w:pPr>
    </w:p>
    <w:p w14:paraId="29F620FA" w14:textId="77777777" w:rsidR="00933B92" w:rsidRDefault="00933B92" w:rsidP="009E513D">
      <w:pPr>
        <w:pStyle w:val="10"/>
        <w:jc w:val="center"/>
        <w:rPr>
          <w:sz w:val="28"/>
          <w:szCs w:val="28"/>
        </w:rPr>
      </w:pPr>
    </w:p>
    <w:p w14:paraId="625BD768" w14:textId="77777777" w:rsidR="00E153B0" w:rsidRDefault="001363AE" w:rsidP="009E513D">
      <w:pPr>
        <w:pStyle w:val="10"/>
        <w:jc w:val="center"/>
        <w:rPr>
          <w:sz w:val="28"/>
          <w:szCs w:val="28"/>
        </w:rPr>
      </w:pPr>
      <w:r w:rsidRPr="00A848CB">
        <w:rPr>
          <w:sz w:val="28"/>
          <w:szCs w:val="28"/>
        </w:rPr>
        <w:t>ПО</w:t>
      </w:r>
      <w:r w:rsidR="00E153B0">
        <w:rPr>
          <w:sz w:val="28"/>
          <w:szCs w:val="28"/>
        </w:rPr>
        <w:t>РЯДОК</w:t>
      </w:r>
    </w:p>
    <w:p w14:paraId="7863A0A5" w14:textId="77777777" w:rsidR="00847700" w:rsidRDefault="00E153B0" w:rsidP="00E153B0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создания, </w:t>
      </w:r>
      <w:r w:rsidRPr="00281885">
        <w:rPr>
          <w:sz w:val="28"/>
          <w:szCs w:val="28"/>
        </w:rPr>
        <w:t>хранения, использования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и восполнения резерва</w:t>
      </w:r>
      <w:r w:rsidR="00266D1D"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материальных ресурсов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для ликвидации чрезвычайных ситуаций</w:t>
      </w:r>
      <w:r>
        <w:rPr>
          <w:sz w:val="28"/>
          <w:szCs w:val="28"/>
        </w:rPr>
        <w:t xml:space="preserve"> </w:t>
      </w:r>
      <w:r w:rsidR="00DE451A">
        <w:rPr>
          <w:sz w:val="28"/>
          <w:szCs w:val="28"/>
        </w:rPr>
        <w:t>на территории муниципального образования</w:t>
      </w:r>
      <w:r w:rsidR="00DE451A" w:rsidRPr="00A37E94">
        <w:rPr>
          <w:sz w:val="28"/>
          <w:szCs w:val="28"/>
        </w:rPr>
        <w:t xml:space="preserve"> </w:t>
      </w:r>
      <w:r w:rsidR="007534C4">
        <w:rPr>
          <w:sz w:val="28"/>
          <w:szCs w:val="28"/>
        </w:rPr>
        <w:t>город Рубцовск</w:t>
      </w:r>
      <w:r w:rsidR="00DE451A">
        <w:rPr>
          <w:sz w:val="28"/>
          <w:szCs w:val="28"/>
        </w:rPr>
        <w:t xml:space="preserve"> </w:t>
      </w:r>
    </w:p>
    <w:p w14:paraId="2116E16A" w14:textId="77777777" w:rsidR="001363AE" w:rsidRDefault="00DE451A" w:rsidP="00E153B0">
      <w:pPr>
        <w:pStyle w:val="1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14:paraId="05D26293" w14:textId="77777777" w:rsidR="001363AE" w:rsidRPr="00847700" w:rsidRDefault="001363AE" w:rsidP="00DE5E16">
      <w:pPr>
        <w:pStyle w:val="10"/>
        <w:ind w:left="0"/>
        <w:jc w:val="center"/>
        <w:rPr>
          <w:sz w:val="28"/>
          <w:szCs w:val="28"/>
        </w:rPr>
      </w:pPr>
    </w:p>
    <w:p w14:paraId="731C4451" w14:textId="77777777" w:rsidR="00847700" w:rsidRPr="00847700" w:rsidRDefault="00847700" w:rsidP="00DE5E16">
      <w:pPr>
        <w:pStyle w:val="10"/>
        <w:ind w:left="0"/>
        <w:jc w:val="center"/>
        <w:rPr>
          <w:sz w:val="28"/>
          <w:szCs w:val="28"/>
        </w:rPr>
      </w:pPr>
    </w:p>
    <w:p w14:paraId="1E75C9FE" w14:textId="77777777" w:rsidR="00DE5E16" w:rsidRDefault="00DE5E16" w:rsidP="00DE5E16">
      <w:pPr>
        <w:jc w:val="center"/>
        <w:rPr>
          <w:sz w:val="28"/>
          <w:szCs w:val="28"/>
        </w:rPr>
      </w:pPr>
      <w:r w:rsidRPr="00DE5E16">
        <w:rPr>
          <w:sz w:val="28"/>
          <w:szCs w:val="28"/>
        </w:rPr>
        <w:t>1. Общие положения</w:t>
      </w:r>
    </w:p>
    <w:p w14:paraId="27D2E4C6" w14:textId="77777777" w:rsidR="00DE5E16" w:rsidRPr="00266D1D" w:rsidRDefault="00DE5E16" w:rsidP="00DE5E16">
      <w:pPr>
        <w:jc w:val="center"/>
        <w:rPr>
          <w:sz w:val="12"/>
          <w:szCs w:val="12"/>
        </w:rPr>
      </w:pPr>
    </w:p>
    <w:p w14:paraId="609F4F0D" w14:textId="77777777" w:rsidR="00E153B0" w:rsidRPr="003254C9" w:rsidRDefault="00E153B0" w:rsidP="00652A6D">
      <w:pPr>
        <w:ind w:firstLine="851"/>
        <w:jc w:val="both"/>
        <w:rPr>
          <w:sz w:val="28"/>
          <w:szCs w:val="28"/>
        </w:rPr>
      </w:pPr>
      <w:r w:rsidRPr="00E153B0">
        <w:rPr>
          <w:sz w:val="28"/>
          <w:szCs w:val="28"/>
        </w:rPr>
        <w:t>1.</w:t>
      </w:r>
      <w:r w:rsidR="008B7CBA">
        <w:rPr>
          <w:sz w:val="28"/>
          <w:szCs w:val="28"/>
        </w:rPr>
        <w:t>1.</w:t>
      </w:r>
      <w:r w:rsidRPr="00E153B0">
        <w:rPr>
          <w:sz w:val="28"/>
          <w:szCs w:val="28"/>
        </w:rPr>
        <w:t xml:space="preserve"> Настоящий </w:t>
      </w:r>
      <w:r w:rsidR="00260929">
        <w:rPr>
          <w:sz w:val="28"/>
          <w:szCs w:val="28"/>
        </w:rPr>
        <w:t>п</w:t>
      </w:r>
      <w:r w:rsidRPr="00E153B0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создания, </w:t>
      </w:r>
      <w:r w:rsidRPr="00281885">
        <w:rPr>
          <w:sz w:val="28"/>
          <w:szCs w:val="28"/>
        </w:rPr>
        <w:t>хранения, использования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и восполнения резерва материальных ресурсов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для ликвидации чрезвычайных ситуаций</w:t>
      </w:r>
      <w:r>
        <w:rPr>
          <w:sz w:val="28"/>
          <w:szCs w:val="28"/>
        </w:rPr>
        <w:t xml:space="preserve"> </w:t>
      </w:r>
      <w:r w:rsidR="00DE451A">
        <w:rPr>
          <w:sz w:val="28"/>
          <w:szCs w:val="28"/>
        </w:rPr>
        <w:t xml:space="preserve"> на территории муниципального образования</w:t>
      </w:r>
      <w:r w:rsidR="00DE451A" w:rsidRPr="00A37E94">
        <w:rPr>
          <w:sz w:val="28"/>
          <w:szCs w:val="28"/>
        </w:rPr>
        <w:t xml:space="preserve"> </w:t>
      </w:r>
      <w:r w:rsidR="007534C4">
        <w:rPr>
          <w:sz w:val="28"/>
          <w:szCs w:val="28"/>
        </w:rPr>
        <w:t xml:space="preserve">город Рубцовск </w:t>
      </w:r>
      <w:r w:rsidR="00DE451A">
        <w:rPr>
          <w:sz w:val="28"/>
          <w:szCs w:val="28"/>
        </w:rPr>
        <w:t>Алтайского края</w:t>
      </w:r>
      <w:r w:rsidR="00DE451A" w:rsidRPr="00A37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 </w:t>
      </w:r>
      <w:r w:rsidRPr="00E153B0">
        <w:rPr>
          <w:sz w:val="28"/>
          <w:szCs w:val="28"/>
        </w:rPr>
        <w:t xml:space="preserve">разработан в соответствии </w:t>
      </w:r>
      <w:r w:rsidR="003254C9" w:rsidRPr="003A5B52">
        <w:rPr>
          <w:sz w:val="28"/>
          <w:szCs w:val="28"/>
        </w:rPr>
        <w:t xml:space="preserve">с </w:t>
      </w:r>
      <w:r w:rsidR="00360F26">
        <w:rPr>
          <w:sz w:val="28"/>
          <w:szCs w:val="28"/>
        </w:rPr>
        <w:t>ф</w:t>
      </w:r>
      <w:r w:rsidR="003254C9" w:rsidRPr="003A5B52">
        <w:rPr>
          <w:sz w:val="28"/>
          <w:szCs w:val="28"/>
        </w:rPr>
        <w:t xml:space="preserve">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260929">
        <w:rPr>
          <w:bCs/>
          <w:sz w:val="28"/>
          <w:szCs w:val="28"/>
        </w:rPr>
        <w:t>з</w:t>
      </w:r>
      <w:r w:rsidR="003254C9" w:rsidRPr="003A5B52">
        <w:rPr>
          <w:bCs/>
          <w:sz w:val="28"/>
          <w:szCs w:val="28"/>
        </w:rPr>
        <w:t>акон</w:t>
      </w:r>
      <w:r w:rsidR="003254C9">
        <w:rPr>
          <w:bCs/>
          <w:sz w:val="28"/>
          <w:szCs w:val="28"/>
        </w:rPr>
        <w:t>ом</w:t>
      </w:r>
      <w:r w:rsidR="003254C9" w:rsidRPr="003A5B52">
        <w:rPr>
          <w:bCs/>
          <w:sz w:val="28"/>
          <w:szCs w:val="28"/>
        </w:rPr>
        <w:t xml:space="preserve"> Алтайского края </w:t>
      </w:r>
      <w:r w:rsidR="003254C9" w:rsidRPr="003254C9">
        <w:rPr>
          <w:sz w:val="28"/>
          <w:szCs w:val="28"/>
        </w:rPr>
        <w:t xml:space="preserve">от 17.03.1998 № 15-ЗС «О защите населения и территории Алтайского края от чрезвычайных ситуаций природного и техногенного характера», </w:t>
      </w:r>
      <w:r w:rsidRPr="003254C9">
        <w:rPr>
          <w:sz w:val="28"/>
          <w:szCs w:val="28"/>
        </w:rPr>
        <w:t>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</w:t>
      </w:r>
      <w:r w:rsidR="00D370AD" w:rsidRPr="003254C9">
        <w:rPr>
          <w:sz w:val="28"/>
          <w:szCs w:val="28"/>
        </w:rPr>
        <w:t xml:space="preserve"> </w:t>
      </w:r>
      <w:r w:rsidR="003254C9">
        <w:rPr>
          <w:sz w:val="28"/>
          <w:szCs w:val="28"/>
        </w:rPr>
        <w:t>муниципального образования</w:t>
      </w:r>
      <w:r w:rsidR="003254C9" w:rsidRPr="00A37E94">
        <w:rPr>
          <w:sz w:val="28"/>
          <w:szCs w:val="28"/>
        </w:rPr>
        <w:t xml:space="preserve"> </w:t>
      </w:r>
      <w:r w:rsidR="007534C4">
        <w:rPr>
          <w:sz w:val="28"/>
          <w:szCs w:val="28"/>
        </w:rPr>
        <w:t xml:space="preserve">город Рубцовск </w:t>
      </w:r>
      <w:r w:rsidR="003254C9">
        <w:rPr>
          <w:sz w:val="28"/>
          <w:szCs w:val="28"/>
        </w:rPr>
        <w:t>Алтайского края</w:t>
      </w:r>
      <w:r w:rsidR="00730111">
        <w:rPr>
          <w:sz w:val="28"/>
          <w:szCs w:val="28"/>
        </w:rPr>
        <w:t xml:space="preserve"> (далее – территория города Рубцовска)</w:t>
      </w:r>
      <w:r w:rsidRPr="003254C9">
        <w:rPr>
          <w:sz w:val="28"/>
          <w:szCs w:val="28"/>
        </w:rPr>
        <w:t>.</w:t>
      </w:r>
    </w:p>
    <w:p w14:paraId="5AA89EBB" w14:textId="77777777" w:rsidR="003254C9" w:rsidRDefault="008B7CBA" w:rsidP="003254C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53B0" w:rsidRPr="00E153B0">
        <w:rPr>
          <w:sz w:val="28"/>
          <w:szCs w:val="28"/>
        </w:rPr>
        <w:t xml:space="preserve">2. Резерв </w:t>
      </w:r>
      <w:r w:rsidR="00D90B8C" w:rsidRPr="00E153B0">
        <w:rPr>
          <w:sz w:val="28"/>
          <w:szCs w:val="28"/>
        </w:rPr>
        <w:t xml:space="preserve">материальных ресурсов для ликвидации чрезвычайных ситуаций </w:t>
      </w:r>
      <w:r w:rsidR="003254C9">
        <w:rPr>
          <w:sz w:val="28"/>
          <w:szCs w:val="28"/>
        </w:rPr>
        <w:t xml:space="preserve">на территории </w:t>
      </w:r>
      <w:r w:rsidR="007534C4">
        <w:rPr>
          <w:sz w:val="28"/>
          <w:szCs w:val="28"/>
        </w:rPr>
        <w:t>город</w:t>
      </w:r>
      <w:r w:rsidR="00730111">
        <w:rPr>
          <w:sz w:val="28"/>
          <w:szCs w:val="28"/>
        </w:rPr>
        <w:t>а</w:t>
      </w:r>
      <w:r w:rsidR="007534C4">
        <w:rPr>
          <w:sz w:val="28"/>
          <w:szCs w:val="28"/>
        </w:rPr>
        <w:t xml:space="preserve"> Рубцовск</w:t>
      </w:r>
      <w:r w:rsidR="00730111">
        <w:rPr>
          <w:sz w:val="28"/>
          <w:szCs w:val="28"/>
        </w:rPr>
        <w:t>а</w:t>
      </w:r>
      <w:r w:rsidR="007534C4">
        <w:rPr>
          <w:sz w:val="28"/>
          <w:szCs w:val="28"/>
        </w:rPr>
        <w:t xml:space="preserve"> </w:t>
      </w:r>
      <w:r w:rsidR="00D72F93" w:rsidRPr="00E153B0">
        <w:rPr>
          <w:sz w:val="28"/>
          <w:szCs w:val="28"/>
        </w:rPr>
        <w:t xml:space="preserve">(далее </w:t>
      </w:r>
      <w:r w:rsidR="00D72F93">
        <w:rPr>
          <w:sz w:val="28"/>
          <w:szCs w:val="28"/>
        </w:rPr>
        <w:t>–</w:t>
      </w:r>
      <w:r w:rsidR="00D72F93" w:rsidRPr="00E153B0">
        <w:rPr>
          <w:sz w:val="28"/>
          <w:szCs w:val="28"/>
        </w:rPr>
        <w:t xml:space="preserve"> </w:t>
      </w:r>
      <w:r w:rsidR="00DE5E16">
        <w:rPr>
          <w:sz w:val="28"/>
          <w:szCs w:val="28"/>
        </w:rPr>
        <w:t>р</w:t>
      </w:r>
      <w:r w:rsidR="00D72F93" w:rsidRPr="00E153B0">
        <w:rPr>
          <w:sz w:val="28"/>
          <w:szCs w:val="28"/>
        </w:rPr>
        <w:t>езерв</w:t>
      </w:r>
      <w:r w:rsidR="00D72F93">
        <w:rPr>
          <w:sz w:val="28"/>
          <w:szCs w:val="28"/>
        </w:rPr>
        <w:t xml:space="preserve"> </w:t>
      </w:r>
      <w:r w:rsidR="00DE5E16" w:rsidRPr="00E153B0">
        <w:rPr>
          <w:sz w:val="28"/>
          <w:szCs w:val="28"/>
        </w:rPr>
        <w:t>материальных ресурсов</w:t>
      </w:r>
      <w:r w:rsidR="00D72F93" w:rsidRPr="00E153B0">
        <w:rPr>
          <w:sz w:val="28"/>
          <w:szCs w:val="28"/>
        </w:rPr>
        <w:t>)</w:t>
      </w:r>
      <w:r w:rsidR="00D72F93">
        <w:rPr>
          <w:sz w:val="28"/>
          <w:szCs w:val="28"/>
        </w:rPr>
        <w:t xml:space="preserve"> </w:t>
      </w:r>
      <w:r w:rsidR="003254C9">
        <w:rPr>
          <w:sz w:val="28"/>
          <w:szCs w:val="28"/>
        </w:rPr>
        <w:t>используется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проживания и питания пострадавших граждан и осуществлении других первоочередных мероприятий, связанных с обеспечением жизнедеятельности пострадавшего населения.</w:t>
      </w:r>
    </w:p>
    <w:p w14:paraId="11DE5330" w14:textId="77777777" w:rsidR="002E655A" w:rsidRDefault="00063C3B" w:rsidP="00DE5E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E5E16">
        <w:rPr>
          <w:sz w:val="28"/>
          <w:szCs w:val="28"/>
        </w:rPr>
        <w:t xml:space="preserve"> Резерв материальных ресурсов включа</w:t>
      </w:r>
      <w:r w:rsidR="002E655A">
        <w:rPr>
          <w:sz w:val="28"/>
          <w:szCs w:val="28"/>
        </w:rPr>
        <w:t>ет</w:t>
      </w:r>
      <w:r w:rsidR="00DE5E16">
        <w:rPr>
          <w:sz w:val="28"/>
          <w:szCs w:val="28"/>
        </w:rPr>
        <w:t xml:space="preserve"> продовольствие, вещевое имущество, предметы первой необходимости, строительные материалы,</w:t>
      </w:r>
      <w:r w:rsidR="00FD7CCE">
        <w:rPr>
          <w:sz w:val="28"/>
          <w:szCs w:val="28"/>
        </w:rPr>
        <w:t xml:space="preserve"> </w:t>
      </w:r>
      <w:r w:rsidR="002E655A">
        <w:rPr>
          <w:sz w:val="28"/>
          <w:szCs w:val="28"/>
        </w:rPr>
        <w:t>нефтепродукты,</w:t>
      </w:r>
      <w:r w:rsidR="00DE5E16">
        <w:rPr>
          <w:sz w:val="28"/>
          <w:szCs w:val="28"/>
        </w:rPr>
        <w:t xml:space="preserve"> медицинское имущество и медикаменты, средства связи, </w:t>
      </w:r>
      <w:r w:rsidR="00DE5E16" w:rsidRPr="002E655A">
        <w:rPr>
          <w:sz w:val="28"/>
          <w:szCs w:val="28"/>
        </w:rPr>
        <w:t>транспортные средства</w:t>
      </w:r>
      <w:r w:rsidR="00DE5E16">
        <w:rPr>
          <w:sz w:val="28"/>
          <w:szCs w:val="28"/>
        </w:rPr>
        <w:t>, другие материальные ресурсы.</w:t>
      </w:r>
      <w:r w:rsidR="00266D1D">
        <w:rPr>
          <w:sz w:val="28"/>
          <w:szCs w:val="28"/>
        </w:rPr>
        <w:t xml:space="preserve">                                   </w:t>
      </w:r>
      <w:r w:rsidR="00266D1D">
        <w:rPr>
          <w:sz w:val="28"/>
          <w:szCs w:val="28"/>
        </w:rPr>
        <w:tab/>
      </w:r>
    </w:p>
    <w:p w14:paraId="192A1774" w14:textId="77777777" w:rsidR="00FD242F" w:rsidRDefault="00FD242F" w:rsidP="00DE5E16">
      <w:pPr>
        <w:jc w:val="center"/>
        <w:rPr>
          <w:sz w:val="28"/>
          <w:szCs w:val="28"/>
        </w:rPr>
      </w:pPr>
    </w:p>
    <w:p w14:paraId="7ED28DC3" w14:textId="77777777" w:rsidR="00EF5512" w:rsidRDefault="00EF5512" w:rsidP="00DE5E16">
      <w:pPr>
        <w:jc w:val="center"/>
        <w:rPr>
          <w:sz w:val="28"/>
          <w:szCs w:val="28"/>
        </w:rPr>
      </w:pPr>
    </w:p>
    <w:p w14:paraId="6E955CC3" w14:textId="77777777" w:rsidR="00EF5512" w:rsidRDefault="00EF5512" w:rsidP="00DE5E16">
      <w:pPr>
        <w:jc w:val="center"/>
        <w:rPr>
          <w:sz w:val="28"/>
          <w:szCs w:val="28"/>
        </w:rPr>
      </w:pPr>
    </w:p>
    <w:p w14:paraId="73148678" w14:textId="77777777" w:rsidR="00063C3B" w:rsidRDefault="00DE5E16" w:rsidP="00DE5E16">
      <w:pPr>
        <w:jc w:val="center"/>
        <w:rPr>
          <w:sz w:val="28"/>
          <w:szCs w:val="28"/>
        </w:rPr>
      </w:pPr>
      <w:r w:rsidRPr="00DE5E16">
        <w:rPr>
          <w:sz w:val="28"/>
          <w:szCs w:val="28"/>
        </w:rPr>
        <w:lastRenderedPageBreak/>
        <w:t xml:space="preserve">2. Порядок создания, хранения, использования, освежения и </w:t>
      </w:r>
    </w:p>
    <w:p w14:paraId="75779D81" w14:textId="77777777" w:rsidR="00DE5E16" w:rsidRPr="00DE5E16" w:rsidRDefault="00DE5E16" w:rsidP="00DE5E16">
      <w:pPr>
        <w:jc w:val="center"/>
        <w:rPr>
          <w:sz w:val="28"/>
          <w:szCs w:val="28"/>
        </w:rPr>
      </w:pPr>
      <w:r w:rsidRPr="00DE5E16">
        <w:rPr>
          <w:sz w:val="28"/>
          <w:szCs w:val="28"/>
        </w:rPr>
        <w:t>восполнения резерва материальных ресурсов</w:t>
      </w:r>
    </w:p>
    <w:p w14:paraId="08E25E12" w14:textId="77777777" w:rsidR="00DE5E16" w:rsidRPr="00266D1D" w:rsidRDefault="00DE5E16" w:rsidP="00DE5E16">
      <w:pPr>
        <w:ind w:firstLine="851"/>
        <w:jc w:val="both"/>
        <w:rPr>
          <w:sz w:val="12"/>
          <w:szCs w:val="12"/>
        </w:rPr>
      </w:pPr>
    </w:p>
    <w:p w14:paraId="6F3F83EC" w14:textId="77777777" w:rsidR="008B7CBA" w:rsidRPr="000C3F6F" w:rsidRDefault="008B7CBA" w:rsidP="008B7C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3F6F">
        <w:rPr>
          <w:sz w:val="28"/>
          <w:szCs w:val="28"/>
        </w:rPr>
        <w:t>2.1. Объем резерва материальных ресурсов устанавливается, исходя из прогнозируемых видов и масштабов чрезвычайных ситуаций, предполагаемого объема работ по их ликвидации, максимально возможного использования имеющихся сил и средств для ликвидации чрезвычайных ситуаций</w:t>
      </w:r>
      <w:r w:rsidR="007765D0" w:rsidRPr="000C3F6F">
        <w:rPr>
          <w:sz w:val="28"/>
          <w:szCs w:val="28"/>
        </w:rPr>
        <w:t xml:space="preserve">, а также исходя из </w:t>
      </w:r>
      <w:r w:rsidR="00393201" w:rsidRPr="000C3F6F">
        <w:rPr>
          <w:sz w:val="28"/>
          <w:szCs w:val="28"/>
        </w:rPr>
        <w:t>анализа</w:t>
      </w:r>
      <w:r w:rsidR="007765D0" w:rsidRPr="000C3F6F">
        <w:rPr>
          <w:sz w:val="28"/>
          <w:szCs w:val="28"/>
        </w:rPr>
        <w:t xml:space="preserve"> данных </w:t>
      </w:r>
      <w:r w:rsidR="00393201" w:rsidRPr="000C3F6F">
        <w:rPr>
          <w:sz w:val="28"/>
          <w:szCs w:val="28"/>
        </w:rPr>
        <w:t xml:space="preserve">прошлых лет по возникновению возможных </w:t>
      </w:r>
      <w:r w:rsidR="007765D0" w:rsidRPr="000C3F6F">
        <w:rPr>
          <w:sz w:val="28"/>
          <w:szCs w:val="28"/>
        </w:rPr>
        <w:t>периодических (циклических) чрезвычайных ситуаций,</w:t>
      </w:r>
      <w:r w:rsidR="00393201" w:rsidRPr="000C3F6F">
        <w:rPr>
          <w:sz w:val="28"/>
          <w:szCs w:val="28"/>
        </w:rPr>
        <w:t xml:space="preserve"> связанных с</w:t>
      </w:r>
      <w:r w:rsidR="007765D0" w:rsidRPr="000C3F6F">
        <w:rPr>
          <w:sz w:val="28"/>
          <w:szCs w:val="28"/>
        </w:rPr>
        <w:t xml:space="preserve"> </w:t>
      </w:r>
      <w:r w:rsidR="00393201" w:rsidRPr="000C3F6F">
        <w:rPr>
          <w:sz w:val="28"/>
          <w:szCs w:val="28"/>
        </w:rPr>
        <w:t>климатическими</w:t>
      </w:r>
      <w:r w:rsidR="007765D0" w:rsidRPr="000C3F6F">
        <w:rPr>
          <w:sz w:val="28"/>
          <w:szCs w:val="28"/>
        </w:rPr>
        <w:t xml:space="preserve"> и гео</w:t>
      </w:r>
      <w:r w:rsidR="00332858" w:rsidRPr="000C3F6F">
        <w:rPr>
          <w:sz w:val="28"/>
          <w:szCs w:val="28"/>
        </w:rPr>
        <w:t>физическими</w:t>
      </w:r>
      <w:r w:rsidR="007765D0" w:rsidRPr="000C3F6F">
        <w:rPr>
          <w:sz w:val="28"/>
          <w:szCs w:val="28"/>
        </w:rPr>
        <w:t xml:space="preserve"> особенност</w:t>
      </w:r>
      <w:r w:rsidR="00393201" w:rsidRPr="000C3F6F">
        <w:rPr>
          <w:sz w:val="28"/>
          <w:szCs w:val="28"/>
        </w:rPr>
        <w:t>ями</w:t>
      </w:r>
      <w:r w:rsidR="007765D0" w:rsidRPr="000C3F6F">
        <w:rPr>
          <w:sz w:val="28"/>
          <w:szCs w:val="28"/>
        </w:rPr>
        <w:t xml:space="preserve"> </w:t>
      </w:r>
      <w:r w:rsidR="00332858" w:rsidRPr="000C3F6F">
        <w:rPr>
          <w:sz w:val="28"/>
          <w:szCs w:val="28"/>
        </w:rPr>
        <w:t xml:space="preserve">территории </w:t>
      </w:r>
      <w:r w:rsidR="007765D0" w:rsidRPr="000C3F6F">
        <w:rPr>
          <w:sz w:val="28"/>
          <w:szCs w:val="28"/>
        </w:rPr>
        <w:t>город</w:t>
      </w:r>
      <w:r w:rsidR="00730111" w:rsidRPr="000C3F6F">
        <w:rPr>
          <w:sz w:val="28"/>
          <w:szCs w:val="28"/>
        </w:rPr>
        <w:t>а</w:t>
      </w:r>
      <w:r w:rsidR="007765D0" w:rsidRPr="000C3F6F">
        <w:rPr>
          <w:sz w:val="28"/>
          <w:szCs w:val="28"/>
        </w:rPr>
        <w:t xml:space="preserve"> Рубцовск</w:t>
      </w:r>
      <w:r w:rsidR="00730111" w:rsidRPr="000C3F6F">
        <w:rPr>
          <w:sz w:val="28"/>
          <w:szCs w:val="28"/>
        </w:rPr>
        <w:t>а</w:t>
      </w:r>
      <w:r w:rsidR="007765D0" w:rsidRPr="000C3F6F">
        <w:rPr>
          <w:sz w:val="28"/>
          <w:szCs w:val="28"/>
        </w:rPr>
        <w:t>.</w:t>
      </w:r>
    </w:p>
    <w:p w14:paraId="72B4D517" w14:textId="77777777" w:rsidR="008B7CBA" w:rsidRDefault="008B7CBA" w:rsidP="008B7CBA">
      <w:pPr>
        <w:ind w:firstLine="851"/>
        <w:jc w:val="both"/>
        <w:rPr>
          <w:sz w:val="28"/>
          <w:szCs w:val="28"/>
        </w:rPr>
      </w:pPr>
      <w:r w:rsidRPr="00845513">
        <w:rPr>
          <w:sz w:val="28"/>
          <w:szCs w:val="28"/>
        </w:rPr>
        <w:t xml:space="preserve">2.2. </w:t>
      </w:r>
      <w:r w:rsidR="00845513" w:rsidRPr="00845513">
        <w:rPr>
          <w:sz w:val="28"/>
          <w:szCs w:val="28"/>
          <w:lang w:eastAsia="en-US" w:bidi="ru-RU"/>
        </w:rPr>
        <w:t xml:space="preserve">На территории </w:t>
      </w:r>
      <w:r w:rsidR="005E78ED">
        <w:rPr>
          <w:sz w:val="28"/>
          <w:szCs w:val="28"/>
        </w:rPr>
        <w:t>город</w:t>
      </w:r>
      <w:r w:rsidR="00730111">
        <w:rPr>
          <w:sz w:val="28"/>
          <w:szCs w:val="28"/>
        </w:rPr>
        <w:t>а</w:t>
      </w:r>
      <w:r w:rsidR="005E78ED">
        <w:rPr>
          <w:sz w:val="28"/>
          <w:szCs w:val="28"/>
        </w:rPr>
        <w:t xml:space="preserve"> Рубцовск</w:t>
      </w:r>
      <w:r w:rsidR="00730111">
        <w:rPr>
          <w:sz w:val="28"/>
          <w:szCs w:val="28"/>
        </w:rPr>
        <w:t>а</w:t>
      </w:r>
      <w:r w:rsidR="00845513" w:rsidRPr="00845513">
        <w:rPr>
          <w:sz w:val="28"/>
          <w:szCs w:val="28"/>
          <w:lang w:eastAsia="en-US" w:bidi="ru-RU"/>
        </w:rPr>
        <w:t xml:space="preserve"> </w:t>
      </w:r>
      <w:r w:rsidR="0005410D">
        <w:rPr>
          <w:sz w:val="28"/>
          <w:szCs w:val="28"/>
          <w:lang w:eastAsia="en-US" w:bidi="ru-RU"/>
        </w:rPr>
        <w:t>отраслевыми (функциональными)</w:t>
      </w:r>
      <w:r w:rsidR="00730111">
        <w:rPr>
          <w:sz w:val="28"/>
          <w:szCs w:val="28"/>
          <w:lang w:eastAsia="en-US" w:bidi="ru-RU"/>
        </w:rPr>
        <w:t xml:space="preserve"> </w:t>
      </w:r>
      <w:proofErr w:type="gramStart"/>
      <w:r w:rsidR="00730111">
        <w:rPr>
          <w:sz w:val="28"/>
          <w:szCs w:val="28"/>
          <w:lang w:eastAsia="en-US" w:bidi="ru-RU"/>
        </w:rPr>
        <w:t>органами</w:t>
      </w:r>
      <w:r w:rsidR="0005410D">
        <w:rPr>
          <w:sz w:val="28"/>
          <w:szCs w:val="28"/>
          <w:lang w:eastAsia="en-US" w:bidi="ru-RU"/>
        </w:rPr>
        <w:t xml:space="preserve">  Администрации</w:t>
      </w:r>
      <w:proofErr w:type="gramEnd"/>
      <w:r w:rsidR="0005410D">
        <w:rPr>
          <w:sz w:val="28"/>
          <w:szCs w:val="28"/>
          <w:lang w:eastAsia="en-US" w:bidi="ru-RU"/>
        </w:rPr>
        <w:t xml:space="preserve"> города </w:t>
      </w:r>
      <w:r w:rsidR="00730111">
        <w:rPr>
          <w:sz w:val="28"/>
          <w:szCs w:val="28"/>
          <w:lang w:eastAsia="en-US" w:bidi="ru-RU"/>
        </w:rPr>
        <w:t>Рубцовска</w:t>
      </w:r>
      <w:r w:rsidR="00885AA1">
        <w:rPr>
          <w:sz w:val="28"/>
          <w:szCs w:val="28"/>
          <w:lang w:eastAsia="en-US" w:bidi="ru-RU"/>
        </w:rPr>
        <w:t xml:space="preserve"> </w:t>
      </w:r>
      <w:r w:rsidR="0005410D">
        <w:rPr>
          <w:sz w:val="28"/>
          <w:szCs w:val="28"/>
          <w:lang w:eastAsia="en-US" w:bidi="ru-RU"/>
        </w:rPr>
        <w:t xml:space="preserve">и организациями </w:t>
      </w:r>
      <w:r w:rsidR="007931DB">
        <w:rPr>
          <w:sz w:val="28"/>
          <w:szCs w:val="28"/>
        </w:rPr>
        <w:t xml:space="preserve">по </w:t>
      </w:r>
      <w:r w:rsidR="007B4459">
        <w:rPr>
          <w:sz w:val="28"/>
          <w:szCs w:val="28"/>
        </w:rPr>
        <w:t xml:space="preserve">обеспечению </w:t>
      </w:r>
      <w:r w:rsidR="007931DB">
        <w:rPr>
          <w:sz w:val="28"/>
          <w:szCs w:val="28"/>
        </w:rPr>
        <w:t xml:space="preserve"> </w:t>
      </w:r>
      <w:r w:rsidR="00845513" w:rsidRPr="00845513">
        <w:rPr>
          <w:sz w:val="28"/>
          <w:szCs w:val="28"/>
          <w:lang w:eastAsia="en-US" w:bidi="ru-RU"/>
        </w:rPr>
        <w:t>материальны</w:t>
      </w:r>
      <w:r w:rsidR="007931DB">
        <w:rPr>
          <w:sz w:val="28"/>
          <w:szCs w:val="28"/>
          <w:lang w:eastAsia="en-US" w:bidi="ru-RU"/>
        </w:rPr>
        <w:t>ми</w:t>
      </w:r>
      <w:r w:rsidR="00845513" w:rsidRPr="00845513">
        <w:rPr>
          <w:sz w:val="28"/>
          <w:szCs w:val="28"/>
          <w:lang w:eastAsia="en-US" w:bidi="ru-RU"/>
        </w:rPr>
        <w:t xml:space="preserve"> ресурс</w:t>
      </w:r>
      <w:r w:rsidR="007931DB">
        <w:rPr>
          <w:sz w:val="28"/>
          <w:szCs w:val="28"/>
          <w:lang w:eastAsia="en-US" w:bidi="ru-RU"/>
        </w:rPr>
        <w:t>ами</w:t>
      </w:r>
      <w:r w:rsidR="00845513" w:rsidRPr="00845513">
        <w:rPr>
          <w:sz w:val="28"/>
          <w:szCs w:val="28"/>
          <w:lang w:eastAsia="en-US" w:bidi="ru-RU"/>
        </w:rPr>
        <w:t xml:space="preserve"> </w:t>
      </w:r>
      <w:r>
        <w:rPr>
          <w:sz w:val="28"/>
          <w:szCs w:val="28"/>
        </w:rPr>
        <w:t>являю</w:t>
      </w:r>
      <w:r w:rsidRPr="00E153B0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14:paraId="1E5FC3FA" w14:textId="77777777" w:rsidR="00E44D21" w:rsidRDefault="008B7CBA" w:rsidP="008B7CBA">
      <w:pPr>
        <w:ind w:firstLine="851"/>
        <w:jc w:val="both"/>
        <w:rPr>
          <w:sz w:val="28"/>
          <w:szCs w:val="28"/>
        </w:rPr>
      </w:pPr>
      <w:r w:rsidRPr="00560E1D">
        <w:rPr>
          <w:sz w:val="28"/>
          <w:szCs w:val="28"/>
        </w:rPr>
        <w:t xml:space="preserve"> по </w:t>
      </w:r>
      <w:proofErr w:type="gramStart"/>
      <w:r w:rsidRPr="00560E1D">
        <w:rPr>
          <w:sz w:val="28"/>
          <w:szCs w:val="28"/>
        </w:rPr>
        <w:t>продовольствию</w:t>
      </w:r>
      <w:r w:rsidR="00063C3B">
        <w:rPr>
          <w:sz w:val="28"/>
          <w:szCs w:val="28"/>
        </w:rPr>
        <w:t xml:space="preserve"> </w:t>
      </w:r>
      <w:r w:rsidR="001453A5">
        <w:rPr>
          <w:sz w:val="28"/>
          <w:szCs w:val="28"/>
        </w:rPr>
        <w:t xml:space="preserve"> -</w:t>
      </w:r>
      <w:proofErr w:type="gramEnd"/>
      <w:r w:rsidR="007B4459">
        <w:rPr>
          <w:sz w:val="28"/>
          <w:szCs w:val="28"/>
        </w:rPr>
        <w:t xml:space="preserve"> </w:t>
      </w:r>
      <w:r w:rsidR="00E44D21">
        <w:rPr>
          <w:sz w:val="28"/>
          <w:szCs w:val="28"/>
        </w:rPr>
        <w:t xml:space="preserve"> </w:t>
      </w:r>
      <w:r w:rsidR="00FC3A6D">
        <w:rPr>
          <w:sz w:val="28"/>
          <w:szCs w:val="28"/>
          <w:lang w:eastAsia="en-US"/>
        </w:rPr>
        <w:t xml:space="preserve">МУП </w:t>
      </w:r>
      <w:r w:rsidR="00E44D21" w:rsidRPr="00E44D21">
        <w:rPr>
          <w:sz w:val="28"/>
          <w:szCs w:val="28"/>
        </w:rPr>
        <w:t xml:space="preserve"> «Центральный</w:t>
      </w:r>
      <w:r w:rsidR="00FC3A6D">
        <w:rPr>
          <w:sz w:val="28"/>
          <w:szCs w:val="28"/>
        </w:rPr>
        <w:t xml:space="preserve"> рынок</w:t>
      </w:r>
      <w:r w:rsidR="00E44D21" w:rsidRPr="00E44D21">
        <w:rPr>
          <w:sz w:val="28"/>
          <w:szCs w:val="28"/>
        </w:rPr>
        <w:t>»</w:t>
      </w:r>
      <w:r w:rsidR="001453A5">
        <w:rPr>
          <w:sz w:val="28"/>
          <w:szCs w:val="28"/>
        </w:rPr>
        <w:t>,</w:t>
      </w:r>
      <w:r w:rsidR="00E44D21" w:rsidRPr="00E44D21">
        <w:rPr>
          <w:sz w:val="28"/>
          <w:szCs w:val="28"/>
        </w:rPr>
        <w:t xml:space="preserve"> </w:t>
      </w:r>
      <w:r w:rsidR="007B4459">
        <w:rPr>
          <w:sz w:val="28"/>
          <w:szCs w:val="28"/>
        </w:rPr>
        <w:t xml:space="preserve">МУП «Комбинат школьного питания» </w:t>
      </w:r>
      <w:r w:rsidR="00E44D21" w:rsidRPr="00E44D21">
        <w:rPr>
          <w:sz w:val="28"/>
          <w:szCs w:val="28"/>
        </w:rPr>
        <w:t xml:space="preserve"> </w:t>
      </w:r>
      <w:r w:rsidR="00EF5512">
        <w:rPr>
          <w:sz w:val="28"/>
          <w:szCs w:val="28"/>
        </w:rPr>
        <w:t>города Рубцовска</w:t>
      </w:r>
      <w:r w:rsidR="00E44D21">
        <w:rPr>
          <w:color w:val="000000"/>
          <w:sz w:val="28"/>
          <w:szCs w:val="28"/>
        </w:rPr>
        <w:t>;</w:t>
      </w:r>
    </w:p>
    <w:p w14:paraId="5AEE0198" w14:textId="77777777" w:rsidR="008B7CBA" w:rsidRPr="00560E1D" w:rsidRDefault="00E44D21" w:rsidP="008B7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B7CBA" w:rsidRPr="00560E1D">
        <w:rPr>
          <w:sz w:val="28"/>
          <w:szCs w:val="28"/>
        </w:rPr>
        <w:t>вещевому имуществу и предметам первой необходимости - отдел по развитию предпринимательства и рыночной инфраструктур</w:t>
      </w:r>
      <w:r w:rsidR="008B7CBA">
        <w:rPr>
          <w:sz w:val="28"/>
          <w:szCs w:val="28"/>
        </w:rPr>
        <w:t>ы</w:t>
      </w:r>
      <w:r w:rsidR="00730111" w:rsidRPr="00730111">
        <w:rPr>
          <w:sz w:val="28"/>
          <w:szCs w:val="28"/>
        </w:rPr>
        <w:t xml:space="preserve"> </w:t>
      </w:r>
      <w:proofErr w:type="gramStart"/>
      <w:r w:rsidR="00730111">
        <w:rPr>
          <w:sz w:val="28"/>
          <w:szCs w:val="28"/>
        </w:rPr>
        <w:t>Администрации  города</w:t>
      </w:r>
      <w:proofErr w:type="gramEnd"/>
      <w:r w:rsidR="00730111">
        <w:rPr>
          <w:sz w:val="28"/>
          <w:szCs w:val="28"/>
        </w:rPr>
        <w:t xml:space="preserve"> Рубцовска</w:t>
      </w:r>
      <w:r w:rsidR="00260929">
        <w:rPr>
          <w:sz w:val="28"/>
          <w:szCs w:val="28"/>
        </w:rPr>
        <w:t xml:space="preserve"> Алтайского края</w:t>
      </w:r>
      <w:r w:rsidR="008B7CBA" w:rsidRPr="00560E1D">
        <w:rPr>
          <w:sz w:val="28"/>
          <w:szCs w:val="28"/>
        </w:rPr>
        <w:t>;</w:t>
      </w:r>
    </w:p>
    <w:p w14:paraId="77C011C3" w14:textId="77777777" w:rsidR="008B7CBA" w:rsidRPr="00560E1D" w:rsidRDefault="008B7CBA" w:rsidP="008B7CBA">
      <w:pPr>
        <w:ind w:firstLine="851"/>
        <w:jc w:val="both"/>
        <w:rPr>
          <w:sz w:val="28"/>
          <w:szCs w:val="28"/>
        </w:rPr>
      </w:pPr>
      <w:r w:rsidRPr="00560E1D">
        <w:rPr>
          <w:sz w:val="28"/>
          <w:szCs w:val="28"/>
        </w:rPr>
        <w:t xml:space="preserve">по строительным материалам </w:t>
      </w:r>
      <w:r w:rsidR="00FD7CCE">
        <w:rPr>
          <w:sz w:val="28"/>
          <w:szCs w:val="28"/>
        </w:rPr>
        <w:t xml:space="preserve">и оборудованию для жилищно-коммунального хозяйства </w:t>
      </w:r>
      <w:r w:rsidRPr="00560E1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E78ED">
        <w:rPr>
          <w:sz w:val="28"/>
          <w:szCs w:val="28"/>
        </w:rPr>
        <w:t>управление Администрации города</w:t>
      </w:r>
      <w:r w:rsidR="00730111">
        <w:rPr>
          <w:sz w:val="28"/>
          <w:szCs w:val="28"/>
        </w:rPr>
        <w:t xml:space="preserve"> Рубцовска</w:t>
      </w:r>
      <w:r w:rsidR="005E78ED">
        <w:rPr>
          <w:sz w:val="28"/>
          <w:szCs w:val="28"/>
        </w:rPr>
        <w:t xml:space="preserve"> по жилищно-коммунальному хозяйству и экологии</w:t>
      </w:r>
      <w:r w:rsidRPr="00560E1D">
        <w:rPr>
          <w:sz w:val="28"/>
          <w:szCs w:val="28"/>
        </w:rPr>
        <w:t>;</w:t>
      </w:r>
    </w:p>
    <w:p w14:paraId="1E76551C" w14:textId="77777777" w:rsidR="007B4459" w:rsidRDefault="008B7CBA" w:rsidP="008B7CBA">
      <w:pPr>
        <w:ind w:firstLine="851"/>
        <w:jc w:val="both"/>
        <w:rPr>
          <w:spacing w:val="-3"/>
          <w:sz w:val="28"/>
          <w:szCs w:val="28"/>
        </w:rPr>
      </w:pPr>
      <w:r w:rsidRPr="002E655A">
        <w:rPr>
          <w:sz w:val="28"/>
          <w:szCs w:val="28"/>
        </w:rPr>
        <w:t xml:space="preserve">по </w:t>
      </w:r>
      <w:r w:rsidR="00FD7CCE">
        <w:rPr>
          <w:sz w:val="28"/>
          <w:szCs w:val="28"/>
        </w:rPr>
        <w:t xml:space="preserve">обеспечению </w:t>
      </w:r>
      <w:proofErr w:type="gramStart"/>
      <w:r w:rsidR="00FD7CCE">
        <w:rPr>
          <w:sz w:val="28"/>
          <w:szCs w:val="28"/>
        </w:rPr>
        <w:t xml:space="preserve">автомобильным </w:t>
      </w:r>
      <w:r w:rsidR="004F6374">
        <w:rPr>
          <w:sz w:val="28"/>
          <w:szCs w:val="28"/>
        </w:rPr>
        <w:t xml:space="preserve"> транспорт</w:t>
      </w:r>
      <w:r w:rsidR="00FD7CCE">
        <w:rPr>
          <w:sz w:val="28"/>
          <w:szCs w:val="28"/>
        </w:rPr>
        <w:t>о</w:t>
      </w:r>
      <w:r w:rsidR="004F6374">
        <w:rPr>
          <w:sz w:val="28"/>
          <w:szCs w:val="28"/>
        </w:rPr>
        <w:t>м</w:t>
      </w:r>
      <w:proofErr w:type="gramEnd"/>
      <w:r w:rsidR="004F6374">
        <w:rPr>
          <w:sz w:val="28"/>
          <w:szCs w:val="28"/>
        </w:rPr>
        <w:t xml:space="preserve"> </w:t>
      </w:r>
      <w:r w:rsidR="005E78ED">
        <w:rPr>
          <w:sz w:val="28"/>
          <w:szCs w:val="28"/>
        </w:rPr>
        <w:t>–</w:t>
      </w:r>
      <w:r w:rsidR="00266D1D">
        <w:rPr>
          <w:sz w:val="28"/>
          <w:szCs w:val="28"/>
        </w:rPr>
        <w:t xml:space="preserve"> </w:t>
      </w:r>
      <w:r w:rsidR="005E78ED">
        <w:rPr>
          <w:sz w:val="28"/>
          <w:szCs w:val="28"/>
        </w:rPr>
        <w:t xml:space="preserve">комитет  </w:t>
      </w:r>
      <w:r w:rsidR="0005410D" w:rsidRPr="00A72F55">
        <w:rPr>
          <w:sz w:val="28"/>
          <w:szCs w:val="28"/>
        </w:rPr>
        <w:t>Администрации города Рубцовска</w:t>
      </w:r>
      <w:r w:rsidR="0005410D">
        <w:rPr>
          <w:sz w:val="28"/>
          <w:szCs w:val="28"/>
        </w:rPr>
        <w:t xml:space="preserve"> </w:t>
      </w:r>
      <w:r w:rsidR="005E78ED">
        <w:rPr>
          <w:sz w:val="28"/>
          <w:szCs w:val="28"/>
        </w:rPr>
        <w:t>по промышленности</w:t>
      </w:r>
      <w:r w:rsidR="00E44D21" w:rsidRPr="00A72F55">
        <w:rPr>
          <w:sz w:val="28"/>
          <w:szCs w:val="28"/>
        </w:rPr>
        <w:t>, энергетике, транспорту и дорожному хозяйству;</w:t>
      </w:r>
      <w:r w:rsidR="007B4459" w:rsidRPr="007B4459">
        <w:rPr>
          <w:spacing w:val="-3"/>
          <w:sz w:val="28"/>
          <w:szCs w:val="28"/>
        </w:rPr>
        <w:t xml:space="preserve"> </w:t>
      </w:r>
    </w:p>
    <w:p w14:paraId="3CABE2F9" w14:textId="77777777" w:rsidR="00FC3A6D" w:rsidRDefault="00FC3A6D" w:rsidP="008B7CBA">
      <w:pPr>
        <w:ind w:firstLine="851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по </w:t>
      </w:r>
      <w:r w:rsidR="002E52D0">
        <w:rPr>
          <w:spacing w:val="-3"/>
          <w:sz w:val="28"/>
          <w:szCs w:val="28"/>
        </w:rPr>
        <w:t xml:space="preserve"> ресурсам</w:t>
      </w:r>
      <w:proofErr w:type="gramEnd"/>
      <w:r w:rsidR="002E52D0">
        <w:rPr>
          <w:spacing w:val="-3"/>
          <w:sz w:val="28"/>
          <w:szCs w:val="28"/>
        </w:rPr>
        <w:t xml:space="preserve"> жизнеобеспечения,</w:t>
      </w:r>
      <w:r w:rsidR="00FD242F">
        <w:rPr>
          <w:spacing w:val="-3"/>
          <w:sz w:val="28"/>
          <w:szCs w:val="28"/>
        </w:rPr>
        <w:t xml:space="preserve"> нефтепродуктам,</w:t>
      </w:r>
      <w:r w:rsidR="002E52D0">
        <w:rPr>
          <w:spacing w:val="-3"/>
          <w:sz w:val="28"/>
          <w:szCs w:val="28"/>
        </w:rPr>
        <w:t xml:space="preserve"> аварийно-спасательному</w:t>
      </w:r>
      <w:r w:rsidR="00EF3311">
        <w:rPr>
          <w:spacing w:val="-3"/>
          <w:sz w:val="28"/>
          <w:szCs w:val="28"/>
        </w:rPr>
        <w:t xml:space="preserve"> оборудованию,</w:t>
      </w:r>
      <w:r w:rsidR="002E52D0">
        <w:rPr>
          <w:spacing w:val="-3"/>
          <w:sz w:val="28"/>
          <w:szCs w:val="28"/>
        </w:rPr>
        <w:t xml:space="preserve"> шанцевому инструменту</w:t>
      </w:r>
      <w:r w:rsidR="00FD242F">
        <w:rPr>
          <w:spacing w:val="-3"/>
          <w:sz w:val="28"/>
          <w:szCs w:val="28"/>
        </w:rPr>
        <w:t>,</w:t>
      </w:r>
      <w:r w:rsidR="00EF3311">
        <w:rPr>
          <w:spacing w:val="-3"/>
          <w:sz w:val="28"/>
          <w:szCs w:val="28"/>
        </w:rPr>
        <w:t xml:space="preserve"> средствам защиты</w:t>
      </w:r>
      <w:r w:rsidR="00FD242F">
        <w:rPr>
          <w:spacing w:val="-3"/>
          <w:sz w:val="28"/>
          <w:szCs w:val="28"/>
        </w:rPr>
        <w:t xml:space="preserve"> и средствам связи</w:t>
      </w:r>
      <w:r w:rsidR="00EF3311">
        <w:rPr>
          <w:spacing w:val="-3"/>
          <w:sz w:val="28"/>
          <w:szCs w:val="28"/>
        </w:rPr>
        <w:t xml:space="preserve"> </w:t>
      </w:r>
      <w:r w:rsidR="002E52D0">
        <w:rPr>
          <w:spacing w:val="-3"/>
          <w:sz w:val="28"/>
          <w:szCs w:val="28"/>
        </w:rPr>
        <w:t>– МКУ «Управление по делам ГОЧС  г.</w:t>
      </w:r>
      <w:r w:rsidR="00933B92">
        <w:rPr>
          <w:spacing w:val="-3"/>
          <w:sz w:val="28"/>
          <w:szCs w:val="28"/>
        </w:rPr>
        <w:t xml:space="preserve"> </w:t>
      </w:r>
      <w:r w:rsidR="002E52D0">
        <w:rPr>
          <w:spacing w:val="-3"/>
          <w:sz w:val="28"/>
          <w:szCs w:val="28"/>
        </w:rPr>
        <w:t xml:space="preserve">Рубцовска»; </w:t>
      </w:r>
    </w:p>
    <w:p w14:paraId="292F2F18" w14:textId="77777777" w:rsidR="008B7CBA" w:rsidRDefault="007B4459" w:rsidP="008B7CBA">
      <w:pPr>
        <w:ind w:firstLine="851"/>
        <w:jc w:val="both"/>
        <w:rPr>
          <w:sz w:val="28"/>
          <w:szCs w:val="28"/>
        </w:rPr>
      </w:pPr>
      <w:r w:rsidRPr="00560E1D">
        <w:rPr>
          <w:sz w:val="28"/>
          <w:szCs w:val="28"/>
        </w:rPr>
        <w:t xml:space="preserve">по </w:t>
      </w:r>
      <w:r w:rsidR="00063C3B">
        <w:rPr>
          <w:sz w:val="28"/>
          <w:szCs w:val="28"/>
        </w:rPr>
        <w:t xml:space="preserve">лекарственным средствам </w:t>
      </w:r>
      <w:r w:rsidRPr="00560E1D">
        <w:rPr>
          <w:sz w:val="28"/>
          <w:szCs w:val="28"/>
        </w:rPr>
        <w:t>и медицинскому имуществу –</w:t>
      </w:r>
      <w:r>
        <w:rPr>
          <w:sz w:val="28"/>
          <w:szCs w:val="28"/>
        </w:rPr>
        <w:t xml:space="preserve"> медицинские учреждения, расположенные на территории </w:t>
      </w:r>
      <w:proofErr w:type="gramStart"/>
      <w:r>
        <w:rPr>
          <w:sz w:val="28"/>
          <w:szCs w:val="28"/>
        </w:rPr>
        <w:t>город</w:t>
      </w:r>
      <w:r w:rsidR="00730111">
        <w:rPr>
          <w:sz w:val="28"/>
          <w:szCs w:val="28"/>
        </w:rPr>
        <w:t>а</w:t>
      </w:r>
      <w:r>
        <w:rPr>
          <w:sz w:val="28"/>
          <w:szCs w:val="28"/>
        </w:rPr>
        <w:t xml:space="preserve">  Рубцовск</w:t>
      </w:r>
      <w:r w:rsidR="00730111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, </w:t>
      </w:r>
      <w:r w:rsidRPr="00DD17B6">
        <w:rPr>
          <w:sz w:val="28"/>
          <w:szCs w:val="28"/>
        </w:rPr>
        <w:t>в рамках краевого резерва</w:t>
      </w:r>
      <w:r w:rsidR="00800879">
        <w:rPr>
          <w:sz w:val="28"/>
          <w:szCs w:val="28"/>
        </w:rPr>
        <w:t>.</w:t>
      </w:r>
    </w:p>
    <w:p w14:paraId="122E6DE2" w14:textId="77777777" w:rsidR="002E52D0" w:rsidRDefault="007765D0" w:rsidP="002E52D0">
      <w:pPr>
        <w:pStyle w:val="22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 w:rsidRPr="000C3F6F">
        <w:t xml:space="preserve">2.3. </w:t>
      </w:r>
      <w:r w:rsidR="001B5064" w:rsidRPr="000C3F6F">
        <w:t xml:space="preserve">Приобретение материальных ресурсов в состав резерва </w:t>
      </w:r>
      <w:r w:rsidRPr="000C3F6F">
        <w:t xml:space="preserve">для ликвидации </w:t>
      </w:r>
      <w:r w:rsidR="0005410D" w:rsidRPr="000C3F6F">
        <w:t xml:space="preserve">чрезвычайных ситуаций </w:t>
      </w:r>
      <w:r w:rsidR="001B5064" w:rsidRPr="000C3F6F">
        <w:t>осуществляется</w:t>
      </w:r>
      <w:r w:rsidR="00FD242F">
        <w:t xml:space="preserve"> </w:t>
      </w:r>
      <w:r w:rsidR="00EF5512">
        <w:t xml:space="preserve">заблаговременно </w:t>
      </w:r>
      <w:r w:rsidR="00FD242F">
        <w:t>за счет средств бюджета муниципального образования город Рубцовск Алтайского края (далее – бюджет города Рубцовска)</w:t>
      </w:r>
      <w:r w:rsidR="00EF5512">
        <w:t xml:space="preserve"> </w:t>
      </w:r>
      <w:r w:rsidR="00FD242F">
        <w:t xml:space="preserve"> в соответствии с утвержденной  номенклатурой (приложение 2  к </w:t>
      </w:r>
      <w:r w:rsidR="00260929">
        <w:t>постановлению)</w:t>
      </w:r>
      <w:r w:rsidR="00FD242F">
        <w:t xml:space="preserve">, а также </w:t>
      </w:r>
      <w:r w:rsidRPr="000C3F6F">
        <w:t>в соответствии</w:t>
      </w:r>
      <w:r w:rsidR="0005410D" w:rsidRPr="000C3F6F">
        <w:t xml:space="preserve"> </w:t>
      </w:r>
      <w:r w:rsidR="002E52D0" w:rsidRPr="00082600">
        <w:rPr>
          <w:lang w:bidi="ru-RU"/>
        </w:rPr>
        <w:t>с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A3A397E" w14:textId="77777777" w:rsidR="00260929" w:rsidRDefault="00260929" w:rsidP="002E52D0">
      <w:pPr>
        <w:pStyle w:val="22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 xml:space="preserve">2.4. Материальные </w:t>
      </w:r>
      <w:proofErr w:type="gramStart"/>
      <w:r>
        <w:rPr>
          <w:lang w:bidi="ru-RU"/>
        </w:rPr>
        <w:t>ресурсы</w:t>
      </w:r>
      <w:r w:rsidRPr="00260929">
        <w:t xml:space="preserve"> </w:t>
      </w:r>
      <w:r>
        <w:t xml:space="preserve"> размещаются</w:t>
      </w:r>
      <w:proofErr w:type="gramEnd"/>
      <w:r>
        <w:t xml:space="preserve"> для ответственного хранения на складских площадях муниципальных предприятий, учредителем которых является Администрация города Рубцовска.</w:t>
      </w:r>
    </w:p>
    <w:p w14:paraId="46BC47B4" w14:textId="77777777" w:rsidR="00DB19C2" w:rsidRPr="00082600" w:rsidRDefault="00DB19C2" w:rsidP="002E52D0">
      <w:pPr>
        <w:pStyle w:val="22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>2.</w:t>
      </w:r>
      <w:r w:rsidR="00260929">
        <w:rPr>
          <w:lang w:bidi="ru-RU"/>
        </w:rPr>
        <w:t>5</w:t>
      </w:r>
      <w:r>
        <w:rPr>
          <w:lang w:bidi="ru-RU"/>
        </w:rPr>
        <w:t xml:space="preserve">. Вместо приобретения и хранения отдельных видов материальных ресурсов допускается заключение контрактов на их экстренную поставку с предприятиями и организациями, имеющими материальные ресурсы в </w:t>
      </w:r>
      <w:r>
        <w:rPr>
          <w:lang w:bidi="ru-RU"/>
        </w:rPr>
        <w:lastRenderedPageBreak/>
        <w:t>постоянном наличии или обращении.</w:t>
      </w:r>
    </w:p>
    <w:p w14:paraId="40178F52" w14:textId="77777777" w:rsidR="008B7CBA" w:rsidRDefault="008B7CBA" w:rsidP="00260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0929">
        <w:rPr>
          <w:sz w:val="28"/>
          <w:szCs w:val="28"/>
        </w:rPr>
        <w:t>6</w:t>
      </w:r>
      <w:r>
        <w:rPr>
          <w:sz w:val="28"/>
          <w:szCs w:val="28"/>
        </w:rPr>
        <w:t>. Объем и номенклатура восполняемых материальных ресурсов должны соответствовать объемам и номенклатуре израсходованных ресурсов при ликвидации чрезвычайной ситуации.</w:t>
      </w:r>
    </w:p>
    <w:p w14:paraId="62E208D7" w14:textId="77777777" w:rsidR="008B7CBA" w:rsidRDefault="005E78ED" w:rsidP="000C3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7CBA">
        <w:rPr>
          <w:sz w:val="28"/>
          <w:szCs w:val="28"/>
        </w:rPr>
        <w:t>.</w:t>
      </w:r>
      <w:r w:rsidR="00260929">
        <w:rPr>
          <w:sz w:val="28"/>
          <w:szCs w:val="28"/>
        </w:rPr>
        <w:t>7</w:t>
      </w:r>
      <w:r w:rsidR="008B7CBA">
        <w:rPr>
          <w:sz w:val="28"/>
          <w:szCs w:val="28"/>
        </w:rPr>
        <w:t xml:space="preserve">. Для ликвидации чрезвычайной ситуации и обеспечения жизнедеятельности пострадавшего населения </w:t>
      </w:r>
      <w:r w:rsidR="00C4212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города Рубцовск</w:t>
      </w:r>
      <w:r w:rsidR="00730111">
        <w:rPr>
          <w:sz w:val="28"/>
          <w:szCs w:val="28"/>
        </w:rPr>
        <w:t>а</w:t>
      </w:r>
      <w:r w:rsidR="008B7CBA">
        <w:rPr>
          <w:sz w:val="28"/>
          <w:szCs w:val="28"/>
        </w:rPr>
        <w:t xml:space="preserve"> мо</w:t>
      </w:r>
      <w:r w:rsidR="00730111">
        <w:rPr>
          <w:sz w:val="28"/>
          <w:szCs w:val="28"/>
        </w:rPr>
        <w:t>же</w:t>
      </w:r>
      <w:r w:rsidR="008B7CBA">
        <w:rPr>
          <w:sz w:val="28"/>
          <w:szCs w:val="28"/>
        </w:rPr>
        <w:t xml:space="preserve">т использовать находящиеся на территории </w:t>
      </w:r>
      <w:r>
        <w:rPr>
          <w:sz w:val="28"/>
          <w:szCs w:val="28"/>
        </w:rPr>
        <w:t xml:space="preserve">города </w:t>
      </w:r>
      <w:r w:rsidR="00730111">
        <w:rPr>
          <w:sz w:val="28"/>
          <w:szCs w:val="28"/>
        </w:rPr>
        <w:t xml:space="preserve">Рубцовска </w:t>
      </w:r>
      <w:r w:rsidR="008B7CBA">
        <w:rPr>
          <w:sz w:val="28"/>
          <w:szCs w:val="28"/>
        </w:rPr>
        <w:t xml:space="preserve">объектовые и </w:t>
      </w:r>
      <w:r w:rsidR="003E43E1">
        <w:rPr>
          <w:sz w:val="28"/>
          <w:szCs w:val="28"/>
        </w:rPr>
        <w:t>городские</w:t>
      </w:r>
      <w:r w:rsidR="008B7CBA">
        <w:rPr>
          <w:sz w:val="28"/>
          <w:szCs w:val="28"/>
        </w:rPr>
        <w:t xml:space="preserve"> резервы материальных ресурсов по согласованию с орган</w:t>
      </w:r>
      <w:r w:rsidR="00C4212A">
        <w:rPr>
          <w:sz w:val="28"/>
          <w:szCs w:val="28"/>
        </w:rPr>
        <w:t>изация</w:t>
      </w:r>
      <w:r w:rsidR="008B7CBA">
        <w:rPr>
          <w:sz w:val="28"/>
          <w:szCs w:val="28"/>
        </w:rPr>
        <w:t>ми, их создавшими.</w:t>
      </w:r>
    </w:p>
    <w:p w14:paraId="147A07F6" w14:textId="77777777" w:rsidR="00C4212A" w:rsidRDefault="00C4212A" w:rsidP="0026092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092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D7CCE">
        <w:rPr>
          <w:sz w:val="28"/>
          <w:szCs w:val="28"/>
        </w:rPr>
        <w:t>И</w:t>
      </w:r>
      <w:r>
        <w:rPr>
          <w:sz w:val="28"/>
          <w:szCs w:val="28"/>
        </w:rPr>
        <w:t>спользовани</w:t>
      </w:r>
      <w:r w:rsidR="00FD7CCE">
        <w:rPr>
          <w:sz w:val="28"/>
          <w:szCs w:val="28"/>
        </w:rPr>
        <w:t>е</w:t>
      </w:r>
      <w:r>
        <w:rPr>
          <w:sz w:val="28"/>
          <w:szCs w:val="28"/>
        </w:rPr>
        <w:t xml:space="preserve"> резерв</w:t>
      </w:r>
      <w:r w:rsidR="00FD7CCE">
        <w:rPr>
          <w:sz w:val="28"/>
          <w:szCs w:val="28"/>
        </w:rPr>
        <w:t>ов материальных ресурсов</w:t>
      </w:r>
      <w:r>
        <w:rPr>
          <w:sz w:val="28"/>
          <w:szCs w:val="28"/>
        </w:rPr>
        <w:t xml:space="preserve"> </w:t>
      </w:r>
      <w:r w:rsidR="00FD7CCE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предупреждени</w:t>
      </w:r>
      <w:r w:rsidR="00FD7CCE">
        <w:rPr>
          <w:sz w:val="28"/>
          <w:szCs w:val="28"/>
        </w:rPr>
        <w:t>я</w:t>
      </w:r>
      <w:r>
        <w:rPr>
          <w:sz w:val="28"/>
          <w:szCs w:val="28"/>
        </w:rPr>
        <w:t xml:space="preserve"> и ликвидации чрезвычайных ситуаций </w:t>
      </w:r>
      <w:r w:rsidR="00A8248E">
        <w:rPr>
          <w:sz w:val="28"/>
          <w:szCs w:val="28"/>
        </w:rPr>
        <w:t xml:space="preserve">осуществляется на основании решений </w:t>
      </w:r>
      <w:proofErr w:type="gramStart"/>
      <w:r w:rsidR="00A8248E">
        <w:rPr>
          <w:sz w:val="28"/>
          <w:szCs w:val="28"/>
        </w:rPr>
        <w:t>органов</w:t>
      </w:r>
      <w:proofErr w:type="gramEnd"/>
      <w:r w:rsidR="00A8248E">
        <w:rPr>
          <w:sz w:val="28"/>
          <w:szCs w:val="28"/>
        </w:rPr>
        <w:t xml:space="preserve"> создавших резервы</w:t>
      </w:r>
      <w:r>
        <w:rPr>
          <w:sz w:val="28"/>
          <w:szCs w:val="28"/>
        </w:rPr>
        <w:t>, в первую очередь для проведения неотложных аварийно-спасательных и восстановительных работ, а также для первоочередного жизнеобеспечения пострадавшего населения.</w:t>
      </w:r>
    </w:p>
    <w:p w14:paraId="28901267" w14:textId="77777777" w:rsidR="008B7CBA" w:rsidRPr="00266D1D" w:rsidRDefault="008B7CBA" w:rsidP="00DE3B2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3A1ECF70" w14:textId="77777777" w:rsidR="00DE3B2F" w:rsidRPr="00DE3B2F" w:rsidRDefault="00DE3B2F" w:rsidP="00DE3B2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E3B2F">
        <w:rPr>
          <w:bCs/>
          <w:sz w:val="28"/>
          <w:szCs w:val="28"/>
        </w:rPr>
        <w:t>3. Финансирование создания резерва материальных</w:t>
      </w:r>
      <w:r>
        <w:rPr>
          <w:bCs/>
          <w:sz w:val="28"/>
          <w:szCs w:val="28"/>
        </w:rPr>
        <w:t xml:space="preserve"> </w:t>
      </w:r>
      <w:r w:rsidRPr="00DE3B2F">
        <w:rPr>
          <w:bCs/>
          <w:sz w:val="28"/>
          <w:szCs w:val="28"/>
        </w:rPr>
        <w:t xml:space="preserve">ресурсов </w:t>
      </w:r>
    </w:p>
    <w:p w14:paraId="4B08C33E" w14:textId="77777777" w:rsidR="00DE3B2F" w:rsidRPr="00266D1D" w:rsidRDefault="00DE3B2F" w:rsidP="00DE3B2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2A370D46" w14:textId="77777777" w:rsidR="00266D1D" w:rsidRPr="00AA4A0B" w:rsidRDefault="00DE3B2F" w:rsidP="000C3F6F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A4A0B">
        <w:rPr>
          <w:sz w:val="28"/>
          <w:szCs w:val="28"/>
        </w:rPr>
        <w:t xml:space="preserve">3.1. </w:t>
      </w:r>
      <w:r w:rsidR="00266D1D" w:rsidRPr="00AA4A0B">
        <w:rPr>
          <w:spacing w:val="2"/>
          <w:sz w:val="28"/>
          <w:szCs w:val="28"/>
        </w:rPr>
        <w:t xml:space="preserve">Финансирование расходов по созданию, хранению, использованию и восполнению резерва и обновлению материальных ресурсов для ликвидации чрезвычайных ситуаций </w:t>
      </w:r>
      <w:r w:rsidR="00266D1D" w:rsidRPr="00AA4A0B">
        <w:rPr>
          <w:sz w:val="28"/>
          <w:szCs w:val="28"/>
        </w:rPr>
        <w:t>природного и техногенного характера на территории города Рубцовска Алтайского края</w:t>
      </w:r>
      <w:r w:rsidR="00266D1D" w:rsidRPr="00AA4A0B">
        <w:rPr>
          <w:spacing w:val="2"/>
          <w:sz w:val="28"/>
          <w:szCs w:val="28"/>
        </w:rPr>
        <w:t xml:space="preserve"> осуществляется за счет средств бюджета город</w:t>
      </w:r>
      <w:r w:rsidR="00730111" w:rsidRPr="00AA4A0B">
        <w:rPr>
          <w:spacing w:val="2"/>
          <w:sz w:val="28"/>
          <w:szCs w:val="28"/>
        </w:rPr>
        <w:t>а</w:t>
      </w:r>
      <w:r w:rsidR="00266D1D" w:rsidRPr="00AA4A0B">
        <w:rPr>
          <w:spacing w:val="2"/>
          <w:sz w:val="28"/>
          <w:szCs w:val="28"/>
        </w:rPr>
        <w:t xml:space="preserve"> Рубцовск</w:t>
      </w:r>
      <w:r w:rsidR="00730111" w:rsidRPr="00AA4A0B">
        <w:rPr>
          <w:spacing w:val="2"/>
          <w:sz w:val="28"/>
          <w:szCs w:val="28"/>
        </w:rPr>
        <w:t>а</w:t>
      </w:r>
      <w:r w:rsidR="00266D1D" w:rsidRPr="00AA4A0B">
        <w:rPr>
          <w:spacing w:val="2"/>
          <w:sz w:val="28"/>
          <w:szCs w:val="28"/>
        </w:rPr>
        <w:t xml:space="preserve"> в пределах средств, предусматриваемых на эти цели в городском бюджете на текущий финансовый год</w:t>
      </w:r>
      <w:r w:rsidR="00FD242F" w:rsidRPr="00AA4A0B">
        <w:rPr>
          <w:spacing w:val="2"/>
          <w:sz w:val="28"/>
          <w:szCs w:val="28"/>
        </w:rPr>
        <w:t xml:space="preserve">, </w:t>
      </w:r>
      <w:r w:rsidR="00232312" w:rsidRPr="00AA4A0B">
        <w:rPr>
          <w:spacing w:val="2"/>
          <w:sz w:val="28"/>
          <w:szCs w:val="28"/>
        </w:rPr>
        <w:t xml:space="preserve">за счет резервного фонда </w:t>
      </w:r>
      <w:r w:rsidR="00AA4A0B" w:rsidRPr="00AA4A0B">
        <w:rPr>
          <w:spacing w:val="2"/>
          <w:sz w:val="28"/>
          <w:szCs w:val="28"/>
        </w:rPr>
        <w:t>Администрации города Рубцовска</w:t>
      </w:r>
      <w:r w:rsidR="00266D1D" w:rsidRPr="00AA4A0B">
        <w:rPr>
          <w:spacing w:val="2"/>
          <w:sz w:val="28"/>
          <w:szCs w:val="28"/>
        </w:rPr>
        <w:t xml:space="preserve"> </w:t>
      </w:r>
      <w:r w:rsidR="00260929">
        <w:rPr>
          <w:spacing w:val="2"/>
          <w:sz w:val="28"/>
          <w:szCs w:val="28"/>
        </w:rPr>
        <w:t xml:space="preserve">Алтайского края </w:t>
      </w:r>
      <w:r w:rsidR="00266D1D" w:rsidRPr="00AA4A0B">
        <w:rPr>
          <w:spacing w:val="2"/>
          <w:sz w:val="28"/>
          <w:szCs w:val="28"/>
        </w:rPr>
        <w:t>и за счет собственных средств предприятий, учреждений и организаций.</w:t>
      </w:r>
    </w:p>
    <w:p w14:paraId="1D04F18D" w14:textId="77777777" w:rsidR="00DE3B2F" w:rsidRPr="00DE3B2F" w:rsidRDefault="00DE3B2F" w:rsidP="00DE3B2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E3B2F">
        <w:rPr>
          <w:bCs/>
          <w:sz w:val="28"/>
          <w:szCs w:val="28"/>
        </w:rPr>
        <w:t>4. Порядок учета и контроля</w:t>
      </w:r>
    </w:p>
    <w:p w14:paraId="61B36DC3" w14:textId="77777777" w:rsidR="00DE3B2F" w:rsidRPr="00266D1D" w:rsidRDefault="00DE3B2F" w:rsidP="00DE3B2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3B86ACE1" w14:textId="77777777" w:rsidR="00DE3B2F" w:rsidRPr="00DE3B2F" w:rsidRDefault="00DE3B2F" w:rsidP="00DE3B2F">
      <w:pPr>
        <w:pStyle w:val="Noparagraphstyle"/>
        <w:spacing w:line="240" w:lineRule="auto"/>
        <w:ind w:firstLine="851"/>
        <w:jc w:val="both"/>
        <w:rPr>
          <w:rFonts w:eastAsia="Calibri"/>
          <w:color w:val="auto"/>
          <w:sz w:val="28"/>
          <w:szCs w:val="28"/>
          <w:lang w:eastAsia="en-US" w:bidi="ru-RU"/>
        </w:rPr>
      </w:pPr>
      <w:r>
        <w:rPr>
          <w:rFonts w:eastAsia="Calibri"/>
          <w:color w:val="auto"/>
          <w:sz w:val="28"/>
          <w:szCs w:val="28"/>
          <w:lang w:eastAsia="en-US" w:bidi="ru-RU"/>
        </w:rPr>
        <w:t xml:space="preserve">4.1. </w:t>
      </w:r>
      <w:r w:rsidR="0005410D">
        <w:rPr>
          <w:rFonts w:eastAsia="Calibri"/>
          <w:color w:val="auto"/>
          <w:sz w:val="28"/>
          <w:szCs w:val="28"/>
          <w:lang w:eastAsia="en-US" w:bidi="ru-RU"/>
        </w:rPr>
        <w:t>Отраслевые (функциональные) о</w:t>
      </w:r>
      <w:r w:rsidRPr="00DE3B2F">
        <w:rPr>
          <w:rFonts w:eastAsia="Calibri"/>
          <w:color w:val="auto"/>
          <w:sz w:val="28"/>
          <w:szCs w:val="28"/>
          <w:lang w:eastAsia="en-US" w:bidi="ru-RU"/>
        </w:rPr>
        <w:t xml:space="preserve">рганы </w:t>
      </w:r>
      <w:r w:rsidR="00845513">
        <w:rPr>
          <w:rFonts w:eastAsia="Calibri"/>
          <w:color w:val="auto"/>
          <w:sz w:val="28"/>
          <w:szCs w:val="28"/>
          <w:lang w:eastAsia="en-US" w:bidi="ru-RU"/>
        </w:rPr>
        <w:t xml:space="preserve">Администрации </w:t>
      </w:r>
      <w:r w:rsidR="005E78ED">
        <w:rPr>
          <w:sz w:val="28"/>
          <w:szCs w:val="28"/>
        </w:rPr>
        <w:t>города Рубцовска</w:t>
      </w:r>
      <w:r w:rsidRPr="00DE3B2F">
        <w:rPr>
          <w:rFonts w:eastAsia="Calibri"/>
          <w:color w:val="auto"/>
          <w:sz w:val="28"/>
          <w:szCs w:val="28"/>
          <w:lang w:eastAsia="en-US" w:bidi="ru-RU"/>
        </w:rPr>
        <w:t xml:space="preserve">, организации, на которые возложены функции по созданию, хранению, использованию, освежению и восполнению резерва материальных ресурсов, заключившие </w:t>
      </w:r>
      <w:r w:rsidR="00845513">
        <w:rPr>
          <w:rFonts w:eastAsia="Calibri"/>
          <w:color w:val="auto"/>
          <w:sz w:val="28"/>
          <w:szCs w:val="28"/>
          <w:lang w:eastAsia="en-US" w:bidi="ru-RU"/>
        </w:rPr>
        <w:t>муниципальные</w:t>
      </w:r>
      <w:r w:rsidRPr="00DE3B2F">
        <w:rPr>
          <w:rFonts w:eastAsia="Calibri"/>
          <w:color w:val="auto"/>
          <w:sz w:val="28"/>
          <w:szCs w:val="28"/>
          <w:lang w:eastAsia="en-US" w:bidi="ru-RU"/>
        </w:rPr>
        <w:t xml:space="preserve"> контракты (договоры), осуществляют контроль за количеством, качеством и условиями хранения материальных ресурсов резерва и устанавливают в </w:t>
      </w:r>
      <w:r w:rsidR="00845513">
        <w:rPr>
          <w:rFonts w:eastAsia="Calibri"/>
          <w:color w:val="auto"/>
          <w:sz w:val="28"/>
          <w:szCs w:val="28"/>
          <w:lang w:eastAsia="en-US" w:bidi="ru-RU"/>
        </w:rPr>
        <w:t>муниципальн</w:t>
      </w:r>
      <w:r w:rsidRPr="00DE3B2F">
        <w:rPr>
          <w:rFonts w:eastAsia="Calibri"/>
          <w:color w:val="auto"/>
          <w:sz w:val="28"/>
          <w:szCs w:val="28"/>
          <w:lang w:eastAsia="en-US" w:bidi="ru-RU"/>
        </w:rPr>
        <w:t>ых контрактах (договорах) на их поставку (продажу) ответственность поставщика (продавца) за несвоевременность выдачи, количество и качество поставляемых материальных ресурсов.</w:t>
      </w:r>
    </w:p>
    <w:p w14:paraId="38A301D0" w14:textId="77777777" w:rsidR="008B7CBA" w:rsidRPr="00DE3B2F" w:rsidRDefault="00DE3B2F" w:rsidP="005E78ED">
      <w:pPr>
        <w:pStyle w:val="Noparagraphstyle"/>
        <w:spacing w:line="240" w:lineRule="auto"/>
        <w:ind w:firstLine="851"/>
        <w:jc w:val="both"/>
        <w:rPr>
          <w:sz w:val="28"/>
          <w:szCs w:val="28"/>
        </w:rPr>
      </w:pPr>
      <w:r w:rsidRPr="00DE3B2F">
        <w:rPr>
          <w:rFonts w:eastAsia="Calibri"/>
          <w:color w:val="auto"/>
          <w:sz w:val="28"/>
          <w:szCs w:val="28"/>
          <w:lang w:eastAsia="en-US" w:bidi="ru-RU"/>
        </w:rPr>
        <w:t xml:space="preserve">4.2. Общую организацию учета и контроля создания, хранения, использования, освежения и восполнения резервов материальных ресурсов осуществляет Администрация </w:t>
      </w:r>
      <w:r w:rsidR="005E78ED">
        <w:rPr>
          <w:sz w:val="28"/>
          <w:szCs w:val="28"/>
        </w:rPr>
        <w:t>города Рубцовска</w:t>
      </w:r>
      <w:r w:rsidR="002E52D0">
        <w:rPr>
          <w:sz w:val="28"/>
          <w:szCs w:val="28"/>
        </w:rPr>
        <w:t xml:space="preserve"> совместно с </w:t>
      </w:r>
      <w:r w:rsidR="002E52D0">
        <w:rPr>
          <w:spacing w:val="-3"/>
          <w:sz w:val="28"/>
          <w:szCs w:val="28"/>
        </w:rPr>
        <w:t xml:space="preserve">МКУ «Управление по делам </w:t>
      </w:r>
      <w:proofErr w:type="gramStart"/>
      <w:r w:rsidR="002E52D0">
        <w:rPr>
          <w:spacing w:val="-3"/>
          <w:sz w:val="28"/>
          <w:szCs w:val="28"/>
        </w:rPr>
        <w:t>ГОЧС  г.</w:t>
      </w:r>
      <w:proofErr w:type="gramEnd"/>
      <w:r w:rsidR="00933B92">
        <w:rPr>
          <w:spacing w:val="-3"/>
          <w:sz w:val="28"/>
          <w:szCs w:val="28"/>
        </w:rPr>
        <w:t xml:space="preserve"> </w:t>
      </w:r>
      <w:r w:rsidR="002E52D0">
        <w:rPr>
          <w:spacing w:val="-3"/>
          <w:sz w:val="28"/>
          <w:szCs w:val="28"/>
        </w:rPr>
        <w:t>Рубцовска»</w:t>
      </w:r>
      <w:r w:rsidR="005E78ED">
        <w:rPr>
          <w:sz w:val="28"/>
          <w:szCs w:val="28"/>
        </w:rPr>
        <w:t>.</w:t>
      </w:r>
    </w:p>
    <w:p w14:paraId="60896CBD" w14:textId="77777777" w:rsidR="00266D1D" w:rsidRDefault="00266D1D" w:rsidP="004C2844">
      <w:pPr>
        <w:jc w:val="both"/>
        <w:rPr>
          <w:spacing w:val="2"/>
          <w:sz w:val="16"/>
          <w:szCs w:val="16"/>
        </w:rPr>
      </w:pPr>
    </w:p>
    <w:p w14:paraId="131D893F" w14:textId="77777777" w:rsidR="00FD242F" w:rsidRDefault="00FD242F" w:rsidP="004C2844">
      <w:pPr>
        <w:jc w:val="both"/>
        <w:rPr>
          <w:spacing w:val="2"/>
          <w:sz w:val="27"/>
          <w:szCs w:val="27"/>
        </w:rPr>
      </w:pPr>
    </w:p>
    <w:p w14:paraId="6F26EFA7" w14:textId="77777777" w:rsidR="004C2844" w:rsidRPr="00266D1D" w:rsidRDefault="004C2844" w:rsidP="004C2844">
      <w:pPr>
        <w:jc w:val="both"/>
        <w:rPr>
          <w:spacing w:val="2"/>
          <w:sz w:val="27"/>
          <w:szCs w:val="27"/>
        </w:rPr>
      </w:pPr>
      <w:r w:rsidRPr="00266D1D">
        <w:rPr>
          <w:spacing w:val="2"/>
          <w:sz w:val="27"/>
          <w:szCs w:val="27"/>
        </w:rPr>
        <w:t>Начальник отдела организации</w:t>
      </w:r>
    </w:p>
    <w:p w14:paraId="43C4DB98" w14:textId="77777777" w:rsidR="00266D1D" w:rsidRDefault="004C2844" w:rsidP="004C2844">
      <w:pPr>
        <w:jc w:val="both"/>
        <w:rPr>
          <w:spacing w:val="2"/>
          <w:sz w:val="27"/>
          <w:szCs w:val="27"/>
        </w:rPr>
      </w:pPr>
      <w:r w:rsidRPr="00266D1D">
        <w:rPr>
          <w:spacing w:val="2"/>
          <w:sz w:val="27"/>
          <w:szCs w:val="27"/>
        </w:rPr>
        <w:t>управления и работе с обращениями</w:t>
      </w:r>
    </w:p>
    <w:p w14:paraId="72292EDB" w14:textId="77777777" w:rsidR="00260929" w:rsidRDefault="004C2844" w:rsidP="004C2844">
      <w:pPr>
        <w:jc w:val="both"/>
        <w:rPr>
          <w:spacing w:val="2"/>
          <w:sz w:val="27"/>
          <w:szCs w:val="27"/>
        </w:rPr>
      </w:pPr>
      <w:r w:rsidRPr="00266D1D">
        <w:rPr>
          <w:spacing w:val="2"/>
          <w:sz w:val="27"/>
          <w:szCs w:val="27"/>
        </w:rPr>
        <w:t>Администрации города Рубцовска</w:t>
      </w:r>
    </w:p>
    <w:p w14:paraId="30F78331" w14:textId="77777777" w:rsidR="004C2844" w:rsidRPr="00266D1D" w:rsidRDefault="00260929" w:rsidP="004C2844">
      <w:pPr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Алтайского края</w:t>
      </w:r>
      <w:r>
        <w:rPr>
          <w:spacing w:val="2"/>
          <w:sz w:val="27"/>
          <w:szCs w:val="27"/>
        </w:rPr>
        <w:tab/>
      </w:r>
      <w:r>
        <w:rPr>
          <w:spacing w:val="2"/>
          <w:sz w:val="27"/>
          <w:szCs w:val="27"/>
        </w:rPr>
        <w:tab/>
      </w:r>
      <w:r>
        <w:rPr>
          <w:spacing w:val="2"/>
          <w:sz w:val="27"/>
          <w:szCs w:val="27"/>
        </w:rPr>
        <w:tab/>
      </w:r>
      <w:r>
        <w:rPr>
          <w:spacing w:val="2"/>
          <w:sz w:val="27"/>
          <w:szCs w:val="27"/>
        </w:rPr>
        <w:tab/>
      </w:r>
      <w:r>
        <w:rPr>
          <w:spacing w:val="2"/>
          <w:sz w:val="27"/>
          <w:szCs w:val="27"/>
        </w:rPr>
        <w:tab/>
      </w:r>
      <w:r w:rsidR="004C2844" w:rsidRPr="00266D1D">
        <w:rPr>
          <w:spacing w:val="2"/>
          <w:sz w:val="27"/>
          <w:szCs w:val="27"/>
        </w:rPr>
        <w:t xml:space="preserve">                                      А.В. Инютина</w:t>
      </w:r>
    </w:p>
    <w:p w14:paraId="2270BD8D" w14:textId="77777777" w:rsidR="004C2844" w:rsidRDefault="00CF2203" w:rsidP="00260929">
      <w:pPr>
        <w:pStyle w:val="ab"/>
        <w:jc w:val="both"/>
        <w:rPr>
          <w:b/>
          <w:spacing w:val="2"/>
          <w:sz w:val="28"/>
          <w:szCs w:val="28"/>
        </w:rPr>
      </w:pPr>
      <w:r>
        <w:rPr>
          <w:b/>
          <w:noProof/>
          <w:spacing w:val="2"/>
          <w:sz w:val="28"/>
          <w:szCs w:val="28"/>
        </w:rPr>
        <w:lastRenderedPageBreak/>
        <w:pict w14:anchorId="14AF5B05">
          <v:shape id="_x0000_s1028" type="#_x0000_t202" style="position:absolute;left:0;text-align:left;margin-left:241.05pt;margin-top:-29.85pt;width:234.25pt;height:64.45pt;z-index:251660288" stroked="f">
            <v:textbox>
              <w:txbxContent>
                <w:p w14:paraId="76AE4E76" w14:textId="77777777" w:rsidR="00AA4A0B" w:rsidRPr="00260929" w:rsidRDefault="00AA4A0B" w:rsidP="00885AA1">
                  <w:pPr>
                    <w:pStyle w:val="10"/>
                    <w:ind w:left="0"/>
                    <w:rPr>
                      <w:sz w:val="25"/>
                      <w:szCs w:val="25"/>
                    </w:rPr>
                  </w:pPr>
                  <w:r w:rsidRPr="00260929">
                    <w:rPr>
                      <w:sz w:val="25"/>
                      <w:szCs w:val="25"/>
                    </w:rPr>
                    <w:t xml:space="preserve">Приложение 2 </w:t>
                  </w:r>
                </w:p>
                <w:p w14:paraId="1805073F" w14:textId="77777777" w:rsidR="00AA4A0B" w:rsidRPr="00260929" w:rsidRDefault="00AA4A0B" w:rsidP="00885AA1">
                  <w:pPr>
                    <w:pStyle w:val="10"/>
                    <w:ind w:left="0"/>
                    <w:rPr>
                      <w:sz w:val="25"/>
                      <w:szCs w:val="25"/>
                    </w:rPr>
                  </w:pPr>
                  <w:r w:rsidRPr="00260929">
                    <w:rPr>
                      <w:sz w:val="25"/>
                      <w:szCs w:val="25"/>
                    </w:rPr>
                    <w:t>к постановлению Администрации</w:t>
                  </w:r>
                </w:p>
                <w:p w14:paraId="13F3B177" w14:textId="77777777" w:rsidR="00AA4A0B" w:rsidRPr="00260929" w:rsidRDefault="00AA4A0B" w:rsidP="00885AA1">
                  <w:pPr>
                    <w:pStyle w:val="10"/>
                    <w:ind w:left="0"/>
                    <w:jc w:val="both"/>
                    <w:rPr>
                      <w:sz w:val="25"/>
                      <w:szCs w:val="25"/>
                    </w:rPr>
                  </w:pPr>
                  <w:r w:rsidRPr="00260929">
                    <w:rPr>
                      <w:sz w:val="25"/>
                      <w:szCs w:val="25"/>
                    </w:rPr>
                    <w:t>города Рубцовска Алтайского края</w:t>
                  </w:r>
                </w:p>
                <w:p w14:paraId="06EBD0D7" w14:textId="639052DA" w:rsidR="00AA4A0B" w:rsidRPr="002E38A6" w:rsidRDefault="00AA4A0B" w:rsidP="00885AA1">
                  <w:pPr>
                    <w:pStyle w:val="10"/>
                    <w:ind w:left="0"/>
                    <w:jc w:val="both"/>
                    <w:rPr>
                      <w:sz w:val="26"/>
                      <w:szCs w:val="26"/>
                    </w:rPr>
                  </w:pPr>
                  <w:r w:rsidRPr="00260929">
                    <w:rPr>
                      <w:sz w:val="25"/>
                      <w:szCs w:val="25"/>
                    </w:rPr>
                    <w:t>от</w:t>
                  </w:r>
                  <w:r w:rsidR="002C06C3">
                    <w:rPr>
                      <w:sz w:val="25"/>
                      <w:szCs w:val="25"/>
                    </w:rPr>
                    <w:t xml:space="preserve"> 16.08.2021 </w:t>
                  </w:r>
                  <w:r w:rsidRPr="00260929">
                    <w:rPr>
                      <w:sz w:val="25"/>
                      <w:szCs w:val="25"/>
                    </w:rPr>
                    <w:t xml:space="preserve">№ </w:t>
                  </w:r>
                  <w:r w:rsidR="002C06C3">
                    <w:rPr>
                      <w:sz w:val="25"/>
                      <w:szCs w:val="25"/>
                    </w:rPr>
                    <w:t>2178</w:t>
                  </w:r>
                </w:p>
                <w:p w14:paraId="1FB77AD6" w14:textId="77777777" w:rsidR="00AA4A0B" w:rsidRPr="002E38A6" w:rsidRDefault="00AA4A0B" w:rsidP="00885AA1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44D21">
        <w:rPr>
          <w:sz w:val="28"/>
          <w:szCs w:val="28"/>
        </w:rPr>
        <w:tab/>
      </w:r>
      <w:r w:rsidR="00E44D21">
        <w:rPr>
          <w:sz w:val="28"/>
          <w:szCs w:val="28"/>
        </w:rPr>
        <w:tab/>
      </w:r>
      <w:r w:rsidR="00E44D21">
        <w:rPr>
          <w:sz w:val="28"/>
          <w:szCs w:val="28"/>
        </w:rPr>
        <w:tab/>
      </w:r>
      <w:r w:rsidR="00E44D21">
        <w:rPr>
          <w:sz w:val="28"/>
          <w:szCs w:val="28"/>
        </w:rPr>
        <w:tab/>
      </w:r>
      <w:r w:rsidR="00E44D21">
        <w:rPr>
          <w:sz w:val="28"/>
          <w:szCs w:val="28"/>
        </w:rPr>
        <w:tab/>
      </w:r>
      <w:r w:rsidR="00E44D21">
        <w:rPr>
          <w:sz w:val="28"/>
          <w:szCs w:val="28"/>
        </w:rPr>
        <w:tab/>
      </w:r>
      <w:r w:rsidR="00063C3B">
        <w:rPr>
          <w:sz w:val="28"/>
          <w:szCs w:val="28"/>
        </w:rPr>
        <w:t xml:space="preserve"> </w:t>
      </w:r>
      <w:r w:rsidR="00266D1D">
        <w:rPr>
          <w:sz w:val="28"/>
          <w:szCs w:val="28"/>
        </w:rPr>
        <w:t xml:space="preserve">     </w:t>
      </w:r>
      <w:r w:rsidR="00266D1D">
        <w:rPr>
          <w:sz w:val="28"/>
          <w:szCs w:val="28"/>
        </w:rPr>
        <w:tab/>
      </w:r>
    </w:p>
    <w:p w14:paraId="5A24A064" w14:textId="77777777" w:rsidR="00FD242F" w:rsidRDefault="00FD242F" w:rsidP="004C2844">
      <w:pPr>
        <w:pStyle w:val="ab"/>
        <w:jc w:val="both"/>
        <w:rPr>
          <w:b/>
          <w:spacing w:val="2"/>
          <w:sz w:val="28"/>
          <w:szCs w:val="28"/>
        </w:rPr>
      </w:pPr>
    </w:p>
    <w:p w14:paraId="4A29F1D2" w14:textId="77777777" w:rsidR="00FD242F" w:rsidRPr="00260929" w:rsidRDefault="00FD242F" w:rsidP="004C2844">
      <w:pPr>
        <w:pStyle w:val="ab"/>
        <w:jc w:val="both"/>
        <w:rPr>
          <w:b/>
          <w:spacing w:val="2"/>
          <w:sz w:val="16"/>
          <w:szCs w:val="16"/>
        </w:rPr>
      </w:pPr>
    </w:p>
    <w:p w14:paraId="462EE8CB" w14:textId="77777777" w:rsidR="00E47173" w:rsidRPr="00260929" w:rsidRDefault="00E44D21" w:rsidP="00260929">
      <w:pPr>
        <w:pStyle w:val="ab"/>
        <w:jc w:val="center"/>
        <w:rPr>
          <w:spacing w:val="2"/>
          <w:sz w:val="25"/>
          <w:szCs w:val="25"/>
        </w:rPr>
      </w:pPr>
      <w:r w:rsidRPr="00260929">
        <w:rPr>
          <w:spacing w:val="2"/>
          <w:sz w:val="25"/>
          <w:szCs w:val="25"/>
        </w:rPr>
        <w:t>Номенклатура и объем резерва материальных ресурсов для ликвидации чрезвычайных ситуаций на территории</w:t>
      </w:r>
      <w:r w:rsidR="00260929" w:rsidRPr="00260929">
        <w:rPr>
          <w:spacing w:val="2"/>
          <w:sz w:val="25"/>
          <w:szCs w:val="25"/>
        </w:rPr>
        <w:t xml:space="preserve"> муниципального </w:t>
      </w:r>
      <w:proofErr w:type="gramStart"/>
      <w:r w:rsidR="00260929" w:rsidRPr="00260929">
        <w:rPr>
          <w:spacing w:val="2"/>
          <w:sz w:val="25"/>
          <w:szCs w:val="25"/>
        </w:rPr>
        <w:t xml:space="preserve">образования </w:t>
      </w:r>
      <w:r w:rsidRPr="00260929">
        <w:rPr>
          <w:spacing w:val="2"/>
          <w:sz w:val="25"/>
          <w:szCs w:val="25"/>
        </w:rPr>
        <w:t xml:space="preserve"> город</w:t>
      </w:r>
      <w:proofErr w:type="gramEnd"/>
      <w:r w:rsidRPr="00260929">
        <w:rPr>
          <w:spacing w:val="2"/>
          <w:sz w:val="25"/>
          <w:szCs w:val="25"/>
        </w:rPr>
        <w:t xml:space="preserve"> Рубцовск</w:t>
      </w:r>
      <w:r w:rsidR="00260929" w:rsidRPr="00260929">
        <w:rPr>
          <w:spacing w:val="2"/>
          <w:sz w:val="25"/>
          <w:szCs w:val="25"/>
        </w:rPr>
        <w:t xml:space="preserve"> Алтайского края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E44D21" w:rsidRPr="002E38A6" w14:paraId="4792797C" w14:textId="77777777" w:rsidTr="002E38A6">
        <w:trPr>
          <w:trHeight w:val="15"/>
        </w:trPr>
        <w:tc>
          <w:tcPr>
            <w:tcW w:w="733" w:type="dxa"/>
            <w:hideMark/>
          </w:tcPr>
          <w:p w14:paraId="10A595FB" w14:textId="77777777" w:rsidR="00E44D21" w:rsidRPr="002E38A6" w:rsidRDefault="00E44D21" w:rsidP="004C28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3" w:type="dxa"/>
            <w:hideMark/>
          </w:tcPr>
          <w:p w14:paraId="3B7776AE" w14:textId="77777777" w:rsidR="00E44D21" w:rsidRPr="002E38A6" w:rsidRDefault="00E44D21" w:rsidP="004C28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hideMark/>
          </w:tcPr>
          <w:p w14:paraId="7110C966" w14:textId="77777777" w:rsidR="00E44D21" w:rsidRPr="002E38A6" w:rsidRDefault="00E44D21" w:rsidP="004C28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hideMark/>
          </w:tcPr>
          <w:p w14:paraId="2C0B463E" w14:textId="77777777" w:rsidR="00E44D21" w:rsidRPr="002E38A6" w:rsidRDefault="00E44D21" w:rsidP="004C2844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44D21" w:rsidRPr="00260929" w14:paraId="7720FC3C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B7664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260929">
              <w:rPr>
                <w:color w:val="2D2D2D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9CD32" w14:textId="77777777" w:rsidR="00E44D21" w:rsidRPr="00260929" w:rsidRDefault="00E44D21" w:rsidP="007B4459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260929">
              <w:rPr>
                <w:color w:val="2D2D2D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1BC18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260929">
              <w:rPr>
                <w:color w:val="2D2D2D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9E91F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260929">
              <w:rPr>
                <w:color w:val="2D2D2D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E44D21" w:rsidRPr="00260929" w14:paraId="1D93099B" w14:textId="77777777" w:rsidTr="008D329A">
        <w:trPr>
          <w:trHeight w:val="360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98FEB" w14:textId="77777777" w:rsidR="00DB19C2" w:rsidRPr="00260929" w:rsidRDefault="00DB19C2" w:rsidP="008D329A">
            <w:pPr>
              <w:pStyle w:val="ab"/>
              <w:numPr>
                <w:ilvl w:val="0"/>
                <w:numId w:val="10"/>
              </w:num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260929">
              <w:rPr>
                <w:color w:val="2D2D2D"/>
                <w:sz w:val="24"/>
                <w:szCs w:val="24"/>
                <w:lang w:eastAsia="en-US"/>
              </w:rPr>
              <w:t>Продовольствие (из расчета снабжения 50 чел. на 3 суток)</w:t>
            </w:r>
          </w:p>
        </w:tc>
      </w:tr>
      <w:tr w:rsidR="00DB19C2" w:rsidRPr="00260929" w14:paraId="25055443" w14:textId="77777777" w:rsidTr="002E38A6">
        <w:trPr>
          <w:trHeight w:val="26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CE453FB" w14:textId="77777777" w:rsidR="00DB19C2" w:rsidRPr="00260929" w:rsidRDefault="004270F2" w:rsidP="004270F2">
            <w:pPr>
              <w:tabs>
                <w:tab w:val="left" w:pos="0"/>
              </w:tabs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68166" w14:textId="77777777" w:rsidR="00DB19C2" w:rsidRPr="00260929" w:rsidRDefault="00DB19C2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Комплексное питание (завтрак, обед, ужин)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F0F41" w14:textId="77777777" w:rsidR="00DB19C2" w:rsidRPr="00260929" w:rsidRDefault="00DB19C2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90B59" w14:textId="77777777" w:rsidR="00DB19C2" w:rsidRPr="00260929" w:rsidRDefault="00DB19C2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DB19C2" w:rsidRPr="00260929" w14:paraId="4A816F9C" w14:textId="77777777" w:rsidTr="008D329A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E5CCA" w14:textId="77777777" w:rsidR="00DB19C2" w:rsidRPr="00260929" w:rsidRDefault="00DB19C2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A920B" w14:textId="77777777" w:rsidR="00DB19C2" w:rsidRPr="00260929" w:rsidRDefault="00DB19C2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2.Ресурсы жизнеобеспечения</w:t>
            </w:r>
          </w:p>
        </w:tc>
      </w:tr>
      <w:tr w:rsidR="00E44D21" w:rsidRPr="00260929" w14:paraId="76AA6D1D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395AE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2152B" w14:textId="77777777" w:rsidR="00E44D21" w:rsidRPr="00260929" w:rsidRDefault="006048BB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</w:t>
            </w:r>
            <w:r w:rsidR="00E44D21" w:rsidRPr="00260929">
              <w:rPr>
                <w:sz w:val="24"/>
                <w:szCs w:val="24"/>
                <w:lang w:eastAsia="en-US"/>
              </w:rPr>
              <w:t>ровати</w:t>
            </w:r>
            <w:r w:rsidRPr="00260929">
              <w:rPr>
                <w:sz w:val="24"/>
                <w:szCs w:val="24"/>
                <w:lang w:eastAsia="en-US"/>
              </w:rPr>
              <w:t>, в т.ч. раскладные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2EE1C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579B1" w14:textId="77777777" w:rsidR="00E44D2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</w:t>
            </w:r>
            <w:r w:rsidR="00E44D21" w:rsidRPr="0026092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44D21" w:rsidRPr="00260929" w14:paraId="5F3E7943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8EE72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0371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 xml:space="preserve">Одеяла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E8FF4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55443" w14:textId="77777777" w:rsidR="00E44D2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</w:t>
            </w:r>
            <w:r w:rsidR="00E44D21" w:rsidRPr="0026092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44D21" w:rsidRPr="00260929" w14:paraId="45423026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EE0E5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69E11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Подушка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AA2CD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48E41" w14:textId="77777777" w:rsidR="00E44D21" w:rsidRPr="00260929" w:rsidRDefault="00EF3311" w:rsidP="00EF3311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44D21" w:rsidRPr="00260929" w14:paraId="1C3AA208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E082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BC504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Постельные принадлежности (простыни, наволочки, полотенце)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2062A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35FB0" w14:textId="77777777" w:rsidR="00E44D2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</w:t>
            </w:r>
            <w:r w:rsidR="00E44D21" w:rsidRPr="0026092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F3311" w:rsidRPr="00260929" w14:paraId="7689BDE2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6BE24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91C28" w14:textId="77777777" w:rsidR="00EF3311" w:rsidRPr="00260929" w:rsidRDefault="00EF3311" w:rsidP="00EF3311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Обувь резиновая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A0366" w14:textId="77777777" w:rsidR="00EF3311" w:rsidRPr="00260929" w:rsidRDefault="00EF3311" w:rsidP="00EF3311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123DD" w14:textId="77777777" w:rsidR="00EF3311" w:rsidRPr="00260929" w:rsidRDefault="00EF3311" w:rsidP="00EF3311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1D4676D2" w14:textId="77777777" w:rsidR="00193733" w:rsidRPr="00260929" w:rsidRDefault="004270F2" w:rsidP="00EF3311">
      <w:pPr>
        <w:jc w:val="center"/>
        <w:rPr>
          <w:sz w:val="24"/>
          <w:szCs w:val="24"/>
        </w:rPr>
      </w:pPr>
      <w:r w:rsidRPr="00260929">
        <w:rPr>
          <w:sz w:val="24"/>
          <w:szCs w:val="24"/>
          <w:lang w:eastAsia="en-US"/>
        </w:rPr>
        <w:t>3</w:t>
      </w:r>
      <w:r w:rsidR="00193733" w:rsidRPr="00260929">
        <w:rPr>
          <w:sz w:val="24"/>
          <w:szCs w:val="24"/>
          <w:lang w:eastAsia="en-US"/>
        </w:rPr>
        <w:t xml:space="preserve">. </w:t>
      </w:r>
      <w:r w:rsidR="007857DA" w:rsidRPr="00260929">
        <w:rPr>
          <w:sz w:val="24"/>
          <w:szCs w:val="24"/>
          <w:lang w:eastAsia="en-US"/>
        </w:rPr>
        <w:t>Аварийно-спасательн</w:t>
      </w:r>
      <w:r w:rsidR="00EF3311" w:rsidRPr="00260929">
        <w:rPr>
          <w:sz w:val="24"/>
          <w:szCs w:val="24"/>
          <w:lang w:eastAsia="en-US"/>
        </w:rPr>
        <w:t>ое оборудование,</w:t>
      </w:r>
      <w:r w:rsidR="007857DA" w:rsidRPr="00260929">
        <w:rPr>
          <w:sz w:val="24"/>
          <w:szCs w:val="24"/>
          <w:lang w:eastAsia="en-US"/>
        </w:rPr>
        <w:t xml:space="preserve"> шанцевый инструмент</w:t>
      </w:r>
      <w:r w:rsidR="00EF3311" w:rsidRPr="00260929">
        <w:rPr>
          <w:sz w:val="24"/>
          <w:szCs w:val="24"/>
          <w:lang w:eastAsia="en-US"/>
        </w:rPr>
        <w:t xml:space="preserve"> и средства защиты</w:t>
      </w:r>
      <w:r w:rsidR="00AA4A0B" w:rsidRPr="00260929">
        <w:rPr>
          <w:sz w:val="24"/>
          <w:szCs w:val="24"/>
          <w:lang w:eastAsia="en-US"/>
        </w:rPr>
        <w:t>, средства связи</w:t>
      </w:r>
    </w:p>
    <w:tbl>
      <w:tblPr>
        <w:tblW w:w="935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E44D21" w:rsidRPr="00260929" w14:paraId="56C7D82B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9298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B3F0B" w14:textId="77777777" w:rsidR="00E44D21" w:rsidRPr="00260929" w:rsidRDefault="00E44D21" w:rsidP="00E47173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Надувн</w:t>
            </w:r>
            <w:r w:rsidR="00E47173" w:rsidRPr="00260929">
              <w:rPr>
                <w:sz w:val="24"/>
                <w:szCs w:val="24"/>
                <w:lang w:eastAsia="en-US"/>
              </w:rPr>
              <w:t>ая</w:t>
            </w:r>
            <w:r w:rsidRPr="00260929">
              <w:rPr>
                <w:sz w:val="24"/>
                <w:szCs w:val="24"/>
                <w:lang w:eastAsia="en-US"/>
              </w:rPr>
              <w:t xml:space="preserve"> лодк</w:t>
            </w:r>
            <w:r w:rsidR="00E47173" w:rsidRPr="0026092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E4D68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C6267" w14:textId="77777777" w:rsidR="00E44D21" w:rsidRPr="00260929" w:rsidRDefault="006048BB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44D21" w:rsidRPr="00260929" w14:paraId="5D0B22F4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CBFCA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67DE1" w14:textId="77777777" w:rsidR="00E44D21" w:rsidRPr="00260929" w:rsidRDefault="00E44D21" w:rsidP="00E47173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Мотор лодочны</w:t>
            </w:r>
            <w:r w:rsidR="00E47173" w:rsidRPr="00260929">
              <w:rPr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7DDE2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7E2F8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44D21" w:rsidRPr="00260929" w14:paraId="24DA91DF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8C2D6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73733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Спасательные жилеты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D86DB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B459D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44D21" w:rsidRPr="00260929" w14:paraId="70097A6D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AD8D2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CF510" w14:textId="77777777" w:rsidR="00E44D21" w:rsidRPr="00260929" w:rsidRDefault="00E44D21" w:rsidP="00E47173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Мотопомп</w:t>
            </w:r>
            <w:r w:rsidR="00E47173" w:rsidRPr="0026092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23B8F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3A122" w14:textId="77777777" w:rsidR="00E44D21" w:rsidRPr="00260929" w:rsidRDefault="0070629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44D21" w:rsidRPr="00260929" w14:paraId="73F91555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AA913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512F2" w14:textId="77777777" w:rsidR="00E44D21" w:rsidRPr="00260929" w:rsidRDefault="00E44D21" w:rsidP="00E47173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Электрическ</w:t>
            </w:r>
            <w:r w:rsidR="00E47173" w:rsidRPr="00260929">
              <w:rPr>
                <w:sz w:val="24"/>
                <w:szCs w:val="24"/>
                <w:lang w:eastAsia="en-US"/>
              </w:rPr>
              <w:t>ая</w:t>
            </w:r>
            <w:r w:rsidRPr="00260929">
              <w:rPr>
                <w:sz w:val="24"/>
                <w:szCs w:val="24"/>
                <w:lang w:eastAsia="en-US"/>
              </w:rPr>
              <w:t xml:space="preserve"> теплов</w:t>
            </w:r>
            <w:r w:rsidR="00E47173" w:rsidRPr="00260929">
              <w:rPr>
                <w:sz w:val="24"/>
                <w:szCs w:val="24"/>
                <w:lang w:eastAsia="en-US"/>
              </w:rPr>
              <w:t>ая</w:t>
            </w:r>
            <w:r w:rsidRPr="00260929">
              <w:rPr>
                <w:sz w:val="24"/>
                <w:szCs w:val="24"/>
                <w:lang w:eastAsia="en-US"/>
              </w:rPr>
              <w:t xml:space="preserve"> пушк</w:t>
            </w:r>
            <w:r w:rsidR="00E47173" w:rsidRPr="00260929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4ADF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2FE0D" w14:textId="77777777" w:rsidR="00E44D21" w:rsidRPr="00260929" w:rsidRDefault="006048BB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44D21" w:rsidRPr="00260929" w14:paraId="4C87E00F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44B33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5BDF7" w14:textId="77777777" w:rsidR="006048BB" w:rsidRPr="00260929" w:rsidRDefault="00E44D21" w:rsidP="006048BB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260929">
              <w:rPr>
                <w:sz w:val="24"/>
                <w:szCs w:val="24"/>
                <w:lang w:eastAsia="en-US"/>
              </w:rPr>
              <w:t>Бензогенератор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58FC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9F0CF" w14:textId="77777777" w:rsidR="00E44D21" w:rsidRPr="00260929" w:rsidRDefault="006048BB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44D21" w:rsidRPr="00260929" w14:paraId="07378941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B7566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37B49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Дизельные тепловые пушки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D5FF5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71BF0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44D21" w:rsidRPr="00260929" w14:paraId="65F935D1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92587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19E9C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Агрегат сварочный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E962C" w14:textId="77777777" w:rsidR="00E44D21" w:rsidRPr="00260929" w:rsidRDefault="00E44D2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3E51C" w14:textId="77777777" w:rsidR="00E44D21" w:rsidRPr="00260929" w:rsidRDefault="00E44D2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00879" w:rsidRPr="00260929" w14:paraId="62988DC3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27A2E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5F5BA" w14:textId="77777777" w:rsidR="00800879" w:rsidRPr="00260929" w:rsidRDefault="00EF3311" w:rsidP="00FD7CCE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Портативная газовая плита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0B132" w14:textId="77777777" w:rsidR="00800879" w:rsidRPr="00260929" w:rsidRDefault="00800879" w:rsidP="00FD7CCE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A8FBA" w14:textId="77777777" w:rsidR="00800879" w:rsidRPr="00260929" w:rsidRDefault="00800879" w:rsidP="00EF3311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00879" w:rsidRPr="00260929" w14:paraId="7050A958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35EB7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7857DA" w:rsidRPr="00260929">
              <w:rPr>
                <w:sz w:val="24"/>
                <w:szCs w:val="24"/>
                <w:lang w:eastAsia="en-US"/>
              </w:rPr>
              <w:t>0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54308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Огнетушители ранцевые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97EB8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F3994" w14:textId="77777777" w:rsidR="00800879" w:rsidRPr="00260929" w:rsidRDefault="0080087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00879" w:rsidRPr="00260929" w14:paraId="039989C1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7D9937" w14:textId="77777777" w:rsidR="00800879" w:rsidRPr="00260929" w:rsidRDefault="007857DA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11</w:t>
            </w:r>
            <w:r w:rsidR="00800879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BC3C0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Бензопилы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15E64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CEDA4C" w14:textId="77777777" w:rsidR="00800879" w:rsidRPr="00260929" w:rsidRDefault="0080087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00879" w:rsidRPr="00260929" w14:paraId="11237049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66A22" w14:textId="77777777" w:rsidR="00800879" w:rsidRPr="00260929" w:rsidRDefault="007857DA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12</w:t>
            </w:r>
            <w:r w:rsidR="00800879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27CF6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Лопаты штыковые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609E58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A7598E" w14:textId="77777777" w:rsidR="00800879" w:rsidRPr="00260929" w:rsidRDefault="0080087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00879" w:rsidRPr="00260929" w14:paraId="407D3596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74FE1" w14:textId="77777777" w:rsidR="00800879" w:rsidRPr="00260929" w:rsidRDefault="007857DA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13</w:t>
            </w:r>
            <w:r w:rsidR="00800879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0166C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Каски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9031B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8DC6D" w14:textId="77777777" w:rsidR="00800879" w:rsidRPr="00260929" w:rsidRDefault="00AA4A0B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00879" w:rsidRPr="00260929" w14:paraId="3ADDD20A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D9C3A" w14:textId="77777777" w:rsidR="00800879" w:rsidRPr="00260929" w:rsidRDefault="007857DA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14</w:t>
            </w:r>
            <w:r w:rsidR="00800879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F23A7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79B8E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C760EA" w14:textId="77777777" w:rsidR="00800879" w:rsidRPr="00260929" w:rsidRDefault="0080087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00879" w:rsidRPr="00260929" w14:paraId="4AC59CCF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CFAC16" w14:textId="77777777" w:rsidR="00800879" w:rsidRPr="00260929" w:rsidRDefault="00800879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715085" w:rsidRPr="00260929">
              <w:rPr>
                <w:sz w:val="24"/>
                <w:szCs w:val="24"/>
                <w:lang w:eastAsia="en-US"/>
              </w:rPr>
              <w:t>5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09BBC2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Фонарь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4CD61" w14:textId="77777777" w:rsidR="00800879" w:rsidRPr="00260929" w:rsidRDefault="00800879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7DC28" w14:textId="77777777" w:rsidR="00800879" w:rsidRPr="00260929" w:rsidRDefault="00800879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F3311" w:rsidRPr="00260929" w14:paraId="1750865B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D8678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BC7831" w14:textId="77777777" w:rsidR="00EF3311" w:rsidRPr="00260929" w:rsidRDefault="00EF3311" w:rsidP="00706299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260929">
              <w:rPr>
                <w:sz w:val="24"/>
                <w:szCs w:val="24"/>
                <w:lang w:eastAsia="en-US"/>
              </w:rPr>
              <w:t>Балоны</w:t>
            </w:r>
            <w:proofErr w:type="spellEnd"/>
            <w:r w:rsidRPr="00260929">
              <w:rPr>
                <w:sz w:val="24"/>
                <w:szCs w:val="24"/>
                <w:lang w:eastAsia="en-US"/>
              </w:rPr>
              <w:t xml:space="preserve"> к портативной газовой плите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BDE65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FA66D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F3311" w:rsidRPr="00260929" w14:paraId="68A76F8E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F13F9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DF2CE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876EA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6E40D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F3311" w:rsidRPr="00260929" w14:paraId="055CD767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6F9A8F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896972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Боевая одежда пожарного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EF9E2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500CE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F3311" w:rsidRPr="00260929" w14:paraId="55918700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02D1C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F68D5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Обувь пожарного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58F2B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22BA8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F3311" w:rsidRPr="00260929" w14:paraId="63009B00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4E2F7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40103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Краги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979D6B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ED6BA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F3311" w:rsidRPr="00260929" w14:paraId="11D97083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72B8A" w14:textId="77777777" w:rsidR="00EF3311" w:rsidRPr="00260929" w:rsidRDefault="00EF3311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E0D20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Ведро оцинкованное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A3CBE" w14:textId="77777777" w:rsidR="00EF3311" w:rsidRPr="00260929" w:rsidRDefault="00EF3311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94719" w14:textId="77777777" w:rsidR="00EF3311" w:rsidRPr="00260929" w:rsidRDefault="00EF3311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FD242F" w:rsidRPr="00260929" w14:paraId="69238623" w14:textId="77777777" w:rsidTr="002E38A6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E10C1" w14:textId="77777777" w:rsidR="00FD242F" w:rsidRPr="00260929" w:rsidRDefault="00FD242F" w:rsidP="00715085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59AAC" w14:textId="77777777" w:rsidR="00FD242F" w:rsidRPr="00260929" w:rsidRDefault="00FD242F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Радиостанция переносимая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B9B2B" w14:textId="77777777" w:rsidR="00FD242F" w:rsidRPr="00260929" w:rsidRDefault="00FD242F" w:rsidP="004C2844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C7C91" w14:textId="77777777" w:rsidR="00FD242F" w:rsidRPr="00260929" w:rsidRDefault="00FD242F" w:rsidP="004C28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14:paraId="12DDE727" w14:textId="77777777" w:rsidR="00260929" w:rsidRPr="00260929" w:rsidRDefault="00260929" w:rsidP="00715085">
      <w:pPr>
        <w:jc w:val="both"/>
        <w:rPr>
          <w:spacing w:val="2"/>
          <w:sz w:val="16"/>
          <w:szCs w:val="16"/>
        </w:rPr>
      </w:pPr>
    </w:p>
    <w:p w14:paraId="65F96F00" w14:textId="77777777" w:rsidR="002E38A6" w:rsidRPr="00260929" w:rsidRDefault="00E44D21" w:rsidP="00715085">
      <w:pPr>
        <w:jc w:val="both"/>
        <w:rPr>
          <w:spacing w:val="2"/>
          <w:sz w:val="25"/>
          <w:szCs w:val="25"/>
        </w:rPr>
      </w:pPr>
      <w:r w:rsidRPr="00260929">
        <w:rPr>
          <w:spacing w:val="2"/>
          <w:sz w:val="25"/>
          <w:szCs w:val="25"/>
        </w:rPr>
        <w:t>Начальник отдела организации</w:t>
      </w:r>
    </w:p>
    <w:p w14:paraId="2D2436CE" w14:textId="77777777" w:rsidR="008D329A" w:rsidRPr="00260929" w:rsidRDefault="00E44D21" w:rsidP="00715085">
      <w:pPr>
        <w:jc w:val="both"/>
        <w:rPr>
          <w:spacing w:val="2"/>
          <w:sz w:val="25"/>
          <w:szCs w:val="25"/>
        </w:rPr>
      </w:pPr>
      <w:r w:rsidRPr="00260929">
        <w:rPr>
          <w:spacing w:val="2"/>
          <w:sz w:val="25"/>
          <w:szCs w:val="25"/>
        </w:rPr>
        <w:t>управления и работе с обращениями</w:t>
      </w:r>
    </w:p>
    <w:p w14:paraId="61575493" w14:textId="77777777" w:rsidR="00260929" w:rsidRPr="00260929" w:rsidRDefault="00E44D21" w:rsidP="00715085">
      <w:pPr>
        <w:jc w:val="both"/>
        <w:rPr>
          <w:spacing w:val="2"/>
          <w:sz w:val="25"/>
          <w:szCs w:val="25"/>
        </w:rPr>
      </w:pPr>
      <w:r w:rsidRPr="00260929">
        <w:rPr>
          <w:spacing w:val="2"/>
          <w:sz w:val="25"/>
          <w:szCs w:val="25"/>
        </w:rPr>
        <w:t>Администрации города Рубцовска</w:t>
      </w:r>
    </w:p>
    <w:p w14:paraId="6E548023" w14:textId="77777777" w:rsidR="001363AE" w:rsidRPr="00260929" w:rsidRDefault="00260929" w:rsidP="00715085">
      <w:pPr>
        <w:jc w:val="both"/>
        <w:rPr>
          <w:sz w:val="25"/>
          <w:szCs w:val="25"/>
        </w:rPr>
      </w:pPr>
      <w:r w:rsidRPr="00260929">
        <w:rPr>
          <w:spacing w:val="2"/>
          <w:sz w:val="25"/>
          <w:szCs w:val="25"/>
        </w:rPr>
        <w:t>Алтайского края</w:t>
      </w:r>
      <w:r w:rsidRPr="00260929">
        <w:rPr>
          <w:spacing w:val="2"/>
          <w:sz w:val="25"/>
          <w:szCs w:val="25"/>
        </w:rPr>
        <w:tab/>
      </w:r>
      <w:r w:rsidRPr="00260929">
        <w:rPr>
          <w:spacing w:val="2"/>
          <w:sz w:val="25"/>
          <w:szCs w:val="25"/>
        </w:rPr>
        <w:tab/>
      </w:r>
      <w:r w:rsidRPr="00260929">
        <w:rPr>
          <w:spacing w:val="2"/>
          <w:sz w:val="25"/>
          <w:szCs w:val="25"/>
        </w:rPr>
        <w:tab/>
      </w:r>
      <w:r w:rsidR="00E44D21" w:rsidRPr="00260929">
        <w:rPr>
          <w:spacing w:val="2"/>
          <w:sz w:val="25"/>
          <w:szCs w:val="25"/>
        </w:rPr>
        <w:t xml:space="preserve">                                    </w:t>
      </w:r>
      <w:r w:rsidR="008D329A" w:rsidRPr="00260929">
        <w:rPr>
          <w:spacing w:val="2"/>
          <w:sz w:val="25"/>
          <w:szCs w:val="25"/>
        </w:rPr>
        <w:tab/>
      </w:r>
      <w:r w:rsidR="008D329A" w:rsidRPr="00260929">
        <w:rPr>
          <w:spacing w:val="2"/>
          <w:sz w:val="25"/>
          <w:szCs w:val="25"/>
        </w:rPr>
        <w:tab/>
      </w:r>
      <w:r w:rsidR="00E44D21" w:rsidRPr="00260929">
        <w:rPr>
          <w:spacing w:val="2"/>
          <w:sz w:val="25"/>
          <w:szCs w:val="25"/>
        </w:rPr>
        <w:t xml:space="preserve">     А.В. Инютина</w:t>
      </w:r>
    </w:p>
    <w:sectPr w:rsidR="001363AE" w:rsidRPr="00260929" w:rsidSect="00054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1B2F" w14:textId="77777777" w:rsidR="00CF2203" w:rsidRDefault="00CF2203" w:rsidP="00210278">
      <w:r>
        <w:separator/>
      </w:r>
    </w:p>
  </w:endnote>
  <w:endnote w:type="continuationSeparator" w:id="0">
    <w:p w14:paraId="380909CF" w14:textId="77777777" w:rsidR="00CF2203" w:rsidRDefault="00CF2203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4E83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41E0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D15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4F24" w14:textId="77777777" w:rsidR="00CF2203" w:rsidRDefault="00CF2203" w:rsidP="00210278">
      <w:r>
        <w:separator/>
      </w:r>
    </w:p>
  </w:footnote>
  <w:footnote w:type="continuationSeparator" w:id="0">
    <w:p w14:paraId="6D424E99" w14:textId="77777777" w:rsidR="00CF2203" w:rsidRDefault="00CF2203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1CC5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7EC5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B764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7856"/>
    <w:rsid w:val="000206C8"/>
    <w:rsid w:val="000230F5"/>
    <w:rsid w:val="0004237A"/>
    <w:rsid w:val="00042AF1"/>
    <w:rsid w:val="0005410D"/>
    <w:rsid w:val="00060998"/>
    <w:rsid w:val="000621BD"/>
    <w:rsid w:val="00063C3B"/>
    <w:rsid w:val="00070594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6083A"/>
    <w:rsid w:val="00260929"/>
    <w:rsid w:val="00266D1D"/>
    <w:rsid w:val="0027358E"/>
    <w:rsid w:val="00281885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74C3C"/>
    <w:rsid w:val="003900D7"/>
    <w:rsid w:val="00393201"/>
    <w:rsid w:val="003A5B52"/>
    <w:rsid w:val="003C45DD"/>
    <w:rsid w:val="003D0F11"/>
    <w:rsid w:val="003E383C"/>
    <w:rsid w:val="003E43E1"/>
    <w:rsid w:val="004270F2"/>
    <w:rsid w:val="00436CEF"/>
    <w:rsid w:val="00444958"/>
    <w:rsid w:val="00444B6F"/>
    <w:rsid w:val="00455588"/>
    <w:rsid w:val="004601A5"/>
    <w:rsid w:val="00461AA2"/>
    <w:rsid w:val="00463B0A"/>
    <w:rsid w:val="00464D0D"/>
    <w:rsid w:val="00482C1E"/>
    <w:rsid w:val="00484EA0"/>
    <w:rsid w:val="0049002D"/>
    <w:rsid w:val="004A5CA1"/>
    <w:rsid w:val="004C2844"/>
    <w:rsid w:val="004D4F30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7974"/>
    <w:rsid w:val="005C43DE"/>
    <w:rsid w:val="005D32EC"/>
    <w:rsid w:val="005E112B"/>
    <w:rsid w:val="005E78ED"/>
    <w:rsid w:val="005F2713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924A8"/>
    <w:rsid w:val="0069709A"/>
    <w:rsid w:val="006B0165"/>
    <w:rsid w:val="006B6EBA"/>
    <w:rsid w:val="006C0864"/>
    <w:rsid w:val="006C6957"/>
    <w:rsid w:val="006F1D5F"/>
    <w:rsid w:val="00706299"/>
    <w:rsid w:val="00715085"/>
    <w:rsid w:val="00730111"/>
    <w:rsid w:val="00734959"/>
    <w:rsid w:val="00737C04"/>
    <w:rsid w:val="007478A0"/>
    <w:rsid w:val="007534C4"/>
    <w:rsid w:val="007627A6"/>
    <w:rsid w:val="007765D0"/>
    <w:rsid w:val="00781563"/>
    <w:rsid w:val="007857DA"/>
    <w:rsid w:val="007931DB"/>
    <w:rsid w:val="00793F74"/>
    <w:rsid w:val="00796496"/>
    <w:rsid w:val="007A5E01"/>
    <w:rsid w:val="007B4459"/>
    <w:rsid w:val="007D1FB2"/>
    <w:rsid w:val="007E320C"/>
    <w:rsid w:val="00800879"/>
    <w:rsid w:val="008033BA"/>
    <w:rsid w:val="00814732"/>
    <w:rsid w:val="00825EA5"/>
    <w:rsid w:val="0084403C"/>
    <w:rsid w:val="00845513"/>
    <w:rsid w:val="00847700"/>
    <w:rsid w:val="00854DDE"/>
    <w:rsid w:val="00871B49"/>
    <w:rsid w:val="00885AA1"/>
    <w:rsid w:val="00896930"/>
    <w:rsid w:val="008B7CBA"/>
    <w:rsid w:val="008D329A"/>
    <w:rsid w:val="008D4A9F"/>
    <w:rsid w:val="00931399"/>
    <w:rsid w:val="0093344C"/>
    <w:rsid w:val="00933B92"/>
    <w:rsid w:val="0093770F"/>
    <w:rsid w:val="009764CB"/>
    <w:rsid w:val="009836E0"/>
    <w:rsid w:val="009A1BD8"/>
    <w:rsid w:val="009A506E"/>
    <w:rsid w:val="009A7EC2"/>
    <w:rsid w:val="009D7E5A"/>
    <w:rsid w:val="009E297C"/>
    <w:rsid w:val="009E513D"/>
    <w:rsid w:val="009F2248"/>
    <w:rsid w:val="009F45A0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BFB"/>
    <w:rsid w:val="00AE7507"/>
    <w:rsid w:val="00B406CF"/>
    <w:rsid w:val="00B41F38"/>
    <w:rsid w:val="00B56962"/>
    <w:rsid w:val="00B83F28"/>
    <w:rsid w:val="00BC2415"/>
    <w:rsid w:val="00BE4E81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54F73"/>
    <w:rsid w:val="00C6169B"/>
    <w:rsid w:val="00C820DD"/>
    <w:rsid w:val="00C863A7"/>
    <w:rsid w:val="00C97941"/>
    <w:rsid w:val="00CC46D5"/>
    <w:rsid w:val="00CE2D64"/>
    <w:rsid w:val="00CE3AD2"/>
    <w:rsid w:val="00CE6339"/>
    <w:rsid w:val="00CF2203"/>
    <w:rsid w:val="00CF6834"/>
    <w:rsid w:val="00D14971"/>
    <w:rsid w:val="00D30CD6"/>
    <w:rsid w:val="00D370AD"/>
    <w:rsid w:val="00D43B25"/>
    <w:rsid w:val="00D51193"/>
    <w:rsid w:val="00D60741"/>
    <w:rsid w:val="00D72F93"/>
    <w:rsid w:val="00D90B8C"/>
    <w:rsid w:val="00D92123"/>
    <w:rsid w:val="00DA3A9B"/>
    <w:rsid w:val="00DB19C2"/>
    <w:rsid w:val="00DD231F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42B4"/>
    <w:rsid w:val="00E85DB2"/>
    <w:rsid w:val="00E9482B"/>
    <w:rsid w:val="00EA37B9"/>
    <w:rsid w:val="00EB08C9"/>
    <w:rsid w:val="00EC38E2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4AB0BCA7"/>
  <w15:docId w15:val="{64116387-F474-4D0F-909E-3396307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Песковская Анастасия Юрьевна</cp:lastModifiedBy>
  <cp:revision>19</cp:revision>
  <cp:lastPrinted>2021-08-13T04:31:00Z</cp:lastPrinted>
  <dcterms:created xsi:type="dcterms:W3CDTF">2021-07-14T09:36:00Z</dcterms:created>
  <dcterms:modified xsi:type="dcterms:W3CDTF">2021-08-16T04:01:00Z</dcterms:modified>
</cp:coreProperties>
</file>