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AA" w:rsidRPr="00C20605" w:rsidRDefault="00F92C48" w:rsidP="0048365D">
      <w:pPr>
        <w:pStyle w:val="a3"/>
        <w:ind w:left="0"/>
        <w:jc w:val="center"/>
        <w:rPr>
          <w:sz w:val="28"/>
          <w:szCs w:val="28"/>
          <w:shd w:val="clear" w:color="auto" w:fill="FFFFFF"/>
        </w:rPr>
      </w:pPr>
      <w:r w:rsidRPr="00C20605">
        <w:rPr>
          <w:sz w:val="28"/>
          <w:szCs w:val="28"/>
          <w:shd w:val="clear" w:color="auto" w:fill="FFFFFF"/>
        </w:rPr>
        <w:t>Отчет</w:t>
      </w:r>
    </w:p>
    <w:p w:rsidR="00414510" w:rsidRPr="00C20605" w:rsidRDefault="00F92C48" w:rsidP="0048365D">
      <w:pPr>
        <w:jc w:val="center"/>
        <w:rPr>
          <w:sz w:val="28"/>
          <w:szCs w:val="28"/>
        </w:rPr>
      </w:pPr>
      <w:r w:rsidRPr="00C20605">
        <w:rPr>
          <w:sz w:val="28"/>
          <w:szCs w:val="28"/>
        </w:rPr>
        <w:t xml:space="preserve">о реализации </w:t>
      </w:r>
      <w:r w:rsidR="00414510" w:rsidRPr="00C20605">
        <w:rPr>
          <w:sz w:val="28"/>
          <w:szCs w:val="28"/>
        </w:rPr>
        <w:t>муниципальной программы</w:t>
      </w:r>
    </w:p>
    <w:p w:rsidR="00414510" w:rsidRPr="00C20605" w:rsidRDefault="00414510" w:rsidP="0048365D">
      <w:pPr>
        <w:pStyle w:val="2"/>
        <w:jc w:val="center"/>
        <w:rPr>
          <w:b w:val="0"/>
          <w:szCs w:val="28"/>
          <w:lang w:eastAsia="en-US"/>
        </w:rPr>
      </w:pPr>
      <w:r w:rsidRPr="00C20605">
        <w:rPr>
          <w:rFonts w:eastAsia="Times New Roman"/>
          <w:b w:val="0"/>
          <w:szCs w:val="28"/>
        </w:rPr>
        <w:t>«Развитие молодежной политики в городе Рубцовске» на</w:t>
      </w:r>
      <w:r w:rsidRPr="00C20605">
        <w:rPr>
          <w:b w:val="0"/>
          <w:szCs w:val="28"/>
          <w:lang w:eastAsia="en-US"/>
        </w:rPr>
        <w:t xml:space="preserve"> 2021-2024 годы</w:t>
      </w:r>
    </w:p>
    <w:p w:rsidR="00BE1E49" w:rsidRPr="00C20605" w:rsidRDefault="00414510" w:rsidP="0048365D">
      <w:pPr>
        <w:jc w:val="center"/>
        <w:rPr>
          <w:sz w:val="28"/>
          <w:szCs w:val="28"/>
        </w:rPr>
      </w:pPr>
      <w:r w:rsidRPr="00C20605">
        <w:rPr>
          <w:sz w:val="28"/>
          <w:szCs w:val="28"/>
        </w:rPr>
        <w:t>за 2021</w:t>
      </w:r>
      <w:r w:rsidR="003630AA" w:rsidRPr="00C20605">
        <w:rPr>
          <w:sz w:val="28"/>
          <w:szCs w:val="28"/>
        </w:rPr>
        <w:t xml:space="preserve"> год</w:t>
      </w:r>
    </w:p>
    <w:p w:rsidR="003630AA" w:rsidRPr="00C20605" w:rsidRDefault="003630AA" w:rsidP="00C20605">
      <w:pPr>
        <w:pStyle w:val="a3"/>
        <w:ind w:left="0"/>
        <w:jc w:val="center"/>
        <w:rPr>
          <w:sz w:val="28"/>
          <w:szCs w:val="28"/>
        </w:rPr>
      </w:pPr>
    </w:p>
    <w:p w:rsidR="003F3CCA" w:rsidRPr="00C20605" w:rsidRDefault="003E64FE" w:rsidP="00C20605">
      <w:pPr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В целях со</w:t>
      </w:r>
      <w:r w:rsidR="003F3CCA" w:rsidRPr="00C20605">
        <w:rPr>
          <w:sz w:val="28"/>
          <w:szCs w:val="28"/>
        </w:rPr>
        <w:t>вершенствования</w:t>
      </w:r>
      <w:r w:rsidRPr="00C20605">
        <w:rPr>
          <w:sz w:val="28"/>
          <w:szCs w:val="28"/>
        </w:rPr>
        <w:t xml:space="preserve"> условий для успешно</w:t>
      </w:r>
      <w:r w:rsidR="003F3CCA" w:rsidRPr="00C20605">
        <w:rPr>
          <w:sz w:val="28"/>
          <w:szCs w:val="28"/>
        </w:rPr>
        <w:t>го развития потенциала молодежи и ее</w:t>
      </w:r>
      <w:r w:rsidRPr="00C20605">
        <w:rPr>
          <w:sz w:val="28"/>
          <w:szCs w:val="28"/>
        </w:rPr>
        <w:t xml:space="preserve"> эффективной самореализации в интересах социально-экономического, общественно-политического и культурного развития </w:t>
      </w:r>
      <w:r w:rsidR="003630AA" w:rsidRPr="00C20605">
        <w:rPr>
          <w:sz w:val="28"/>
          <w:szCs w:val="28"/>
        </w:rPr>
        <w:t>города</w:t>
      </w:r>
      <w:r w:rsidRPr="00C20605">
        <w:rPr>
          <w:sz w:val="28"/>
          <w:szCs w:val="28"/>
        </w:rPr>
        <w:t xml:space="preserve"> постановлением Администрации города Рубцовска Алтайского края </w:t>
      </w:r>
      <w:r w:rsidR="003F3DD5" w:rsidRPr="00C20605">
        <w:rPr>
          <w:sz w:val="28"/>
          <w:szCs w:val="28"/>
        </w:rPr>
        <w:t xml:space="preserve">от 24.08.2020 № 2055 </w:t>
      </w:r>
      <w:r w:rsidRPr="00C20605">
        <w:rPr>
          <w:sz w:val="28"/>
          <w:szCs w:val="28"/>
        </w:rPr>
        <w:t>утверждена м</w:t>
      </w:r>
      <w:r w:rsidR="00D3648E" w:rsidRPr="00C20605">
        <w:rPr>
          <w:bCs/>
          <w:sz w:val="28"/>
          <w:szCs w:val="28"/>
        </w:rPr>
        <w:t xml:space="preserve">униципальная  программа «Развитие молодежной политики </w:t>
      </w:r>
      <w:r w:rsidR="008D076A" w:rsidRPr="00C20605">
        <w:rPr>
          <w:bCs/>
          <w:sz w:val="28"/>
          <w:szCs w:val="28"/>
        </w:rPr>
        <w:t xml:space="preserve">в </w:t>
      </w:r>
      <w:r w:rsidR="00D3648E" w:rsidRPr="00C20605">
        <w:rPr>
          <w:bCs/>
          <w:sz w:val="28"/>
          <w:szCs w:val="28"/>
        </w:rPr>
        <w:t>город</w:t>
      </w:r>
      <w:r w:rsidR="008D076A" w:rsidRPr="00C20605">
        <w:rPr>
          <w:bCs/>
          <w:sz w:val="28"/>
          <w:szCs w:val="28"/>
        </w:rPr>
        <w:t>е</w:t>
      </w:r>
      <w:r w:rsidR="00D3648E" w:rsidRPr="00C20605">
        <w:rPr>
          <w:bCs/>
          <w:sz w:val="28"/>
          <w:szCs w:val="28"/>
        </w:rPr>
        <w:t xml:space="preserve"> Рубцовск</w:t>
      </w:r>
      <w:r w:rsidR="008D076A" w:rsidRPr="00C20605">
        <w:rPr>
          <w:bCs/>
          <w:sz w:val="28"/>
          <w:szCs w:val="28"/>
        </w:rPr>
        <w:t>е</w:t>
      </w:r>
      <w:r w:rsidR="003F3DD5" w:rsidRPr="00C20605">
        <w:rPr>
          <w:bCs/>
          <w:sz w:val="28"/>
          <w:szCs w:val="28"/>
        </w:rPr>
        <w:t>» на 2021</w:t>
      </w:r>
      <w:r w:rsidR="00D3648E" w:rsidRPr="00C20605">
        <w:rPr>
          <w:bCs/>
          <w:sz w:val="28"/>
          <w:szCs w:val="28"/>
        </w:rPr>
        <w:t>-202</w:t>
      </w:r>
      <w:r w:rsidR="003F3DD5" w:rsidRPr="00C20605">
        <w:rPr>
          <w:bCs/>
          <w:sz w:val="28"/>
          <w:szCs w:val="28"/>
        </w:rPr>
        <w:t>4</w:t>
      </w:r>
      <w:r w:rsidR="00D3648E" w:rsidRPr="00C20605">
        <w:rPr>
          <w:bCs/>
          <w:sz w:val="28"/>
          <w:szCs w:val="28"/>
        </w:rPr>
        <w:t xml:space="preserve"> годы</w:t>
      </w:r>
      <w:r w:rsidR="003F3CCA" w:rsidRPr="00C20605">
        <w:rPr>
          <w:sz w:val="28"/>
          <w:szCs w:val="28"/>
        </w:rPr>
        <w:t>.</w:t>
      </w:r>
    </w:p>
    <w:p w:rsidR="003630AA" w:rsidRPr="00C20605" w:rsidRDefault="003630AA" w:rsidP="00C20605">
      <w:pPr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Для обеспечения достижения поставленной цели Программы определены следующие задачи:</w:t>
      </w:r>
    </w:p>
    <w:p w:rsidR="003F3DD5" w:rsidRPr="00C20605" w:rsidRDefault="003F3DD5" w:rsidP="00C206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обеспечение условий для поддержки молодежных инициатив, успешной социализации и эффективной самореализации молодежи города Рубцовска;</w:t>
      </w:r>
    </w:p>
    <w:p w:rsidR="003F3DD5" w:rsidRPr="00C20605" w:rsidRDefault="003F3DD5" w:rsidP="00C206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создание условий для формирования и распространения эффективных добровольческих (волонтерских) практик, повышение роли добровольчества (</w:t>
      </w:r>
      <w:proofErr w:type="spellStart"/>
      <w:r w:rsidRPr="00C20605">
        <w:rPr>
          <w:sz w:val="28"/>
          <w:szCs w:val="28"/>
        </w:rPr>
        <w:t>волонтерства</w:t>
      </w:r>
      <w:proofErr w:type="spellEnd"/>
      <w:r w:rsidRPr="00C20605">
        <w:rPr>
          <w:sz w:val="28"/>
          <w:szCs w:val="28"/>
        </w:rPr>
        <w:t>) в социально – экономическом развитии города Рубцовска;</w:t>
      </w:r>
    </w:p>
    <w:p w:rsidR="003630AA" w:rsidRPr="00C20605" w:rsidRDefault="003F3DD5" w:rsidP="00C20605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C20605">
        <w:rPr>
          <w:sz w:val="28"/>
          <w:szCs w:val="28"/>
        </w:rPr>
        <w:t>содействие патриотическому воспитанию молодых граждан города Рубцовска, формирование в молодежной среде социально значимых установок</w:t>
      </w:r>
      <w:r w:rsidR="003630AA" w:rsidRPr="00C20605">
        <w:rPr>
          <w:sz w:val="28"/>
          <w:szCs w:val="28"/>
        </w:rPr>
        <w:t>.</w:t>
      </w:r>
      <w:r w:rsidR="003630AA" w:rsidRPr="00C20605">
        <w:rPr>
          <w:sz w:val="28"/>
          <w:szCs w:val="28"/>
          <w:shd w:val="clear" w:color="auto" w:fill="FFFFFF"/>
        </w:rPr>
        <w:t xml:space="preserve"> </w:t>
      </w:r>
    </w:p>
    <w:p w:rsidR="00A572AB" w:rsidRPr="00C20605" w:rsidRDefault="008778EF" w:rsidP="00C20605">
      <w:pPr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В соответствии с решением Рубцовского городского Совета</w:t>
      </w:r>
      <w:r w:rsidR="003F3DD5" w:rsidRPr="00C20605">
        <w:rPr>
          <w:sz w:val="28"/>
          <w:szCs w:val="28"/>
        </w:rPr>
        <w:t xml:space="preserve"> депутатов Алтайского края от 17.12.2020 № 546</w:t>
      </w:r>
      <w:r w:rsidRPr="00C20605">
        <w:rPr>
          <w:sz w:val="28"/>
          <w:szCs w:val="28"/>
        </w:rPr>
        <w:t xml:space="preserve"> «О бюджете муниципального образования город Рубцовск Алтайского края на 202</w:t>
      </w:r>
      <w:r w:rsidR="003F3DD5" w:rsidRPr="00C20605">
        <w:rPr>
          <w:sz w:val="28"/>
          <w:szCs w:val="28"/>
        </w:rPr>
        <w:t>1</w:t>
      </w:r>
      <w:r w:rsidRPr="00C20605">
        <w:rPr>
          <w:sz w:val="28"/>
          <w:szCs w:val="28"/>
        </w:rPr>
        <w:t xml:space="preserve"> год», </w:t>
      </w:r>
      <w:r w:rsidR="003630AA" w:rsidRPr="00C20605">
        <w:rPr>
          <w:sz w:val="28"/>
          <w:szCs w:val="28"/>
        </w:rPr>
        <w:t xml:space="preserve">постановлением Администрации города Рубцовска Алтайского края от </w:t>
      </w:r>
      <w:r w:rsidR="003F3DD5" w:rsidRPr="00C20605">
        <w:rPr>
          <w:sz w:val="28"/>
          <w:szCs w:val="28"/>
        </w:rPr>
        <w:t>04</w:t>
      </w:r>
      <w:r w:rsidR="003F3DD5" w:rsidRPr="00C20605">
        <w:rPr>
          <w:sz w:val="28"/>
          <w:szCs w:val="28"/>
          <w:shd w:val="clear" w:color="auto" w:fill="FFFFFF"/>
        </w:rPr>
        <w:t>.02.2021</w:t>
      </w:r>
      <w:r w:rsidRPr="00C20605">
        <w:rPr>
          <w:sz w:val="28"/>
          <w:szCs w:val="28"/>
          <w:shd w:val="clear" w:color="auto" w:fill="FFFFFF"/>
        </w:rPr>
        <w:t xml:space="preserve"> № </w:t>
      </w:r>
      <w:r w:rsidR="003F3DD5" w:rsidRPr="00C20605">
        <w:rPr>
          <w:sz w:val="28"/>
          <w:szCs w:val="28"/>
          <w:shd w:val="clear" w:color="auto" w:fill="FFFFFF"/>
        </w:rPr>
        <w:t>253</w:t>
      </w:r>
      <w:r w:rsidR="006F750C" w:rsidRPr="00C20605">
        <w:rPr>
          <w:sz w:val="28"/>
          <w:szCs w:val="28"/>
        </w:rPr>
        <w:t xml:space="preserve"> </w:t>
      </w:r>
      <w:r w:rsidR="003630AA" w:rsidRPr="00C20605">
        <w:rPr>
          <w:sz w:val="28"/>
          <w:szCs w:val="28"/>
        </w:rPr>
        <w:t xml:space="preserve">были внесены изменения в постановление Администрации города Рубцовска Алтайского края </w:t>
      </w:r>
      <w:r w:rsidR="003F3DD5" w:rsidRPr="00C20605">
        <w:rPr>
          <w:sz w:val="28"/>
          <w:szCs w:val="28"/>
        </w:rPr>
        <w:t xml:space="preserve">от 24.08.2020 № 2055 </w:t>
      </w:r>
      <w:r w:rsidR="003630AA" w:rsidRPr="00C20605">
        <w:rPr>
          <w:sz w:val="28"/>
          <w:szCs w:val="28"/>
        </w:rPr>
        <w:t xml:space="preserve">«Об утверждении </w:t>
      </w:r>
      <w:r w:rsidR="003630AA" w:rsidRPr="00C20605">
        <w:rPr>
          <w:bCs/>
          <w:sz w:val="28"/>
          <w:szCs w:val="28"/>
        </w:rPr>
        <w:t>муниципальной программы «Развитие молодежной поли</w:t>
      </w:r>
      <w:r w:rsidR="003F3DD5" w:rsidRPr="00C20605">
        <w:rPr>
          <w:bCs/>
          <w:sz w:val="28"/>
          <w:szCs w:val="28"/>
        </w:rPr>
        <w:t>тики в городе Рубцовске» на 2021-2024</w:t>
      </w:r>
      <w:r w:rsidR="003630AA" w:rsidRPr="00C20605">
        <w:rPr>
          <w:bCs/>
          <w:sz w:val="28"/>
          <w:szCs w:val="28"/>
        </w:rPr>
        <w:t xml:space="preserve"> годы</w:t>
      </w:r>
      <w:r w:rsidR="003630AA" w:rsidRPr="00C20605">
        <w:rPr>
          <w:sz w:val="28"/>
          <w:szCs w:val="28"/>
        </w:rPr>
        <w:t>», касающиеся объемов финансовых ресурсов, необходимых для реализации Программы.</w:t>
      </w:r>
    </w:p>
    <w:p w:rsidR="00BE1E49" w:rsidRPr="00C20605" w:rsidRDefault="003F3CCA" w:rsidP="00C20605">
      <w:pPr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Финансирование Программы осуществляется за счет средств бюджета города. На 2</w:t>
      </w:r>
      <w:r w:rsidR="00BE1E49" w:rsidRPr="00C20605">
        <w:rPr>
          <w:sz w:val="28"/>
          <w:szCs w:val="28"/>
        </w:rPr>
        <w:t>0</w:t>
      </w:r>
      <w:r w:rsidR="003F3DD5" w:rsidRPr="00C20605">
        <w:rPr>
          <w:sz w:val="28"/>
          <w:szCs w:val="28"/>
        </w:rPr>
        <w:t>21</w:t>
      </w:r>
      <w:r w:rsidR="00BE1E49" w:rsidRPr="00C20605">
        <w:rPr>
          <w:sz w:val="28"/>
          <w:szCs w:val="28"/>
        </w:rPr>
        <w:t xml:space="preserve"> год на реализацию мероприятий </w:t>
      </w:r>
      <w:r w:rsidR="004F507E" w:rsidRPr="00C20605">
        <w:rPr>
          <w:sz w:val="28"/>
          <w:szCs w:val="28"/>
        </w:rPr>
        <w:t>Программы</w:t>
      </w:r>
      <w:r w:rsidR="00BE1E49" w:rsidRPr="00C20605">
        <w:rPr>
          <w:sz w:val="28"/>
          <w:szCs w:val="28"/>
        </w:rPr>
        <w:t xml:space="preserve"> было запланировано </w:t>
      </w:r>
      <w:r w:rsidR="003F3DD5" w:rsidRPr="00C20605">
        <w:rPr>
          <w:sz w:val="28"/>
          <w:szCs w:val="28"/>
        </w:rPr>
        <w:t>450,0</w:t>
      </w:r>
      <w:r w:rsidRPr="00C20605">
        <w:rPr>
          <w:sz w:val="28"/>
          <w:szCs w:val="28"/>
        </w:rPr>
        <w:t xml:space="preserve"> тыс. руб. бюджетных средств,</w:t>
      </w:r>
      <w:r w:rsidR="00BE1E49" w:rsidRPr="00C20605">
        <w:rPr>
          <w:sz w:val="28"/>
          <w:szCs w:val="28"/>
        </w:rPr>
        <w:t xml:space="preserve"> </w:t>
      </w:r>
      <w:r w:rsidRPr="00C20605">
        <w:rPr>
          <w:sz w:val="28"/>
          <w:szCs w:val="28"/>
        </w:rPr>
        <w:t>которые полностью  израсходованы в отчетном году.</w:t>
      </w:r>
    </w:p>
    <w:p w:rsidR="00BE1E49" w:rsidRPr="00C20605" w:rsidRDefault="003F3CCA" w:rsidP="00C20605">
      <w:pPr>
        <w:autoSpaceDE w:val="0"/>
        <w:autoSpaceDN w:val="0"/>
        <w:adjustRightInd w:val="0"/>
        <w:ind w:left="34" w:firstLine="851"/>
        <w:jc w:val="both"/>
        <w:rPr>
          <w:sz w:val="28"/>
          <w:szCs w:val="28"/>
          <w:lang w:eastAsia="ar-SA"/>
        </w:rPr>
      </w:pPr>
      <w:r w:rsidRPr="00C20605">
        <w:rPr>
          <w:sz w:val="28"/>
          <w:szCs w:val="28"/>
        </w:rPr>
        <w:t>З</w:t>
      </w:r>
      <w:r w:rsidR="00BE1E49" w:rsidRPr="00C20605">
        <w:rPr>
          <w:sz w:val="28"/>
          <w:szCs w:val="28"/>
        </w:rPr>
        <w:t xml:space="preserve">а </w:t>
      </w:r>
      <w:r w:rsidR="00BE1E49" w:rsidRPr="00C20605">
        <w:rPr>
          <w:sz w:val="28"/>
          <w:szCs w:val="28"/>
          <w:lang w:eastAsia="ar-SA"/>
        </w:rPr>
        <w:t xml:space="preserve">отчетный </w:t>
      </w:r>
      <w:r w:rsidRPr="00C20605">
        <w:rPr>
          <w:sz w:val="28"/>
          <w:szCs w:val="28"/>
          <w:lang w:eastAsia="ar-SA"/>
        </w:rPr>
        <w:t>период в рамках Программы ответственными исполнителями (</w:t>
      </w:r>
      <w:r w:rsidR="00BE1E49" w:rsidRPr="00C20605">
        <w:rPr>
          <w:sz w:val="28"/>
          <w:szCs w:val="28"/>
          <w:lang w:eastAsia="ar-SA"/>
        </w:rPr>
        <w:t xml:space="preserve">МКУ «Управление культуры, спорта и молодежной политики» </w:t>
      </w:r>
      <w:proofErr w:type="gramStart"/>
      <w:r w:rsidR="00BE1E49" w:rsidRPr="00C20605">
        <w:rPr>
          <w:sz w:val="28"/>
          <w:szCs w:val="28"/>
          <w:lang w:eastAsia="ar-SA"/>
        </w:rPr>
        <w:t>г</w:t>
      </w:r>
      <w:proofErr w:type="gramEnd"/>
      <w:r w:rsidR="00BE1E49" w:rsidRPr="00C20605">
        <w:rPr>
          <w:sz w:val="28"/>
          <w:szCs w:val="28"/>
          <w:lang w:eastAsia="ar-SA"/>
        </w:rPr>
        <w:t>. Рубцовска, МКУ «Управление образования» г. Рубцовска</w:t>
      </w:r>
      <w:r w:rsidRPr="00C20605">
        <w:rPr>
          <w:sz w:val="28"/>
          <w:szCs w:val="28"/>
          <w:lang w:eastAsia="ar-SA"/>
        </w:rPr>
        <w:t>)</w:t>
      </w:r>
      <w:r w:rsidR="00BE1E49" w:rsidRPr="00C20605">
        <w:rPr>
          <w:sz w:val="28"/>
          <w:szCs w:val="28"/>
          <w:lang w:eastAsia="ar-SA"/>
        </w:rPr>
        <w:t xml:space="preserve"> были проведены мероприятия</w:t>
      </w:r>
      <w:r w:rsidR="001112CF" w:rsidRPr="00C20605">
        <w:rPr>
          <w:sz w:val="28"/>
          <w:szCs w:val="28"/>
          <w:lang w:eastAsia="ar-SA"/>
        </w:rPr>
        <w:t xml:space="preserve"> по следующим направлениям</w:t>
      </w:r>
      <w:r w:rsidR="00BE1E49" w:rsidRPr="00C20605">
        <w:rPr>
          <w:sz w:val="28"/>
          <w:szCs w:val="28"/>
          <w:lang w:eastAsia="ar-SA"/>
        </w:rPr>
        <w:t>:</w:t>
      </w:r>
    </w:p>
    <w:p w:rsidR="00A4295E" w:rsidRPr="00C20605" w:rsidRDefault="000E2E41" w:rsidP="00C20605">
      <w:pPr>
        <w:pStyle w:val="2"/>
        <w:shd w:val="clear" w:color="auto" w:fill="FFFFFF"/>
        <w:ind w:firstLine="851"/>
        <w:rPr>
          <w:b w:val="0"/>
          <w:szCs w:val="28"/>
        </w:rPr>
      </w:pPr>
      <w:r w:rsidRPr="00C20605">
        <w:rPr>
          <w:b w:val="0"/>
          <w:szCs w:val="28"/>
          <w:lang w:eastAsia="ar-SA"/>
        </w:rPr>
        <w:t>о</w:t>
      </w:r>
      <w:r w:rsidRPr="00C20605">
        <w:rPr>
          <w:b w:val="0"/>
          <w:szCs w:val="28"/>
        </w:rPr>
        <w:t>беспечение условий для поддержки молодежных инициатив, успешной социализации и эффективной самореализации молодежи города Рубцовска</w:t>
      </w:r>
      <w:r w:rsidR="00961920" w:rsidRPr="00C20605">
        <w:rPr>
          <w:b w:val="0"/>
          <w:szCs w:val="28"/>
        </w:rPr>
        <w:t>. О</w:t>
      </w:r>
      <w:r w:rsidR="00A4295E" w:rsidRPr="00C20605">
        <w:rPr>
          <w:b w:val="0"/>
          <w:szCs w:val="28"/>
          <w:lang w:eastAsia="ar-SA"/>
        </w:rPr>
        <w:t>рганизовано участие</w:t>
      </w:r>
      <w:r w:rsidR="001F4AC0" w:rsidRPr="00C20605">
        <w:rPr>
          <w:b w:val="0"/>
          <w:szCs w:val="28"/>
          <w:lang w:eastAsia="ar-SA"/>
        </w:rPr>
        <w:t xml:space="preserve"> представителей талантливой молодёжи  города Рубцовска в </w:t>
      </w:r>
      <w:r w:rsidR="001F4AC0" w:rsidRPr="00C20605">
        <w:rPr>
          <w:b w:val="0"/>
          <w:szCs w:val="28"/>
        </w:rPr>
        <w:t>молодежном управленческом форуме «Алтай. Территория развития».</w:t>
      </w:r>
      <w:r w:rsidR="000D7EED" w:rsidRPr="00C20605">
        <w:rPr>
          <w:b w:val="0"/>
          <w:szCs w:val="28"/>
        </w:rPr>
        <w:t xml:space="preserve"> </w:t>
      </w:r>
      <w:proofErr w:type="gramStart"/>
      <w:r w:rsidR="00463FA8" w:rsidRPr="00C20605">
        <w:rPr>
          <w:b w:val="0"/>
          <w:szCs w:val="28"/>
        </w:rPr>
        <w:t>Проведены мероприятия по п</w:t>
      </w:r>
      <w:r w:rsidR="00463FA8" w:rsidRPr="00C20605">
        <w:rPr>
          <w:b w:val="0"/>
          <w:szCs w:val="28"/>
          <w:lang w:eastAsia="ar-SA"/>
        </w:rPr>
        <w:t>оддержке и развитию</w:t>
      </w:r>
      <w:r w:rsidR="001F4AC0" w:rsidRPr="00C20605">
        <w:rPr>
          <w:b w:val="0"/>
          <w:szCs w:val="28"/>
          <w:lang w:eastAsia="ar-SA"/>
        </w:rPr>
        <w:t xml:space="preserve"> движения студенческих отрядов в городе Рубцовске</w:t>
      </w:r>
      <w:r w:rsidR="00463FA8" w:rsidRPr="00C20605">
        <w:rPr>
          <w:b w:val="0"/>
          <w:szCs w:val="28"/>
          <w:lang w:eastAsia="ar-SA"/>
        </w:rPr>
        <w:t xml:space="preserve">: </w:t>
      </w:r>
      <w:r w:rsidR="001F4AC0" w:rsidRPr="00C20605">
        <w:rPr>
          <w:b w:val="0"/>
          <w:szCs w:val="28"/>
        </w:rPr>
        <w:t xml:space="preserve">спартакиада студенческих отрядов, праздничные мероприятия, посвящённые Дню Российского студенчества, торжественная линейка, посвященная Дню Российских студенческих отрядов, </w:t>
      </w:r>
      <w:r w:rsidR="001F4AC0" w:rsidRPr="00C20605">
        <w:rPr>
          <w:b w:val="0"/>
          <w:szCs w:val="28"/>
          <w:lang w:eastAsia="en-US"/>
        </w:rPr>
        <w:t>юбилейный концерт «20 лет идем в Авангарде», юбилейный концерт</w:t>
      </w:r>
      <w:r w:rsidR="00C20605">
        <w:rPr>
          <w:b w:val="0"/>
          <w:szCs w:val="28"/>
          <w:lang w:eastAsia="en-US"/>
        </w:rPr>
        <w:t>, посвященный</w:t>
      </w:r>
      <w:r w:rsidR="001F4AC0" w:rsidRPr="00C20605">
        <w:rPr>
          <w:b w:val="0"/>
          <w:szCs w:val="28"/>
          <w:lang w:eastAsia="en-US"/>
        </w:rPr>
        <w:t xml:space="preserve"> </w:t>
      </w:r>
      <w:r w:rsidR="00241DEE" w:rsidRPr="00C20605">
        <w:rPr>
          <w:b w:val="0"/>
          <w:szCs w:val="28"/>
          <w:lang w:eastAsia="en-US"/>
        </w:rPr>
        <w:t>1</w:t>
      </w:r>
      <w:r w:rsidR="001F4AC0" w:rsidRPr="00C20605">
        <w:rPr>
          <w:b w:val="0"/>
          <w:szCs w:val="28"/>
          <w:lang w:eastAsia="en-US"/>
        </w:rPr>
        <w:t>0-летию студенческого строительного отряда «</w:t>
      </w:r>
      <w:r w:rsidR="001F4AC0" w:rsidRPr="00C20605">
        <w:rPr>
          <w:b w:val="0"/>
          <w:szCs w:val="28"/>
        </w:rPr>
        <w:t>Авантаж»</w:t>
      </w:r>
      <w:r w:rsidR="00241DEE" w:rsidRPr="00C20605">
        <w:rPr>
          <w:b w:val="0"/>
          <w:szCs w:val="28"/>
        </w:rPr>
        <w:t>,</w:t>
      </w:r>
      <w:r w:rsidR="001F4AC0" w:rsidRPr="00C20605">
        <w:rPr>
          <w:b w:val="0"/>
          <w:szCs w:val="28"/>
        </w:rPr>
        <w:t xml:space="preserve"> рабочие встречи со Штабом студенческих и </w:t>
      </w:r>
      <w:r w:rsidR="001F4AC0" w:rsidRPr="00C20605">
        <w:rPr>
          <w:b w:val="0"/>
          <w:szCs w:val="28"/>
        </w:rPr>
        <w:lastRenderedPageBreak/>
        <w:t>волонтерских отрядов города Рубцовска, конкурсные мероприятия среди студенческих отрядов на звание</w:t>
      </w:r>
      <w:proofErr w:type="gramEnd"/>
      <w:r w:rsidR="001F4AC0" w:rsidRPr="00C20605">
        <w:rPr>
          <w:b w:val="0"/>
          <w:szCs w:val="28"/>
        </w:rPr>
        <w:t xml:space="preserve"> «Лучший СПО» и «Лучший ССО», закрытие третьего трудового семестра студенческих отрядов города Рубцовска, проведена обучающая школа для командирского состава студенческих и волонтерских отрядов города Рубцовска.</w:t>
      </w:r>
      <w:r w:rsidR="006517F1" w:rsidRPr="00C20605">
        <w:rPr>
          <w:b w:val="0"/>
          <w:szCs w:val="28"/>
        </w:rPr>
        <w:t xml:space="preserve"> </w:t>
      </w:r>
      <w:r w:rsidR="00BD0997" w:rsidRPr="00C20605">
        <w:rPr>
          <w:b w:val="0"/>
          <w:szCs w:val="28"/>
        </w:rPr>
        <w:t>Ор</w:t>
      </w:r>
      <w:r w:rsidR="00BD0997" w:rsidRPr="00C20605">
        <w:rPr>
          <w:b w:val="0"/>
          <w:szCs w:val="28"/>
          <w:lang w:eastAsia="ar-SA"/>
        </w:rPr>
        <w:t xml:space="preserve">ганизовано участие молодежи </w:t>
      </w:r>
      <w:r w:rsidR="00C20605">
        <w:rPr>
          <w:b w:val="0"/>
          <w:szCs w:val="28"/>
          <w:lang w:eastAsia="ar-SA"/>
        </w:rPr>
        <w:t xml:space="preserve">в </w:t>
      </w:r>
      <w:r w:rsidR="00BD0997" w:rsidRPr="00C20605">
        <w:rPr>
          <w:b w:val="0"/>
          <w:szCs w:val="28"/>
          <w:lang w:eastAsia="ar-SA"/>
        </w:rPr>
        <w:t>международной Школе</w:t>
      </w:r>
      <w:r w:rsidR="001F4AC0" w:rsidRPr="00C20605">
        <w:rPr>
          <w:b w:val="0"/>
          <w:szCs w:val="28"/>
          <w:lang w:eastAsia="ar-SA"/>
        </w:rPr>
        <w:t xml:space="preserve"> управления и активности «</w:t>
      </w:r>
      <w:proofErr w:type="spellStart"/>
      <w:proofErr w:type="gramStart"/>
      <w:r w:rsidR="001F4AC0" w:rsidRPr="00C20605">
        <w:rPr>
          <w:b w:val="0"/>
          <w:szCs w:val="28"/>
          <w:lang w:eastAsia="ar-SA"/>
        </w:rPr>
        <w:t>Pro</w:t>
      </w:r>
      <w:proofErr w:type="gramEnd"/>
      <w:r w:rsidR="001F4AC0" w:rsidRPr="00C20605">
        <w:rPr>
          <w:b w:val="0"/>
          <w:szCs w:val="28"/>
          <w:lang w:eastAsia="ar-SA"/>
        </w:rPr>
        <w:t>Молодежь</w:t>
      </w:r>
      <w:proofErr w:type="spellEnd"/>
      <w:r w:rsidR="001F4AC0" w:rsidRPr="00C20605">
        <w:rPr>
          <w:b w:val="0"/>
          <w:szCs w:val="28"/>
          <w:lang w:eastAsia="ar-SA"/>
        </w:rPr>
        <w:t>»</w:t>
      </w:r>
      <w:r w:rsidR="00C20605">
        <w:rPr>
          <w:b w:val="0"/>
          <w:szCs w:val="28"/>
          <w:lang w:eastAsia="ar-SA"/>
        </w:rPr>
        <w:t xml:space="preserve">, </w:t>
      </w:r>
      <w:r w:rsidR="001F4AC0" w:rsidRPr="00C20605">
        <w:rPr>
          <w:b w:val="0"/>
          <w:szCs w:val="28"/>
          <w:lang w:eastAsia="ar-SA"/>
        </w:rPr>
        <w:t>в окружном форуме «Территория ответственности».</w:t>
      </w:r>
      <w:r w:rsidR="00C20605">
        <w:rPr>
          <w:b w:val="0"/>
          <w:szCs w:val="28"/>
          <w:lang w:eastAsia="ar-SA"/>
        </w:rPr>
        <w:t xml:space="preserve"> </w:t>
      </w:r>
      <w:r w:rsidR="00BD0997" w:rsidRPr="00C20605">
        <w:rPr>
          <w:b w:val="0"/>
          <w:szCs w:val="28"/>
          <w:lang w:eastAsia="ar-SA"/>
        </w:rPr>
        <w:t xml:space="preserve">В целях поддержки </w:t>
      </w:r>
      <w:r w:rsidR="001F4AC0" w:rsidRPr="00C20605">
        <w:rPr>
          <w:b w:val="0"/>
          <w:szCs w:val="28"/>
          <w:lang w:eastAsia="ar-SA"/>
        </w:rPr>
        <w:t>талантливой молодежи проведены</w:t>
      </w:r>
      <w:r w:rsidR="00BD0997" w:rsidRPr="00C20605">
        <w:rPr>
          <w:b w:val="0"/>
          <w:szCs w:val="28"/>
          <w:lang w:eastAsia="ar-SA"/>
        </w:rPr>
        <w:t>:</w:t>
      </w:r>
      <w:r w:rsidR="001F4AC0" w:rsidRPr="00C20605">
        <w:rPr>
          <w:b w:val="0"/>
          <w:szCs w:val="28"/>
          <w:lang w:eastAsia="ar-SA"/>
        </w:rPr>
        <w:t xml:space="preserve"> мастер- классы по хореографии для молодежных коллективов; </w:t>
      </w:r>
      <w:r w:rsidR="00BD0997" w:rsidRPr="00C20605">
        <w:rPr>
          <w:b w:val="0"/>
          <w:szCs w:val="28"/>
          <w:lang w:eastAsia="ar-SA"/>
        </w:rPr>
        <w:t>муниципальный</w:t>
      </w:r>
      <w:r w:rsidR="001F4AC0" w:rsidRPr="00C20605">
        <w:rPr>
          <w:b w:val="0"/>
          <w:szCs w:val="28"/>
          <w:lang w:eastAsia="ar-SA"/>
        </w:rPr>
        <w:t xml:space="preserve"> этап краевого фестиваля художественного творчества; </w:t>
      </w:r>
      <w:r w:rsidR="001F4AC0" w:rsidRPr="00C20605">
        <w:rPr>
          <w:b w:val="0"/>
          <w:szCs w:val="28"/>
        </w:rPr>
        <w:t xml:space="preserve">творческий конкурс «Мисс и Мистер </w:t>
      </w:r>
      <w:proofErr w:type="gramStart"/>
      <w:r w:rsidR="001F4AC0" w:rsidRPr="00C20605">
        <w:rPr>
          <w:b w:val="0"/>
          <w:szCs w:val="28"/>
        </w:rPr>
        <w:t>СО</w:t>
      </w:r>
      <w:proofErr w:type="gramEnd"/>
      <w:r w:rsidR="001F4AC0" w:rsidRPr="00C20605">
        <w:rPr>
          <w:b w:val="0"/>
          <w:szCs w:val="28"/>
        </w:rPr>
        <w:t xml:space="preserve">»; творческие мероприятия, посвященные Дню молодежи; </w:t>
      </w:r>
      <w:r w:rsidR="00C20605">
        <w:rPr>
          <w:b w:val="0"/>
          <w:szCs w:val="28"/>
        </w:rPr>
        <w:t xml:space="preserve">мастер-класс по </w:t>
      </w:r>
      <w:proofErr w:type="spellStart"/>
      <w:r w:rsidR="00C20605">
        <w:rPr>
          <w:b w:val="0"/>
          <w:szCs w:val="28"/>
        </w:rPr>
        <w:t>стэп</w:t>
      </w:r>
      <w:r w:rsidR="001F4AC0" w:rsidRPr="00C20605">
        <w:rPr>
          <w:b w:val="0"/>
          <w:szCs w:val="28"/>
        </w:rPr>
        <w:t>-аэробике</w:t>
      </w:r>
      <w:proofErr w:type="spellEnd"/>
      <w:r w:rsidR="001F4AC0" w:rsidRPr="00C20605">
        <w:rPr>
          <w:b w:val="0"/>
          <w:szCs w:val="28"/>
        </w:rPr>
        <w:t xml:space="preserve">, </w:t>
      </w:r>
      <w:r w:rsidR="001F4AC0" w:rsidRPr="00C20605">
        <w:rPr>
          <w:b w:val="0"/>
          <w:szCs w:val="28"/>
          <w:lang w:eastAsia="ar-SA"/>
        </w:rPr>
        <w:t xml:space="preserve">музыкальная молодежная программа с участниками благотворительного проекта «Новый ритмы города», акция «Молодежный троллейбус»; творческая встреча, приуроченная ко дню основания Штаба студенческих отрядов на территории города Рубцовска; проведен городской молодежный </w:t>
      </w:r>
      <w:proofErr w:type="spellStart"/>
      <w:r w:rsidR="001F4AC0" w:rsidRPr="00C20605">
        <w:rPr>
          <w:b w:val="0"/>
          <w:szCs w:val="28"/>
          <w:lang w:eastAsia="ar-SA"/>
        </w:rPr>
        <w:t>онлайн</w:t>
      </w:r>
      <w:proofErr w:type="spellEnd"/>
      <w:r w:rsidR="001F4AC0" w:rsidRPr="00C20605">
        <w:rPr>
          <w:b w:val="0"/>
          <w:szCs w:val="28"/>
          <w:lang w:eastAsia="ar-SA"/>
        </w:rPr>
        <w:t xml:space="preserve"> - фестиваль художественного творчества «СОФИТ–2021», организовано участие в краевом совещании «</w:t>
      </w:r>
      <w:proofErr w:type="spellStart"/>
      <w:r w:rsidR="001F4AC0" w:rsidRPr="00C20605">
        <w:rPr>
          <w:b w:val="0"/>
          <w:szCs w:val="28"/>
          <w:lang w:eastAsia="ar-SA"/>
        </w:rPr>
        <w:t>Коворкинг</w:t>
      </w:r>
      <w:proofErr w:type="spellEnd"/>
      <w:r w:rsidR="001F4AC0" w:rsidRPr="00C20605">
        <w:rPr>
          <w:b w:val="0"/>
          <w:szCs w:val="28"/>
          <w:lang w:eastAsia="ar-SA"/>
        </w:rPr>
        <w:t>: организация молодежного пространства», организованы и проведены игры КВН.</w:t>
      </w:r>
      <w:r w:rsidR="001A4CFA" w:rsidRPr="00C20605">
        <w:rPr>
          <w:b w:val="0"/>
          <w:szCs w:val="28"/>
          <w:lang w:eastAsia="ar-SA"/>
        </w:rPr>
        <w:t xml:space="preserve"> П</w:t>
      </w:r>
      <w:r w:rsidR="001D72D8" w:rsidRPr="00C20605">
        <w:rPr>
          <w:b w:val="0"/>
          <w:szCs w:val="28"/>
        </w:rPr>
        <w:t>роведены мероприятия по с</w:t>
      </w:r>
      <w:r w:rsidR="001D72D8" w:rsidRPr="00C20605">
        <w:rPr>
          <w:b w:val="0"/>
          <w:szCs w:val="28"/>
          <w:lang w:eastAsia="ar-SA"/>
        </w:rPr>
        <w:t>оциализации</w:t>
      </w:r>
      <w:r w:rsidR="001A4CFA" w:rsidRPr="00C20605">
        <w:rPr>
          <w:b w:val="0"/>
          <w:szCs w:val="28"/>
          <w:lang w:eastAsia="ar-SA"/>
        </w:rPr>
        <w:t xml:space="preserve"> молодежи, </w:t>
      </w:r>
      <w:r w:rsidR="001A4CFA" w:rsidRPr="00C20605">
        <w:rPr>
          <w:b w:val="0"/>
          <w:szCs w:val="28"/>
        </w:rPr>
        <w:t xml:space="preserve">находящейся в трудной жизненной ситуации, в том числе </w:t>
      </w:r>
      <w:r w:rsidR="001D72D8" w:rsidRPr="00C20605">
        <w:rPr>
          <w:b w:val="0"/>
          <w:szCs w:val="28"/>
        </w:rPr>
        <w:t xml:space="preserve">по </w:t>
      </w:r>
      <w:r w:rsidR="001A4CFA" w:rsidRPr="00C20605">
        <w:rPr>
          <w:b w:val="0"/>
          <w:szCs w:val="28"/>
        </w:rPr>
        <w:t>с</w:t>
      </w:r>
      <w:r w:rsidR="001D72D8" w:rsidRPr="00C20605">
        <w:rPr>
          <w:b w:val="0"/>
          <w:szCs w:val="28"/>
          <w:lang w:eastAsia="ar-SA"/>
        </w:rPr>
        <w:t xml:space="preserve">одействию в </w:t>
      </w:r>
      <w:r w:rsidR="001A4CFA" w:rsidRPr="00C20605">
        <w:rPr>
          <w:b w:val="0"/>
          <w:szCs w:val="28"/>
          <w:lang w:eastAsia="ar-SA"/>
        </w:rPr>
        <w:t>развити</w:t>
      </w:r>
      <w:r w:rsidR="001D72D8" w:rsidRPr="00C20605">
        <w:rPr>
          <w:b w:val="0"/>
          <w:szCs w:val="28"/>
          <w:lang w:eastAsia="ar-SA"/>
        </w:rPr>
        <w:t>и</w:t>
      </w:r>
      <w:r w:rsidR="001A4CFA" w:rsidRPr="00C20605">
        <w:rPr>
          <w:b w:val="0"/>
          <w:szCs w:val="28"/>
          <w:lang w:eastAsia="ar-SA"/>
        </w:rPr>
        <w:t xml:space="preserve"> молодёжного предпринимательства</w:t>
      </w:r>
      <w:r w:rsidR="001D72D8" w:rsidRPr="00C20605">
        <w:rPr>
          <w:b w:val="0"/>
          <w:szCs w:val="28"/>
          <w:lang w:eastAsia="ar-SA"/>
        </w:rPr>
        <w:t>:</w:t>
      </w:r>
      <w:r w:rsidR="001A4CFA" w:rsidRPr="00C20605">
        <w:rPr>
          <w:b w:val="0"/>
          <w:szCs w:val="28"/>
          <w:lang w:eastAsia="ar-SA"/>
        </w:rPr>
        <w:t xml:space="preserve"> </w:t>
      </w:r>
      <w:r w:rsidR="001F4AC0" w:rsidRPr="00C20605">
        <w:rPr>
          <w:b w:val="0"/>
          <w:szCs w:val="28"/>
        </w:rPr>
        <w:t>конкурс рисунков мелом на асфальте «Рисуем БЕЗОПАСНОСТЬ»; волонтерское мероприятие «Солнечная радость» с участием молодежи, находящейся в трудном социальном положении, благотворительная акция «Мы вместе» для подростков и молодежи, находящихся в трудной жизненной ситуации, Турнир настольных игр с участием молодежи с ОВЗ и представителями</w:t>
      </w:r>
      <w:r w:rsidR="00C458CE" w:rsidRPr="00C20605">
        <w:rPr>
          <w:b w:val="0"/>
          <w:szCs w:val="28"/>
        </w:rPr>
        <w:t xml:space="preserve"> </w:t>
      </w:r>
      <w:r w:rsidR="001F4AC0" w:rsidRPr="00C20605">
        <w:rPr>
          <w:b w:val="0"/>
          <w:szCs w:val="28"/>
        </w:rPr>
        <w:t>Штаба студенческих отрядов города Рубцовска.</w:t>
      </w:r>
      <w:r w:rsidR="00A4295E" w:rsidRPr="00C20605">
        <w:rPr>
          <w:b w:val="0"/>
          <w:szCs w:val="28"/>
        </w:rPr>
        <w:t xml:space="preserve"> </w:t>
      </w:r>
      <w:r w:rsidR="00C458CE" w:rsidRPr="00C20605">
        <w:rPr>
          <w:b w:val="0"/>
          <w:szCs w:val="28"/>
        </w:rPr>
        <w:t>О</w:t>
      </w:r>
      <w:r w:rsidR="001F4AC0" w:rsidRPr="00C20605">
        <w:rPr>
          <w:b w:val="0"/>
          <w:szCs w:val="28"/>
          <w:lang w:eastAsia="ar-SA"/>
        </w:rPr>
        <w:t xml:space="preserve">рганизован </w:t>
      </w:r>
      <w:r w:rsidR="00C458CE" w:rsidRPr="00C20605">
        <w:rPr>
          <w:b w:val="0"/>
          <w:szCs w:val="28"/>
          <w:lang w:eastAsia="ar-SA"/>
        </w:rPr>
        <w:t xml:space="preserve">и проведен </w:t>
      </w:r>
      <w:r w:rsidR="001F4AC0" w:rsidRPr="00C20605">
        <w:rPr>
          <w:b w:val="0"/>
          <w:szCs w:val="28"/>
          <w:lang w:eastAsia="ar-SA"/>
        </w:rPr>
        <w:t>конкурс социально значимых проектов в сфере молодёжной политики</w:t>
      </w:r>
      <w:r w:rsidR="00C458CE" w:rsidRPr="00C20605">
        <w:rPr>
          <w:b w:val="0"/>
          <w:szCs w:val="28"/>
          <w:lang w:eastAsia="ar-SA"/>
        </w:rPr>
        <w:t xml:space="preserve">. </w:t>
      </w:r>
      <w:r w:rsidR="00A4295E" w:rsidRPr="00C20605">
        <w:rPr>
          <w:b w:val="0"/>
          <w:szCs w:val="28"/>
          <w:lang w:eastAsia="ar-SA"/>
        </w:rPr>
        <w:t xml:space="preserve"> </w:t>
      </w:r>
      <w:r w:rsidR="00BD0997" w:rsidRPr="00C20605">
        <w:rPr>
          <w:b w:val="0"/>
          <w:szCs w:val="28"/>
          <w:lang w:eastAsia="ar-SA"/>
        </w:rPr>
        <w:t>В ц</w:t>
      </w:r>
      <w:r w:rsidR="00C458CE" w:rsidRPr="00C20605">
        <w:rPr>
          <w:b w:val="0"/>
          <w:szCs w:val="28"/>
          <w:lang w:eastAsia="ar-SA"/>
        </w:rPr>
        <w:t>елях развития</w:t>
      </w:r>
      <w:r w:rsidR="001F4AC0" w:rsidRPr="00C20605">
        <w:rPr>
          <w:b w:val="0"/>
          <w:szCs w:val="28"/>
          <w:lang w:eastAsia="ar-SA"/>
        </w:rPr>
        <w:t xml:space="preserve"> систем информирования и программ социального просвещения по всему спектру вопросов жизни молодёжи в обществе </w:t>
      </w:r>
      <w:r w:rsidR="00BD0997" w:rsidRPr="00C20605">
        <w:rPr>
          <w:b w:val="0"/>
          <w:szCs w:val="28"/>
          <w:lang w:eastAsia="ar-SA"/>
        </w:rPr>
        <w:t>реализован</w:t>
      </w:r>
      <w:r w:rsidR="00BD0997" w:rsidRPr="00C20605">
        <w:rPr>
          <w:b w:val="0"/>
          <w:szCs w:val="28"/>
        </w:rPr>
        <w:t xml:space="preserve"> проект</w:t>
      </w:r>
      <w:r w:rsidR="001F4AC0" w:rsidRPr="00C20605">
        <w:rPr>
          <w:b w:val="0"/>
          <w:szCs w:val="28"/>
        </w:rPr>
        <w:t xml:space="preserve"> «Технология публичных выст</w:t>
      </w:r>
      <w:r w:rsidR="00BD0997" w:rsidRPr="00C20605">
        <w:rPr>
          <w:b w:val="0"/>
          <w:szCs w:val="28"/>
        </w:rPr>
        <w:t>уплений  «</w:t>
      </w:r>
      <w:proofErr w:type="spellStart"/>
      <w:proofErr w:type="gramStart"/>
      <w:r w:rsidR="00BD0997" w:rsidRPr="00C20605">
        <w:rPr>
          <w:b w:val="0"/>
          <w:szCs w:val="28"/>
        </w:rPr>
        <w:t>Я-лидер</w:t>
      </w:r>
      <w:proofErr w:type="spellEnd"/>
      <w:proofErr w:type="gramEnd"/>
      <w:r w:rsidR="00BD0997" w:rsidRPr="00C20605">
        <w:rPr>
          <w:b w:val="0"/>
          <w:szCs w:val="28"/>
        </w:rPr>
        <w:t>!»; организована</w:t>
      </w:r>
      <w:r w:rsidR="001F4AC0" w:rsidRPr="00C20605">
        <w:rPr>
          <w:b w:val="0"/>
          <w:szCs w:val="28"/>
        </w:rPr>
        <w:t xml:space="preserve"> встреч</w:t>
      </w:r>
      <w:r w:rsidR="00BD0997" w:rsidRPr="00C20605">
        <w:rPr>
          <w:b w:val="0"/>
          <w:szCs w:val="28"/>
        </w:rPr>
        <w:t>а</w:t>
      </w:r>
      <w:r w:rsidR="001F4AC0" w:rsidRPr="00C20605">
        <w:rPr>
          <w:b w:val="0"/>
          <w:szCs w:val="28"/>
        </w:rPr>
        <w:t xml:space="preserve"> со студенческой молодежью по повышению электоральной активности; </w:t>
      </w:r>
      <w:r w:rsidR="00BD0997" w:rsidRPr="00C20605">
        <w:rPr>
          <w:b w:val="0"/>
          <w:szCs w:val="28"/>
          <w:lang w:eastAsia="ar-SA"/>
        </w:rPr>
        <w:t>проведены</w:t>
      </w:r>
      <w:r w:rsidR="007D63C2">
        <w:rPr>
          <w:b w:val="0"/>
          <w:szCs w:val="28"/>
          <w:lang w:eastAsia="ar-SA"/>
        </w:rPr>
        <w:t xml:space="preserve"> рабочие</w:t>
      </w:r>
      <w:r w:rsidR="001F4AC0" w:rsidRPr="00C20605">
        <w:rPr>
          <w:b w:val="0"/>
          <w:szCs w:val="28"/>
          <w:lang w:eastAsia="ar-SA"/>
        </w:rPr>
        <w:t xml:space="preserve"> встреч</w:t>
      </w:r>
      <w:r w:rsidR="007D63C2">
        <w:rPr>
          <w:b w:val="0"/>
          <w:szCs w:val="28"/>
          <w:lang w:eastAsia="ar-SA"/>
        </w:rPr>
        <w:t>и и совещания</w:t>
      </w:r>
      <w:r w:rsidR="001F4AC0" w:rsidRPr="00C20605">
        <w:rPr>
          <w:b w:val="0"/>
          <w:szCs w:val="28"/>
          <w:lang w:eastAsia="ar-SA"/>
        </w:rPr>
        <w:t xml:space="preserve"> по участию молодежи в конкурсах на предоставление грантов</w:t>
      </w:r>
      <w:r w:rsidR="001F4AC0" w:rsidRPr="00C20605">
        <w:rPr>
          <w:b w:val="0"/>
          <w:szCs w:val="28"/>
        </w:rPr>
        <w:t>.</w:t>
      </w:r>
      <w:r w:rsidR="00A4295E" w:rsidRPr="00C20605">
        <w:rPr>
          <w:b w:val="0"/>
          <w:szCs w:val="28"/>
        </w:rPr>
        <w:t xml:space="preserve"> </w:t>
      </w:r>
      <w:proofErr w:type="gramStart"/>
      <w:r w:rsidR="006B57F9" w:rsidRPr="00C20605">
        <w:rPr>
          <w:b w:val="0"/>
          <w:szCs w:val="28"/>
        </w:rPr>
        <w:t xml:space="preserve">В рамках реализации мероприятий по </w:t>
      </w:r>
      <w:r w:rsidR="006B57F9" w:rsidRPr="00C20605">
        <w:rPr>
          <w:b w:val="0"/>
          <w:szCs w:val="28"/>
          <w:lang w:eastAsia="ar-SA"/>
        </w:rPr>
        <w:t xml:space="preserve">вовлечению молодых людей в программы по развитию лидерства, самоуправления, проектной деятельности, предпринимательской деятельности организованы </w:t>
      </w:r>
      <w:r w:rsidR="006B57F9" w:rsidRPr="00C20605">
        <w:rPr>
          <w:b w:val="0"/>
          <w:szCs w:val="28"/>
        </w:rPr>
        <w:t xml:space="preserve">встречи молодежи города Рубцовска с депутатом Государственной Думы Российской Федерации В. В. </w:t>
      </w:r>
      <w:proofErr w:type="spellStart"/>
      <w:r w:rsidR="006B57F9" w:rsidRPr="00C20605">
        <w:rPr>
          <w:b w:val="0"/>
          <w:szCs w:val="28"/>
        </w:rPr>
        <w:t>Зобневым</w:t>
      </w:r>
      <w:proofErr w:type="spellEnd"/>
      <w:r w:rsidR="006B57F9" w:rsidRPr="00C20605">
        <w:rPr>
          <w:b w:val="0"/>
          <w:szCs w:val="28"/>
        </w:rPr>
        <w:t xml:space="preserve">, </w:t>
      </w:r>
      <w:r w:rsidR="006B57F9" w:rsidRPr="00C20605">
        <w:rPr>
          <w:b w:val="0"/>
          <w:color w:val="000000" w:themeColor="text1"/>
          <w:szCs w:val="28"/>
        </w:rPr>
        <w:t xml:space="preserve">мероприятия, приуроченные ко Дню молодого избирателя, организовано </w:t>
      </w:r>
      <w:r w:rsidR="006B57F9" w:rsidRPr="00C20605">
        <w:rPr>
          <w:b w:val="0"/>
          <w:szCs w:val="28"/>
          <w:lang w:eastAsia="en-US"/>
        </w:rPr>
        <w:t xml:space="preserve">участие в заседании Молодежного парламента Алтайского края, организовано участие молодежи города Рубцовска в краевом молодежном образовательном </w:t>
      </w:r>
      <w:proofErr w:type="spellStart"/>
      <w:r w:rsidR="006B57F9" w:rsidRPr="00C20605">
        <w:rPr>
          <w:b w:val="0"/>
          <w:szCs w:val="28"/>
          <w:lang w:eastAsia="en-US"/>
        </w:rPr>
        <w:t>онлайн</w:t>
      </w:r>
      <w:proofErr w:type="spellEnd"/>
      <w:r w:rsidR="006B57F9" w:rsidRPr="00C20605">
        <w:rPr>
          <w:b w:val="0"/>
          <w:szCs w:val="28"/>
          <w:lang w:eastAsia="en-US"/>
        </w:rPr>
        <w:t xml:space="preserve"> - практикуме  «Реализация  государственной национальной</w:t>
      </w:r>
      <w:proofErr w:type="gramEnd"/>
      <w:r w:rsidR="006B57F9" w:rsidRPr="00C20605">
        <w:rPr>
          <w:b w:val="0"/>
          <w:szCs w:val="28"/>
          <w:lang w:eastAsia="en-US"/>
        </w:rPr>
        <w:t xml:space="preserve"> политики в молодежной среде», </w:t>
      </w:r>
      <w:r w:rsidR="006B57F9" w:rsidRPr="00C20605">
        <w:rPr>
          <w:b w:val="0"/>
          <w:color w:val="000000" w:themeColor="text1"/>
          <w:szCs w:val="28"/>
        </w:rPr>
        <w:t xml:space="preserve">проведен молодежный форум «Студент – будущее Рубцовска», участие в краевой полезной программе «В фокусе молодёжной политики». </w:t>
      </w:r>
      <w:r w:rsidR="00A4295E" w:rsidRPr="00C20605">
        <w:rPr>
          <w:b w:val="0"/>
          <w:szCs w:val="28"/>
          <w:lang w:eastAsia="ar-SA"/>
        </w:rPr>
        <w:t xml:space="preserve">Израсходовано по данному направлению </w:t>
      </w:r>
      <w:r w:rsidR="00A4295E" w:rsidRPr="00C20605">
        <w:rPr>
          <w:b w:val="0"/>
          <w:szCs w:val="28"/>
        </w:rPr>
        <w:t>290,61 тыс. руб.</w:t>
      </w:r>
      <w:r w:rsidR="00A4295E" w:rsidRPr="00C20605">
        <w:rPr>
          <w:b w:val="0"/>
          <w:szCs w:val="28"/>
          <w:lang w:eastAsia="ar-SA"/>
        </w:rPr>
        <w:t xml:space="preserve"> из </w:t>
      </w:r>
      <w:r w:rsidR="00A4295E" w:rsidRPr="00C20605">
        <w:rPr>
          <w:b w:val="0"/>
          <w:szCs w:val="28"/>
        </w:rPr>
        <w:t>бюджета города;</w:t>
      </w:r>
    </w:p>
    <w:p w:rsidR="00F91D5B" w:rsidRPr="00C20605" w:rsidRDefault="00961920" w:rsidP="00C20605">
      <w:pPr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с</w:t>
      </w:r>
      <w:r w:rsidR="000E2E41" w:rsidRPr="00C20605">
        <w:rPr>
          <w:sz w:val="28"/>
          <w:szCs w:val="28"/>
        </w:rPr>
        <w:t>оздание условий для формирования и распространения эффективных добровольческих (волонтерских) практик, повышение роли добровольчества (</w:t>
      </w:r>
      <w:proofErr w:type="spellStart"/>
      <w:r w:rsidR="000E2E41" w:rsidRPr="00C20605">
        <w:rPr>
          <w:sz w:val="28"/>
          <w:szCs w:val="28"/>
        </w:rPr>
        <w:t>волонтерства</w:t>
      </w:r>
      <w:proofErr w:type="spellEnd"/>
      <w:r w:rsidR="000E2E41" w:rsidRPr="00C20605">
        <w:rPr>
          <w:sz w:val="28"/>
          <w:szCs w:val="28"/>
        </w:rPr>
        <w:t xml:space="preserve">) в социально – экономическом развитии города Рубцовска. </w:t>
      </w:r>
      <w:proofErr w:type="gramStart"/>
      <w:r w:rsidR="006B57F9" w:rsidRPr="00C20605">
        <w:rPr>
          <w:sz w:val="28"/>
          <w:szCs w:val="28"/>
        </w:rPr>
        <w:t xml:space="preserve">В </w:t>
      </w:r>
      <w:r w:rsidR="006B57F9" w:rsidRPr="00C20605">
        <w:rPr>
          <w:sz w:val="28"/>
          <w:szCs w:val="28"/>
        </w:rPr>
        <w:lastRenderedPageBreak/>
        <w:t>рамках р</w:t>
      </w:r>
      <w:r w:rsidR="006B57F9" w:rsidRPr="00C20605">
        <w:rPr>
          <w:sz w:val="28"/>
          <w:szCs w:val="28"/>
          <w:lang w:eastAsia="ar-SA"/>
        </w:rPr>
        <w:t>азвития</w:t>
      </w:r>
      <w:r w:rsidR="000E2E41" w:rsidRPr="00C20605">
        <w:rPr>
          <w:sz w:val="28"/>
          <w:szCs w:val="28"/>
          <w:lang w:eastAsia="ar-SA"/>
        </w:rPr>
        <w:t xml:space="preserve"> добровольческой деяте</w:t>
      </w:r>
      <w:r w:rsidRPr="00C20605">
        <w:rPr>
          <w:sz w:val="28"/>
          <w:szCs w:val="28"/>
          <w:lang w:eastAsia="ar-SA"/>
        </w:rPr>
        <w:t xml:space="preserve">льности молодёжи, </w:t>
      </w:r>
      <w:r w:rsidR="000E2E41" w:rsidRPr="00C20605">
        <w:rPr>
          <w:sz w:val="28"/>
          <w:szCs w:val="28"/>
          <w:lang w:eastAsia="ar-SA"/>
        </w:rPr>
        <w:t>создани</w:t>
      </w:r>
      <w:r w:rsidRPr="00C20605">
        <w:rPr>
          <w:sz w:val="28"/>
          <w:szCs w:val="28"/>
          <w:lang w:eastAsia="ar-SA"/>
        </w:rPr>
        <w:t>я</w:t>
      </w:r>
      <w:r w:rsidR="000E2E41" w:rsidRPr="00C20605">
        <w:rPr>
          <w:sz w:val="28"/>
          <w:szCs w:val="28"/>
          <w:lang w:eastAsia="ar-SA"/>
        </w:rPr>
        <w:t xml:space="preserve"> условий для деятельности молодёжных общественных объединений и некоммерческих организаций </w:t>
      </w:r>
      <w:r w:rsidRPr="00C20605">
        <w:rPr>
          <w:sz w:val="28"/>
          <w:szCs w:val="28"/>
          <w:lang w:eastAsia="ar-SA"/>
        </w:rPr>
        <w:t xml:space="preserve">проведены следующие </w:t>
      </w:r>
      <w:r w:rsidR="007D63C2">
        <w:rPr>
          <w:sz w:val="28"/>
          <w:szCs w:val="28"/>
          <w:lang w:eastAsia="ar-SA"/>
        </w:rPr>
        <w:t>мероприятия</w:t>
      </w:r>
      <w:r w:rsidRPr="00C20605">
        <w:rPr>
          <w:sz w:val="28"/>
          <w:szCs w:val="28"/>
          <w:lang w:eastAsia="ar-SA"/>
        </w:rPr>
        <w:t xml:space="preserve">: </w:t>
      </w:r>
      <w:r w:rsidR="000E2E41" w:rsidRPr="00C20605">
        <w:rPr>
          <w:sz w:val="28"/>
          <w:szCs w:val="28"/>
        </w:rPr>
        <w:t>городская добровольческая акция «#</w:t>
      </w:r>
      <w:proofErr w:type="spellStart"/>
      <w:r w:rsidR="000E2E41" w:rsidRPr="00C20605">
        <w:rPr>
          <w:sz w:val="28"/>
          <w:szCs w:val="28"/>
        </w:rPr>
        <w:t>СнежныйБум</w:t>
      </w:r>
      <w:proofErr w:type="spellEnd"/>
      <w:r w:rsidR="000E2E41" w:rsidRPr="00C20605">
        <w:rPr>
          <w:sz w:val="28"/>
          <w:szCs w:val="28"/>
        </w:rPr>
        <w:t xml:space="preserve">», </w:t>
      </w:r>
      <w:r w:rsidRPr="00C20605">
        <w:rPr>
          <w:sz w:val="28"/>
          <w:szCs w:val="28"/>
        </w:rPr>
        <w:t>Всероссийская акция</w:t>
      </w:r>
      <w:r w:rsidR="000E2E41" w:rsidRPr="00C20605">
        <w:rPr>
          <w:sz w:val="28"/>
          <w:szCs w:val="28"/>
        </w:rPr>
        <w:t xml:space="preserve"> «</w:t>
      </w:r>
      <w:proofErr w:type="spellStart"/>
      <w:r w:rsidR="000E2E41" w:rsidRPr="00C20605">
        <w:rPr>
          <w:sz w:val="28"/>
          <w:szCs w:val="28"/>
        </w:rPr>
        <w:t>МыВместе</w:t>
      </w:r>
      <w:proofErr w:type="spellEnd"/>
      <w:r w:rsidR="000E2E41" w:rsidRPr="00C20605">
        <w:rPr>
          <w:sz w:val="28"/>
          <w:szCs w:val="28"/>
        </w:rPr>
        <w:t xml:space="preserve">», </w:t>
      </w:r>
      <w:r w:rsidRPr="00C20605">
        <w:rPr>
          <w:sz w:val="28"/>
          <w:szCs w:val="28"/>
        </w:rPr>
        <w:t>Всероссийская акция</w:t>
      </w:r>
      <w:r w:rsidR="000E2E41" w:rsidRPr="00C20605">
        <w:rPr>
          <w:sz w:val="28"/>
          <w:szCs w:val="28"/>
        </w:rPr>
        <w:t xml:space="preserve"> «Снежный десант», реализация волонтерского проекта «Продуктовые наборы», </w:t>
      </w:r>
      <w:r w:rsidR="000E2E41" w:rsidRPr="00C20605">
        <w:rPr>
          <w:sz w:val="28"/>
          <w:szCs w:val="28"/>
          <w:lang w:eastAsia="en-US"/>
        </w:rPr>
        <w:t xml:space="preserve">проведены мероприятия в рамках Всероссийской акции «Весенняя неделя добра» (субботники, мастер-классы, оказана шефская помощь ветеранам, оказана помощь приюту для животных «Алиса»), </w:t>
      </w:r>
      <w:r w:rsidRPr="00C20605">
        <w:rPr>
          <w:sz w:val="28"/>
          <w:szCs w:val="28"/>
          <w:lang w:eastAsia="en-US"/>
        </w:rPr>
        <w:t xml:space="preserve">организовано участие в </w:t>
      </w:r>
      <w:r w:rsidR="000E2E41" w:rsidRPr="00C20605">
        <w:rPr>
          <w:sz w:val="28"/>
          <w:szCs w:val="28"/>
          <w:lang w:val="en-US" w:eastAsia="en-US"/>
        </w:rPr>
        <w:t>X</w:t>
      </w:r>
      <w:proofErr w:type="gramEnd"/>
      <w:r w:rsidRPr="00C20605">
        <w:rPr>
          <w:sz w:val="28"/>
          <w:szCs w:val="28"/>
          <w:lang w:eastAsia="en-US"/>
        </w:rPr>
        <w:t xml:space="preserve"> </w:t>
      </w:r>
      <w:proofErr w:type="gramStart"/>
      <w:r w:rsidRPr="00C20605">
        <w:rPr>
          <w:sz w:val="28"/>
          <w:szCs w:val="28"/>
          <w:lang w:eastAsia="en-US"/>
        </w:rPr>
        <w:t>Фестивале</w:t>
      </w:r>
      <w:r w:rsidR="000E2E41" w:rsidRPr="00C20605">
        <w:rPr>
          <w:sz w:val="28"/>
          <w:szCs w:val="28"/>
          <w:lang w:eastAsia="en-US"/>
        </w:rPr>
        <w:t xml:space="preserve"> добровольческих объединений Алтайского края, </w:t>
      </w:r>
      <w:r w:rsidR="000E2E41" w:rsidRPr="00C20605">
        <w:rPr>
          <w:bCs/>
          <w:sz w:val="28"/>
          <w:szCs w:val="28"/>
          <w:lang w:eastAsia="en-US"/>
        </w:rPr>
        <w:t xml:space="preserve">в краевой </w:t>
      </w:r>
      <w:proofErr w:type="spellStart"/>
      <w:r w:rsidR="000E2E41" w:rsidRPr="00C20605">
        <w:rPr>
          <w:bCs/>
          <w:sz w:val="28"/>
          <w:szCs w:val="28"/>
          <w:lang w:eastAsia="en-US"/>
        </w:rPr>
        <w:t>онлайн</w:t>
      </w:r>
      <w:proofErr w:type="spellEnd"/>
      <w:r w:rsidR="000E2E41" w:rsidRPr="00C20605">
        <w:rPr>
          <w:bCs/>
          <w:sz w:val="28"/>
          <w:szCs w:val="28"/>
          <w:lang w:eastAsia="en-US"/>
        </w:rPr>
        <w:t xml:space="preserve"> – академии «Я</w:t>
      </w:r>
      <w:r w:rsidR="000E2E41" w:rsidRPr="00C20605">
        <w:rPr>
          <w:sz w:val="28"/>
          <w:szCs w:val="28"/>
        </w:rPr>
        <w:t xml:space="preserve"> - доброволец!»; организована работа муниципального волонтерского корпуса единой федеральной платформы для </w:t>
      </w:r>
      <w:proofErr w:type="spellStart"/>
      <w:r w:rsidR="000E2E41" w:rsidRPr="00C20605">
        <w:rPr>
          <w:sz w:val="28"/>
          <w:szCs w:val="28"/>
        </w:rPr>
        <w:t>онлайн</w:t>
      </w:r>
      <w:proofErr w:type="spellEnd"/>
      <w:r w:rsidR="000E2E41" w:rsidRPr="00C20605">
        <w:rPr>
          <w:sz w:val="28"/>
          <w:szCs w:val="28"/>
        </w:rPr>
        <w:t xml:space="preserve"> голосования граждан по выбору общественных территорий, планируемых к благоус</w:t>
      </w:r>
      <w:r w:rsidRPr="00C20605">
        <w:rPr>
          <w:sz w:val="28"/>
          <w:szCs w:val="28"/>
        </w:rPr>
        <w:t>тройству в 2022 году; проведен муниципальный</w:t>
      </w:r>
      <w:r w:rsidR="000E2E41" w:rsidRPr="00C20605">
        <w:rPr>
          <w:sz w:val="28"/>
          <w:szCs w:val="28"/>
        </w:rPr>
        <w:t xml:space="preserve"> этап школы «серебряных» волонтеров, </w:t>
      </w:r>
      <w:r w:rsidR="007D63C2" w:rsidRPr="00C20605">
        <w:rPr>
          <w:sz w:val="28"/>
          <w:szCs w:val="28"/>
        </w:rPr>
        <w:t>муниципальный</w:t>
      </w:r>
      <w:r w:rsidRPr="00C20605">
        <w:rPr>
          <w:sz w:val="28"/>
          <w:szCs w:val="28"/>
        </w:rPr>
        <w:t xml:space="preserve"> этап</w:t>
      </w:r>
      <w:r w:rsidR="000E2E41" w:rsidRPr="00C20605">
        <w:rPr>
          <w:sz w:val="28"/>
          <w:szCs w:val="28"/>
        </w:rPr>
        <w:t xml:space="preserve"> интерактивного образовательного марафона «</w:t>
      </w:r>
      <w:proofErr w:type="spellStart"/>
      <w:r w:rsidR="000E2E41" w:rsidRPr="00C20605">
        <w:rPr>
          <w:sz w:val="28"/>
          <w:szCs w:val="28"/>
        </w:rPr>
        <w:t>ДоброСтарты</w:t>
      </w:r>
      <w:proofErr w:type="spellEnd"/>
      <w:r w:rsidR="000E2E41" w:rsidRPr="00C20605">
        <w:rPr>
          <w:sz w:val="28"/>
          <w:szCs w:val="28"/>
        </w:rPr>
        <w:t xml:space="preserve">», </w:t>
      </w:r>
      <w:r w:rsidRPr="00C20605">
        <w:rPr>
          <w:sz w:val="28"/>
          <w:szCs w:val="28"/>
        </w:rPr>
        <w:t>организована</w:t>
      </w:r>
      <w:r w:rsidR="000E2E41" w:rsidRPr="00C20605">
        <w:rPr>
          <w:sz w:val="28"/>
          <w:szCs w:val="28"/>
        </w:rPr>
        <w:t xml:space="preserve"> рабо</w:t>
      </w:r>
      <w:r w:rsidRPr="00C20605">
        <w:rPr>
          <w:sz w:val="28"/>
          <w:szCs w:val="28"/>
        </w:rPr>
        <w:t>та</w:t>
      </w:r>
      <w:r w:rsidR="000E2E41" w:rsidRPr="00C20605">
        <w:rPr>
          <w:sz w:val="28"/>
          <w:szCs w:val="28"/>
        </w:rPr>
        <w:t xml:space="preserve"> волонтерского корпуса «Всероссийская перепись населения»;</w:t>
      </w:r>
      <w:proofErr w:type="gramEnd"/>
      <w:r w:rsidR="000E2E41" w:rsidRPr="00C20605">
        <w:rPr>
          <w:sz w:val="28"/>
          <w:szCs w:val="28"/>
        </w:rPr>
        <w:t xml:space="preserve"> студенческой акции «Неделя добра»; </w:t>
      </w:r>
      <w:r w:rsidRPr="00C20605">
        <w:rPr>
          <w:sz w:val="28"/>
          <w:szCs w:val="28"/>
        </w:rPr>
        <w:t xml:space="preserve">организовано </w:t>
      </w:r>
      <w:r w:rsidR="000E2E41" w:rsidRPr="00C20605">
        <w:rPr>
          <w:sz w:val="28"/>
          <w:szCs w:val="28"/>
        </w:rPr>
        <w:t xml:space="preserve">участие в  Международной акции «Сад памяти»; </w:t>
      </w:r>
      <w:r w:rsidR="000E2E41" w:rsidRPr="00C20605">
        <w:rPr>
          <w:sz w:val="28"/>
          <w:szCs w:val="28"/>
          <w:lang w:eastAsia="ar-SA"/>
        </w:rPr>
        <w:t xml:space="preserve">проведены </w:t>
      </w:r>
      <w:r w:rsidR="000E2E41" w:rsidRPr="00C20605">
        <w:rPr>
          <w:sz w:val="28"/>
          <w:szCs w:val="28"/>
        </w:rPr>
        <w:t xml:space="preserve">субботники по благоустройству и озеленению города, оказана помощь ветеранам ВОВ, инвалидам и пенсионерам (отработано 105 адресов), </w:t>
      </w:r>
      <w:r w:rsidRPr="00C20605">
        <w:rPr>
          <w:sz w:val="28"/>
          <w:szCs w:val="28"/>
        </w:rPr>
        <w:t xml:space="preserve">организовано </w:t>
      </w:r>
      <w:r w:rsidR="000E2E41" w:rsidRPr="00C20605">
        <w:rPr>
          <w:sz w:val="28"/>
          <w:szCs w:val="28"/>
        </w:rPr>
        <w:t xml:space="preserve">участие в XI Слете добровольческих объединений Алтайского края, организованы и проведены мероприятия в рамках  региональной добровольческой акции «Новый год для всех». </w:t>
      </w:r>
      <w:r w:rsidRPr="00C20605">
        <w:rPr>
          <w:sz w:val="28"/>
          <w:szCs w:val="28"/>
        </w:rPr>
        <w:t>Проведена информационная</w:t>
      </w:r>
      <w:r w:rsidR="000E2E41" w:rsidRPr="00C20605">
        <w:rPr>
          <w:sz w:val="28"/>
          <w:szCs w:val="28"/>
        </w:rPr>
        <w:t xml:space="preserve"> кампании по популяризации добровольчества (</w:t>
      </w:r>
      <w:proofErr w:type="spellStart"/>
      <w:r w:rsidR="000E2E41" w:rsidRPr="00C20605">
        <w:rPr>
          <w:sz w:val="28"/>
          <w:szCs w:val="28"/>
        </w:rPr>
        <w:t>волонтерства</w:t>
      </w:r>
      <w:proofErr w:type="spellEnd"/>
      <w:r w:rsidR="000E2E41" w:rsidRPr="00C20605">
        <w:rPr>
          <w:sz w:val="28"/>
          <w:szCs w:val="28"/>
        </w:rPr>
        <w:t xml:space="preserve">). </w:t>
      </w:r>
      <w:r w:rsidR="00F91D5B" w:rsidRPr="00C20605">
        <w:rPr>
          <w:sz w:val="28"/>
          <w:szCs w:val="28"/>
          <w:lang w:eastAsia="ar-SA"/>
        </w:rPr>
        <w:t xml:space="preserve">Израсходовано по данному направлению </w:t>
      </w:r>
      <w:r w:rsidR="00A4295E" w:rsidRPr="00C20605">
        <w:rPr>
          <w:sz w:val="28"/>
          <w:szCs w:val="28"/>
        </w:rPr>
        <w:t xml:space="preserve">39,0 </w:t>
      </w:r>
      <w:r w:rsidR="00F91D5B" w:rsidRPr="00C20605">
        <w:rPr>
          <w:sz w:val="28"/>
          <w:szCs w:val="28"/>
        </w:rPr>
        <w:t>тыс. руб.</w:t>
      </w:r>
      <w:r w:rsidR="00F91D5B" w:rsidRPr="00C20605">
        <w:rPr>
          <w:sz w:val="28"/>
          <w:szCs w:val="28"/>
          <w:lang w:eastAsia="ar-SA"/>
        </w:rPr>
        <w:t xml:space="preserve"> из </w:t>
      </w:r>
      <w:r w:rsidR="00F91D5B" w:rsidRPr="00C20605">
        <w:rPr>
          <w:sz w:val="28"/>
          <w:szCs w:val="28"/>
        </w:rPr>
        <w:t>бюджет</w:t>
      </w:r>
      <w:r w:rsidR="000E2E41" w:rsidRPr="00C20605">
        <w:rPr>
          <w:sz w:val="28"/>
          <w:szCs w:val="28"/>
        </w:rPr>
        <w:t>а</w:t>
      </w:r>
      <w:r w:rsidR="00F91D5B" w:rsidRPr="00C20605">
        <w:rPr>
          <w:sz w:val="28"/>
          <w:szCs w:val="28"/>
        </w:rPr>
        <w:t xml:space="preserve"> города;</w:t>
      </w:r>
    </w:p>
    <w:p w:rsidR="00F91D5B" w:rsidRPr="00C20605" w:rsidRDefault="00A4295E" w:rsidP="00C20605">
      <w:pPr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с</w:t>
      </w:r>
      <w:r w:rsidR="000E2E41" w:rsidRPr="00C20605">
        <w:rPr>
          <w:sz w:val="28"/>
          <w:szCs w:val="28"/>
        </w:rPr>
        <w:t xml:space="preserve">одействие патриотическому воспитанию молодых граждан города Рубцовска, формирование в молодежной среде социально значимых установок. </w:t>
      </w:r>
      <w:proofErr w:type="gramStart"/>
      <w:r w:rsidR="007D63C2">
        <w:rPr>
          <w:sz w:val="28"/>
          <w:szCs w:val="28"/>
          <w:lang w:eastAsia="ar-SA"/>
        </w:rPr>
        <w:t>Проведен</w:t>
      </w:r>
      <w:r w:rsidR="00961920" w:rsidRPr="00C20605">
        <w:rPr>
          <w:sz w:val="28"/>
          <w:szCs w:val="28"/>
          <w:lang w:eastAsia="ar-SA"/>
        </w:rPr>
        <w:t xml:space="preserve"> комплекс</w:t>
      </w:r>
      <w:r w:rsidR="000E2E41" w:rsidRPr="00C20605">
        <w:rPr>
          <w:sz w:val="28"/>
          <w:szCs w:val="28"/>
          <w:lang w:eastAsia="ar-SA"/>
        </w:rPr>
        <w:t xml:space="preserve">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национальной и религиозной нетерпимости</w:t>
      </w:r>
      <w:r w:rsidR="00961920" w:rsidRPr="00C20605">
        <w:rPr>
          <w:sz w:val="28"/>
          <w:szCs w:val="28"/>
          <w:lang w:eastAsia="ar-SA"/>
        </w:rPr>
        <w:t xml:space="preserve">: </w:t>
      </w:r>
      <w:r w:rsidR="000E2E41" w:rsidRPr="00C20605">
        <w:rPr>
          <w:sz w:val="28"/>
          <w:szCs w:val="28"/>
          <w:lang w:eastAsia="ar-SA"/>
        </w:rPr>
        <w:t>м</w:t>
      </w:r>
      <w:r w:rsidR="000E2E41" w:rsidRPr="00C20605">
        <w:rPr>
          <w:sz w:val="28"/>
          <w:szCs w:val="28"/>
        </w:rPr>
        <w:t>есячник, посвященный Дню защитника Отечества; памятное мероприятие, посвященное годовщине вывода Советских войск из Демократической Республики Афганистан, организовано участие молодежных команд города Рубцовска  в краевом КВИ</w:t>
      </w:r>
      <w:r w:rsidR="007D63C2">
        <w:rPr>
          <w:sz w:val="28"/>
          <w:szCs w:val="28"/>
        </w:rPr>
        <w:t>ЗЕ  «Крымская весна», проведены</w:t>
      </w:r>
      <w:r w:rsidR="000E2E41" w:rsidRPr="00C20605">
        <w:rPr>
          <w:sz w:val="28"/>
          <w:szCs w:val="28"/>
        </w:rPr>
        <w:t xml:space="preserve"> </w:t>
      </w:r>
      <w:proofErr w:type="spellStart"/>
      <w:r w:rsidR="000E2E41" w:rsidRPr="00C20605">
        <w:rPr>
          <w:sz w:val="28"/>
          <w:szCs w:val="28"/>
        </w:rPr>
        <w:t>КВИЗ-викторины</w:t>
      </w:r>
      <w:proofErr w:type="spellEnd"/>
      <w:r w:rsidR="000E2E41" w:rsidRPr="00C20605">
        <w:rPr>
          <w:sz w:val="28"/>
          <w:szCs w:val="28"/>
        </w:rPr>
        <w:t xml:space="preserve"> «Истор</w:t>
      </w:r>
      <w:r w:rsidR="007D63C2">
        <w:rPr>
          <w:sz w:val="28"/>
          <w:szCs w:val="28"/>
        </w:rPr>
        <w:t>ия Российского флага»;</w:t>
      </w:r>
      <w:proofErr w:type="gramEnd"/>
      <w:r w:rsidR="007D63C2">
        <w:rPr>
          <w:sz w:val="28"/>
          <w:szCs w:val="28"/>
        </w:rPr>
        <w:t xml:space="preserve"> </w:t>
      </w:r>
      <w:proofErr w:type="gramStart"/>
      <w:r w:rsidR="007D63C2">
        <w:rPr>
          <w:sz w:val="28"/>
          <w:szCs w:val="28"/>
        </w:rPr>
        <w:t>проведен молодежный</w:t>
      </w:r>
      <w:r w:rsidR="000E2E41" w:rsidRPr="00C20605">
        <w:rPr>
          <w:sz w:val="28"/>
          <w:szCs w:val="28"/>
        </w:rPr>
        <w:t xml:space="preserve"> </w:t>
      </w:r>
      <w:r w:rsidR="007D63C2">
        <w:rPr>
          <w:color w:val="000000"/>
          <w:sz w:val="28"/>
          <w:szCs w:val="28"/>
        </w:rPr>
        <w:t>митинг – концерт</w:t>
      </w:r>
      <w:r w:rsidR="000E2E41" w:rsidRPr="00C20605">
        <w:rPr>
          <w:color w:val="000000"/>
          <w:sz w:val="28"/>
          <w:szCs w:val="28"/>
        </w:rPr>
        <w:t xml:space="preserve"> «Детям Беслана», </w:t>
      </w:r>
      <w:r w:rsidR="000E2E41" w:rsidRPr="00C20605">
        <w:rPr>
          <w:sz w:val="28"/>
          <w:szCs w:val="28"/>
        </w:rPr>
        <w:t>организовано участие в краевом семинаре по профилактике экстремизма в молодежной среде, организовано участие представителей  гор</w:t>
      </w:r>
      <w:r w:rsidR="007D63C2">
        <w:rPr>
          <w:sz w:val="28"/>
          <w:szCs w:val="28"/>
        </w:rPr>
        <w:t xml:space="preserve">ода Рубцовска </w:t>
      </w:r>
      <w:r w:rsidR="000E2E41" w:rsidRPr="00C20605">
        <w:rPr>
          <w:sz w:val="28"/>
          <w:szCs w:val="28"/>
        </w:rPr>
        <w:t xml:space="preserve">в патриотической </w:t>
      </w:r>
      <w:proofErr w:type="spellStart"/>
      <w:r w:rsidR="000E2E41" w:rsidRPr="00C20605">
        <w:rPr>
          <w:sz w:val="28"/>
          <w:szCs w:val="28"/>
        </w:rPr>
        <w:t>квест-игры</w:t>
      </w:r>
      <w:proofErr w:type="spellEnd"/>
      <w:r w:rsidR="000E2E41" w:rsidRPr="00C20605">
        <w:rPr>
          <w:sz w:val="28"/>
          <w:szCs w:val="28"/>
        </w:rPr>
        <w:t xml:space="preserve"> «Мой многонациональный край», посвященной Дню народного единства, акция «Мама, я тебя люблю!», посвященная пр</w:t>
      </w:r>
      <w:r w:rsidR="00961920" w:rsidRPr="00C20605">
        <w:rPr>
          <w:sz w:val="28"/>
          <w:szCs w:val="28"/>
        </w:rPr>
        <w:t>азднованию Дня матери в России.</w:t>
      </w:r>
      <w:proofErr w:type="gramEnd"/>
      <w:r w:rsidR="00961920" w:rsidRPr="00C20605">
        <w:rPr>
          <w:sz w:val="28"/>
          <w:szCs w:val="28"/>
        </w:rPr>
        <w:t xml:space="preserve"> </w:t>
      </w:r>
      <w:proofErr w:type="gramStart"/>
      <w:r w:rsidR="00961920" w:rsidRPr="00C20605">
        <w:rPr>
          <w:sz w:val="28"/>
          <w:szCs w:val="28"/>
        </w:rPr>
        <w:t>Проведены м</w:t>
      </w:r>
      <w:r w:rsidR="000E2E41" w:rsidRPr="00C20605">
        <w:rPr>
          <w:sz w:val="28"/>
          <w:szCs w:val="28"/>
          <w:lang w:eastAsia="ar-SA"/>
        </w:rPr>
        <w:t>ероприятия по развитию городской системы патр</w:t>
      </w:r>
      <w:r w:rsidR="00961920" w:rsidRPr="00C20605">
        <w:rPr>
          <w:sz w:val="28"/>
          <w:szCs w:val="28"/>
          <w:lang w:eastAsia="ar-SA"/>
        </w:rPr>
        <w:t xml:space="preserve">иотического воспитания молодежи: </w:t>
      </w:r>
      <w:r w:rsidR="000E2E41" w:rsidRPr="00C20605">
        <w:rPr>
          <w:sz w:val="28"/>
          <w:szCs w:val="28"/>
        </w:rPr>
        <w:t>городские соревнования «Турнир допризывника», посвященные Дню защитника Отечества, соревнования по технике лыжного туризма среди трудящейся молод</w:t>
      </w:r>
      <w:r w:rsidR="00961920" w:rsidRPr="00C20605">
        <w:rPr>
          <w:sz w:val="28"/>
          <w:szCs w:val="28"/>
        </w:rPr>
        <w:t>ежи на Кубок Памяти, организована работа</w:t>
      </w:r>
      <w:r w:rsidR="000E2E41" w:rsidRPr="00C20605">
        <w:rPr>
          <w:sz w:val="28"/>
          <w:szCs w:val="28"/>
        </w:rPr>
        <w:t xml:space="preserve"> корпуса «Волонтеры Победы» на территории города Рубцовска, организовано участие молодежи города в  историко-познавательном патриотическом </w:t>
      </w:r>
      <w:proofErr w:type="spellStart"/>
      <w:r w:rsidR="000E2E41" w:rsidRPr="00C20605">
        <w:rPr>
          <w:sz w:val="28"/>
          <w:szCs w:val="28"/>
        </w:rPr>
        <w:t>онлайн-квесте</w:t>
      </w:r>
      <w:proofErr w:type="spellEnd"/>
      <w:r w:rsidR="000E2E41" w:rsidRPr="00C20605">
        <w:rPr>
          <w:sz w:val="28"/>
          <w:szCs w:val="28"/>
        </w:rPr>
        <w:t xml:space="preserve"> «Жители блокадного Ленинграда», посвящённом 77-летию со дня освобождения,  Ленинграда от фашистской блокады в годы Великой</w:t>
      </w:r>
      <w:proofErr w:type="gramEnd"/>
      <w:r w:rsidR="000E2E41" w:rsidRPr="00C20605">
        <w:rPr>
          <w:sz w:val="28"/>
          <w:szCs w:val="28"/>
        </w:rPr>
        <w:t xml:space="preserve"> Отечественной войны, организован молодежный </w:t>
      </w:r>
      <w:proofErr w:type="spellStart"/>
      <w:r w:rsidR="000E2E41" w:rsidRPr="00C20605">
        <w:rPr>
          <w:sz w:val="28"/>
          <w:szCs w:val="28"/>
        </w:rPr>
        <w:t>брейн-ринг</w:t>
      </w:r>
      <w:proofErr w:type="spellEnd"/>
      <w:r w:rsidR="000E2E41" w:rsidRPr="00C20605">
        <w:rPr>
          <w:sz w:val="28"/>
          <w:szCs w:val="28"/>
        </w:rPr>
        <w:t xml:space="preserve">, </w:t>
      </w:r>
      <w:r w:rsidR="000E2E41" w:rsidRPr="00C20605">
        <w:rPr>
          <w:sz w:val="28"/>
          <w:szCs w:val="28"/>
        </w:rPr>
        <w:lastRenderedPageBreak/>
        <w:t xml:space="preserve">посвященный Дню защитника Отчества, </w:t>
      </w:r>
      <w:r w:rsidR="000E2E41" w:rsidRPr="00C20605">
        <w:rPr>
          <w:sz w:val="28"/>
          <w:szCs w:val="28"/>
          <w:lang w:eastAsia="en-US"/>
        </w:rPr>
        <w:t>организовано участие молодежи в проведении памятного мероприятия, посвященного годовщине катастрофы на Чернобыльской АЭС, организовано участие молодежи в церемонии передачи медали «За отвагу» родственникам красноармейца, погибшего в годы Великой Отечественной войны;</w:t>
      </w:r>
      <w:r w:rsidR="000E2E41" w:rsidRPr="00C20605">
        <w:rPr>
          <w:sz w:val="28"/>
          <w:szCs w:val="28"/>
        </w:rPr>
        <w:t xml:space="preserve"> </w:t>
      </w:r>
      <w:proofErr w:type="gramStart"/>
      <w:r w:rsidR="00961920" w:rsidRPr="00C20605">
        <w:rPr>
          <w:sz w:val="28"/>
          <w:szCs w:val="28"/>
        </w:rPr>
        <w:t xml:space="preserve">проведены </w:t>
      </w:r>
      <w:proofErr w:type="spellStart"/>
      <w:r w:rsidR="000E2E41" w:rsidRPr="00C20605">
        <w:rPr>
          <w:sz w:val="28"/>
          <w:szCs w:val="28"/>
        </w:rPr>
        <w:t>онлайн</w:t>
      </w:r>
      <w:proofErr w:type="spellEnd"/>
      <w:r w:rsidR="000E2E41" w:rsidRPr="00C20605">
        <w:rPr>
          <w:sz w:val="28"/>
          <w:szCs w:val="28"/>
        </w:rPr>
        <w:t xml:space="preserve"> - акции и проекты, приуроченные к празднованию  Дня Победы («Лица Победителей», «Окна Победы», «Поем всем двором», «Свеча Памяти», «Бессмертный полк </w:t>
      </w:r>
      <w:proofErr w:type="spellStart"/>
      <w:r w:rsidR="000E2E41" w:rsidRPr="00C20605">
        <w:rPr>
          <w:sz w:val="28"/>
          <w:szCs w:val="28"/>
        </w:rPr>
        <w:t>онлайн</w:t>
      </w:r>
      <w:proofErr w:type="spellEnd"/>
      <w:r w:rsidR="000E2E41" w:rsidRPr="00C20605">
        <w:rPr>
          <w:sz w:val="28"/>
          <w:szCs w:val="28"/>
        </w:rPr>
        <w:t>», «Зеркало истории», «Письмо Победы»); проведена молодежная акция «Георгиевская ленточка»; проведен молодежный агитпробег, посвященный 76-й годовщине Победы в Великой Отечественной войне; проведены праздничные мероприятия, по</w:t>
      </w:r>
      <w:r w:rsidR="007D63C2">
        <w:rPr>
          <w:sz w:val="28"/>
          <w:szCs w:val="28"/>
        </w:rPr>
        <w:t>священные</w:t>
      </w:r>
      <w:r w:rsidR="00961920" w:rsidRPr="00C20605">
        <w:rPr>
          <w:sz w:val="28"/>
          <w:szCs w:val="28"/>
        </w:rPr>
        <w:t xml:space="preserve"> Дню России, проведен</w:t>
      </w:r>
      <w:r w:rsidR="000E2E41" w:rsidRPr="00C20605">
        <w:rPr>
          <w:sz w:val="28"/>
          <w:szCs w:val="28"/>
        </w:rPr>
        <w:t xml:space="preserve"> на тер</w:t>
      </w:r>
      <w:r w:rsidR="00961920" w:rsidRPr="00C20605">
        <w:rPr>
          <w:sz w:val="28"/>
          <w:szCs w:val="28"/>
        </w:rPr>
        <w:t>ритории города Рубцовска проект</w:t>
      </w:r>
      <w:r w:rsidR="000E2E41" w:rsidRPr="00C20605">
        <w:rPr>
          <w:sz w:val="28"/>
          <w:szCs w:val="28"/>
        </w:rPr>
        <w:t xml:space="preserve">  «</w:t>
      </w:r>
      <w:proofErr w:type="spellStart"/>
      <w:r w:rsidR="000E2E41" w:rsidRPr="00C20605">
        <w:rPr>
          <w:sz w:val="28"/>
          <w:szCs w:val="28"/>
        </w:rPr>
        <w:t>Киномарафон</w:t>
      </w:r>
      <w:proofErr w:type="spellEnd"/>
      <w:r w:rsidR="000E2E41" w:rsidRPr="00C20605">
        <w:rPr>
          <w:sz w:val="28"/>
          <w:szCs w:val="28"/>
        </w:rPr>
        <w:t xml:space="preserve"> «Вахта героев Отечества.</w:t>
      </w:r>
      <w:proofErr w:type="gramEnd"/>
      <w:r w:rsidR="000E2E41" w:rsidRPr="00C20605">
        <w:rPr>
          <w:sz w:val="28"/>
          <w:szCs w:val="28"/>
        </w:rPr>
        <w:t xml:space="preserve"> Алтай 2021» Российской Ассоциации Героев, </w:t>
      </w:r>
      <w:r w:rsidR="00961920" w:rsidRPr="00C20605">
        <w:rPr>
          <w:sz w:val="28"/>
          <w:szCs w:val="28"/>
        </w:rPr>
        <w:t>организовано</w:t>
      </w:r>
      <w:r w:rsidR="000E2E41" w:rsidRPr="00C20605">
        <w:rPr>
          <w:sz w:val="28"/>
          <w:szCs w:val="28"/>
        </w:rPr>
        <w:t xml:space="preserve"> участие в </w:t>
      </w:r>
      <w:proofErr w:type="spellStart"/>
      <w:r w:rsidR="000E2E41" w:rsidRPr="00C20605">
        <w:rPr>
          <w:sz w:val="28"/>
          <w:szCs w:val="28"/>
        </w:rPr>
        <w:t>онлайн-слёте</w:t>
      </w:r>
      <w:proofErr w:type="spellEnd"/>
      <w:r w:rsidR="000E2E41" w:rsidRPr="00C20605">
        <w:rPr>
          <w:sz w:val="28"/>
          <w:szCs w:val="28"/>
        </w:rPr>
        <w:t xml:space="preserve"> патриотических объединений, клубов и поисковых отрядов Сибирского федерального округа «Мо</w:t>
      </w:r>
      <w:r w:rsidR="00961920" w:rsidRPr="00C20605">
        <w:rPr>
          <w:sz w:val="28"/>
          <w:szCs w:val="28"/>
        </w:rPr>
        <w:t>лодые патриоты – сила Сибири!». Организованы и проведены мероприятия</w:t>
      </w:r>
      <w:r w:rsidR="000E2E41" w:rsidRPr="00C20605">
        <w:rPr>
          <w:sz w:val="28"/>
          <w:szCs w:val="28"/>
        </w:rPr>
        <w:t xml:space="preserve"> по профилактике асоциального поведения и популяризации здорового образа жизни</w:t>
      </w:r>
      <w:r w:rsidR="00961920" w:rsidRPr="00C20605">
        <w:rPr>
          <w:sz w:val="28"/>
          <w:szCs w:val="28"/>
        </w:rPr>
        <w:t xml:space="preserve">: </w:t>
      </w:r>
      <w:r w:rsidR="000E2E41" w:rsidRPr="00C20605">
        <w:rPr>
          <w:sz w:val="28"/>
          <w:szCs w:val="28"/>
        </w:rPr>
        <w:t xml:space="preserve"> </w:t>
      </w:r>
      <w:r w:rsidR="000E2E41" w:rsidRPr="00C20605">
        <w:rPr>
          <w:sz w:val="28"/>
          <w:szCs w:val="28"/>
          <w:lang w:eastAsia="en-US"/>
        </w:rPr>
        <w:t>акция «Пойдем, закрасим» в рамках Всероссийской акции «</w:t>
      </w:r>
      <w:proofErr w:type="spellStart"/>
      <w:r w:rsidR="000E2E41" w:rsidRPr="00C20605">
        <w:rPr>
          <w:sz w:val="28"/>
          <w:szCs w:val="28"/>
          <w:lang w:eastAsia="en-US"/>
        </w:rPr>
        <w:t>Стопнаркотик</w:t>
      </w:r>
      <w:proofErr w:type="spellEnd"/>
      <w:r w:rsidR="000E2E41" w:rsidRPr="00C20605">
        <w:rPr>
          <w:sz w:val="28"/>
          <w:szCs w:val="28"/>
          <w:lang w:eastAsia="en-US"/>
        </w:rPr>
        <w:t xml:space="preserve">»; </w:t>
      </w:r>
      <w:r w:rsidR="000E2E41" w:rsidRPr="00C20605">
        <w:rPr>
          <w:sz w:val="28"/>
          <w:szCs w:val="28"/>
          <w:shd w:val="clear" w:color="auto" w:fill="FFFFFF"/>
        </w:rPr>
        <w:t>акция «Здоровая страна начинается с тебя!»; профилактическая акция «Чистый город</w:t>
      </w:r>
      <w:r w:rsidR="000E2E41" w:rsidRPr="00C20605">
        <w:rPr>
          <w:sz w:val="28"/>
          <w:szCs w:val="28"/>
        </w:rPr>
        <w:t xml:space="preserve">», организована </w:t>
      </w:r>
      <w:proofErr w:type="spellStart"/>
      <w:r w:rsidR="000E2E41" w:rsidRPr="00C20605">
        <w:rPr>
          <w:sz w:val="28"/>
          <w:szCs w:val="28"/>
        </w:rPr>
        <w:t>онлайн</w:t>
      </w:r>
      <w:proofErr w:type="spellEnd"/>
      <w:r w:rsidR="000E2E41" w:rsidRPr="00C20605">
        <w:rPr>
          <w:sz w:val="28"/>
          <w:szCs w:val="28"/>
        </w:rPr>
        <w:t xml:space="preserve"> – площадка для людей</w:t>
      </w:r>
      <w:r w:rsidR="007D63C2">
        <w:rPr>
          <w:sz w:val="28"/>
          <w:szCs w:val="28"/>
        </w:rPr>
        <w:t xml:space="preserve"> </w:t>
      </w:r>
      <w:r w:rsidR="000E2E41" w:rsidRPr="00C20605">
        <w:rPr>
          <w:sz w:val="28"/>
          <w:szCs w:val="28"/>
        </w:rPr>
        <w:t>с ограниченными возможностями здоровья с участием краевых учреждений по социальным вопросам.</w:t>
      </w:r>
      <w:r w:rsidR="000D7EED" w:rsidRPr="00C20605">
        <w:rPr>
          <w:sz w:val="28"/>
          <w:szCs w:val="28"/>
        </w:rPr>
        <w:t xml:space="preserve"> </w:t>
      </w:r>
      <w:r w:rsidR="00F91D5B" w:rsidRPr="00C20605">
        <w:rPr>
          <w:sz w:val="28"/>
          <w:szCs w:val="28"/>
          <w:lang w:eastAsia="ar-SA"/>
        </w:rPr>
        <w:t xml:space="preserve">Израсходовано по данному направлению </w:t>
      </w:r>
      <w:r w:rsidRPr="00C20605">
        <w:rPr>
          <w:sz w:val="28"/>
          <w:szCs w:val="28"/>
        </w:rPr>
        <w:t>120,39</w:t>
      </w:r>
      <w:r w:rsidR="00F91D5B" w:rsidRPr="00C20605">
        <w:rPr>
          <w:sz w:val="28"/>
          <w:szCs w:val="28"/>
        </w:rPr>
        <w:t xml:space="preserve"> тыс. руб.</w:t>
      </w:r>
      <w:r w:rsidR="00F91D5B" w:rsidRPr="00C20605">
        <w:rPr>
          <w:sz w:val="28"/>
          <w:szCs w:val="28"/>
          <w:lang w:eastAsia="ar-SA"/>
        </w:rPr>
        <w:t xml:space="preserve"> из </w:t>
      </w:r>
      <w:r w:rsidR="00F91D5B" w:rsidRPr="00C20605">
        <w:rPr>
          <w:sz w:val="28"/>
          <w:szCs w:val="28"/>
        </w:rPr>
        <w:t>бюджет</w:t>
      </w:r>
      <w:r w:rsidR="00140973" w:rsidRPr="00C20605">
        <w:rPr>
          <w:sz w:val="28"/>
          <w:szCs w:val="28"/>
        </w:rPr>
        <w:t>а</w:t>
      </w:r>
      <w:r w:rsidR="00F91D5B" w:rsidRPr="00C20605">
        <w:rPr>
          <w:sz w:val="28"/>
          <w:szCs w:val="28"/>
        </w:rPr>
        <w:t xml:space="preserve"> города.</w:t>
      </w:r>
    </w:p>
    <w:p w:rsidR="00417658" w:rsidRPr="00C20605" w:rsidRDefault="00417658" w:rsidP="00C20605">
      <w:pPr>
        <w:suppressAutoHyphens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Результаты от реализации Программы</w:t>
      </w:r>
      <w:r w:rsidR="008778EF" w:rsidRPr="00C20605">
        <w:rPr>
          <w:sz w:val="28"/>
          <w:szCs w:val="28"/>
        </w:rPr>
        <w:t xml:space="preserve"> в 202</w:t>
      </w:r>
      <w:r w:rsidR="003F3DD5" w:rsidRPr="00C20605">
        <w:rPr>
          <w:sz w:val="28"/>
          <w:szCs w:val="28"/>
        </w:rPr>
        <w:t>1</w:t>
      </w:r>
      <w:r w:rsidR="00601314" w:rsidRPr="00C20605">
        <w:rPr>
          <w:sz w:val="28"/>
          <w:szCs w:val="28"/>
        </w:rPr>
        <w:t xml:space="preserve"> </w:t>
      </w:r>
      <w:r w:rsidRPr="00C20605">
        <w:rPr>
          <w:sz w:val="28"/>
          <w:szCs w:val="28"/>
        </w:rPr>
        <w:t>году выражаются через качественные и количественные показатели, а именно:</w:t>
      </w:r>
    </w:p>
    <w:p w:rsidR="00140973" w:rsidRPr="00C20605" w:rsidRDefault="00140973" w:rsidP="00C20605">
      <w:pPr>
        <w:pStyle w:val="ConsPlusCell"/>
        <w:widowControl/>
        <w:numPr>
          <w:ilvl w:val="0"/>
          <w:numId w:val="3"/>
        </w:numPr>
        <w:tabs>
          <w:tab w:val="left" w:pos="28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20605">
        <w:rPr>
          <w:rFonts w:ascii="Times New Roman" w:hAnsi="Times New Roman" w:cs="Times New Roman"/>
          <w:sz w:val="28"/>
          <w:szCs w:val="28"/>
        </w:rPr>
        <w:t>Доля молодых граждан, принявших участие в мероприятиях в сфере молодежной политики, от общего числа молодежи города Рубцовска;</w:t>
      </w:r>
    </w:p>
    <w:p w:rsidR="00140973" w:rsidRPr="00C20605" w:rsidRDefault="00140973" w:rsidP="00C20605">
      <w:pPr>
        <w:pStyle w:val="ConsPlusCell"/>
        <w:widowControl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605">
        <w:rPr>
          <w:rFonts w:ascii="Times New Roman" w:hAnsi="Times New Roman" w:cs="Times New Roman"/>
          <w:sz w:val="28"/>
          <w:szCs w:val="28"/>
        </w:rPr>
        <w:t>Доля молодых граждан, вовлеченных в социально значимую, в том числе добровольческую (волонтерскую) деятельность, от общего числа молодежи города Рубцовска;</w:t>
      </w:r>
    </w:p>
    <w:p w:rsidR="00140973" w:rsidRPr="00C20605" w:rsidRDefault="00140973" w:rsidP="00C20605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Количество молодых граждан, участвующих в реализации мероприятий Программы в сфере гражданского образования и патриотического воспитания, от общего числа молодежи города Рубцовска.</w:t>
      </w:r>
    </w:p>
    <w:p w:rsidR="00BE1E49" w:rsidRPr="00C20605" w:rsidRDefault="00BE1E49" w:rsidP="00C20605">
      <w:pPr>
        <w:ind w:firstLine="851"/>
        <w:jc w:val="both"/>
        <w:rPr>
          <w:sz w:val="28"/>
          <w:szCs w:val="28"/>
          <w:lang w:eastAsia="en-US"/>
        </w:rPr>
      </w:pPr>
      <w:r w:rsidRPr="00C20605">
        <w:rPr>
          <w:sz w:val="28"/>
          <w:szCs w:val="28"/>
          <w:lang w:eastAsia="en-US"/>
        </w:rPr>
        <w:t xml:space="preserve">Комплексная оценка эффективности реализации </w:t>
      </w:r>
      <w:r w:rsidR="004F507E" w:rsidRPr="00C20605">
        <w:rPr>
          <w:sz w:val="28"/>
          <w:szCs w:val="28"/>
          <w:lang w:eastAsia="en-US"/>
        </w:rPr>
        <w:t>Программы</w:t>
      </w:r>
      <w:r w:rsidRPr="00C20605">
        <w:rPr>
          <w:sz w:val="28"/>
          <w:szCs w:val="28"/>
          <w:lang w:eastAsia="en-US"/>
        </w:rPr>
        <w:t xml:space="preserve"> </w:t>
      </w:r>
      <w:r w:rsidR="003D2C42" w:rsidRPr="00C20605">
        <w:rPr>
          <w:sz w:val="28"/>
          <w:szCs w:val="28"/>
          <w:lang w:eastAsia="en-US"/>
        </w:rPr>
        <w:t>в 20</w:t>
      </w:r>
      <w:r w:rsidR="008778EF" w:rsidRPr="00C20605">
        <w:rPr>
          <w:sz w:val="28"/>
          <w:szCs w:val="28"/>
          <w:lang w:eastAsia="en-US"/>
        </w:rPr>
        <w:t>2</w:t>
      </w:r>
      <w:r w:rsidR="00414510" w:rsidRPr="00C20605">
        <w:rPr>
          <w:sz w:val="28"/>
          <w:szCs w:val="28"/>
          <w:lang w:eastAsia="en-US"/>
        </w:rPr>
        <w:t>1</w:t>
      </w:r>
      <w:r w:rsidR="003D2C42" w:rsidRPr="00C20605">
        <w:rPr>
          <w:sz w:val="28"/>
          <w:szCs w:val="28"/>
          <w:lang w:eastAsia="en-US"/>
        </w:rPr>
        <w:t xml:space="preserve"> году </w:t>
      </w:r>
      <w:r w:rsidRPr="00C20605">
        <w:rPr>
          <w:sz w:val="28"/>
          <w:szCs w:val="28"/>
          <w:lang w:eastAsia="en-US"/>
        </w:rPr>
        <w:t>равна</w:t>
      </w:r>
      <w:r w:rsidR="003D2C42" w:rsidRPr="00C20605">
        <w:rPr>
          <w:sz w:val="28"/>
          <w:szCs w:val="28"/>
          <w:lang w:eastAsia="en-US"/>
        </w:rPr>
        <w:t xml:space="preserve"> </w:t>
      </w:r>
      <w:r w:rsidR="004F507E" w:rsidRPr="00C20605">
        <w:rPr>
          <w:sz w:val="28"/>
          <w:szCs w:val="28"/>
          <w:lang w:eastAsia="en-US"/>
        </w:rPr>
        <w:t>100</w:t>
      </w:r>
      <w:r w:rsidR="003D2C42" w:rsidRPr="00C20605">
        <w:rPr>
          <w:sz w:val="28"/>
          <w:szCs w:val="28"/>
        </w:rPr>
        <w:t xml:space="preserve">%, </w:t>
      </w:r>
      <w:r w:rsidR="004F507E" w:rsidRPr="00C20605">
        <w:rPr>
          <w:sz w:val="28"/>
          <w:szCs w:val="28"/>
        </w:rPr>
        <w:t xml:space="preserve"> </w:t>
      </w:r>
      <w:r w:rsidRPr="00C20605">
        <w:rPr>
          <w:sz w:val="28"/>
          <w:szCs w:val="28"/>
          <w:lang w:eastAsia="en-US"/>
        </w:rPr>
        <w:t xml:space="preserve">что </w:t>
      </w:r>
      <w:r w:rsidR="003D2C42" w:rsidRPr="00C20605">
        <w:rPr>
          <w:sz w:val="28"/>
          <w:szCs w:val="28"/>
          <w:lang w:eastAsia="en-US"/>
        </w:rPr>
        <w:t>соответствует</w:t>
      </w:r>
      <w:r w:rsidRPr="00C20605">
        <w:rPr>
          <w:sz w:val="28"/>
          <w:szCs w:val="28"/>
          <w:lang w:eastAsia="en-US"/>
        </w:rPr>
        <w:t xml:space="preserve"> высок</w:t>
      </w:r>
      <w:r w:rsidR="003D2C42" w:rsidRPr="00C20605">
        <w:rPr>
          <w:sz w:val="28"/>
          <w:szCs w:val="28"/>
          <w:lang w:eastAsia="en-US"/>
        </w:rPr>
        <w:t>ому</w:t>
      </w:r>
      <w:r w:rsidRPr="00C20605">
        <w:rPr>
          <w:sz w:val="28"/>
          <w:szCs w:val="28"/>
          <w:lang w:eastAsia="en-US"/>
        </w:rPr>
        <w:t xml:space="preserve"> уровн</w:t>
      </w:r>
      <w:r w:rsidR="003D2C42" w:rsidRPr="00C20605">
        <w:rPr>
          <w:sz w:val="28"/>
          <w:szCs w:val="28"/>
          <w:lang w:eastAsia="en-US"/>
        </w:rPr>
        <w:t xml:space="preserve">ю. </w:t>
      </w:r>
    </w:p>
    <w:p w:rsidR="003E64FE" w:rsidRPr="00C20605" w:rsidRDefault="003E64FE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572AB" w:rsidRPr="00C20605" w:rsidRDefault="00A572AB" w:rsidP="00C206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Н</w:t>
      </w:r>
      <w:r w:rsidR="004F507E" w:rsidRPr="00C20605">
        <w:rPr>
          <w:sz w:val="28"/>
          <w:szCs w:val="28"/>
        </w:rPr>
        <w:t xml:space="preserve">ачальник </w:t>
      </w:r>
      <w:r w:rsidRPr="00C20605">
        <w:rPr>
          <w:sz w:val="28"/>
          <w:szCs w:val="28"/>
        </w:rPr>
        <w:t xml:space="preserve">МКУ «Управление культуры, </w:t>
      </w:r>
    </w:p>
    <w:p w:rsidR="00A572AB" w:rsidRPr="00C20605" w:rsidRDefault="00A572AB" w:rsidP="00C206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спорта и молодежной политики»    </w:t>
      </w:r>
    </w:p>
    <w:p w:rsidR="004F507E" w:rsidRPr="00C20605" w:rsidRDefault="00A572AB" w:rsidP="00C206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г. Рубцовска</w:t>
      </w:r>
      <w:r w:rsidRPr="00C20605">
        <w:rPr>
          <w:sz w:val="28"/>
          <w:szCs w:val="28"/>
        </w:rPr>
        <w:tab/>
      </w:r>
      <w:r w:rsidRPr="00C20605">
        <w:rPr>
          <w:sz w:val="28"/>
          <w:szCs w:val="28"/>
        </w:rPr>
        <w:tab/>
      </w:r>
      <w:r w:rsidRPr="00C20605">
        <w:rPr>
          <w:sz w:val="28"/>
          <w:szCs w:val="28"/>
        </w:rPr>
        <w:tab/>
      </w:r>
      <w:r w:rsidRPr="00C20605">
        <w:rPr>
          <w:sz w:val="28"/>
          <w:szCs w:val="28"/>
        </w:rPr>
        <w:tab/>
        <w:t xml:space="preserve">                            </w:t>
      </w:r>
      <w:r w:rsidR="00CD3FE4" w:rsidRPr="00C20605">
        <w:rPr>
          <w:sz w:val="28"/>
          <w:szCs w:val="28"/>
        </w:rPr>
        <w:t xml:space="preserve">     </w:t>
      </w:r>
      <w:r w:rsidR="00C20605" w:rsidRPr="00C20605">
        <w:rPr>
          <w:sz w:val="28"/>
          <w:szCs w:val="28"/>
        </w:rPr>
        <w:t xml:space="preserve">                         </w:t>
      </w:r>
      <w:r w:rsidRPr="00C20605">
        <w:rPr>
          <w:sz w:val="28"/>
          <w:szCs w:val="28"/>
        </w:rPr>
        <w:t xml:space="preserve">М.А.Зорина </w:t>
      </w:r>
    </w:p>
    <w:p w:rsidR="00A572AB" w:rsidRPr="00C20605" w:rsidRDefault="00A572AB" w:rsidP="00C2060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 </w:t>
      </w:r>
    </w:p>
    <w:p w:rsidR="00A572AB" w:rsidRPr="00C20605" w:rsidRDefault="00A572A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91D5B" w:rsidRPr="00C20605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F4AC0" w:rsidRPr="00C20605" w:rsidRDefault="001F4AC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F4AC0" w:rsidRPr="00C20605" w:rsidRDefault="001F4AC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F4AC0" w:rsidRPr="00C20605" w:rsidRDefault="001F4AC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91D5B" w:rsidRPr="00C20605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572AB" w:rsidRPr="007D63C2" w:rsidRDefault="00140973" w:rsidP="00C2060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D63C2">
        <w:rPr>
          <w:sz w:val="22"/>
          <w:szCs w:val="22"/>
        </w:rPr>
        <w:t>Осипенко Юлия Владиславовна,</w:t>
      </w:r>
    </w:p>
    <w:p w:rsidR="00A572AB" w:rsidRPr="007D63C2" w:rsidRDefault="00140973" w:rsidP="00C2060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7D63C2">
        <w:rPr>
          <w:sz w:val="22"/>
          <w:szCs w:val="22"/>
        </w:rPr>
        <w:t>8 (38557) 78053</w:t>
      </w:r>
    </w:p>
    <w:p w:rsidR="00E94620" w:rsidRPr="00C20605" w:rsidRDefault="00E94620" w:rsidP="007D63C2">
      <w:pPr>
        <w:pStyle w:val="a4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C20605">
        <w:rPr>
          <w:sz w:val="28"/>
          <w:szCs w:val="28"/>
        </w:rPr>
        <w:lastRenderedPageBreak/>
        <w:t>Расчет комплексной оценки эффективности</w:t>
      </w:r>
    </w:p>
    <w:p w:rsidR="00AE4DB8" w:rsidRPr="00C20605" w:rsidRDefault="00E94620" w:rsidP="007D63C2">
      <w:pPr>
        <w:ind w:firstLine="851"/>
        <w:jc w:val="center"/>
        <w:rPr>
          <w:bCs/>
          <w:sz w:val="28"/>
          <w:szCs w:val="28"/>
        </w:rPr>
      </w:pPr>
      <w:r w:rsidRPr="00C20605">
        <w:rPr>
          <w:sz w:val="28"/>
          <w:szCs w:val="28"/>
          <w:shd w:val="clear" w:color="auto" w:fill="FFFFFF"/>
        </w:rPr>
        <w:t>м</w:t>
      </w:r>
      <w:r w:rsidRPr="00C20605">
        <w:rPr>
          <w:bCs/>
          <w:sz w:val="28"/>
          <w:szCs w:val="28"/>
        </w:rPr>
        <w:t>униципальной  программы «Развитие молодежной политики</w:t>
      </w:r>
    </w:p>
    <w:p w:rsidR="00E94620" w:rsidRPr="00C20605" w:rsidRDefault="00AE4DB8" w:rsidP="007D63C2">
      <w:pPr>
        <w:ind w:firstLine="851"/>
        <w:jc w:val="center"/>
        <w:rPr>
          <w:bCs/>
          <w:sz w:val="28"/>
          <w:szCs w:val="28"/>
        </w:rPr>
      </w:pPr>
      <w:r w:rsidRPr="00C20605">
        <w:rPr>
          <w:bCs/>
          <w:sz w:val="28"/>
          <w:szCs w:val="28"/>
        </w:rPr>
        <w:t xml:space="preserve">в </w:t>
      </w:r>
      <w:r w:rsidR="00E94620" w:rsidRPr="00C20605">
        <w:rPr>
          <w:bCs/>
          <w:sz w:val="28"/>
          <w:szCs w:val="28"/>
        </w:rPr>
        <w:t>город</w:t>
      </w:r>
      <w:r w:rsidRPr="00C20605">
        <w:rPr>
          <w:bCs/>
          <w:sz w:val="28"/>
          <w:szCs w:val="28"/>
        </w:rPr>
        <w:t>е Рубцовске</w:t>
      </w:r>
      <w:r w:rsidR="00140973" w:rsidRPr="00C20605">
        <w:rPr>
          <w:bCs/>
          <w:sz w:val="28"/>
          <w:szCs w:val="28"/>
        </w:rPr>
        <w:t>» на 2021-2024</w:t>
      </w:r>
      <w:r w:rsidR="00E94620" w:rsidRPr="00C20605">
        <w:rPr>
          <w:bCs/>
          <w:sz w:val="28"/>
          <w:szCs w:val="28"/>
        </w:rPr>
        <w:t xml:space="preserve"> годы</w:t>
      </w:r>
    </w:p>
    <w:p w:rsidR="00E94620" w:rsidRPr="00C20605" w:rsidRDefault="00140973" w:rsidP="007D63C2">
      <w:pPr>
        <w:ind w:firstLine="851"/>
        <w:jc w:val="center"/>
        <w:rPr>
          <w:sz w:val="28"/>
          <w:szCs w:val="28"/>
        </w:rPr>
      </w:pPr>
      <w:r w:rsidRPr="00C20605">
        <w:rPr>
          <w:sz w:val="28"/>
          <w:szCs w:val="28"/>
        </w:rPr>
        <w:t>за 2021</w:t>
      </w:r>
      <w:r w:rsidR="00E94620" w:rsidRPr="00C20605">
        <w:rPr>
          <w:sz w:val="28"/>
          <w:szCs w:val="28"/>
        </w:rPr>
        <w:t xml:space="preserve"> год</w:t>
      </w:r>
    </w:p>
    <w:p w:rsidR="00E94620" w:rsidRPr="00C20605" w:rsidRDefault="00E94620" w:rsidP="00C20605">
      <w:pPr>
        <w:pStyle w:val="a3"/>
        <w:ind w:left="0" w:firstLine="851"/>
        <w:jc w:val="both"/>
        <w:rPr>
          <w:sz w:val="28"/>
          <w:szCs w:val="28"/>
        </w:rPr>
      </w:pP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1. Оценка степени достижения целей и решения задач </w:t>
      </w:r>
      <w:r w:rsidR="00851D60" w:rsidRPr="00C20605">
        <w:rPr>
          <w:sz w:val="28"/>
          <w:szCs w:val="28"/>
        </w:rPr>
        <w:t>Программы</w:t>
      </w:r>
      <w:r w:rsidRPr="00C20605">
        <w:rPr>
          <w:sz w:val="28"/>
          <w:szCs w:val="28"/>
        </w:rPr>
        <w:t>:</w:t>
      </w:r>
    </w:p>
    <w:p w:rsidR="00851D60" w:rsidRPr="00C20605" w:rsidRDefault="00CD3FE4" w:rsidP="00C20605">
      <w:pPr>
        <w:pStyle w:val="a3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               </w:t>
      </w:r>
      <w:r w:rsidR="00851D60" w:rsidRPr="00C20605">
        <w:rPr>
          <w:sz w:val="28"/>
          <w:szCs w:val="28"/>
        </w:rPr>
        <w:t xml:space="preserve"> </w:t>
      </w:r>
      <w:proofErr w:type="gramStart"/>
      <w:r w:rsidR="00851D60" w:rsidRPr="00C20605">
        <w:rPr>
          <w:sz w:val="28"/>
          <w:szCs w:val="28"/>
          <w:lang w:val="en-US"/>
        </w:rPr>
        <w:t>m</w:t>
      </w:r>
      <w:proofErr w:type="gramEnd"/>
    </w:p>
    <w:p w:rsidR="00851D60" w:rsidRPr="00C20605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C20605">
        <w:rPr>
          <w:sz w:val="28"/>
          <w:szCs w:val="28"/>
          <w:lang w:val="en-US"/>
        </w:rPr>
        <w:t>Cel</w:t>
      </w:r>
      <w:proofErr w:type="spellEnd"/>
      <w:r w:rsidRPr="00C20605">
        <w:rPr>
          <w:sz w:val="28"/>
          <w:szCs w:val="28"/>
        </w:rPr>
        <w:t xml:space="preserve"> = (1/</w:t>
      </w:r>
      <w:r w:rsidRPr="00C20605">
        <w:rPr>
          <w:sz w:val="28"/>
          <w:szCs w:val="28"/>
          <w:lang w:val="en-US"/>
        </w:rPr>
        <w:t>m</w:t>
      </w:r>
      <w:r w:rsidRPr="00C20605">
        <w:rPr>
          <w:sz w:val="28"/>
          <w:szCs w:val="28"/>
        </w:rPr>
        <w:t>) *</w:t>
      </w:r>
      <w:r w:rsidRPr="00C20605">
        <w:rPr>
          <w:rFonts w:eastAsia="SimHei"/>
          <w:sz w:val="28"/>
          <w:szCs w:val="28"/>
          <w:lang w:val="en-US"/>
        </w:rPr>
        <w:t>Σ</w:t>
      </w:r>
      <w:r w:rsidRPr="00C20605">
        <w:rPr>
          <w:rFonts w:eastAsia="SimHei"/>
          <w:sz w:val="28"/>
          <w:szCs w:val="28"/>
        </w:rPr>
        <w:t xml:space="preserve"> </w:t>
      </w:r>
      <w:r w:rsidRPr="00C20605">
        <w:rPr>
          <w:sz w:val="28"/>
          <w:szCs w:val="28"/>
        </w:rPr>
        <w:t>(</w:t>
      </w:r>
      <w:r w:rsidRPr="00C20605">
        <w:rPr>
          <w:sz w:val="28"/>
          <w:szCs w:val="28"/>
          <w:lang w:val="en-US"/>
        </w:rPr>
        <w:t>Si</w:t>
      </w:r>
      <w:r w:rsidR="006D126D" w:rsidRPr="00C20605">
        <w:rPr>
          <w:sz w:val="28"/>
          <w:szCs w:val="28"/>
        </w:rPr>
        <w:t>), 1/3*(100+100+100</w:t>
      </w:r>
      <w:r w:rsidRPr="00C20605">
        <w:rPr>
          <w:sz w:val="28"/>
          <w:szCs w:val="28"/>
        </w:rPr>
        <w:t>) %= 100%</w:t>
      </w:r>
    </w:p>
    <w:p w:rsidR="00851D60" w:rsidRPr="00C20605" w:rsidRDefault="0069797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                          </w:t>
      </w:r>
      <w:proofErr w:type="spellStart"/>
      <w:r w:rsidR="00851D60" w:rsidRPr="00C20605">
        <w:rPr>
          <w:sz w:val="28"/>
          <w:szCs w:val="28"/>
          <w:lang w:val="en-US"/>
        </w:rPr>
        <w:t>i</w:t>
      </w:r>
      <w:proofErr w:type="spellEnd"/>
      <w:r w:rsidR="00851D60" w:rsidRPr="00C20605">
        <w:rPr>
          <w:sz w:val="28"/>
          <w:szCs w:val="28"/>
        </w:rPr>
        <w:t>=1</w:t>
      </w:r>
    </w:p>
    <w:p w:rsidR="003C3150" w:rsidRPr="00C20605" w:rsidRDefault="00851D60" w:rsidP="00C20605">
      <w:pPr>
        <w:ind w:firstLine="851"/>
        <w:jc w:val="both"/>
        <w:rPr>
          <w:sz w:val="28"/>
          <w:szCs w:val="28"/>
        </w:rPr>
      </w:pPr>
      <w:proofErr w:type="gramStart"/>
      <w:r w:rsidRPr="00C20605">
        <w:rPr>
          <w:sz w:val="28"/>
          <w:szCs w:val="28"/>
        </w:rPr>
        <w:t xml:space="preserve">S1 –  </w:t>
      </w:r>
      <w:r w:rsidR="006D126D" w:rsidRPr="00C20605">
        <w:rPr>
          <w:sz w:val="28"/>
          <w:szCs w:val="28"/>
        </w:rPr>
        <w:t>доля молодых граждан, принявших участие в мероприятиях в сфере молодежной политики</w:t>
      </w:r>
      <w:r w:rsidR="003C3150" w:rsidRPr="00C20605">
        <w:rPr>
          <w:sz w:val="28"/>
          <w:szCs w:val="28"/>
        </w:rPr>
        <w:t xml:space="preserve"> в 2021 году</w:t>
      </w:r>
      <w:r w:rsidR="006D126D" w:rsidRPr="00C20605">
        <w:rPr>
          <w:sz w:val="28"/>
          <w:szCs w:val="28"/>
        </w:rPr>
        <w:t xml:space="preserve">, от общего числа молодежи города Рубцовска </w:t>
      </w:r>
      <w:r w:rsidR="003E64FE" w:rsidRPr="00C20605">
        <w:rPr>
          <w:sz w:val="28"/>
          <w:szCs w:val="28"/>
        </w:rPr>
        <w:t>(</w:t>
      </w:r>
      <w:r w:rsidR="00261572" w:rsidRPr="00C20605">
        <w:rPr>
          <w:sz w:val="28"/>
          <w:szCs w:val="28"/>
        </w:rPr>
        <w:t>численность участников мероприятий определяется по заявкам направляющих организаций (передаются на бумажных носителях, по электронной почте, по телефону, в итоговых протоколах по м</w:t>
      </w:r>
      <w:r w:rsidR="008778EF" w:rsidRPr="00C20605">
        <w:rPr>
          <w:sz w:val="28"/>
          <w:szCs w:val="28"/>
        </w:rPr>
        <w:t>е</w:t>
      </w:r>
      <w:r w:rsidR="001F4AC0" w:rsidRPr="00C20605">
        <w:rPr>
          <w:sz w:val="28"/>
          <w:szCs w:val="28"/>
        </w:rPr>
        <w:t>роприятиям).</w:t>
      </w:r>
      <w:proofErr w:type="gramEnd"/>
      <w:r w:rsidR="001F4AC0" w:rsidRPr="00C20605">
        <w:rPr>
          <w:sz w:val="28"/>
          <w:szCs w:val="28"/>
        </w:rPr>
        <w:t xml:space="preserve"> </w:t>
      </w:r>
      <w:proofErr w:type="gramStart"/>
      <w:r w:rsidR="001F4AC0" w:rsidRPr="00C20605">
        <w:rPr>
          <w:sz w:val="28"/>
          <w:szCs w:val="28"/>
        </w:rPr>
        <w:t>За 4 квартала  2021</w:t>
      </w:r>
      <w:r w:rsidR="00261572" w:rsidRPr="00C20605">
        <w:rPr>
          <w:sz w:val="28"/>
          <w:szCs w:val="28"/>
        </w:rPr>
        <w:t xml:space="preserve"> года было привлечено </w:t>
      </w:r>
      <w:r w:rsidR="00961920" w:rsidRPr="00C20605">
        <w:rPr>
          <w:sz w:val="28"/>
          <w:szCs w:val="28"/>
        </w:rPr>
        <w:t>13002</w:t>
      </w:r>
      <w:r w:rsidR="00261572" w:rsidRPr="00C20605">
        <w:rPr>
          <w:sz w:val="28"/>
          <w:szCs w:val="28"/>
        </w:rPr>
        <w:t xml:space="preserve"> чел.</w:t>
      </w:r>
      <w:r w:rsidR="003C3150" w:rsidRPr="00C20605">
        <w:rPr>
          <w:sz w:val="28"/>
          <w:szCs w:val="28"/>
        </w:rPr>
        <w:t xml:space="preserve">, доля составляет </w:t>
      </w:r>
      <w:r w:rsidR="0048365D">
        <w:rPr>
          <w:sz w:val="28"/>
          <w:szCs w:val="28"/>
        </w:rPr>
        <w:t xml:space="preserve">- </w:t>
      </w:r>
      <w:r w:rsidR="003C3150" w:rsidRPr="00C20605">
        <w:rPr>
          <w:sz w:val="28"/>
          <w:szCs w:val="28"/>
        </w:rPr>
        <w:t xml:space="preserve">50 %) </w:t>
      </w:r>
      <w:proofErr w:type="gramEnd"/>
    </w:p>
    <w:p w:rsidR="00851D60" w:rsidRPr="00C20605" w:rsidRDefault="00851D60" w:rsidP="00C20605">
      <w:pPr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S2 - </w:t>
      </w:r>
      <w:r w:rsidR="006D126D" w:rsidRPr="00C20605">
        <w:rPr>
          <w:sz w:val="28"/>
          <w:szCs w:val="28"/>
        </w:rPr>
        <w:t>доля молодых граждан, вовлеченных в социально значимую, в том числе добровольческую (волонтерскую) деятельность</w:t>
      </w:r>
      <w:r w:rsidR="003C3150" w:rsidRPr="00C20605">
        <w:rPr>
          <w:sz w:val="28"/>
          <w:szCs w:val="28"/>
        </w:rPr>
        <w:t xml:space="preserve"> в 2021 году</w:t>
      </w:r>
      <w:r w:rsidR="006D126D" w:rsidRPr="00C20605">
        <w:rPr>
          <w:sz w:val="28"/>
          <w:szCs w:val="28"/>
        </w:rPr>
        <w:t xml:space="preserve">, от общего числа молодежи города Рубцовска </w:t>
      </w:r>
      <w:r w:rsidR="003E64FE" w:rsidRPr="00C20605">
        <w:rPr>
          <w:sz w:val="28"/>
          <w:szCs w:val="28"/>
        </w:rPr>
        <w:t>(</w:t>
      </w:r>
      <w:r w:rsidR="003C3150" w:rsidRPr="00C20605">
        <w:rPr>
          <w:sz w:val="28"/>
          <w:szCs w:val="28"/>
        </w:rPr>
        <w:t>к</w:t>
      </w:r>
      <w:r w:rsidR="00261572" w:rsidRPr="00C20605">
        <w:rPr>
          <w:sz w:val="28"/>
          <w:szCs w:val="28"/>
        </w:rPr>
        <w:t>оличество привлеченных волонтеров при проведени</w:t>
      </w:r>
      <w:r w:rsidR="00855B42" w:rsidRPr="00C20605">
        <w:rPr>
          <w:sz w:val="28"/>
          <w:szCs w:val="28"/>
        </w:rPr>
        <w:t xml:space="preserve">и общегородских мероприятий – </w:t>
      </w:r>
      <w:r w:rsidR="006D126D" w:rsidRPr="00C20605">
        <w:rPr>
          <w:sz w:val="28"/>
          <w:szCs w:val="28"/>
        </w:rPr>
        <w:t>789 чел</w:t>
      </w:r>
      <w:r w:rsidR="00261572" w:rsidRPr="00C20605">
        <w:rPr>
          <w:sz w:val="28"/>
          <w:szCs w:val="28"/>
        </w:rPr>
        <w:t>.</w:t>
      </w:r>
      <w:r w:rsidR="003C3150" w:rsidRPr="00C20605">
        <w:rPr>
          <w:sz w:val="28"/>
          <w:szCs w:val="28"/>
        </w:rPr>
        <w:t>, доля составляет – 3%</w:t>
      </w:r>
      <w:r w:rsidR="003E64FE" w:rsidRPr="00C20605">
        <w:rPr>
          <w:sz w:val="28"/>
          <w:szCs w:val="28"/>
        </w:rPr>
        <w:t>)</w:t>
      </w:r>
      <w:r w:rsidR="008C7DDC" w:rsidRPr="00C20605">
        <w:rPr>
          <w:sz w:val="28"/>
          <w:szCs w:val="28"/>
        </w:rPr>
        <w:t>;</w:t>
      </w:r>
    </w:p>
    <w:p w:rsidR="00851D60" w:rsidRPr="00C20605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S3 - </w:t>
      </w:r>
      <w:r w:rsidR="006D126D" w:rsidRPr="00C20605">
        <w:rPr>
          <w:sz w:val="28"/>
          <w:szCs w:val="28"/>
        </w:rPr>
        <w:t>количество молодых граждан, участвующих в реализации мероприятий Программы в сфере гражданского образования и патриотического воспитания, от общего числа молодежи города Рубцовска –  2830 чел</w:t>
      </w:r>
      <w:r w:rsidR="0069797B" w:rsidRPr="00C20605">
        <w:rPr>
          <w:sz w:val="28"/>
          <w:szCs w:val="28"/>
        </w:rPr>
        <w:t>.</w:t>
      </w:r>
    </w:p>
    <w:p w:rsidR="00E94620" w:rsidRPr="00C20605" w:rsidRDefault="003C315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S1 (50/50</w:t>
      </w:r>
      <w:r w:rsidR="00E94620" w:rsidRPr="00C20605">
        <w:rPr>
          <w:sz w:val="28"/>
          <w:szCs w:val="28"/>
        </w:rPr>
        <w:t>*100%) = 100%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S2</w:t>
      </w:r>
      <w:r w:rsidR="003C3150" w:rsidRPr="00C20605">
        <w:rPr>
          <w:sz w:val="28"/>
          <w:szCs w:val="28"/>
        </w:rPr>
        <w:t xml:space="preserve"> (3/3</w:t>
      </w:r>
      <w:r w:rsidRPr="00C20605">
        <w:rPr>
          <w:sz w:val="28"/>
          <w:szCs w:val="28"/>
        </w:rPr>
        <w:t>*100%) = 100%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S3 (</w:t>
      </w:r>
      <w:r w:rsidR="003C3150" w:rsidRPr="00C20605">
        <w:rPr>
          <w:sz w:val="28"/>
          <w:szCs w:val="28"/>
        </w:rPr>
        <w:t>2830/2700</w:t>
      </w:r>
      <w:r w:rsidR="0069797B" w:rsidRPr="00C20605">
        <w:rPr>
          <w:sz w:val="28"/>
          <w:szCs w:val="28"/>
        </w:rPr>
        <w:t>*100%) = 104,8</w:t>
      </w:r>
      <w:r w:rsidRPr="00C20605">
        <w:rPr>
          <w:sz w:val="28"/>
          <w:szCs w:val="28"/>
        </w:rPr>
        <w:t>%</w:t>
      </w:r>
      <w:r w:rsidR="0069797B" w:rsidRPr="00C20605">
        <w:rPr>
          <w:sz w:val="28"/>
          <w:szCs w:val="28"/>
        </w:rPr>
        <w:t>≈100 %</w:t>
      </w:r>
    </w:p>
    <w:p w:rsidR="00851D60" w:rsidRPr="0048365D" w:rsidRDefault="00851D60" w:rsidP="00C20605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proofErr w:type="spellStart"/>
      <w:r w:rsidRPr="0048365D">
        <w:rPr>
          <w:b/>
          <w:sz w:val="28"/>
          <w:szCs w:val="28"/>
          <w:lang w:val="en-US"/>
        </w:rPr>
        <w:t>Cel</w:t>
      </w:r>
      <w:proofErr w:type="spellEnd"/>
      <w:r w:rsidRPr="0048365D">
        <w:rPr>
          <w:b/>
          <w:sz w:val="28"/>
          <w:szCs w:val="28"/>
        </w:rPr>
        <w:t>=100%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2. Оценка степени соответствия запланированному уровню затрат и эффективности использования средств бюджета города: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  <w:r w:rsidRPr="00C20605">
        <w:rPr>
          <w:sz w:val="28"/>
          <w:szCs w:val="28"/>
          <w:lang w:val="en-US"/>
        </w:rPr>
        <w:t xml:space="preserve">Fin = K / </w:t>
      </w:r>
      <w:r w:rsidR="00C20605" w:rsidRPr="00C20605">
        <w:rPr>
          <w:sz w:val="28"/>
          <w:szCs w:val="28"/>
          <w:lang w:val="en-US"/>
        </w:rPr>
        <w:t xml:space="preserve">L*100%, </w:t>
      </w:r>
      <w:r w:rsidR="00C20605" w:rsidRPr="00C20605">
        <w:rPr>
          <w:sz w:val="28"/>
          <w:szCs w:val="28"/>
        </w:rPr>
        <w:t>450</w:t>
      </w:r>
      <w:r w:rsidR="00C20605" w:rsidRPr="00C20605">
        <w:rPr>
          <w:sz w:val="28"/>
          <w:szCs w:val="28"/>
          <w:lang w:val="en-US"/>
        </w:rPr>
        <w:t>/</w:t>
      </w:r>
      <w:r w:rsidR="00C20605" w:rsidRPr="00C20605">
        <w:rPr>
          <w:sz w:val="28"/>
          <w:szCs w:val="28"/>
        </w:rPr>
        <w:t>450</w:t>
      </w:r>
      <w:r w:rsidRPr="00C20605">
        <w:rPr>
          <w:sz w:val="28"/>
          <w:szCs w:val="28"/>
          <w:lang w:val="en-US"/>
        </w:rPr>
        <w:t>*100% = 100%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  <w:r w:rsidRPr="00C20605">
        <w:rPr>
          <w:sz w:val="28"/>
          <w:szCs w:val="28"/>
        </w:rPr>
        <w:t>К</w:t>
      </w:r>
      <w:r w:rsidR="00C20605" w:rsidRPr="00C20605">
        <w:rPr>
          <w:sz w:val="28"/>
          <w:szCs w:val="28"/>
          <w:lang w:val="en-US"/>
        </w:rPr>
        <w:t xml:space="preserve"> = </w:t>
      </w:r>
      <w:r w:rsidR="00C20605" w:rsidRPr="00C20605">
        <w:rPr>
          <w:sz w:val="28"/>
          <w:szCs w:val="28"/>
        </w:rPr>
        <w:t>450</w:t>
      </w:r>
      <w:r w:rsidRPr="00C20605">
        <w:rPr>
          <w:sz w:val="28"/>
          <w:szCs w:val="28"/>
          <w:lang w:val="en-US"/>
        </w:rPr>
        <w:t>,0</w:t>
      </w:r>
    </w:p>
    <w:p w:rsidR="00E94620" w:rsidRPr="00C20605" w:rsidRDefault="00C20605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  <w:r w:rsidRPr="00C20605">
        <w:rPr>
          <w:sz w:val="28"/>
          <w:szCs w:val="28"/>
          <w:lang w:val="en-US"/>
        </w:rPr>
        <w:t xml:space="preserve">L = </w:t>
      </w:r>
      <w:r w:rsidRPr="00C20605">
        <w:rPr>
          <w:sz w:val="28"/>
          <w:szCs w:val="28"/>
        </w:rPr>
        <w:t>450</w:t>
      </w:r>
      <w:proofErr w:type="gramStart"/>
      <w:r w:rsidR="00E94620" w:rsidRPr="00C20605">
        <w:rPr>
          <w:sz w:val="28"/>
          <w:szCs w:val="28"/>
          <w:lang w:val="en-US"/>
        </w:rPr>
        <w:t>,0</w:t>
      </w:r>
      <w:proofErr w:type="gramEnd"/>
    </w:p>
    <w:p w:rsidR="00E94620" w:rsidRPr="0048365D" w:rsidRDefault="00E94620" w:rsidP="00C20605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  <w:lang w:val="en-US"/>
        </w:rPr>
      </w:pPr>
      <w:r w:rsidRPr="0048365D">
        <w:rPr>
          <w:b/>
          <w:sz w:val="28"/>
          <w:szCs w:val="28"/>
          <w:lang w:val="en-US"/>
        </w:rPr>
        <w:t>Fin = 100%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3. Оценка степени реализации мероприятий</w:t>
      </w:r>
      <w:proofErr w:type="gramStart"/>
      <w:r w:rsidRPr="00C20605">
        <w:rPr>
          <w:sz w:val="28"/>
          <w:szCs w:val="28"/>
        </w:rPr>
        <w:t xml:space="preserve"> :</w:t>
      </w:r>
      <w:proofErr w:type="gramEnd"/>
    </w:p>
    <w:p w:rsidR="00851D60" w:rsidRPr="00C20605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                       </w:t>
      </w:r>
      <w:proofErr w:type="gramStart"/>
      <w:r w:rsidRPr="00C20605">
        <w:rPr>
          <w:sz w:val="28"/>
          <w:szCs w:val="28"/>
          <w:lang w:val="en-US"/>
        </w:rPr>
        <w:t>n</w:t>
      </w:r>
      <w:proofErr w:type="gramEnd"/>
    </w:p>
    <w:p w:rsidR="00851D60" w:rsidRPr="00C20605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C20605">
        <w:rPr>
          <w:sz w:val="28"/>
          <w:szCs w:val="28"/>
          <w:lang w:val="en-US"/>
        </w:rPr>
        <w:t>Mer</w:t>
      </w:r>
      <w:proofErr w:type="spellEnd"/>
      <w:r w:rsidRPr="00C20605">
        <w:rPr>
          <w:sz w:val="28"/>
          <w:szCs w:val="28"/>
        </w:rPr>
        <w:t xml:space="preserve"> = (1/</w:t>
      </w:r>
      <w:r w:rsidRPr="00C20605">
        <w:rPr>
          <w:sz w:val="28"/>
          <w:szCs w:val="28"/>
          <w:lang w:val="en-US"/>
        </w:rPr>
        <w:t>n</w:t>
      </w:r>
      <w:r w:rsidRPr="00C20605">
        <w:rPr>
          <w:sz w:val="28"/>
          <w:szCs w:val="28"/>
        </w:rPr>
        <w:t xml:space="preserve">) * </w:t>
      </w:r>
      <w:r w:rsidRPr="00C20605">
        <w:rPr>
          <w:rFonts w:eastAsia="SimHei"/>
          <w:sz w:val="28"/>
          <w:szCs w:val="28"/>
          <w:lang w:val="en-US"/>
        </w:rPr>
        <w:t>Σ</w:t>
      </w:r>
      <w:r w:rsidRPr="00C20605">
        <w:rPr>
          <w:sz w:val="28"/>
          <w:szCs w:val="28"/>
        </w:rPr>
        <w:t xml:space="preserve"> (</w:t>
      </w:r>
      <w:proofErr w:type="spellStart"/>
      <w:proofErr w:type="gramStart"/>
      <w:r w:rsidRPr="00C20605">
        <w:rPr>
          <w:sz w:val="28"/>
          <w:szCs w:val="28"/>
          <w:lang w:val="en-US"/>
        </w:rPr>
        <w:t>Rj</w:t>
      </w:r>
      <w:proofErr w:type="spellEnd"/>
      <w:r w:rsidR="00C20605" w:rsidRPr="00C20605">
        <w:rPr>
          <w:sz w:val="28"/>
          <w:szCs w:val="28"/>
        </w:rPr>
        <w:t>*</w:t>
      </w:r>
      <w:proofErr w:type="gramEnd"/>
      <w:r w:rsidR="00C20605" w:rsidRPr="00C20605">
        <w:rPr>
          <w:sz w:val="28"/>
          <w:szCs w:val="28"/>
        </w:rPr>
        <w:t>100%), 1/18* (18</w:t>
      </w:r>
      <w:r w:rsidRPr="00C20605">
        <w:rPr>
          <w:sz w:val="28"/>
          <w:szCs w:val="28"/>
        </w:rPr>
        <w:t>*100%) = 100%</w:t>
      </w:r>
    </w:p>
    <w:p w:rsidR="00851D60" w:rsidRPr="00C20605" w:rsidRDefault="00851D6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                    </w:t>
      </w:r>
      <w:r w:rsidR="00CD3FE4" w:rsidRPr="00C20605">
        <w:rPr>
          <w:sz w:val="28"/>
          <w:szCs w:val="28"/>
        </w:rPr>
        <w:t xml:space="preserve">          </w:t>
      </w:r>
      <w:r w:rsidRPr="00C20605">
        <w:rPr>
          <w:sz w:val="28"/>
          <w:szCs w:val="28"/>
        </w:rPr>
        <w:t xml:space="preserve"> </w:t>
      </w:r>
      <w:r w:rsidRPr="00C20605">
        <w:rPr>
          <w:sz w:val="28"/>
          <w:szCs w:val="28"/>
          <w:lang w:val="en-US"/>
        </w:rPr>
        <w:t>j</w:t>
      </w:r>
      <w:r w:rsidRPr="00C20605">
        <w:rPr>
          <w:sz w:val="28"/>
          <w:szCs w:val="28"/>
        </w:rPr>
        <w:t>=1</w:t>
      </w:r>
    </w:p>
    <w:p w:rsidR="00E94620" w:rsidRPr="0048365D" w:rsidRDefault="00E94620" w:rsidP="00C20605">
      <w:pPr>
        <w:pStyle w:val="a4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proofErr w:type="spellStart"/>
      <w:r w:rsidRPr="0048365D">
        <w:rPr>
          <w:b/>
          <w:sz w:val="28"/>
          <w:szCs w:val="28"/>
        </w:rPr>
        <w:t>Mer</w:t>
      </w:r>
      <w:proofErr w:type="spellEnd"/>
      <w:r w:rsidRPr="0048365D">
        <w:rPr>
          <w:b/>
          <w:sz w:val="28"/>
          <w:szCs w:val="28"/>
        </w:rPr>
        <w:t xml:space="preserve"> = 100%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4. Комплексная оценка эффективности реализации Подпрограммы:</w:t>
      </w:r>
    </w:p>
    <w:p w:rsidR="00E94620" w:rsidRPr="00C20605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  <w:lang w:val="en-US"/>
        </w:rPr>
        <w:t>O</w:t>
      </w:r>
      <w:r w:rsidRPr="00C20605">
        <w:rPr>
          <w:sz w:val="28"/>
          <w:szCs w:val="28"/>
        </w:rPr>
        <w:t xml:space="preserve"> = (</w:t>
      </w:r>
      <w:proofErr w:type="spellStart"/>
      <w:r w:rsidRPr="00C20605">
        <w:rPr>
          <w:sz w:val="28"/>
          <w:szCs w:val="28"/>
          <w:lang w:val="en-US"/>
        </w:rPr>
        <w:t>Cel</w:t>
      </w:r>
      <w:proofErr w:type="spellEnd"/>
      <w:r w:rsidRPr="00C20605">
        <w:rPr>
          <w:sz w:val="28"/>
          <w:szCs w:val="28"/>
        </w:rPr>
        <w:t xml:space="preserve"> + </w:t>
      </w:r>
      <w:r w:rsidRPr="00C20605">
        <w:rPr>
          <w:sz w:val="28"/>
          <w:szCs w:val="28"/>
          <w:lang w:val="en-US"/>
        </w:rPr>
        <w:t>Fin</w:t>
      </w:r>
      <w:r w:rsidRPr="00C20605">
        <w:rPr>
          <w:sz w:val="28"/>
          <w:szCs w:val="28"/>
        </w:rPr>
        <w:t xml:space="preserve"> + </w:t>
      </w:r>
      <w:proofErr w:type="spellStart"/>
      <w:r w:rsidRPr="00C20605">
        <w:rPr>
          <w:sz w:val="28"/>
          <w:szCs w:val="28"/>
          <w:lang w:val="en-US"/>
        </w:rPr>
        <w:t>Mer</w:t>
      </w:r>
      <w:proofErr w:type="spellEnd"/>
      <w:r w:rsidRPr="00C20605">
        <w:rPr>
          <w:sz w:val="28"/>
          <w:szCs w:val="28"/>
        </w:rPr>
        <w:t>)/3, (100%+100%+100%)/3 = 100%</w:t>
      </w:r>
    </w:p>
    <w:p w:rsidR="00E94620" w:rsidRDefault="00E94620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91D5B" w:rsidRPr="00C20605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Начальник МКУ «Управление культуры, </w:t>
      </w:r>
    </w:p>
    <w:p w:rsidR="00F91D5B" w:rsidRPr="00C20605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 xml:space="preserve">спорта и молодежной политики»    </w:t>
      </w:r>
    </w:p>
    <w:p w:rsidR="00F91D5B" w:rsidRPr="00C20605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20605">
        <w:rPr>
          <w:sz w:val="28"/>
          <w:szCs w:val="28"/>
        </w:rPr>
        <w:t>г. Рубцовска</w:t>
      </w:r>
      <w:r w:rsidRPr="00C20605">
        <w:rPr>
          <w:sz w:val="28"/>
          <w:szCs w:val="28"/>
        </w:rPr>
        <w:tab/>
      </w:r>
      <w:r w:rsidRPr="00C20605">
        <w:rPr>
          <w:sz w:val="28"/>
          <w:szCs w:val="28"/>
        </w:rPr>
        <w:tab/>
      </w:r>
      <w:r w:rsidRPr="00C20605">
        <w:rPr>
          <w:sz w:val="28"/>
          <w:szCs w:val="28"/>
        </w:rPr>
        <w:tab/>
      </w:r>
      <w:r w:rsidRPr="00C20605">
        <w:rPr>
          <w:sz w:val="28"/>
          <w:szCs w:val="28"/>
        </w:rPr>
        <w:tab/>
        <w:t xml:space="preserve">                                                  М.А.Зорина </w:t>
      </w:r>
    </w:p>
    <w:p w:rsidR="00F91D5B" w:rsidRPr="00C20605" w:rsidRDefault="00F91D5B" w:rsidP="00C20605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140973" w:rsidRPr="00812C88" w:rsidRDefault="00140973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12C88">
        <w:rPr>
          <w:sz w:val="20"/>
          <w:szCs w:val="20"/>
        </w:rPr>
        <w:t>Осипенко Юлия Владиславовна,</w:t>
      </w:r>
    </w:p>
    <w:p w:rsidR="00140973" w:rsidRPr="00812C88" w:rsidRDefault="00140973" w:rsidP="00C20605">
      <w:pPr>
        <w:pStyle w:val="a4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812C88">
        <w:rPr>
          <w:sz w:val="20"/>
          <w:szCs w:val="20"/>
        </w:rPr>
        <w:t>8 (38557) 78053</w:t>
      </w:r>
    </w:p>
    <w:p w:rsidR="00E94620" w:rsidRPr="00C20605" w:rsidRDefault="00E94620" w:rsidP="00C20605">
      <w:pPr>
        <w:ind w:firstLine="851"/>
        <w:jc w:val="both"/>
        <w:rPr>
          <w:sz w:val="28"/>
          <w:szCs w:val="28"/>
        </w:rPr>
      </w:pPr>
    </w:p>
    <w:sectPr w:rsidR="00E94620" w:rsidRPr="00C20605" w:rsidSect="00C2060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4C8"/>
    <w:multiLevelType w:val="hybridMultilevel"/>
    <w:tmpl w:val="88F485BC"/>
    <w:lvl w:ilvl="0" w:tplc="0CB4A04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C0628B"/>
    <w:multiLevelType w:val="hybridMultilevel"/>
    <w:tmpl w:val="902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C78CD"/>
    <w:multiLevelType w:val="hybridMultilevel"/>
    <w:tmpl w:val="88F485BC"/>
    <w:lvl w:ilvl="0" w:tplc="0CB4A04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DB90ABC"/>
    <w:multiLevelType w:val="hybridMultilevel"/>
    <w:tmpl w:val="CFF81D1E"/>
    <w:lvl w:ilvl="0" w:tplc="559A5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E49"/>
    <w:rsid w:val="000D4421"/>
    <w:rsid w:val="000D7EED"/>
    <w:rsid w:val="000E2E41"/>
    <w:rsid w:val="000E512D"/>
    <w:rsid w:val="00102B1C"/>
    <w:rsid w:val="001112CF"/>
    <w:rsid w:val="001320C4"/>
    <w:rsid w:val="00140973"/>
    <w:rsid w:val="00163BBE"/>
    <w:rsid w:val="0017438A"/>
    <w:rsid w:val="001A4CFA"/>
    <w:rsid w:val="001D72D8"/>
    <w:rsid w:val="001F4AC0"/>
    <w:rsid w:val="00220BA4"/>
    <w:rsid w:val="00241DEE"/>
    <w:rsid w:val="002446C9"/>
    <w:rsid w:val="002546C2"/>
    <w:rsid w:val="00261572"/>
    <w:rsid w:val="00276480"/>
    <w:rsid w:val="002B0F4A"/>
    <w:rsid w:val="002F46EE"/>
    <w:rsid w:val="00314FAD"/>
    <w:rsid w:val="00335A2C"/>
    <w:rsid w:val="003630AA"/>
    <w:rsid w:val="003C3150"/>
    <w:rsid w:val="003D2C42"/>
    <w:rsid w:val="003E64FE"/>
    <w:rsid w:val="003F3CCA"/>
    <w:rsid w:val="003F3DD5"/>
    <w:rsid w:val="00414510"/>
    <w:rsid w:val="00417658"/>
    <w:rsid w:val="00463FA8"/>
    <w:rsid w:val="0048365D"/>
    <w:rsid w:val="004F507E"/>
    <w:rsid w:val="00501608"/>
    <w:rsid w:val="00537A5C"/>
    <w:rsid w:val="00562744"/>
    <w:rsid w:val="005862C9"/>
    <w:rsid w:val="005E5230"/>
    <w:rsid w:val="00601314"/>
    <w:rsid w:val="00602400"/>
    <w:rsid w:val="0063567B"/>
    <w:rsid w:val="006517F1"/>
    <w:rsid w:val="0069797B"/>
    <w:rsid w:val="006A3D03"/>
    <w:rsid w:val="006B57F9"/>
    <w:rsid w:val="006D126D"/>
    <w:rsid w:val="006F750C"/>
    <w:rsid w:val="00751B9B"/>
    <w:rsid w:val="007B4590"/>
    <w:rsid w:val="007D63C2"/>
    <w:rsid w:val="007F0C7E"/>
    <w:rsid w:val="00812C88"/>
    <w:rsid w:val="00851D60"/>
    <w:rsid w:val="00855B42"/>
    <w:rsid w:val="00860302"/>
    <w:rsid w:val="0087551A"/>
    <w:rsid w:val="0087693F"/>
    <w:rsid w:val="008778EF"/>
    <w:rsid w:val="00896F21"/>
    <w:rsid w:val="008C7DDC"/>
    <w:rsid w:val="008D076A"/>
    <w:rsid w:val="00912DA9"/>
    <w:rsid w:val="00944AD1"/>
    <w:rsid w:val="009578DA"/>
    <w:rsid w:val="00961920"/>
    <w:rsid w:val="009F77CC"/>
    <w:rsid w:val="00A4295E"/>
    <w:rsid w:val="00A449DD"/>
    <w:rsid w:val="00A572AB"/>
    <w:rsid w:val="00AE4DB8"/>
    <w:rsid w:val="00B01F18"/>
    <w:rsid w:val="00B32F11"/>
    <w:rsid w:val="00BD0997"/>
    <w:rsid w:val="00BE1970"/>
    <w:rsid w:val="00BE1E49"/>
    <w:rsid w:val="00BF2856"/>
    <w:rsid w:val="00C20605"/>
    <w:rsid w:val="00C30EA8"/>
    <w:rsid w:val="00C4133C"/>
    <w:rsid w:val="00C458CE"/>
    <w:rsid w:val="00C6265D"/>
    <w:rsid w:val="00C66B67"/>
    <w:rsid w:val="00CB4085"/>
    <w:rsid w:val="00CB5FA6"/>
    <w:rsid w:val="00CD3FE4"/>
    <w:rsid w:val="00D25EFB"/>
    <w:rsid w:val="00D35DA5"/>
    <w:rsid w:val="00D3648E"/>
    <w:rsid w:val="00D54B5C"/>
    <w:rsid w:val="00D6541B"/>
    <w:rsid w:val="00DA4FCD"/>
    <w:rsid w:val="00DC034F"/>
    <w:rsid w:val="00DC13CA"/>
    <w:rsid w:val="00DD317E"/>
    <w:rsid w:val="00E20FF6"/>
    <w:rsid w:val="00E40F7F"/>
    <w:rsid w:val="00E94620"/>
    <w:rsid w:val="00EA18AC"/>
    <w:rsid w:val="00EB1FD8"/>
    <w:rsid w:val="00F86963"/>
    <w:rsid w:val="00F91D5B"/>
    <w:rsid w:val="00F92C48"/>
    <w:rsid w:val="00F948DE"/>
    <w:rsid w:val="00FD086D"/>
    <w:rsid w:val="00FE0E8B"/>
    <w:rsid w:val="00FF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4510"/>
    <w:pPr>
      <w:keepNext/>
      <w:jc w:val="both"/>
      <w:outlineLvl w:val="1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1E49"/>
    <w:pPr>
      <w:ind w:left="720"/>
      <w:contextualSpacing/>
    </w:pPr>
  </w:style>
  <w:style w:type="paragraph" w:customStyle="1" w:styleId="ConsPlusCell">
    <w:name w:val="ConsPlusCell"/>
    <w:rsid w:val="00BE1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E1E49"/>
    <w:pPr>
      <w:spacing w:before="100" w:beforeAutospacing="1" w:after="100" w:afterAutospacing="1"/>
    </w:pPr>
  </w:style>
  <w:style w:type="paragraph" w:customStyle="1" w:styleId="ConsPlusNonformat">
    <w:name w:val="ConsPlusNonformat"/>
    <w:rsid w:val="003D2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61572"/>
    <w:rPr>
      <w:b/>
      <w:bCs/>
    </w:rPr>
  </w:style>
  <w:style w:type="character" w:customStyle="1" w:styleId="20">
    <w:name w:val="Заголовок 2 Знак"/>
    <w:basedOn w:val="a0"/>
    <w:link w:val="2"/>
    <w:rsid w:val="00414510"/>
    <w:rPr>
      <w:rFonts w:ascii="Times New Roman" w:eastAsia="Calibri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E787-3719-4A84-A1E0-B66E261C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svf</cp:lastModifiedBy>
  <cp:revision>2</cp:revision>
  <cp:lastPrinted>2021-01-28T04:42:00Z</cp:lastPrinted>
  <dcterms:created xsi:type="dcterms:W3CDTF">2022-03-22T08:33:00Z</dcterms:created>
  <dcterms:modified xsi:type="dcterms:W3CDTF">2022-03-22T08:33:00Z</dcterms:modified>
</cp:coreProperties>
</file>